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CC6DF8" w14:textId="77777777" w:rsidR="00AB659F" w:rsidRPr="003A3BDC" w:rsidRDefault="00AB659F" w:rsidP="00AB659F">
      <w:pPr>
        <w:jc w:val="center"/>
        <w:rPr>
          <w:b/>
          <w:bCs/>
          <w:iCs/>
          <w:lang w:val="uk-UA"/>
        </w:rPr>
      </w:pPr>
      <w:r w:rsidRPr="003A3BDC">
        <w:rPr>
          <w:b/>
          <w:bCs/>
          <w:iCs/>
          <w:lang w:val="uk-UA"/>
        </w:rPr>
        <w:t xml:space="preserve">КИЇВСЬКИЙ НАЦІОНАЛЬНИЙ УНІВЕРСИТЕТ </w:t>
      </w:r>
    </w:p>
    <w:p w14:paraId="77A36DBA" w14:textId="77777777" w:rsidR="00AB659F" w:rsidRPr="003A3BDC" w:rsidRDefault="00AB659F" w:rsidP="00AB659F">
      <w:pPr>
        <w:jc w:val="center"/>
        <w:rPr>
          <w:b/>
          <w:bCs/>
          <w:iCs/>
          <w:lang w:val="uk-UA"/>
        </w:rPr>
      </w:pPr>
      <w:r w:rsidRPr="003A3BDC">
        <w:rPr>
          <w:b/>
          <w:bCs/>
          <w:iCs/>
          <w:lang w:val="uk-UA"/>
        </w:rPr>
        <w:t>БУДІВНИЦТВА І АРХІТЕКТУРИ</w:t>
      </w:r>
    </w:p>
    <w:p w14:paraId="53B56B78" w14:textId="77777777" w:rsidR="00AB659F" w:rsidRPr="003A3BDC" w:rsidRDefault="00AB659F" w:rsidP="00AB659F">
      <w:pPr>
        <w:jc w:val="center"/>
        <w:rPr>
          <w:iCs/>
          <w:sz w:val="16"/>
          <w:lang w:val="uk-UA"/>
        </w:rPr>
      </w:pPr>
    </w:p>
    <w:p w14:paraId="71E8C5AA" w14:textId="77777777" w:rsidR="00AB659F" w:rsidRPr="003A3BDC" w:rsidRDefault="00AB659F" w:rsidP="00AB659F">
      <w:pPr>
        <w:jc w:val="center"/>
        <w:rPr>
          <w:iCs/>
          <w:sz w:val="16"/>
          <w:lang w:val="uk-UA"/>
        </w:rPr>
      </w:pPr>
      <w:r w:rsidRPr="003A3BDC">
        <w:rPr>
          <w:b/>
          <w:iCs/>
          <w:szCs w:val="28"/>
          <w:lang w:val="uk-UA"/>
        </w:rPr>
        <w:t>Факультет урбаністики та просторового планування</w:t>
      </w:r>
    </w:p>
    <w:p w14:paraId="09F3FA41" w14:textId="77777777" w:rsidR="00AB659F" w:rsidRPr="003A3BDC" w:rsidRDefault="00AB659F" w:rsidP="00AB659F">
      <w:pPr>
        <w:jc w:val="center"/>
        <w:rPr>
          <w:iCs/>
          <w:sz w:val="16"/>
          <w:lang w:val="uk-UA"/>
        </w:rPr>
      </w:pPr>
    </w:p>
    <w:p w14:paraId="6FD44DE0" w14:textId="2626D9B1" w:rsidR="00AB659F" w:rsidRPr="003A3BDC" w:rsidRDefault="00AB659F" w:rsidP="00AB659F">
      <w:pPr>
        <w:jc w:val="center"/>
        <w:rPr>
          <w:iCs/>
          <w:sz w:val="16"/>
          <w:lang w:val="uk-UA"/>
        </w:rPr>
      </w:pPr>
      <w:r w:rsidRPr="003A3BDC">
        <w:rPr>
          <w:b/>
          <w:iCs/>
          <w:szCs w:val="28"/>
          <w:lang w:val="uk-UA"/>
        </w:rPr>
        <w:t xml:space="preserve">Кафедра міського </w:t>
      </w:r>
      <w:bookmarkStart w:id="0" w:name="_Hlk200750994"/>
      <w:r w:rsidR="00113F28" w:rsidRPr="003A3BDC">
        <w:rPr>
          <w:b/>
          <w:iCs/>
          <w:szCs w:val="28"/>
          <w:lang w:val="uk-UA"/>
        </w:rPr>
        <w:t>господарства</w:t>
      </w:r>
      <w:bookmarkEnd w:id="0"/>
    </w:p>
    <w:p w14:paraId="3EBC8868" w14:textId="77777777" w:rsidR="00AB659F" w:rsidRPr="003A3BDC" w:rsidRDefault="00AB659F" w:rsidP="00AB659F">
      <w:pPr>
        <w:jc w:val="center"/>
        <w:rPr>
          <w:iCs/>
          <w:sz w:val="16"/>
          <w:lang w:val="uk-UA"/>
        </w:rPr>
      </w:pPr>
    </w:p>
    <w:p w14:paraId="61C9C556" w14:textId="77777777" w:rsidR="00AB659F" w:rsidRPr="003A3BDC" w:rsidRDefault="00AB659F" w:rsidP="00AB659F">
      <w:pPr>
        <w:jc w:val="center"/>
        <w:rPr>
          <w:iCs/>
          <w:sz w:val="16"/>
          <w:lang w:val="uk-UA"/>
        </w:rPr>
      </w:pPr>
    </w:p>
    <w:p w14:paraId="14A45FFE" w14:textId="77777777" w:rsidR="00AB659F" w:rsidRPr="003A3BDC" w:rsidRDefault="00AB659F" w:rsidP="00AB659F">
      <w:pPr>
        <w:jc w:val="center"/>
        <w:rPr>
          <w:iCs/>
          <w:sz w:val="16"/>
          <w:lang w:val="uk-UA"/>
        </w:rPr>
      </w:pPr>
    </w:p>
    <w:p w14:paraId="01034E65" w14:textId="77777777" w:rsidR="00AB659F" w:rsidRPr="003A3BDC" w:rsidRDefault="00AB659F" w:rsidP="00AB659F">
      <w:pPr>
        <w:jc w:val="center"/>
        <w:rPr>
          <w:iCs/>
          <w:sz w:val="16"/>
          <w:lang w:val="uk-UA"/>
        </w:rPr>
      </w:pPr>
    </w:p>
    <w:p w14:paraId="76E3383A" w14:textId="77777777" w:rsidR="00AB659F" w:rsidRPr="003A3BDC" w:rsidRDefault="00AB659F" w:rsidP="00AB659F">
      <w:pPr>
        <w:jc w:val="center"/>
        <w:rPr>
          <w:iCs/>
          <w:sz w:val="16"/>
          <w:lang w:val="uk-UA"/>
        </w:rPr>
      </w:pPr>
      <w:r w:rsidRPr="003A3BDC">
        <w:rPr>
          <w:iCs/>
          <w:noProof/>
          <w:lang w:val="uk-UA"/>
        </w:rPr>
        <mc:AlternateContent>
          <mc:Choice Requires="wps">
            <w:drawing>
              <wp:anchor distT="0" distB="0" distL="114300" distR="114300" simplePos="0" relativeHeight="251658240" behindDoc="0" locked="0" layoutInCell="1" allowOverlap="1" wp14:anchorId="2FFF6C9C" wp14:editId="74F65EAE">
                <wp:simplePos x="0" y="0"/>
                <wp:positionH relativeFrom="column">
                  <wp:posOffset>3015615</wp:posOffset>
                </wp:positionH>
                <wp:positionV relativeFrom="paragraph">
                  <wp:posOffset>20955</wp:posOffset>
                </wp:positionV>
                <wp:extent cx="3020695" cy="952500"/>
                <wp:effectExtent l="0" t="0" r="8255" b="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0695" cy="952500"/>
                        </a:xfrm>
                        <a:prstGeom prst="rect">
                          <a:avLst/>
                        </a:prstGeom>
                        <a:solidFill>
                          <a:srgbClr val="FFFFFF"/>
                        </a:solidFill>
                        <a:ln>
                          <a:noFill/>
                        </a:ln>
                      </wps:spPr>
                      <wps:txbx>
                        <w:txbxContent>
                          <w:p w14:paraId="31895438" w14:textId="77777777" w:rsidR="00AB659F" w:rsidRDefault="00AB659F" w:rsidP="00AB659F">
                            <w:pPr>
                              <w:spacing w:line="288" w:lineRule="auto"/>
                              <w:rPr>
                                <w:b/>
                              </w:rPr>
                            </w:pPr>
                            <w:r>
                              <w:rPr>
                                <w:b/>
                              </w:rPr>
                              <w:t>“</w:t>
                            </w:r>
                            <w:r>
                              <w:rPr>
                                <w:b/>
                                <w:lang w:val="uk-UA"/>
                              </w:rPr>
                              <w:t>ЗАТВЕРДЖУЮ</w:t>
                            </w:r>
                            <w:r>
                              <w:rPr>
                                <w:b/>
                              </w:rPr>
                              <w:t>”</w:t>
                            </w:r>
                          </w:p>
                          <w:p w14:paraId="7C70A482" w14:textId="77777777" w:rsidR="00AB659F" w:rsidRDefault="00AB659F" w:rsidP="00AB659F">
                            <w:pPr>
                              <w:spacing w:line="288" w:lineRule="auto"/>
                              <w:rPr>
                                <w:lang w:val="uk-UA"/>
                              </w:rPr>
                            </w:pPr>
                            <w:r>
                              <w:rPr>
                                <w:lang w:val="uk-UA"/>
                              </w:rPr>
                              <w:t>Завідувач кафедри</w:t>
                            </w:r>
                          </w:p>
                          <w:p w14:paraId="086409F6" w14:textId="77777777" w:rsidR="00AB659F" w:rsidRDefault="00AB659F" w:rsidP="00AB659F">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00DEEA3A" w14:textId="77777777" w:rsidR="00AB659F" w:rsidRDefault="00AB659F" w:rsidP="00AB659F">
                            <w:pPr>
                              <w:spacing w:line="288" w:lineRule="auto"/>
                              <w:rPr>
                                <w:lang w:val="uk-UA"/>
                              </w:rPr>
                            </w:pPr>
                            <w:r>
                              <w:t>«_____» _______________</w:t>
                            </w:r>
                            <w:r>
                              <w:rPr>
                                <w:lang w:val="uk-UA"/>
                              </w:rPr>
                              <w:t>____</w:t>
                            </w:r>
                            <w:r>
                              <w:t>__ 20</w:t>
                            </w:r>
                            <w:r>
                              <w:rPr>
                                <w:lang w:val="uk-UA"/>
                              </w:rPr>
                              <w:t>25р.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shapetype w14:anchorId="2FFF6C9C" id="_x0000_t202" coordsize="21600,21600" o:spt="202" path="m,l,21600r21600,l21600,xe">
                <v:stroke joinstyle="miter"/>
                <v:path gradientshapeok="t" o:connecttype="rect"/>
              </v:shapetype>
              <v:shape id="Надпись 2" o:spid="_x0000_s1026" type="#_x0000_t202" style="position:absolute;left:0;text-align:left;margin-left:237.45pt;margin-top:1.65pt;width:237.85pt;height: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bIHgIAAPUDAAAOAAAAZHJzL2Uyb0RvYy54bWysU82O0zAQviPxDpbvNGloFxo1XS1dFSEt&#10;P9LCAziO8yMSjxm7TcqNO6/AO3DgwI1X6L4RY6dbquWG8MHyeGY+z/fNeHk5dC3bKbQN6IxPJzFn&#10;SksoGl1l/MP7zZPnnFkndCFa0Crje2X55erxo2VvUpVADW2hkBGItmlvMl47Z9IosrJWnbATMEqT&#10;swTshCMTq6hA0RN610ZJHF9EPWBhEKSylm6vRydfBfyyVNK9LUurHGszTrW5sGPYc79Hq6VIKxSm&#10;buSxDPEPVXSi0fToCepaOMG22PwF1TUSwULpJhK6CMqykSpwIDbT+AGb21oYFbiQONacZLL/D1a+&#10;2b1D1hQZTzjToqMWHb4dvh9+HH4dft59ufvKEq9Rb2xKobeGgt3wAgbqdeBrzQ3Ij5ZpWNdCV+oK&#10;EfpaiYJqnPrM6Cx1xLEeJO9fQ0GPia2DADSU2HkBSRJG6NSr/ak/anBM0uXTOIkvFnPOJPkW82Qe&#10;hwZGIr3PNmjdSwUd84eMI/U/oIvdjXW+GpHeh/jHLLRNsWnaNhhY5esW2U7QrGzCCgQehLXaB2vw&#10;aSOivwk0PbORoxvy4ShbDsWeCCOMs0d/hQ414GfOepq7jNtPW4GKs/aVJtEW09nMD2owZvNnCRl4&#10;7snPPUJLgsq442w8rt043FuDTVXTS2ObNFyR0GUTNPAdGas61k2zFaQ5/gM/vOd2iPrzW1e/AQAA&#10;//8DAFBLAwQUAAYACAAAACEAbDrSod0AAAAJAQAADwAAAGRycy9kb3ducmV2LnhtbEyPy07DMBBF&#10;90j8gzVIbBB1oHk0aZwKkEBsW/oBk9hNIuJxFLtN+vcMK1jO3KM7Z8rdYgdxMZPvHSl4WkUgDDVO&#10;99QqOH69P25A+ICkcXBkFFyNh111e1Niod1Me3M5hFZwCfkCFXQhjIWUvumMRb9yoyHOTm6yGHic&#10;WqknnLncDvI5ilJpsSe+0OFo3jrTfB/OVsHpc35I8rn+CMdsH6ev2Ge1uyp1f7e8bEEEs4Q/GH71&#10;WR0qdqrdmbQXg4I4i3NGFazXIDjPkygFUTOY8EZWpfz/QfUDAAD//wMAUEsBAi0AFAAGAAgAAAAh&#10;ALaDOJL+AAAA4QEAABMAAAAAAAAAAAAAAAAAAAAAAFtDb250ZW50X1R5cGVzXS54bWxQSwECLQAU&#10;AAYACAAAACEAOP0h/9YAAACUAQAACwAAAAAAAAAAAAAAAAAvAQAAX3JlbHMvLnJlbHNQSwECLQAU&#10;AAYACAAAACEAKav2yB4CAAD1AwAADgAAAAAAAAAAAAAAAAAuAgAAZHJzL2Uyb0RvYy54bWxQSwEC&#10;LQAUAAYACAAAACEAbDrSod0AAAAJAQAADwAAAAAAAAAAAAAAAAB4BAAAZHJzL2Rvd25yZXYueG1s&#10;UEsFBgAAAAAEAAQA8wAAAIIFAAAAAA==&#10;" stroked="f">
                <v:textbox>
                  <w:txbxContent>
                    <w:p w14:paraId="31895438" w14:textId="77777777" w:rsidR="00AB659F" w:rsidRDefault="00AB659F" w:rsidP="00AB659F">
                      <w:pPr>
                        <w:spacing w:line="288" w:lineRule="auto"/>
                        <w:rPr>
                          <w:b/>
                        </w:rPr>
                      </w:pPr>
                      <w:r>
                        <w:rPr>
                          <w:b/>
                        </w:rPr>
                        <w:t>“</w:t>
                      </w:r>
                      <w:r>
                        <w:rPr>
                          <w:b/>
                          <w:lang w:val="uk-UA"/>
                        </w:rPr>
                        <w:t>ЗАТВЕРДЖУЮ</w:t>
                      </w:r>
                      <w:r>
                        <w:rPr>
                          <w:b/>
                        </w:rPr>
                        <w:t>”</w:t>
                      </w:r>
                    </w:p>
                    <w:p w14:paraId="7C70A482" w14:textId="77777777" w:rsidR="00AB659F" w:rsidRDefault="00AB659F" w:rsidP="00AB659F">
                      <w:pPr>
                        <w:spacing w:line="288" w:lineRule="auto"/>
                        <w:rPr>
                          <w:lang w:val="uk-UA"/>
                        </w:rPr>
                      </w:pPr>
                      <w:r>
                        <w:rPr>
                          <w:lang w:val="uk-UA"/>
                        </w:rPr>
                        <w:t>Завідувач кафедри</w:t>
                      </w:r>
                    </w:p>
                    <w:p w14:paraId="086409F6" w14:textId="77777777" w:rsidR="00AB659F" w:rsidRDefault="00AB659F" w:rsidP="00AB659F">
                      <w:pPr>
                        <w:spacing w:line="288" w:lineRule="auto"/>
                        <w:rPr>
                          <w:lang w:val="uk-UA"/>
                        </w:rPr>
                      </w:pPr>
                      <w:r>
                        <w:rPr>
                          <w:lang w:val="uk-UA"/>
                        </w:rPr>
                        <w:t>доц. Апостолова-</w:t>
                      </w:r>
                      <w:proofErr w:type="spellStart"/>
                      <w:r>
                        <w:rPr>
                          <w:lang w:val="uk-UA"/>
                        </w:rPr>
                        <w:t>Сосса</w:t>
                      </w:r>
                      <w:proofErr w:type="spellEnd"/>
                      <w:r>
                        <w:rPr>
                          <w:lang w:val="uk-UA"/>
                        </w:rPr>
                        <w:t xml:space="preserve"> Л.О.</w:t>
                      </w:r>
                    </w:p>
                    <w:p w14:paraId="00DEEA3A" w14:textId="77777777" w:rsidR="00AB659F" w:rsidRDefault="00AB659F" w:rsidP="00AB659F">
                      <w:pPr>
                        <w:spacing w:line="288" w:lineRule="auto"/>
                        <w:rPr>
                          <w:lang w:val="uk-UA"/>
                        </w:rPr>
                      </w:pPr>
                      <w:r>
                        <w:t>«_____» _______________</w:t>
                      </w:r>
                      <w:r>
                        <w:rPr>
                          <w:lang w:val="uk-UA"/>
                        </w:rPr>
                        <w:t>____</w:t>
                      </w:r>
                      <w:r>
                        <w:t>__ 20</w:t>
                      </w:r>
                      <w:r>
                        <w:rPr>
                          <w:lang w:val="uk-UA"/>
                        </w:rPr>
                        <w:t>25р.</w:t>
                      </w:r>
                    </w:p>
                  </w:txbxContent>
                </v:textbox>
              </v:shape>
            </w:pict>
          </mc:Fallback>
        </mc:AlternateContent>
      </w:r>
    </w:p>
    <w:p w14:paraId="05F10A7A" w14:textId="77777777" w:rsidR="00AB659F" w:rsidRPr="003A3BDC" w:rsidRDefault="00AB659F" w:rsidP="00AB659F">
      <w:pPr>
        <w:jc w:val="center"/>
        <w:rPr>
          <w:iCs/>
          <w:sz w:val="16"/>
          <w:lang w:val="uk-UA"/>
        </w:rPr>
      </w:pPr>
    </w:p>
    <w:p w14:paraId="0B2B9DA6" w14:textId="77777777" w:rsidR="00AB659F" w:rsidRPr="003A3BDC" w:rsidRDefault="00AB659F" w:rsidP="00AB659F">
      <w:pPr>
        <w:jc w:val="center"/>
        <w:rPr>
          <w:iCs/>
          <w:sz w:val="16"/>
          <w:lang w:val="uk-UA"/>
        </w:rPr>
      </w:pPr>
    </w:p>
    <w:p w14:paraId="234BAD0B" w14:textId="77777777" w:rsidR="00AB659F" w:rsidRPr="003A3BDC" w:rsidRDefault="00AB659F" w:rsidP="00AB659F">
      <w:pPr>
        <w:jc w:val="center"/>
        <w:rPr>
          <w:iCs/>
          <w:sz w:val="16"/>
          <w:lang w:val="uk-UA"/>
        </w:rPr>
      </w:pPr>
    </w:p>
    <w:p w14:paraId="293A3A44" w14:textId="77777777" w:rsidR="00AB659F" w:rsidRPr="003A3BDC" w:rsidRDefault="00AB659F" w:rsidP="00AB659F">
      <w:pPr>
        <w:jc w:val="center"/>
        <w:rPr>
          <w:iCs/>
          <w:sz w:val="16"/>
          <w:lang w:val="uk-UA"/>
        </w:rPr>
      </w:pPr>
    </w:p>
    <w:p w14:paraId="39DA102E" w14:textId="77777777" w:rsidR="00AB659F" w:rsidRPr="003A3BDC" w:rsidRDefault="00AB659F" w:rsidP="00AB659F">
      <w:pPr>
        <w:jc w:val="center"/>
        <w:rPr>
          <w:iCs/>
          <w:sz w:val="16"/>
          <w:lang w:val="uk-UA"/>
        </w:rPr>
      </w:pPr>
    </w:p>
    <w:p w14:paraId="7DAB8781" w14:textId="77777777" w:rsidR="00AB659F" w:rsidRPr="003A3BDC" w:rsidRDefault="00AB659F" w:rsidP="00AB659F">
      <w:pPr>
        <w:jc w:val="center"/>
        <w:rPr>
          <w:iCs/>
          <w:sz w:val="16"/>
          <w:lang w:val="uk-UA"/>
        </w:rPr>
      </w:pPr>
    </w:p>
    <w:p w14:paraId="387A550D" w14:textId="77777777" w:rsidR="00AB659F" w:rsidRPr="003A3BDC" w:rsidRDefault="00AB659F" w:rsidP="00AB659F">
      <w:pPr>
        <w:jc w:val="center"/>
        <w:rPr>
          <w:iCs/>
          <w:sz w:val="16"/>
          <w:lang w:val="uk-UA"/>
        </w:rPr>
      </w:pPr>
    </w:p>
    <w:p w14:paraId="481DB0DC" w14:textId="77777777" w:rsidR="00AB659F" w:rsidRPr="003A3BDC" w:rsidRDefault="00AB659F" w:rsidP="00AB659F">
      <w:pPr>
        <w:jc w:val="center"/>
        <w:rPr>
          <w:iCs/>
          <w:sz w:val="16"/>
          <w:lang w:val="uk-UA"/>
        </w:rPr>
      </w:pPr>
    </w:p>
    <w:p w14:paraId="3616B94C" w14:textId="77777777" w:rsidR="00AB659F" w:rsidRPr="003A3BDC" w:rsidRDefault="00AB659F" w:rsidP="00AB659F">
      <w:pPr>
        <w:jc w:val="center"/>
        <w:rPr>
          <w:iCs/>
          <w:sz w:val="16"/>
          <w:lang w:val="uk-UA"/>
        </w:rPr>
      </w:pPr>
    </w:p>
    <w:p w14:paraId="20CF5621" w14:textId="77777777" w:rsidR="00AB659F" w:rsidRPr="003A3BDC" w:rsidRDefault="00AB659F" w:rsidP="00AB659F">
      <w:pPr>
        <w:jc w:val="center"/>
        <w:rPr>
          <w:iCs/>
          <w:sz w:val="16"/>
          <w:lang w:val="uk-UA"/>
        </w:rPr>
      </w:pPr>
    </w:p>
    <w:p w14:paraId="4D27E855" w14:textId="77777777" w:rsidR="00AB659F" w:rsidRPr="003A3BDC" w:rsidRDefault="00AB659F" w:rsidP="00AB659F">
      <w:pPr>
        <w:jc w:val="center"/>
        <w:rPr>
          <w:iCs/>
          <w:sz w:val="16"/>
          <w:lang w:val="uk-UA"/>
        </w:rPr>
      </w:pPr>
    </w:p>
    <w:p w14:paraId="0F08F580" w14:textId="77777777" w:rsidR="00AB659F" w:rsidRPr="003A3BDC" w:rsidRDefault="00AB659F" w:rsidP="00AB659F">
      <w:pPr>
        <w:jc w:val="center"/>
        <w:rPr>
          <w:iCs/>
          <w:sz w:val="16"/>
          <w:lang w:val="uk-UA"/>
        </w:rPr>
      </w:pPr>
    </w:p>
    <w:p w14:paraId="65BEE333" w14:textId="77777777" w:rsidR="00AB659F" w:rsidRPr="003A3BDC" w:rsidRDefault="00AB659F" w:rsidP="00AB659F">
      <w:pPr>
        <w:jc w:val="center"/>
        <w:rPr>
          <w:iCs/>
          <w:sz w:val="16"/>
          <w:lang w:val="uk-UA"/>
        </w:rPr>
      </w:pPr>
    </w:p>
    <w:p w14:paraId="671F021A" w14:textId="77777777" w:rsidR="00AB659F" w:rsidRPr="003A3BDC" w:rsidRDefault="00AB659F" w:rsidP="00AB659F">
      <w:pPr>
        <w:pStyle w:val="2"/>
        <w:jc w:val="center"/>
        <w:rPr>
          <w:rFonts w:ascii="Times New Roman" w:hAnsi="Times New Roman"/>
          <w:b w:val="0"/>
          <w:bCs w:val="0"/>
          <w:i w:val="0"/>
          <w:sz w:val="44"/>
          <w:szCs w:val="44"/>
          <w:lang w:val="uk-UA"/>
        </w:rPr>
      </w:pPr>
      <w:r w:rsidRPr="003A3BDC">
        <w:rPr>
          <w:rFonts w:ascii="Times New Roman" w:hAnsi="Times New Roman"/>
          <w:i w:val="0"/>
          <w:sz w:val="44"/>
          <w:szCs w:val="44"/>
          <w:lang w:val="uk-UA"/>
        </w:rPr>
        <w:t>Пояснювальна записка</w:t>
      </w:r>
    </w:p>
    <w:p w14:paraId="2BA092D6" w14:textId="77777777" w:rsidR="00AB659F" w:rsidRPr="003A3BDC" w:rsidRDefault="00AB659F" w:rsidP="00AB659F">
      <w:pPr>
        <w:jc w:val="center"/>
        <w:rPr>
          <w:b/>
          <w:iCs/>
          <w:sz w:val="28"/>
          <w:lang w:val="uk-UA"/>
        </w:rPr>
      </w:pPr>
      <w:r w:rsidRPr="003A3BDC">
        <w:rPr>
          <w:b/>
          <w:iCs/>
          <w:lang w:val="uk-UA"/>
        </w:rPr>
        <w:t>кваліфікаційної роботи бакалавра</w:t>
      </w:r>
    </w:p>
    <w:p w14:paraId="4A2DEB17" w14:textId="77777777" w:rsidR="00AB659F" w:rsidRPr="003A3BDC" w:rsidRDefault="00AB659F" w:rsidP="00AB659F">
      <w:pPr>
        <w:jc w:val="center"/>
        <w:rPr>
          <w:iCs/>
          <w:sz w:val="16"/>
          <w:lang w:val="uk-UA"/>
        </w:rPr>
      </w:pPr>
    </w:p>
    <w:p w14:paraId="5EA0B8E8" w14:textId="77777777" w:rsidR="00AB659F" w:rsidRPr="003A3BDC" w:rsidRDefault="00AB659F" w:rsidP="00AB659F">
      <w:pPr>
        <w:jc w:val="center"/>
        <w:rPr>
          <w:iCs/>
          <w:lang w:val="uk-UA"/>
        </w:rPr>
      </w:pPr>
    </w:p>
    <w:p w14:paraId="56E2772B" w14:textId="77777777" w:rsidR="00AB659F" w:rsidRPr="003A3BDC" w:rsidRDefault="00AB659F" w:rsidP="00AB659F">
      <w:pPr>
        <w:jc w:val="center"/>
        <w:rPr>
          <w:iCs/>
          <w:lang w:val="uk-UA"/>
        </w:rPr>
      </w:pPr>
    </w:p>
    <w:p w14:paraId="4902931F" w14:textId="77777777" w:rsidR="00AB659F" w:rsidRPr="003A3BDC" w:rsidRDefault="00AB659F" w:rsidP="00AB659F">
      <w:pPr>
        <w:jc w:val="center"/>
        <w:rPr>
          <w:iCs/>
          <w:sz w:val="16"/>
          <w:lang w:val="uk-UA"/>
        </w:rPr>
      </w:pPr>
      <w:r w:rsidRPr="003A3BDC">
        <w:rPr>
          <w:iCs/>
          <w:lang w:val="uk-UA"/>
        </w:rPr>
        <w:t>на тему</w:t>
      </w:r>
    </w:p>
    <w:p w14:paraId="02D2F8B0" w14:textId="77777777" w:rsidR="00AB659F" w:rsidRPr="003A3BDC" w:rsidRDefault="00AB659F" w:rsidP="00AB659F">
      <w:pPr>
        <w:jc w:val="center"/>
        <w:rPr>
          <w:b/>
          <w:iCs/>
          <w:sz w:val="28"/>
          <w:szCs w:val="28"/>
          <w:lang w:val="uk-UA"/>
        </w:rPr>
      </w:pPr>
      <w:r w:rsidRPr="003A3BDC">
        <w:rPr>
          <w:b/>
          <w:iCs/>
          <w:sz w:val="28"/>
          <w:szCs w:val="28"/>
          <w:lang w:val="uk-UA"/>
        </w:rPr>
        <w:t>«</w:t>
      </w:r>
      <w:proofErr w:type="spellStart"/>
      <w:r w:rsidRPr="003A3BDC">
        <w:rPr>
          <w:b/>
          <w:bCs/>
          <w:iCs/>
          <w:sz w:val="28"/>
          <w:szCs w:val="28"/>
          <w:lang w:val="uk-UA"/>
        </w:rPr>
        <w:t>Проєкт</w:t>
      </w:r>
      <w:proofErr w:type="spellEnd"/>
      <w:r w:rsidRPr="003A3BDC">
        <w:rPr>
          <w:b/>
          <w:bCs/>
          <w:iCs/>
          <w:sz w:val="28"/>
          <w:szCs w:val="28"/>
          <w:lang w:val="uk-UA"/>
        </w:rPr>
        <w:t xml:space="preserve"> реконструкції та благоустрою житлової забудови в межах проспекту Миру, вулиці Григорія Чупринки, вулиці Будівельників у Дніпровському районі </w:t>
      </w:r>
      <w:proofErr w:type="spellStart"/>
      <w:r w:rsidRPr="003A3BDC">
        <w:rPr>
          <w:b/>
          <w:bCs/>
          <w:iCs/>
          <w:sz w:val="28"/>
          <w:szCs w:val="28"/>
          <w:lang w:val="uk-UA"/>
        </w:rPr>
        <w:t>м.Києві</w:t>
      </w:r>
      <w:proofErr w:type="spellEnd"/>
      <w:r w:rsidRPr="003A3BDC">
        <w:rPr>
          <w:b/>
          <w:iCs/>
          <w:sz w:val="28"/>
          <w:szCs w:val="28"/>
          <w:lang w:val="uk-UA"/>
        </w:rPr>
        <w:t>»</w:t>
      </w:r>
    </w:p>
    <w:p w14:paraId="729B250B" w14:textId="77777777" w:rsidR="00AB659F" w:rsidRPr="003A3BDC" w:rsidRDefault="00AB659F" w:rsidP="00AB659F">
      <w:pPr>
        <w:jc w:val="center"/>
        <w:rPr>
          <w:iCs/>
          <w:sz w:val="28"/>
          <w:szCs w:val="28"/>
          <w:lang w:val="uk-UA"/>
        </w:rPr>
      </w:pPr>
    </w:p>
    <w:p w14:paraId="44E8FE2D" w14:textId="77777777" w:rsidR="00AB659F" w:rsidRPr="003A3BDC" w:rsidRDefault="00AB659F" w:rsidP="00AB659F">
      <w:pPr>
        <w:jc w:val="center"/>
        <w:rPr>
          <w:iCs/>
          <w:lang w:val="uk-UA"/>
        </w:rPr>
      </w:pPr>
    </w:p>
    <w:p w14:paraId="396BD366" w14:textId="77777777" w:rsidR="00AB659F" w:rsidRPr="003A3BDC" w:rsidRDefault="00AB659F" w:rsidP="00AB659F">
      <w:pPr>
        <w:ind w:left="3402"/>
        <w:rPr>
          <w:iCs/>
          <w:lang w:val="uk-UA"/>
        </w:rPr>
      </w:pPr>
      <w:r w:rsidRPr="003A3BDC">
        <w:rPr>
          <w:iCs/>
          <w:lang w:val="uk-UA"/>
        </w:rPr>
        <w:t>Виконав: студент IV курсу, групи МБГс-22</w:t>
      </w:r>
    </w:p>
    <w:p w14:paraId="7899BBBB" w14:textId="77777777" w:rsidR="00AB659F" w:rsidRPr="003A3BDC" w:rsidRDefault="00AB659F" w:rsidP="00AB659F">
      <w:pPr>
        <w:ind w:left="3402"/>
        <w:rPr>
          <w:iCs/>
          <w:lang w:val="uk-UA"/>
        </w:rPr>
      </w:pPr>
      <w:r w:rsidRPr="003A3BDC">
        <w:rPr>
          <w:iCs/>
          <w:lang w:val="uk-UA"/>
        </w:rPr>
        <w:t>Галузь знань: 19 Архітектура та будівництво»</w:t>
      </w:r>
    </w:p>
    <w:p w14:paraId="3CC3E04E" w14:textId="77777777" w:rsidR="00AB659F" w:rsidRPr="003A3BDC" w:rsidRDefault="00AB659F" w:rsidP="00AB659F">
      <w:pPr>
        <w:ind w:left="3402"/>
        <w:rPr>
          <w:iCs/>
          <w:lang w:val="uk-UA"/>
        </w:rPr>
      </w:pPr>
      <w:r w:rsidRPr="003A3BDC">
        <w:rPr>
          <w:iCs/>
          <w:lang w:val="uk-UA"/>
        </w:rPr>
        <w:t>Спеціальність: 192 Будівництво та цивільна інженерія</w:t>
      </w:r>
    </w:p>
    <w:p w14:paraId="4180F56A" w14:textId="77777777" w:rsidR="00AB659F" w:rsidRPr="003A3BDC" w:rsidRDefault="00AB659F" w:rsidP="00AB659F">
      <w:pPr>
        <w:ind w:left="3402"/>
        <w:rPr>
          <w:iCs/>
          <w:lang w:val="uk-UA"/>
        </w:rPr>
      </w:pPr>
      <w:r w:rsidRPr="003A3BDC">
        <w:rPr>
          <w:iCs/>
          <w:lang w:val="uk-UA"/>
        </w:rPr>
        <w:t>ОПП: «Міське будівництво та господарство»</w:t>
      </w:r>
    </w:p>
    <w:p w14:paraId="0B53BEA0" w14:textId="77777777" w:rsidR="00AB659F" w:rsidRPr="003A3BDC" w:rsidRDefault="00AB659F" w:rsidP="00AB659F">
      <w:pPr>
        <w:ind w:left="4320"/>
        <w:rPr>
          <w:iCs/>
          <w:sz w:val="16"/>
          <w:lang w:val="uk-UA"/>
        </w:rPr>
      </w:pPr>
      <w:r w:rsidRPr="003A3BDC">
        <w:rPr>
          <w:iCs/>
          <w:sz w:val="16"/>
          <w:lang w:val="uk-UA"/>
        </w:rPr>
        <w:t xml:space="preserve">                      </w:t>
      </w:r>
    </w:p>
    <w:p w14:paraId="26C4AECF" w14:textId="77777777" w:rsidR="00AB659F" w:rsidRPr="003A3BDC" w:rsidRDefault="00AB659F" w:rsidP="00AB659F">
      <w:pPr>
        <w:ind w:left="4320"/>
        <w:rPr>
          <w:iCs/>
          <w:sz w:val="28"/>
          <w:szCs w:val="28"/>
          <w:lang w:val="uk-UA"/>
        </w:rPr>
      </w:pPr>
    </w:p>
    <w:p w14:paraId="6272F4E4" w14:textId="77777777" w:rsidR="00AB659F" w:rsidRPr="003A3BDC" w:rsidRDefault="00AB659F" w:rsidP="00AB659F">
      <w:pPr>
        <w:ind w:left="4820" w:hanging="500"/>
        <w:rPr>
          <w:iCs/>
          <w:sz w:val="28"/>
          <w:szCs w:val="28"/>
          <w:lang w:val="uk-UA"/>
        </w:rPr>
      </w:pPr>
      <w:proofErr w:type="spellStart"/>
      <w:r w:rsidRPr="003A3BDC">
        <w:rPr>
          <w:iCs/>
          <w:sz w:val="28"/>
          <w:szCs w:val="28"/>
          <w:lang w:val="uk-UA"/>
        </w:rPr>
        <w:t>Кривенок</w:t>
      </w:r>
      <w:proofErr w:type="spellEnd"/>
      <w:r w:rsidRPr="003A3BDC">
        <w:rPr>
          <w:iCs/>
          <w:sz w:val="28"/>
          <w:szCs w:val="28"/>
          <w:lang w:val="uk-UA"/>
        </w:rPr>
        <w:t xml:space="preserve"> Богдан Сергійович               (прізвище та ініціали)</w:t>
      </w:r>
    </w:p>
    <w:p w14:paraId="6F29C9C8" w14:textId="77777777" w:rsidR="00AB659F" w:rsidRPr="003A3BDC" w:rsidRDefault="00AB659F" w:rsidP="00AB659F">
      <w:pPr>
        <w:ind w:left="4320"/>
        <w:rPr>
          <w:iCs/>
          <w:sz w:val="28"/>
          <w:szCs w:val="28"/>
          <w:lang w:val="uk-UA"/>
        </w:rPr>
      </w:pPr>
    </w:p>
    <w:p w14:paraId="312F00A2" w14:textId="77777777" w:rsidR="00AB659F" w:rsidRPr="003A3BDC" w:rsidRDefault="00AB659F" w:rsidP="00AB659F">
      <w:pPr>
        <w:ind w:left="4320"/>
        <w:rPr>
          <w:iCs/>
          <w:sz w:val="28"/>
          <w:szCs w:val="28"/>
          <w:lang w:val="uk-UA"/>
        </w:rPr>
      </w:pPr>
      <w:r w:rsidRPr="003A3BDC">
        <w:rPr>
          <w:iCs/>
          <w:sz w:val="28"/>
          <w:szCs w:val="28"/>
          <w:lang w:val="uk-UA"/>
        </w:rPr>
        <w:t xml:space="preserve">Керівник:                      проф. </w:t>
      </w:r>
      <w:proofErr w:type="spellStart"/>
      <w:r w:rsidRPr="003A3BDC">
        <w:rPr>
          <w:iCs/>
          <w:sz w:val="28"/>
          <w:szCs w:val="28"/>
          <w:lang w:val="uk-UA"/>
        </w:rPr>
        <w:t>Прусов</w:t>
      </w:r>
      <w:proofErr w:type="spellEnd"/>
      <w:r w:rsidRPr="003A3BDC">
        <w:rPr>
          <w:iCs/>
          <w:sz w:val="28"/>
          <w:szCs w:val="28"/>
          <w:lang w:val="uk-UA"/>
        </w:rPr>
        <w:t xml:space="preserve"> Д.Е</w:t>
      </w:r>
    </w:p>
    <w:p w14:paraId="73380DCE" w14:textId="77777777" w:rsidR="00AB659F" w:rsidRPr="003A3BDC" w:rsidRDefault="00AB659F" w:rsidP="00AB659F">
      <w:pPr>
        <w:ind w:left="4320"/>
        <w:rPr>
          <w:iCs/>
          <w:sz w:val="28"/>
          <w:szCs w:val="28"/>
          <w:lang w:val="uk-UA"/>
        </w:rPr>
      </w:pPr>
      <w:r w:rsidRPr="003A3BDC">
        <w:rPr>
          <w:iCs/>
          <w:sz w:val="28"/>
          <w:szCs w:val="28"/>
          <w:lang w:val="uk-UA"/>
        </w:rPr>
        <w:t xml:space="preserve">                                  (прізвище та ініціали)</w:t>
      </w:r>
    </w:p>
    <w:p w14:paraId="48769890" w14:textId="77777777" w:rsidR="00AB659F" w:rsidRPr="003A3BDC" w:rsidRDefault="00AB659F" w:rsidP="00AB659F">
      <w:pPr>
        <w:ind w:left="4320"/>
        <w:rPr>
          <w:iCs/>
          <w:sz w:val="28"/>
          <w:szCs w:val="28"/>
          <w:lang w:val="uk-UA"/>
        </w:rPr>
      </w:pPr>
    </w:p>
    <w:p w14:paraId="08C7A88E" w14:textId="77777777" w:rsidR="00AB659F" w:rsidRPr="003A3BDC" w:rsidRDefault="00AB659F" w:rsidP="00AB659F">
      <w:pPr>
        <w:ind w:left="4320"/>
        <w:rPr>
          <w:iCs/>
          <w:sz w:val="28"/>
          <w:szCs w:val="28"/>
          <w:lang w:val="uk-UA"/>
        </w:rPr>
      </w:pPr>
      <w:r w:rsidRPr="003A3BDC">
        <w:rPr>
          <w:iCs/>
          <w:sz w:val="28"/>
          <w:szCs w:val="28"/>
          <w:lang w:val="uk-UA"/>
        </w:rPr>
        <w:t>Рецензент___________________________</w:t>
      </w:r>
    </w:p>
    <w:p w14:paraId="6E99F3B3" w14:textId="77777777" w:rsidR="00AB659F" w:rsidRPr="003A3BDC" w:rsidRDefault="00AB659F" w:rsidP="00AB659F">
      <w:pPr>
        <w:ind w:left="4320"/>
        <w:rPr>
          <w:iCs/>
          <w:sz w:val="28"/>
          <w:szCs w:val="28"/>
          <w:lang w:val="uk-UA"/>
        </w:rPr>
      </w:pPr>
      <w:r w:rsidRPr="003A3BDC">
        <w:rPr>
          <w:iCs/>
          <w:sz w:val="28"/>
          <w:szCs w:val="28"/>
          <w:lang w:val="uk-UA"/>
        </w:rPr>
        <w:t xml:space="preserve">                                  (прізвище та ініціали)</w:t>
      </w:r>
    </w:p>
    <w:p w14:paraId="23270900" w14:textId="77777777" w:rsidR="00AB659F" w:rsidRPr="003A3BDC" w:rsidRDefault="00AB659F" w:rsidP="00AB659F">
      <w:pPr>
        <w:jc w:val="right"/>
        <w:rPr>
          <w:iCs/>
          <w:sz w:val="28"/>
          <w:szCs w:val="28"/>
          <w:lang w:val="uk-UA"/>
        </w:rPr>
      </w:pPr>
    </w:p>
    <w:p w14:paraId="2B90F8ED" w14:textId="77777777" w:rsidR="00AB659F" w:rsidRPr="003A3BDC" w:rsidRDefault="00AB659F" w:rsidP="00AB659F">
      <w:pPr>
        <w:jc w:val="right"/>
        <w:rPr>
          <w:iCs/>
          <w:lang w:val="uk-UA"/>
        </w:rPr>
      </w:pPr>
    </w:p>
    <w:p w14:paraId="73AA7137" w14:textId="77777777" w:rsidR="00AB659F" w:rsidRPr="003A3BDC" w:rsidRDefault="00AB659F" w:rsidP="00AB659F">
      <w:pPr>
        <w:jc w:val="right"/>
        <w:rPr>
          <w:iCs/>
          <w:lang w:val="uk-UA"/>
        </w:rPr>
      </w:pPr>
    </w:p>
    <w:p w14:paraId="6CC63201" w14:textId="77777777" w:rsidR="00AB659F" w:rsidRPr="003A3BDC" w:rsidRDefault="00AB659F" w:rsidP="00AB659F">
      <w:pPr>
        <w:jc w:val="right"/>
        <w:rPr>
          <w:iCs/>
          <w:lang w:val="uk-UA"/>
        </w:rPr>
      </w:pPr>
    </w:p>
    <w:p w14:paraId="0A794747" w14:textId="77777777" w:rsidR="00AB659F" w:rsidRPr="003A3BDC" w:rsidRDefault="00AB659F" w:rsidP="00AB659F">
      <w:pPr>
        <w:jc w:val="center"/>
        <w:rPr>
          <w:iCs/>
          <w:sz w:val="28"/>
          <w:szCs w:val="28"/>
          <w:lang w:val="uk-UA"/>
        </w:rPr>
      </w:pPr>
      <w:r w:rsidRPr="003A3BDC">
        <w:rPr>
          <w:iCs/>
          <w:sz w:val="28"/>
          <w:szCs w:val="28"/>
          <w:lang w:val="uk-UA"/>
        </w:rPr>
        <w:t>м. Київ  2025</w:t>
      </w:r>
    </w:p>
    <w:p w14:paraId="69B02C75" w14:textId="77777777" w:rsidR="00AB659F" w:rsidRPr="003A3BDC" w:rsidRDefault="00AB659F" w:rsidP="00AB659F">
      <w:pPr>
        <w:pBdr>
          <w:top w:val="nil"/>
          <w:left w:val="nil"/>
          <w:bottom w:val="nil"/>
          <w:right w:val="nil"/>
          <w:between w:val="nil"/>
        </w:pBdr>
        <w:jc w:val="center"/>
        <w:rPr>
          <w:sz w:val="28"/>
          <w:szCs w:val="28"/>
          <w:lang w:val="uk-UA"/>
        </w:rPr>
      </w:pPr>
      <w:r w:rsidRPr="003A3BDC">
        <w:rPr>
          <w:b/>
          <w:sz w:val="28"/>
          <w:szCs w:val="28"/>
          <w:lang w:val="uk-UA"/>
        </w:rPr>
        <w:lastRenderedPageBreak/>
        <w:t>КИЇВСЬКИЙ НАЦІОНАЛЬНИЙ УНІВЕРСИТЕТ</w:t>
      </w:r>
    </w:p>
    <w:p w14:paraId="26A67127" w14:textId="77777777" w:rsidR="00AB659F" w:rsidRPr="003A3BDC" w:rsidRDefault="00AB659F" w:rsidP="00AB659F">
      <w:pPr>
        <w:pBdr>
          <w:top w:val="nil"/>
          <w:left w:val="nil"/>
          <w:bottom w:val="nil"/>
          <w:right w:val="nil"/>
          <w:between w:val="nil"/>
        </w:pBdr>
        <w:jc w:val="center"/>
        <w:rPr>
          <w:sz w:val="28"/>
          <w:szCs w:val="28"/>
          <w:lang w:val="uk-UA"/>
        </w:rPr>
      </w:pPr>
      <w:r w:rsidRPr="003A3BDC">
        <w:rPr>
          <w:b/>
          <w:sz w:val="28"/>
          <w:szCs w:val="28"/>
          <w:lang w:val="uk-UA"/>
        </w:rPr>
        <w:t>БУДІВНИЦТВА І АРХІТЕКТУРИ</w:t>
      </w:r>
    </w:p>
    <w:p w14:paraId="5A4FA72E" w14:textId="77777777" w:rsidR="00AB659F" w:rsidRPr="003A3BDC" w:rsidRDefault="00AB659F" w:rsidP="00AB659F">
      <w:pPr>
        <w:pBdr>
          <w:top w:val="nil"/>
          <w:left w:val="nil"/>
          <w:bottom w:val="nil"/>
          <w:right w:val="nil"/>
          <w:between w:val="nil"/>
        </w:pBdr>
        <w:rPr>
          <w:sz w:val="28"/>
          <w:szCs w:val="28"/>
          <w:lang w:val="uk-UA"/>
        </w:rPr>
      </w:pPr>
    </w:p>
    <w:p w14:paraId="3CCD6A86" w14:textId="77777777" w:rsidR="00AB659F" w:rsidRPr="003A3BDC" w:rsidRDefault="00AB659F" w:rsidP="00AB659F">
      <w:pPr>
        <w:pBdr>
          <w:top w:val="nil"/>
          <w:left w:val="nil"/>
          <w:bottom w:val="nil"/>
          <w:right w:val="nil"/>
          <w:between w:val="nil"/>
        </w:pBdr>
        <w:rPr>
          <w:sz w:val="28"/>
          <w:szCs w:val="28"/>
          <w:lang w:val="uk-UA"/>
        </w:rPr>
      </w:pPr>
    </w:p>
    <w:p w14:paraId="2F7C7637" w14:textId="77777777" w:rsidR="00AB659F" w:rsidRPr="003A3BDC" w:rsidRDefault="00AB659F" w:rsidP="00AB659F">
      <w:pPr>
        <w:pBdr>
          <w:top w:val="nil"/>
          <w:left w:val="nil"/>
          <w:bottom w:val="nil"/>
          <w:right w:val="nil"/>
          <w:between w:val="nil"/>
        </w:pBdr>
        <w:rPr>
          <w:sz w:val="28"/>
          <w:szCs w:val="28"/>
          <w:lang w:val="uk-UA"/>
        </w:rPr>
      </w:pPr>
    </w:p>
    <w:p w14:paraId="54CFE629" w14:textId="77777777" w:rsidR="00AB659F" w:rsidRPr="003A3BDC" w:rsidRDefault="00AB659F" w:rsidP="00AB659F">
      <w:pPr>
        <w:keepNext/>
        <w:pBdr>
          <w:top w:val="nil"/>
          <w:left w:val="nil"/>
          <w:bottom w:val="nil"/>
          <w:right w:val="nil"/>
          <w:between w:val="nil"/>
        </w:pBdr>
        <w:rPr>
          <w:sz w:val="28"/>
          <w:szCs w:val="28"/>
          <w:lang w:val="uk-UA"/>
        </w:rPr>
      </w:pPr>
      <w:r w:rsidRPr="003A3BDC">
        <w:rPr>
          <w:sz w:val="28"/>
          <w:szCs w:val="28"/>
          <w:lang w:val="uk-UA"/>
        </w:rPr>
        <w:t>Факультет</w:t>
      </w:r>
      <w:r w:rsidRPr="003A3BDC">
        <w:rPr>
          <w:b/>
          <w:lang w:val="uk-UA"/>
        </w:rPr>
        <w:t xml:space="preserve">:  </w:t>
      </w:r>
      <w:r w:rsidRPr="003A3BDC">
        <w:rPr>
          <w:b/>
          <w:sz w:val="28"/>
          <w:szCs w:val="28"/>
          <w:lang w:val="uk-UA"/>
        </w:rPr>
        <w:t xml:space="preserve">урбаністики та просторового планування </w:t>
      </w:r>
    </w:p>
    <w:p w14:paraId="46BD85FD" w14:textId="5F5FD9E4" w:rsidR="00AB659F" w:rsidRPr="003A3BDC" w:rsidRDefault="00AB659F" w:rsidP="00AB659F">
      <w:pPr>
        <w:keepNext/>
        <w:pBdr>
          <w:top w:val="nil"/>
          <w:left w:val="nil"/>
          <w:bottom w:val="nil"/>
          <w:right w:val="nil"/>
          <w:between w:val="nil"/>
        </w:pBdr>
        <w:rPr>
          <w:sz w:val="28"/>
          <w:szCs w:val="28"/>
          <w:lang w:val="uk-UA"/>
        </w:rPr>
      </w:pPr>
      <w:r w:rsidRPr="003A3BDC">
        <w:rPr>
          <w:sz w:val="28"/>
          <w:szCs w:val="28"/>
          <w:lang w:val="uk-UA"/>
        </w:rPr>
        <w:t xml:space="preserve">Кафедра: </w:t>
      </w:r>
      <w:r w:rsidRPr="003A3BDC">
        <w:rPr>
          <w:b/>
          <w:sz w:val="28"/>
          <w:szCs w:val="28"/>
          <w:lang w:val="uk-UA"/>
        </w:rPr>
        <w:t xml:space="preserve">міського </w:t>
      </w:r>
      <w:r w:rsidR="00113F28" w:rsidRPr="003A3BDC">
        <w:rPr>
          <w:b/>
          <w:sz w:val="28"/>
          <w:szCs w:val="28"/>
          <w:lang w:val="uk-UA"/>
        </w:rPr>
        <w:t>господарства</w:t>
      </w:r>
    </w:p>
    <w:p w14:paraId="6FCA259B" w14:textId="77777777" w:rsidR="00AB659F" w:rsidRPr="003A3BDC" w:rsidRDefault="00AB659F" w:rsidP="00AB659F">
      <w:pPr>
        <w:keepNext/>
        <w:pBdr>
          <w:top w:val="nil"/>
          <w:left w:val="nil"/>
          <w:bottom w:val="nil"/>
          <w:right w:val="nil"/>
          <w:between w:val="nil"/>
        </w:pBdr>
        <w:rPr>
          <w:sz w:val="28"/>
          <w:szCs w:val="28"/>
          <w:lang w:val="uk-UA"/>
        </w:rPr>
      </w:pPr>
      <w:r w:rsidRPr="003A3BDC">
        <w:rPr>
          <w:sz w:val="28"/>
          <w:szCs w:val="28"/>
          <w:lang w:val="uk-UA"/>
        </w:rPr>
        <w:t xml:space="preserve">Освітньо-кваліфікаційний рівень: </w:t>
      </w:r>
      <w:r w:rsidRPr="003A3BDC">
        <w:rPr>
          <w:b/>
          <w:sz w:val="28"/>
          <w:szCs w:val="28"/>
          <w:lang w:val="uk-UA"/>
        </w:rPr>
        <w:t>бакалавр</w:t>
      </w:r>
    </w:p>
    <w:p w14:paraId="39119E53" w14:textId="77777777" w:rsidR="00AB659F" w:rsidRPr="003A3BDC" w:rsidRDefault="00AB659F" w:rsidP="00AB659F">
      <w:pPr>
        <w:pBdr>
          <w:top w:val="nil"/>
          <w:left w:val="nil"/>
          <w:bottom w:val="nil"/>
          <w:right w:val="nil"/>
          <w:between w:val="nil"/>
        </w:pBdr>
        <w:rPr>
          <w:sz w:val="28"/>
          <w:szCs w:val="28"/>
          <w:lang w:val="uk-UA"/>
        </w:rPr>
      </w:pPr>
      <w:r w:rsidRPr="003A3BDC">
        <w:rPr>
          <w:sz w:val="28"/>
          <w:szCs w:val="28"/>
          <w:lang w:val="uk-UA"/>
        </w:rPr>
        <w:t>Галузь знань: 19 «Архітектура та будівництво»</w:t>
      </w:r>
    </w:p>
    <w:p w14:paraId="73F3A918" w14:textId="77777777" w:rsidR="00AB659F" w:rsidRPr="003A3BDC" w:rsidRDefault="00AB659F" w:rsidP="00AB659F">
      <w:pPr>
        <w:pBdr>
          <w:top w:val="nil"/>
          <w:left w:val="nil"/>
          <w:bottom w:val="nil"/>
          <w:right w:val="nil"/>
          <w:between w:val="nil"/>
        </w:pBdr>
        <w:rPr>
          <w:sz w:val="28"/>
          <w:szCs w:val="28"/>
          <w:lang w:val="uk-UA"/>
        </w:rPr>
      </w:pPr>
      <w:r w:rsidRPr="003A3BDC">
        <w:rPr>
          <w:sz w:val="28"/>
          <w:szCs w:val="28"/>
          <w:lang w:val="uk-UA"/>
        </w:rPr>
        <w:t>Спеціальність: 192 « Будівництво та цивільна інженерія»</w:t>
      </w:r>
    </w:p>
    <w:p w14:paraId="65AB00D7" w14:textId="77777777" w:rsidR="00AB659F" w:rsidRPr="003A3BDC" w:rsidRDefault="00AB659F" w:rsidP="00AB659F">
      <w:pPr>
        <w:pBdr>
          <w:top w:val="nil"/>
          <w:left w:val="nil"/>
          <w:bottom w:val="nil"/>
          <w:right w:val="nil"/>
          <w:between w:val="nil"/>
        </w:pBdr>
        <w:rPr>
          <w:sz w:val="28"/>
          <w:szCs w:val="28"/>
          <w:lang w:val="uk-UA"/>
        </w:rPr>
      </w:pPr>
      <w:r w:rsidRPr="003A3BDC">
        <w:rPr>
          <w:sz w:val="28"/>
          <w:szCs w:val="28"/>
          <w:lang w:val="uk-UA"/>
        </w:rPr>
        <w:t>ОПП:  «Міське будівництво та господарство»</w:t>
      </w:r>
    </w:p>
    <w:p w14:paraId="6C4C3383" w14:textId="77777777" w:rsidR="00AB659F" w:rsidRPr="003A3BDC" w:rsidRDefault="00AB659F" w:rsidP="00AB659F">
      <w:pPr>
        <w:pBdr>
          <w:top w:val="nil"/>
          <w:left w:val="nil"/>
          <w:bottom w:val="nil"/>
          <w:right w:val="nil"/>
          <w:between w:val="nil"/>
        </w:pBdr>
        <w:rPr>
          <w:sz w:val="28"/>
          <w:szCs w:val="28"/>
          <w:lang w:val="uk-UA"/>
        </w:rPr>
      </w:pPr>
    </w:p>
    <w:p w14:paraId="426108A6" w14:textId="77777777" w:rsidR="00AB659F" w:rsidRPr="003A3BDC" w:rsidRDefault="00AB659F" w:rsidP="00AB659F">
      <w:pPr>
        <w:keepNext/>
        <w:pBdr>
          <w:top w:val="nil"/>
          <w:left w:val="nil"/>
          <w:bottom w:val="nil"/>
          <w:right w:val="nil"/>
          <w:between w:val="nil"/>
        </w:pBdr>
        <w:jc w:val="both"/>
        <w:rPr>
          <w:sz w:val="28"/>
          <w:szCs w:val="28"/>
          <w:lang w:val="uk-UA"/>
        </w:rPr>
      </w:pPr>
    </w:p>
    <w:p w14:paraId="1F959D0D" w14:textId="77777777" w:rsidR="00AB659F" w:rsidRPr="003A3BDC" w:rsidRDefault="00AB659F" w:rsidP="00AB659F">
      <w:pPr>
        <w:keepNext/>
        <w:pBdr>
          <w:top w:val="nil"/>
          <w:left w:val="nil"/>
          <w:bottom w:val="nil"/>
          <w:right w:val="nil"/>
          <w:between w:val="nil"/>
        </w:pBdr>
        <w:ind w:firstLine="4962"/>
        <w:jc w:val="both"/>
        <w:rPr>
          <w:sz w:val="28"/>
          <w:szCs w:val="28"/>
          <w:lang w:val="uk-UA"/>
        </w:rPr>
      </w:pPr>
      <w:r w:rsidRPr="003A3BDC">
        <w:rPr>
          <w:b/>
          <w:sz w:val="28"/>
          <w:szCs w:val="28"/>
          <w:lang w:val="uk-UA"/>
        </w:rPr>
        <w:t>ЗАТВЕРДЖУЮ</w:t>
      </w:r>
    </w:p>
    <w:p w14:paraId="49B6BFE8" w14:textId="77777777" w:rsidR="00AB659F" w:rsidRPr="003A3BDC" w:rsidRDefault="00AB659F" w:rsidP="00AB659F">
      <w:pPr>
        <w:pBdr>
          <w:top w:val="nil"/>
          <w:left w:val="nil"/>
          <w:bottom w:val="nil"/>
          <w:right w:val="nil"/>
          <w:between w:val="nil"/>
        </w:pBdr>
        <w:jc w:val="both"/>
        <w:rPr>
          <w:sz w:val="28"/>
          <w:szCs w:val="28"/>
          <w:lang w:val="uk-UA"/>
        </w:rPr>
      </w:pPr>
      <w:r w:rsidRPr="003A3BDC">
        <w:rPr>
          <w:lang w:val="uk-UA"/>
        </w:rPr>
        <w:t xml:space="preserve">                                                                                 Завідувач кафедри</w:t>
      </w:r>
      <w:r w:rsidRPr="003A3BDC">
        <w:rPr>
          <w:sz w:val="28"/>
          <w:szCs w:val="28"/>
          <w:lang w:val="uk-UA"/>
        </w:rPr>
        <w:t xml:space="preserve">, </w:t>
      </w:r>
    </w:p>
    <w:p w14:paraId="02ED0C5D" w14:textId="77777777" w:rsidR="00AB659F" w:rsidRPr="003A3BDC" w:rsidRDefault="00AB659F" w:rsidP="00AB659F">
      <w:pPr>
        <w:pBdr>
          <w:top w:val="nil"/>
          <w:left w:val="nil"/>
          <w:bottom w:val="nil"/>
          <w:right w:val="nil"/>
          <w:between w:val="nil"/>
        </w:pBdr>
        <w:ind w:firstLine="3119"/>
        <w:jc w:val="center"/>
        <w:rPr>
          <w:lang w:val="uk-UA"/>
        </w:rPr>
      </w:pPr>
      <w:r w:rsidRPr="003A3BDC">
        <w:rPr>
          <w:lang w:val="uk-UA"/>
        </w:rPr>
        <w:t>доц. Апостолова-</w:t>
      </w:r>
      <w:proofErr w:type="spellStart"/>
      <w:r w:rsidRPr="003A3BDC">
        <w:rPr>
          <w:lang w:val="uk-UA"/>
        </w:rPr>
        <w:t>Сосса</w:t>
      </w:r>
      <w:proofErr w:type="spellEnd"/>
      <w:r w:rsidRPr="003A3BDC">
        <w:rPr>
          <w:lang w:val="uk-UA"/>
        </w:rPr>
        <w:t xml:space="preserve"> Л.О.</w:t>
      </w:r>
    </w:p>
    <w:p w14:paraId="5B000089" w14:textId="77777777" w:rsidR="00AB659F" w:rsidRPr="003A3BDC" w:rsidRDefault="00AB659F" w:rsidP="00AB659F">
      <w:pPr>
        <w:pBdr>
          <w:top w:val="nil"/>
          <w:left w:val="nil"/>
          <w:bottom w:val="nil"/>
          <w:right w:val="nil"/>
          <w:between w:val="nil"/>
        </w:pBdr>
        <w:ind w:firstLine="4820"/>
        <w:jc w:val="both"/>
        <w:rPr>
          <w:lang w:val="uk-UA"/>
        </w:rPr>
      </w:pPr>
      <w:r w:rsidRPr="003A3BDC">
        <w:rPr>
          <w:lang w:val="uk-UA"/>
        </w:rPr>
        <w:t>«____»_____________________2025  року</w:t>
      </w:r>
    </w:p>
    <w:p w14:paraId="2A215CD1" w14:textId="77777777" w:rsidR="00AB659F" w:rsidRPr="003A3BDC" w:rsidRDefault="00AB659F" w:rsidP="00AB659F">
      <w:pPr>
        <w:pBdr>
          <w:top w:val="nil"/>
          <w:left w:val="nil"/>
          <w:bottom w:val="nil"/>
          <w:right w:val="nil"/>
          <w:between w:val="nil"/>
        </w:pBdr>
        <w:jc w:val="both"/>
        <w:rPr>
          <w:sz w:val="28"/>
          <w:szCs w:val="28"/>
          <w:lang w:val="uk-UA"/>
        </w:rPr>
      </w:pPr>
    </w:p>
    <w:p w14:paraId="5CF28E9F" w14:textId="77777777" w:rsidR="00AB659F" w:rsidRPr="003A3BDC" w:rsidRDefault="00AB659F" w:rsidP="00AB659F">
      <w:pPr>
        <w:keepNext/>
        <w:pBdr>
          <w:top w:val="nil"/>
          <w:left w:val="nil"/>
          <w:bottom w:val="nil"/>
          <w:right w:val="nil"/>
          <w:between w:val="nil"/>
        </w:pBdr>
        <w:jc w:val="center"/>
        <w:rPr>
          <w:b/>
          <w:sz w:val="28"/>
          <w:szCs w:val="28"/>
          <w:lang w:val="uk-UA"/>
        </w:rPr>
      </w:pPr>
    </w:p>
    <w:p w14:paraId="60565BA7" w14:textId="77777777" w:rsidR="00AB659F" w:rsidRPr="003A3BDC" w:rsidRDefault="00AB659F" w:rsidP="00AB659F">
      <w:pPr>
        <w:keepNext/>
        <w:pBdr>
          <w:top w:val="nil"/>
          <w:left w:val="nil"/>
          <w:bottom w:val="nil"/>
          <w:right w:val="nil"/>
          <w:between w:val="nil"/>
        </w:pBdr>
        <w:jc w:val="center"/>
        <w:rPr>
          <w:b/>
          <w:sz w:val="28"/>
          <w:szCs w:val="28"/>
          <w:lang w:val="uk-UA"/>
        </w:rPr>
      </w:pPr>
      <w:r w:rsidRPr="003A3BDC">
        <w:rPr>
          <w:b/>
          <w:sz w:val="28"/>
          <w:szCs w:val="28"/>
          <w:lang w:val="uk-UA"/>
        </w:rPr>
        <w:t xml:space="preserve">З  А  В  Д  А  Н  </w:t>
      </w:r>
      <w:proofErr w:type="spellStart"/>
      <w:r w:rsidRPr="003A3BDC">
        <w:rPr>
          <w:b/>
          <w:sz w:val="28"/>
          <w:szCs w:val="28"/>
          <w:lang w:val="uk-UA"/>
        </w:rPr>
        <w:t>Н</w:t>
      </w:r>
      <w:proofErr w:type="spellEnd"/>
      <w:r w:rsidRPr="003A3BDC">
        <w:rPr>
          <w:b/>
          <w:sz w:val="28"/>
          <w:szCs w:val="28"/>
          <w:lang w:val="uk-UA"/>
        </w:rPr>
        <w:t xml:space="preserve">  Я</w:t>
      </w:r>
    </w:p>
    <w:p w14:paraId="6C06F31A" w14:textId="77777777" w:rsidR="00AB659F" w:rsidRPr="003A3BDC" w:rsidRDefault="00AB659F" w:rsidP="00AB659F">
      <w:pPr>
        <w:keepNext/>
        <w:pBdr>
          <w:top w:val="nil"/>
          <w:left w:val="nil"/>
          <w:bottom w:val="nil"/>
          <w:right w:val="nil"/>
          <w:between w:val="nil"/>
        </w:pBdr>
        <w:jc w:val="center"/>
        <w:rPr>
          <w:sz w:val="28"/>
          <w:szCs w:val="28"/>
          <w:lang w:val="uk-UA"/>
        </w:rPr>
      </w:pPr>
    </w:p>
    <w:p w14:paraId="61A919B0" w14:textId="77777777" w:rsidR="00AB659F" w:rsidRPr="003A3BDC" w:rsidRDefault="00AB659F" w:rsidP="00AB659F">
      <w:pPr>
        <w:keepNext/>
        <w:pBdr>
          <w:top w:val="nil"/>
          <w:left w:val="nil"/>
          <w:bottom w:val="nil"/>
          <w:right w:val="nil"/>
          <w:between w:val="nil"/>
        </w:pBdr>
        <w:jc w:val="center"/>
        <w:rPr>
          <w:lang w:val="uk-UA"/>
        </w:rPr>
      </w:pPr>
      <w:r w:rsidRPr="003A3BDC">
        <w:rPr>
          <w:b/>
          <w:lang w:val="uk-UA"/>
        </w:rPr>
        <w:t>НА КВАЛІФІКАЦІЙНУ РОБОТУ БАКАЛАВРА СТУДЕНТУ</w:t>
      </w:r>
    </w:p>
    <w:p w14:paraId="2F4B6ED9" w14:textId="77777777" w:rsidR="00AB659F" w:rsidRPr="003A3BDC" w:rsidRDefault="00AB659F" w:rsidP="00AB659F">
      <w:pPr>
        <w:pBdr>
          <w:top w:val="nil"/>
          <w:left w:val="nil"/>
          <w:bottom w:val="nil"/>
          <w:right w:val="nil"/>
          <w:between w:val="nil"/>
        </w:pBdr>
        <w:jc w:val="both"/>
        <w:rPr>
          <w:b/>
          <w:lang w:val="uk-UA"/>
        </w:rPr>
      </w:pPr>
    </w:p>
    <w:p w14:paraId="7BE8429C" w14:textId="77777777" w:rsidR="00AB659F" w:rsidRPr="003A3BDC" w:rsidRDefault="00AB659F" w:rsidP="00AB659F">
      <w:pPr>
        <w:pBdr>
          <w:top w:val="nil"/>
          <w:left w:val="nil"/>
          <w:bottom w:val="nil"/>
          <w:right w:val="nil"/>
          <w:between w:val="nil"/>
        </w:pBdr>
        <w:jc w:val="center"/>
        <w:rPr>
          <w:b/>
          <w:bCs/>
          <w:sz w:val="28"/>
          <w:szCs w:val="28"/>
          <w:u w:val="single"/>
          <w:lang w:val="uk-UA"/>
        </w:rPr>
      </w:pPr>
      <w:proofErr w:type="spellStart"/>
      <w:r w:rsidRPr="003A3BDC">
        <w:rPr>
          <w:b/>
          <w:bCs/>
          <w:sz w:val="28"/>
          <w:szCs w:val="28"/>
          <w:u w:val="single"/>
          <w:lang w:val="uk-UA"/>
        </w:rPr>
        <w:t>Кривенок</w:t>
      </w:r>
      <w:proofErr w:type="spellEnd"/>
      <w:r w:rsidRPr="003A3BDC">
        <w:rPr>
          <w:b/>
          <w:bCs/>
          <w:sz w:val="28"/>
          <w:szCs w:val="28"/>
          <w:u w:val="single"/>
          <w:lang w:val="uk-UA"/>
        </w:rPr>
        <w:t xml:space="preserve"> Богдан Сергійович</w:t>
      </w:r>
    </w:p>
    <w:p w14:paraId="18505B54" w14:textId="77777777" w:rsidR="00AB659F" w:rsidRPr="003A3BDC" w:rsidRDefault="00AB659F" w:rsidP="00AB659F">
      <w:pPr>
        <w:pBdr>
          <w:top w:val="nil"/>
          <w:left w:val="nil"/>
          <w:bottom w:val="nil"/>
          <w:right w:val="nil"/>
          <w:between w:val="nil"/>
        </w:pBdr>
        <w:jc w:val="center"/>
        <w:rPr>
          <w:sz w:val="16"/>
          <w:szCs w:val="16"/>
          <w:vertAlign w:val="superscript"/>
          <w:lang w:val="uk-UA"/>
        </w:rPr>
      </w:pPr>
      <w:r w:rsidRPr="003A3BDC">
        <w:rPr>
          <w:sz w:val="16"/>
          <w:szCs w:val="16"/>
          <w:lang w:val="uk-UA"/>
        </w:rPr>
        <w:t>(прізвище, ім’я,  по батькові)</w:t>
      </w:r>
    </w:p>
    <w:p w14:paraId="5DCC5458" w14:textId="77777777" w:rsidR="00AB659F" w:rsidRPr="003A3BDC" w:rsidRDefault="00AB659F" w:rsidP="00AB659F">
      <w:pPr>
        <w:pBdr>
          <w:top w:val="nil"/>
          <w:left w:val="nil"/>
          <w:bottom w:val="nil"/>
          <w:right w:val="nil"/>
          <w:between w:val="nil"/>
        </w:pBdr>
        <w:jc w:val="both"/>
        <w:rPr>
          <w:sz w:val="28"/>
          <w:szCs w:val="28"/>
          <w:lang w:val="uk-UA"/>
        </w:rPr>
      </w:pPr>
    </w:p>
    <w:p w14:paraId="02CCA1F8" w14:textId="77777777" w:rsidR="00AB659F" w:rsidRPr="003A3BDC" w:rsidRDefault="00AB659F" w:rsidP="00AB659F">
      <w:pPr>
        <w:pStyle w:val="a3"/>
        <w:numPr>
          <w:ilvl w:val="0"/>
          <w:numId w:val="18"/>
        </w:numPr>
        <w:pBdr>
          <w:top w:val="nil"/>
          <w:left w:val="nil"/>
          <w:bottom w:val="nil"/>
          <w:right w:val="nil"/>
          <w:between w:val="nil"/>
        </w:pBdr>
        <w:rPr>
          <w:sz w:val="28"/>
          <w:szCs w:val="28"/>
          <w:lang w:val="uk-UA"/>
        </w:rPr>
      </w:pPr>
      <w:r w:rsidRPr="003A3BDC">
        <w:rPr>
          <w:sz w:val="28"/>
          <w:szCs w:val="28"/>
          <w:lang w:val="uk-UA"/>
        </w:rPr>
        <w:t xml:space="preserve">Тема </w:t>
      </w:r>
      <w:proofErr w:type="spellStart"/>
      <w:r w:rsidRPr="003A3BDC">
        <w:rPr>
          <w:sz w:val="28"/>
          <w:szCs w:val="28"/>
          <w:lang w:val="uk-UA"/>
        </w:rPr>
        <w:t>проєкту</w:t>
      </w:r>
      <w:proofErr w:type="spellEnd"/>
      <w:r w:rsidRPr="003A3BDC">
        <w:rPr>
          <w:sz w:val="28"/>
          <w:szCs w:val="28"/>
          <w:lang w:val="uk-UA"/>
        </w:rPr>
        <w:t xml:space="preserve">: </w:t>
      </w:r>
    </w:p>
    <w:p w14:paraId="7F6E4D14" w14:textId="77777777" w:rsidR="00AB659F" w:rsidRPr="003A3BDC" w:rsidRDefault="00AB659F" w:rsidP="00AB659F">
      <w:pPr>
        <w:pStyle w:val="a3"/>
        <w:pBdr>
          <w:top w:val="nil"/>
          <w:left w:val="nil"/>
          <w:bottom w:val="nil"/>
          <w:right w:val="nil"/>
          <w:between w:val="nil"/>
        </w:pBdr>
        <w:ind w:left="0"/>
        <w:rPr>
          <w:b/>
          <w:bCs/>
          <w:sz w:val="28"/>
          <w:szCs w:val="28"/>
          <w:lang w:val="uk-UA"/>
        </w:rPr>
      </w:pPr>
      <w:proofErr w:type="spellStart"/>
      <w:r w:rsidRPr="003A3BDC">
        <w:rPr>
          <w:b/>
          <w:bCs/>
          <w:sz w:val="28"/>
          <w:szCs w:val="28"/>
          <w:lang w:val="uk-UA"/>
        </w:rPr>
        <w:t>Проєкт</w:t>
      </w:r>
      <w:proofErr w:type="spellEnd"/>
      <w:r w:rsidRPr="003A3BDC">
        <w:rPr>
          <w:b/>
          <w:bCs/>
          <w:sz w:val="28"/>
          <w:szCs w:val="28"/>
          <w:lang w:val="uk-UA"/>
        </w:rPr>
        <w:t xml:space="preserve"> реконструкції та благоустрою житлової забудови в межах проспекту Миру, вулиці Григорія Чупринки, вулиці Будівельників у Дніпровському районі </w:t>
      </w:r>
      <w:proofErr w:type="spellStart"/>
      <w:r w:rsidRPr="003A3BDC">
        <w:rPr>
          <w:b/>
          <w:bCs/>
          <w:sz w:val="28"/>
          <w:szCs w:val="28"/>
          <w:lang w:val="uk-UA"/>
        </w:rPr>
        <w:t>м.Києві</w:t>
      </w:r>
      <w:proofErr w:type="spellEnd"/>
    </w:p>
    <w:p w14:paraId="458FFBFE" w14:textId="77777777" w:rsidR="00AB659F" w:rsidRPr="003A3BDC" w:rsidRDefault="00AB659F" w:rsidP="00AB659F">
      <w:pPr>
        <w:pStyle w:val="a3"/>
        <w:pBdr>
          <w:top w:val="nil"/>
          <w:left w:val="nil"/>
          <w:bottom w:val="nil"/>
          <w:right w:val="nil"/>
          <w:between w:val="nil"/>
        </w:pBdr>
        <w:ind w:left="0"/>
        <w:rPr>
          <w:b/>
          <w:bCs/>
          <w:sz w:val="28"/>
          <w:szCs w:val="28"/>
          <w:lang w:val="uk-UA"/>
        </w:rPr>
      </w:pPr>
    </w:p>
    <w:p w14:paraId="3FC31644" w14:textId="77777777" w:rsidR="00AB659F" w:rsidRPr="003A3BDC" w:rsidRDefault="00AB659F" w:rsidP="00AB659F">
      <w:pPr>
        <w:pBdr>
          <w:top w:val="nil"/>
          <w:left w:val="nil"/>
          <w:bottom w:val="nil"/>
          <w:right w:val="nil"/>
          <w:between w:val="nil"/>
        </w:pBdr>
        <w:jc w:val="both"/>
        <w:rPr>
          <w:sz w:val="28"/>
          <w:szCs w:val="28"/>
          <w:u w:val="single"/>
          <w:lang w:val="uk-UA"/>
        </w:rPr>
      </w:pPr>
      <w:r w:rsidRPr="003A3BDC">
        <w:rPr>
          <w:sz w:val="28"/>
          <w:szCs w:val="28"/>
          <w:lang w:val="uk-UA"/>
        </w:rPr>
        <w:t xml:space="preserve">керівник </w:t>
      </w:r>
      <w:proofErr w:type="spellStart"/>
      <w:r w:rsidRPr="003A3BDC">
        <w:rPr>
          <w:sz w:val="28"/>
          <w:szCs w:val="28"/>
          <w:lang w:val="uk-UA"/>
        </w:rPr>
        <w:t>проєкту</w:t>
      </w:r>
      <w:proofErr w:type="spellEnd"/>
      <w:r w:rsidRPr="003A3BDC">
        <w:rPr>
          <w:sz w:val="28"/>
          <w:szCs w:val="28"/>
          <w:lang w:val="uk-UA"/>
        </w:rPr>
        <w:t xml:space="preserve">:                 </w:t>
      </w:r>
      <w:r w:rsidRPr="003A3BDC">
        <w:rPr>
          <w:sz w:val="28"/>
          <w:szCs w:val="28"/>
          <w:u w:val="single"/>
          <w:lang w:val="uk-UA"/>
        </w:rPr>
        <w:t xml:space="preserve">проф. </w:t>
      </w:r>
      <w:proofErr w:type="spellStart"/>
      <w:r w:rsidRPr="003A3BDC">
        <w:rPr>
          <w:sz w:val="28"/>
          <w:szCs w:val="28"/>
          <w:u w:val="single"/>
          <w:lang w:val="uk-UA"/>
        </w:rPr>
        <w:t>Прусов</w:t>
      </w:r>
      <w:proofErr w:type="spellEnd"/>
      <w:r w:rsidRPr="003A3BDC">
        <w:rPr>
          <w:sz w:val="28"/>
          <w:szCs w:val="28"/>
          <w:u w:val="single"/>
          <w:lang w:val="uk-UA"/>
        </w:rPr>
        <w:t xml:space="preserve"> Д.Е</w:t>
      </w:r>
    </w:p>
    <w:p w14:paraId="3A3A041F" w14:textId="77777777" w:rsidR="00AB659F" w:rsidRPr="003A3BDC" w:rsidRDefault="00AB659F" w:rsidP="00AB659F">
      <w:pPr>
        <w:pBdr>
          <w:top w:val="nil"/>
          <w:left w:val="nil"/>
          <w:bottom w:val="nil"/>
          <w:right w:val="nil"/>
          <w:between w:val="nil"/>
        </w:pBdr>
        <w:jc w:val="both"/>
        <w:rPr>
          <w:sz w:val="16"/>
          <w:szCs w:val="16"/>
          <w:lang w:val="uk-UA"/>
        </w:rPr>
      </w:pPr>
      <w:r w:rsidRPr="003A3BDC">
        <w:rPr>
          <w:sz w:val="16"/>
          <w:szCs w:val="16"/>
          <w:lang w:val="uk-UA"/>
        </w:rPr>
        <w:t xml:space="preserve">                                                                           ( прізвище, ім’я, по батькові, науковий ступінь, вчене звання)</w:t>
      </w:r>
    </w:p>
    <w:p w14:paraId="5EBCF5CC" w14:textId="77777777" w:rsidR="00AB659F" w:rsidRPr="003A3BDC" w:rsidRDefault="00AB659F" w:rsidP="00AB659F">
      <w:pPr>
        <w:pBdr>
          <w:top w:val="nil"/>
          <w:left w:val="nil"/>
          <w:bottom w:val="nil"/>
          <w:right w:val="nil"/>
          <w:between w:val="nil"/>
        </w:pBdr>
        <w:rPr>
          <w:u w:val="single"/>
          <w:lang w:val="uk-UA"/>
        </w:rPr>
      </w:pPr>
      <w:r w:rsidRPr="003A3BDC">
        <w:rPr>
          <w:sz w:val="28"/>
          <w:szCs w:val="28"/>
          <w:lang w:val="uk-UA"/>
        </w:rPr>
        <w:t xml:space="preserve">затверджені наказом вищого навчального закладу </w:t>
      </w:r>
      <w:r w:rsidRPr="003A3BDC">
        <w:rPr>
          <w:u w:val="single"/>
          <w:lang w:val="uk-UA"/>
        </w:rPr>
        <w:t xml:space="preserve">№ </w:t>
      </w:r>
      <w:r w:rsidRPr="003A3BDC">
        <w:rPr>
          <w:sz w:val="28"/>
          <w:szCs w:val="28"/>
          <w:u w:val="single"/>
          <w:lang w:val="uk-UA"/>
        </w:rPr>
        <w:t>6 від «11</w:t>
      </w:r>
      <w:r w:rsidRPr="003A3BDC">
        <w:rPr>
          <w:u w:val="single"/>
          <w:lang w:val="uk-UA"/>
        </w:rPr>
        <w:t xml:space="preserve">» квітня </w:t>
      </w:r>
      <w:r w:rsidRPr="003A3BDC">
        <w:rPr>
          <w:sz w:val="28"/>
          <w:szCs w:val="28"/>
          <w:u w:val="single"/>
          <w:lang w:val="uk-UA"/>
        </w:rPr>
        <w:t>2025</w:t>
      </w:r>
      <w:r w:rsidRPr="003A3BDC">
        <w:rPr>
          <w:u w:val="single"/>
          <w:lang w:val="uk-UA"/>
        </w:rPr>
        <w:t xml:space="preserve">року </w:t>
      </w:r>
    </w:p>
    <w:p w14:paraId="122E7977" w14:textId="77777777" w:rsidR="00AB659F" w:rsidRPr="003A3BDC" w:rsidRDefault="00AB659F" w:rsidP="00AB659F">
      <w:pPr>
        <w:pBdr>
          <w:top w:val="nil"/>
          <w:left w:val="nil"/>
          <w:bottom w:val="nil"/>
          <w:right w:val="nil"/>
          <w:between w:val="nil"/>
        </w:pBdr>
        <w:jc w:val="both"/>
        <w:rPr>
          <w:sz w:val="28"/>
          <w:szCs w:val="28"/>
          <w:u w:val="single"/>
          <w:lang w:val="uk-UA"/>
        </w:rPr>
      </w:pPr>
    </w:p>
    <w:p w14:paraId="1BF6825B" w14:textId="77777777" w:rsidR="00AB659F" w:rsidRPr="003A3BDC" w:rsidRDefault="00AB659F" w:rsidP="00AB659F">
      <w:pPr>
        <w:pBdr>
          <w:top w:val="nil"/>
          <w:left w:val="nil"/>
          <w:bottom w:val="nil"/>
          <w:right w:val="nil"/>
          <w:between w:val="nil"/>
        </w:pBdr>
        <w:jc w:val="both"/>
        <w:rPr>
          <w:sz w:val="28"/>
          <w:szCs w:val="28"/>
          <w:lang w:val="uk-UA"/>
        </w:rPr>
      </w:pPr>
      <w:r w:rsidRPr="003A3BDC">
        <w:rPr>
          <w:sz w:val="28"/>
          <w:szCs w:val="28"/>
          <w:lang w:val="uk-UA"/>
        </w:rPr>
        <w:t xml:space="preserve">2. Термін подання студентом </w:t>
      </w:r>
      <w:proofErr w:type="spellStart"/>
      <w:r w:rsidRPr="003A3BDC">
        <w:rPr>
          <w:sz w:val="28"/>
          <w:szCs w:val="28"/>
          <w:lang w:val="uk-UA"/>
        </w:rPr>
        <w:t>проєкту</w:t>
      </w:r>
      <w:proofErr w:type="spellEnd"/>
      <w:r w:rsidRPr="003A3BDC">
        <w:rPr>
          <w:sz w:val="28"/>
          <w:szCs w:val="28"/>
          <w:lang w:val="uk-UA"/>
        </w:rPr>
        <w:t xml:space="preserve"> </w:t>
      </w:r>
      <w:r w:rsidRPr="003A3BDC">
        <w:rPr>
          <w:sz w:val="28"/>
          <w:szCs w:val="28"/>
          <w:u w:val="single"/>
          <w:lang w:val="uk-UA"/>
        </w:rPr>
        <w:t>16.06.2025</w:t>
      </w:r>
    </w:p>
    <w:p w14:paraId="5AF39268" w14:textId="77777777" w:rsidR="00AB659F" w:rsidRPr="003A3BDC" w:rsidRDefault="00AB659F" w:rsidP="00AB659F">
      <w:pPr>
        <w:pBdr>
          <w:top w:val="nil"/>
          <w:left w:val="nil"/>
          <w:bottom w:val="nil"/>
          <w:right w:val="nil"/>
          <w:between w:val="nil"/>
        </w:pBdr>
        <w:jc w:val="both"/>
        <w:rPr>
          <w:sz w:val="28"/>
          <w:szCs w:val="28"/>
          <w:lang w:val="uk-UA"/>
        </w:rPr>
      </w:pPr>
    </w:p>
    <w:p w14:paraId="4D448635" w14:textId="77777777" w:rsidR="00AB659F" w:rsidRPr="003A3BDC" w:rsidRDefault="00AB659F" w:rsidP="00AB659F">
      <w:pPr>
        <w:pBdr>
          <w:top w:val="nil"/>
          <w:left w:val="nil"/>
          <w:bottom w:val="nil"/>
          <w:right w:val="nil"/>
          <w:between w:val="nil"/>
        </w:pBdr>
        <w:jc w:val="both"/>
        <w:rPr>
          <w:i/>
          <w:sz w:val="28"/>
          <w:szCs w:val="28"/>
          <w:lang w:val="uk-UA"/>
        </w:rPr>
      </w:pPr>
      <w:r w:rsidRPr="003A3BDC">
        <w:rPr>
          <w:sz w:val="28"/>
          <w:szCs w:val="28"/>
          <w:lang w:val="uk-UA"/>
        </w:rPr>
        <w:t xml:space="preserve">3. Вихідні дані до </w:t>
      </w:r>
      <w:proofErr w:type="spellStart"/>
      <w:r w:rsidRPr="003A3BDC">
        <w:rPr>
          <w:sz w:val="28"/>
          <w:szCs w:val="28"/>
          <w:lang w:val="uk-UA"/>
        </w:rPr>
        <w:t>проєкту</w:t>
      </w:r>
      <w:proofErr w:type="spellEnd"/>
      <w:r w:rsidRPr="003A3BDC">
        <w:rPr>
          <w:i/>
          <w:sz w:val="28"/>
          <w:szCs w:val="28"/>
          <w:lang w:val="uk-UA"/>
        </w:rPr>
        <w:t xml:space="preserve">: матеріали генерального плану м. Києва; нормативно-законодавча база на </w:t>
      </w:r>
      <w:proofErr w:type="spellStart"/>
      <w:r w:rsidRPr="003A3BDC">
        <w:rPr>
          <w:i/>
          <w:sz w:val="28"/>
          <w:szCs w:val="28"/>
          <w:lang w:val="uk-UA"/>
        </w:rPr>
        <w:t>проєктування</w:t>
      </w:r>
      <w:proofErr w:type="spellEnd"/>
      <w:r w:rsidRPr="003A3BDC">
        <w:rPr>
          <w:i/>
          <w:sz w:val="28"/>
          <w:szCs w:val="28"/>
          <w:lang w:val="uk-UA"/>
        </w:rPr>
        <w:t>; матеріали транспортної комплексної схеми м. Києва; учбово-методична література; натурні обстеження; вихідні дані згідно з індивідуальним завданням.</w:t>
      </w:r>
    </w:p>
    <w:p w14:paraId="58DD84B5" w14:textId="77777777" w:rsidR="00AB659F" w:rsidRPr="003A3BDC" w:rsidRDefault="00AB659F" w:rsidP="00AB659F">
      <w:pPr>
        <w:pBdr>
          <w:top w:val="nil"/>
          <w:left w:val="nil"/>
          <w:bottom w:val="nil"/>
          <w:right w:val="nil"/>
          <w:between w:val="nil"/>
        </w:pBdr>
        <w:rPr>
          <w:sz w:val="28"/>
          <w:szCs w:val="28"/>
          <w:lang w:val="uk-UA"/>
        </w:rPr>
      </w:pPr>
    </w:p>
    <w:p w14:paraId="4538EB58" w14:textId="77777777" w:rsidR="00AB659F" w:rsidRPr="003A3BDC" w:rsidRDefault="00AB659F" w:rsidP="00AB659F">
      <w:pPr>
        <w:pBdr>
          <w:top w:val="nil"/>
          <w:left w:val="nil"/>
          <w:bottom w:val="nil"/>
          <w:right w:val="nil"/>
          <w:between w:val="nil"/>
        </w:pBdr>
        <w:rPr>
          <w:i/>
          <w:lang w:val="uk-UA"/>
        </w:rPr>
      </w:pPr>
      <w:r w:rsidRPr="003A3BDC">
        <w:rPr>
          <w:sz w:val="28"/>
          <w:szCs w:val="28"/>
          <w:lang w:val="uk-UA"/>
        </w:rPr>
        <w:t>4. Зміст розрахунково-пояснювальної записки (</w:t>
      </w:r>
      <w:r w:rsidRPr="003A3BDC">
        <w:rPr>
          <w:i/>
          <w:lang w:val="uk-UA"/>
        </w:rPr>
        <w:t xml:space="preserve">перелік розділів, які потрібно розробити) </w:t>
      </w:r>
    </w:p>
    <w:p w14:paraId="33A975C5" w14:textId="77777777" w:rsidR="00AB659F" w:rsidRPr="003A3BDC" w:rsidRDefault="00AB659F" w:rsidP="00AB659F">
      <w:pPr>
        <w:pBdr>
          <w:top w:val="nil"/>
          <w:left w:val="nil"/>
          <w:bottom w:val="nil"/>
          <w:right w:val="nil"/>
          <w:between w:val="nil"/>
        </w:pBdr>
        <w:rPr>
          <w:i/>
          <w:lang w:val="uk-UA"/>
        </w:rPr>
      </w:pPr>
    </w:p>
    <w:p w14:paraId="0717E880" w14:textId="77777777" w:rsidR="00AB659F" w:rsidRPr="003A3BDC" w:rsidRDefault="00AB659F" w:rsidP="00AB659F">
      <w:pPr>
        <w:pBdr>
          <w:top w:val="nil"/>
          <w:left w:val="nil"/>
          <w:bottom w:val="nil"/>
          <w:right w:val="nil"/>
          <w:between w:val="nil"/>
        </w:pBdr>
        <w:rPr>
          <w:lang w:val="uk-UA"/>
        </w:rPr>
      </w:pPr>
    </w:p>
    <w:p w14:paraId="3B3F397D" w14:textId="77777777" w:rsidR="00AB659F" w:rsidRPr="003A3BDC" w:rsidRDefault="00AB659F" w:rsidP="00AB659F">
      <w:pPr>
        <w:pBdr>
          <w:top w:val="nil"/>
          <w:left w:val="nil"/>
          <w:bottom w:val="nil"/>
          <w:right w:val="nil"/>
          <w:between w:val="nil"/>
        </w:pBdr>
        <w:rPr>
          <w:i/>
          <w:sz w:val="22"/>
          <w:szCs w:val="22"/>
          <w:lang w:val="uk-UA"/>
        </w:rPr>
      </w:pPr>
      <w:r w:rsidRPr="003A3BDC">
        <w:rPr>
          <w:i/>
          <w:sz w:val="22"/>
          <w:szCs w:val="22"/>
          <w:lang w:val="uk-UA"/>
        </w:rPr>
        <w:lastRenderedPageBreak/>
        <w:t xml:space="preserve">(Завдання на дипломне </w:t>
      </w:r>
      <w:proofErr w:type="spellStart"/>
      <w:r w:rsidRPr="003A3BDC">
        <w:rPr>
          <w:i/>
          <w:sz w:val="22"/>
          <w:szCs w:val="22"/>
          <w:lang w:val="uk-UA"/>
        </w:rPr>
        <w:t>проєктування</w:t>
      </w:r>
      <w:proofErr w:type="spellEnd"/>
      <w:r w:rsidRPr="003A3BDC">
        <w:rPr>
          <w:i/>
          <w:sz w:val="22"/>
          <w:szCs w:val="22"/>
          <w:lang w:val="uk-UA"/>
        </w:rPr>
        <w:t xml:space="preserve">. </w:t>
      </w:r>
      <w:proofErr w:type="spellStart"/>
      <w:r w:rsidRPr="003A3BDC">
        <w:rPr>
          <w:i/>
          <w:sz w:val="22"/>
          <w:szCs w:val="22"/>
          <w:lang w:val="uk-UA"/>
        </w:rPr>
        <w:t>Зворотня</w:t>
      </w:r>
      <w:proofErr w:type="spellEnd"/>
      <w:r w:rsidRPr="003A3BDC">
        <w:rPr>
          <w:i/>
          <w:sz w:val="22"/>
          <w:szCs w:val="22"/>
          <w:lang w:val="uk-UA"/>
        </w:rPr>
        <w:t xml:space="preserve"> сторінка)</w:t>
      </w:r>
    </w:p>
    <w:tbl>
      <w:tblPr>
        <w:tblW w:w="92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5"/>
        <w:gridCol w:w="3795"/>
        <w:gridCol w:w="4455"/>
      </w:tblGrid>
      <w:tr w:rsidR="003C50D3" w:rsidRPr="003A3BDC" w14:paraId="71174F2E" w14:textId="77777777" w:rsidTr="00DB699B">
        <w:trPr>
          <w:trHeight w:val="843"/>
          <w:jc w:val="center"/>
        </w:trPr>
        <w:tc>
          <w:tcPr>
            <w:tcW w:w="1005" w:type="dxa"/>
            <w:vAlign w:val="center"/>
          </w:tcPr>
          <w:p w14:paraId="038D32BA" w14:textId="77777777" w:rsidR="00AB659F" w:rsidRPr="003A3BDC" w:rsidRDefault="00AB659F" w:rsidP="00DB699B">
            <w:pPr>
              <w:pBdr>
                <w:top w:val="nil"/>
                <w:left w:val="nil"/>
                <w:bottom w:val="nil"/>
                <w:right w:val="nil"/>
                <w:between w:val="nil"/>
              </w:pBdr>
              <w:rPr>
                <w:lang w:val="uk-UA"/>
              </w:rPr>
            </w:pPr>
            <w:r w:rsidRPr="003A3BDC">
              <w:rPr>
                <w:lang w:val="uk-UA"/>
              </w:rPr>
              <w:t>№ розділу</w:t>
            </w:r>
          </w:p>
        </w:tc>
        <w:tc>
          <w:tcPr>
            <w:tcW w:w="3795" w:type="dxa"/>
            <w:vAlign w:val="center"/>
          </w:tcPr>
          <w:p w14:paraId="5ADFB387" w14:textId="77777777" w:rsidR="00AB659F" w:rsidRPr="003A3BDC" w:rsidRDefault="00AB659F" w:rsidP="00DB699B">
            <w:pPr>
              <w:pBdr>
                <w:top w:val="nil"/>
                <w:left w:val="nil"/>
                <w:bottom w:val="nil"/>
                <w:right w:val="nil"/>
                <w:between w:val="nil"/>
              </w:pBdr>
              <w:rPr>
                <w:lang w:val="uk-UA"/>
              </w:rPr>
            </w:pPr>
            <w:r w:rsidRPr="003A3BDC">
              <w:rPr>
                <w:lang w:val="uk-UA"/>
              </w:rPr>
              <w:t>Найменування розділів пояснювальної записки</w:t>
            </w:r>
          </w:p>
        </w:tc>
        <w:tc>
          <w:tcPr>
            <w:tcW w:w="4455" w:type="dxa"/>
            <w:vAlign w:val="center"/>
          </w:tcPr>
          <w:p w14:paraId="52F73774" w14:textId="77777777" w:rsidR="00AB659F" w:rsidRPr="003A3BDC" w:rsidRDefault="00AB659F" w:rsidP="00DB699B">
            <w:pPr>
              <w:pBdr>
                <w:top w:val="nil"/>
                <w:left w:val="nil"/>
                <w:bottom w:val="nil"/>
                <w:right w:val="nil"/>
                <w:between w:val="nil"/>
              </w:pBdr>
              <w:rPr>
                <w:lang w:val="uk-UA"/>
              </w:rPr>
            </w:pPr>
            <w:r w:rsidRPr="003A3BDC">
              <w:rPr>
                <w:lang w:val="uk-UA"/>
              </w:rPr>
              <w:t>Орієнтовний об’єм пояснювальної записки (аркушів ФА4)</w:t>
            </w:r>
          </w:p>
        </w:tc>
      </w:tr>
      <w:tr w:rsidR="003C50D3" w:rsidRPr="003A3BDC" w14:paraId="7B7D54B0" w14:textId="77777777" w:rsidTr="00DB699B">
        <w:trPr>
          <w:trHeight w:val="207"/>
          <w:jc w:val="center"/>
        </w:trPr>
        <w:tc>
          <w:tcPr>
            <w:tcW w:w="1005" w:type="dxa"/>
          </w:tcPr>
          <w:p w14:paraId="26458316" w14:textId="77777777" w:rsidR="00AB659F" w:rsidRPr="003A3BDC" w:rsidRDefault="00AB659F" w:rsidP="00DB699B">
            <w:pPr>
              <w:pBdr>
                <w:top w:val="nil"/>
                <w:left w:val="nil"/>
                <w:bottom w:val="nil"/>
                <w:right w:val="nil"/>
                <w:between w:val="nil"/>
              </w:pBdr>
              <w:rPr>
                <w:lang w:val="uk-UA"/>
              </w:rPr>
            </w:pPr>
            <w:r w:rsidRPr="003A3BDC">
              <w:rPr>
                <w:lang w:val="uk-UA"/>
              </w:rPr>
              <w:t>1</w:t>
            </w:r>
          </w:p>
        </w:tc>
        <w:tc>
          <w:tcPr>
            <w:tcW w:w="3795" w:type="dxa"/>
          </w:tcPr>
          <w:p w14:paraId="53C2A1B5" w14:textId="77777777" w:rsidR="00AB659F" w:rsidRPr="003A3BDC" w:rsidRDefault="00AB659F" w:rsidP="00DB699B">
            <w:pPr>
              <w:pBdr>
                <w:top w:val="nil"/>
                <w:left w:val="nil"/>
                <w:bottom w:val="nil"/>
                <w:right w:val="nil"/>
                <w:between w:val="nil"/>
              </w:pBdr>
              <w:rPr>
                <w:lang w:val="uk-UA"/>
              </w:rPr>
            </w:pPr>
            <w:r w:rsidRPr="003A3BDC">
              <w:rPr>
                <w:lang w:val="uk-UA"/>
              </w:rPr>
              <w:t>Вступ</w:t>
            </w:r>
          </w:p>
        </w:tc>
        <w:tc>
          <w:tcPr>
            <w:tcW w:w="4455" w:type="dxa"/>
            <w:vAlign w:val="center"/>
          </w:tcPr>
          <w:p w14:paraId="6CC277DD"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2</w:t>
            </w:r>
          </w:p>
        </w:tc>
      </w:tr>
      <w:tr w:rsidR="003C50D3" w:rsidRPr="003A3BDC" w14:paraId="50288B60" w14:textId="77777777" w:rsidTr="00DB699B">
        <w:trPr>
          <w:trHeight w:val="290"/>
          <w:jc w:val="center"/>
        </w:trPr>
        <w:tc>
          <w:tcPr>
            <w:tcW w:w="1005" w:type="dxa"/>
          </w:tcPr>
          <w:p w14:paraId="1226EA70" w14:textId="77777777" w:rsidR="00AB659F" w:rsidRPr="003A3BDC" w:rsidRDefault="00AB659F" w:rsidP="00DB699B">
            <w:pPr>
              <w:pBdr>
                <w:top w:val="nil"/>
                <w:left w:val="nil"/>
                <w:bottom w:val="nil"/>
                <w:right w:val="nil"/>
                <w:between w:val="nil"/>
              </w:pBdr>
              <w:rPr>
                <w:lang w:val="uk-UA"/>
              </w:rPr>
            </w:pPr>
            <w:r w:rsidRPr="003A3BDC">
              <w:rPr>
                <w:lang w:val="uk-UA"/>
              </w:rPr>
              <w:t>2</w:t>
            </w:r>
          </w:p>
        </w:tc>
        <w:tc>
          <w:tcPr>
            <w:tcW w:w="3795" w:type="dxa"/>
          </w:tcPr>
          <w:p w14:paraId="79FC7FF5" w14:textId="77777777" w:rsidR="00AB659F" w:rsidRPr="003A3BDC" w:rsidRDefault="00AB659F" w:rsidP="00DB699B">
            <w:pPr>
              <w:pBdr>
                <w:top w:val="nil"/>
                <w:left w:val="nil"/>
                <w:bottom w:val="nil"/>
                <w:right w:val="nil"/>
                <w:between w:val="nil"/>
              </w:pBdr>
              <w:rPr>
                <w:lang w:val="uk-UA"/>
              </w:rPr>
            </w:pPr>
            <w:r w:rsidRPr="003A3BDC">
              <w:rPr>
                <w:lang w:val="uk-UA"/>
              </w:rPr>
              <w:t>Аналітичний розділ</w:t>
            </w:r>
          </w:p>
        </w:tc>
        <w:tc>
          <w:tcPr>
            <w:tcW w:w="4455" w:type="dxa"/>
            <w:vAlign w:val="center"/>
          </w:tcPr>
          <w:p w14:paraId="66C5DFD3"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10</w:t>
            </w:r>
          </w:p>
        </w:tc>
      </w:tr>
      <w:tr w:rsidR="003C50D3" w:rsidRPr="003A3BDC" w14:paraId="57032CCA" w14:textId="77777777" w:rsidTr="00DB699B">
        <w:trPr>
          <w:trHeight w:val="345"/>
          <w:jc w:val="center"/>
        </w:trPr>
        <w:tc>
          <w:tcPr>
            <w:tcW w:w="1005" w:type="dxa"/>
          </w:tcPr>
          <w:p w14:paraId="3E77C707" w14:textId="77777777" w:rsidR="00AB659F" w:rsidRPr="003A3BDC" w:rsidRDefault="00AB659F" w:rsidP="00DB699B">
            <w:pPr>
              <w:pBdr>
                <w:top w:val="nil"/>
                <w:left w:val="nil"/>
                <w:bottom w:val="nil"/>
                <w:right w:val="nil"/>
                <w:between w:val="nil"/>
              </w:pBdr>
              <w:rPr>
                <w:lang w:val="uk-UA"/>
              </w:rPr>
            </w:pPr>
            <w:r w:rsidRPr="003A3BDC">
              <w:rPr>
                <w:lang w:val="uk-UA"/>
              </w:rPr>
              <w:t>3</w:t>
            </w:r>
          </w:p>
        </w:tc>
        <w:tc>
          <w:tcPr>
            <w:tcW w:w="3795" w:type="dxa"/>
          </w:tcPr>
          <w:p w14:paraId="141B39A1" w14:textId="77777777" w:rsidR="00AB659F" w:rsidRPr="003A3BDC" w:rsidRDefault="00AB659F" w:rsidP="00DB699B">
            <w:pPr>
              <w:pBdr>
                <w:top w:val="nil"/>
                <w:left w:val="nil"/>
                <w:bottom w:val="nil"/>
                <w:right w:val="nil"/>
                <w:between w:val="nil"/>
              </w:pBdr>
              <w:spacing w:line="288" w:lineRule="auto"/>
              <w:rPr>
                <w:lang w:val="uk-UA"/>
              </w:rPr>
            </w:pPr>
            <w:r w:rsidRPr="003A3BDC">
              <w:rPr>
                <w:lang w:val="uk-UA"/>
              </w:rPr>
              <w:t>Розрахунково-</w:t>
            </w:r>
            <w:proofErr w:type="spellStart"/>
            <w:r w:rsidRPr="003A3BDC">
              <w:rPr>
                <w:lang w:val="uk-UA"/>
              </w:rPr>
              <w:t>проєктний</w:t>
            </w:r>
            <w:proofErr w:type="spellEnd"/>
            <w:r w:rsidRPr="003A3BDC">
              <w:rPr>
                <w:lang w:val="uk-UA"/>
              </w:rPr>
              <w:t xml:space="preserve"> розділ</w:t>
            </w:r>
          </w:p>
        </w:tc>
        <w:tc>
          <w:tcPr>
            <w:tcW w:w="4455" w:type="dxa"/>
            <w:vAlign w:val="center"/>
          </w:tcPr>
          <w:p w14:paraId="737E800B"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xml:space="preserve">≤ </w:t>
            </w:r>
            <w:r w:rsidRPr="003A3BDC">
              <w:rPr>
                <w:lang w:val="uk-UA"/>
              </w:rPr>
              <w:t>20</w:t>
            </w:r>
          </w:p>
        </w:tc>
      </w:tr>
      <w:tr w:rsidR="003C50D3" w:rsidRPr="003A3BDC" w14:paraId="60BB5C02" w14:textId="77777777" w:rsidTr="00DB699B">
        <w:trPr>
          <w:trHeight w:val="207"/>
          <w:jc w:val="center"/>
        </w:trPr>
        <w:tc>
          <w:tcPr>
            <w:tcW w:w="1005" w:type="dxa"/>
          </w:tcPr>
          <w:p w14:paraId="2FDA38E5" w14:textId="77777777" w:rsidR="00AB659F" w:rsidRPr="003A3BDC" w:rsidRDefault="00AB659F" w:rsidP="00DB699B">
            <w:pPr>
              <w:pBdr>
                <w:top w:val="nil"/>
                <w:left w:val="nil"/>
                <w:bottom w:val="nil"/>
                <w:right w:val="nil"/>
                <w:between w:val="nil"/>
              </w:pBdr>
              <w:rPr>
                <w:lang w:val="uk-UA"/>
              </w:rPr>
            </w:pPr>
            <w:r w:rsidRPr="003A3BDC">
              <w:rPr>
                <w:lang w:val="uk-UA"/>
              </w:rPr>
              <w:t>4</w:t>
            </w:r>
          </w:p>
        </w:tc>
        <w:tc>
          <w:tcPr>
            <w:tcW w:w="3795" w:type="dxa"/>
          </w:tcPr>
          <w:p w14:paraId="61C5782A" w14:textId="77777777" w:rsidR="00AB659F" w:rsidRPr="003A3BDC" w:rsidRDefault="00AB659F" w:rsidP="00DB699B">
            <w:pPr>
              <w:pBdr>
                <w:top w:val="nil"/>
                <w:left w:val="nil"/>
                <w:bottom w:val="nil"/>
                <w:right w:val="nil"/>
                <w:between w:val="nil"/>
              </w:pBdr>
              <w:rPr>
                <w:lang w:val="uk-UA"/>
              </w:rPr>
            </w:pPr>
            <w:r w:rsidRPr="003A3BDC">
              <w:rPr>
                <w:lang w:val="uk-UA"/>
              </w:rPr>
              <w:t>Конструктивний розділ</w:t>
            </w:r>
          </w:p>
        </w:tc>
        <w:tc>
          <w:tcPr>
            <w:tcW w:w="4455" w:type="dxa"/>
            <w:vAlign w:val="center"/>
          </w:tcPr>
          <w:p w14:paraId="6F9FCE54"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5</w:t>
            </w:r>
          </w:p>
        </w:tc>
      </w:tr>
      <w:tr w:rsidR="003C50D3" w:rsidRPr="003A3BDC" w14:paraId="6EFA7DA1" w14:textId="77777777" w:rsidTr="00DB699B">
        <w:trPr>
          <w:trHeight w:val="214"/>
          <w:jc w:val="center"/>
        </w:trPr>
        <w:tc>
          <w:tcPr>
            <w:tcW w:w="1005" w:type="dxa"/>
          </w:tcPr>
          <w:p w14:paraId="0EC59D5C" w14:textId="77777777" w:rsidR="00AB659F" w:rsidRPr="003A3BDC" w:rsidRDefault="00AB659F" w:rsidP="00DB699B">
            <w:pPr>
              <w:pBdr>
                <w:top w:val="nil"/>
                <w:left w:val="nil"/>
                <w:bottom w:val="nil"/>
                <w:right w:val="nil"/>
                <w:between w:val="nil"/>
              </w:pBdr>
              <w:rPr>
                <w:lang w:val="uk-UA"/>
              </w:rPr>
            </w:pPr>
            <w:r w:rsidRPr="003A3BDC">
              <w:rPr>
                <w:lang w:val="uk-UA"/>
              </w:rPr>
              <w:t>5</w:t>
            </w:r>
          </w:p>
        </w:tc>
        <w:tc>
          <w:tcPr>
            <w:tcW w:w="3795" w:type="dxa"/>
          </w:tcPr>
          <w:p w14:paraId="4E3283B9" w14:textId="77777777" w:rsidR="00AB659F" w:rsidRPr="003A3BDC" w:rsidRDefault="00AB659F" w:rsidP="00DB699B">
            <w:pPr>
              <w:pBdr>
                <w:top w:val="nil"/>
                <w:left w:val="nil"/>
                <w:bottom w:val="nil"/>
                <w:right w:val="nil"/>
                <w:between w:val="nil"/>
              </w:pBdr>
              <w:spacing w:line="288" w:lineRule="auto"/>
              <w:rPr>
                <w:lang w:val="uk-UA"/>
              </w:rPr>
            </w:pPr>
            <w:r w:rsidRPr="003A3BDC">
              <w:rPr>
                <w:lang w:val="uk-UA"/>
              </w:rPr>
              <w:t>Висновки</w:t>
            </w:r>
          </w:p>
        </w:tc>
        <w:tc>
          <w:tcPr>
            <w:tcW w:w="4455" w:type="dxa"/>
            <w:vAlign w:val="center"/>
          </w:tcPr>
          <w:p w14:paraId="02F43DFB"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2</w:t>
            </w:r>
          </w:p>
        </w:tc>
      </w:tr>
      <w:tr w:rsidR="003C50D3" w:rsidRPr="003A3BDC" w14:paraId="012233AA" w14:textId="77777777" w:rsidTr="00DB699B">
        <w:trPr>
          <w:trHeight w:val="294"/>
          <w:jc w:val="center"/>
        </w:trPr>
        <w:tc>
          <w:tcPr>
            <w:tcW w:w="1005" w:type="dxa"/>
          </w:tcPr>
          <w:p w14:paraId="1AB27338" w14:textId="77777777" w:rsidR="00AB659F" w:rsidRPr="003A3BDC" w:rsidRDefault="00AB659F" w:rsidP="00DB699B">
            <w:pPr>
              <w:pBdr>
                <w:top w:val="nil"/>
                <w:left w:val="nil"/>
                <w:bottom w:val="nil"/>
                <w:right w:val="nil"/>
                <w:between w:val="nil"/>
              </w:pBdr>
              <w:rPr>
                <w:lang w:val="uk-UA"/>
              </w:rPr>
            </w:pPr>
            <w:r w:rsidRPr="003A3BDC">
              <w:rPr>
                <w:lang w:val="uk-UA"/>
              </w:rPr>
              <w:t>6</w:t>
            </w:r>
          </w:p>
        </w:tc>
        <w:tc>
          <w:tcPr>
            <w:tcW w:w="3795" w:type="dxa"/>
          </w:tcPr>
          <w:p w14:paraId="4AFADAC6" w14:textId="77777777" w:rsidR="00AB659F" w:rsidRPr="003A3BDC" w:rsidRDefault="00AB659F" w:rsidP="00DB699B">
            <w:pPr>
              <w:pBdr>
                <w:top w:val="nil"/>
                <w:left w:val="nil"/>
                <w:bottom w:val="nil"/>
                <w:right w:val="nil"/>
                <w:between w:val="nil"/>
              </w:pBdr>
              <w:spacing w:line="288" w:lineRule="auto"/>
              <w:rPr>
                <w:lang w:val="uk-UA"/>
              </w:rPr>
            </w:pPr>
            <w:r w:rsidRPr="003A3BDC">
              <w:rPr>
                <w:lang w:val="uk-UA"/>
              </w:rPr>
              <w:t>Список літератури</w:t>
            </w:r>
          </w:p>
        </w:tc>
        <w:tc>
          <w:tcPr>
            <w:tcW w:w="4455" w:type="dxa"/>
            <w:vAlign w:val="center"/>
          </w:tcPr>
          <w:p w14:paraId="14A7B6F3"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2</w:t>
            </w:r>
          </w:p>
        </w:tc>
      </w:tr>
      <w:tr w:rsidR="003C50D3" w:rsidRPr="003A3BDC" w14:paraId="79D01E85" w14:textId="77777777" w:rsidTr="00DB699B">
        <w:trPr>
          <w:trHeight w:val="196"/>
          <w:jc w:val="center"/>
        </w:trPr>
        <w:tc>
          <w:tcPr>
            <w:tcW w:w="1005" w:type="dxa"/>
          </w:tcPr>
          <w:p w14:paraId="1824BAC1" w14:textId="77777777" w:rsidR="00AB659F" w:rsidRPr="003A3BDC" w:rsidRDefault="00AB659F" w:rsidP="00DB699B">
            <w:pPr>
              <w:pBdr>
                <w:top w:val="nil"/>
                <w:left w:val="nil"/>
                <w:bottom w:val="nil"/>
                <w:right w:val="nil"/>
                <w:between w:val="nil"/>
              </w:pBdr>
              <w:rPr>
                <w:lang w:val="uk-UA"/>
              </w:rPr>
            </w:pPr>
          </w:p>
        </w:tc>
        <w:tc>
          <w:tcPr>
            <w:tcW w:w="3795" w:type="dxa"/>
          </w:tcPr>
          <w:p w14:paraId="541D4838" w14:textId="77777777" w:rsidR="00AB659F" w:rsidRPr="003A3BDC" w:rsidRDefault="00AB659F" w:rsidP="00DB699B">
            <w:pPr>
              <w:pBdr>
                <w:top w:val="nil"/>
                <w:left w:val="nil"/>
                <w:bottom w:val="nil"/>
                <w:right w:val="nil"/>
                <w:between w:val="nil"/>
              </w:pBdr>
              <w:rPr>
                <w:lang w:val="uk-UA"/>
              </w:rPr>
            </w:pPr>
            <w:r w:rsidRPr="003A3BDC">
              <w:rPr>
                <w:lang w:val="uk-UA"/>
              </w:rPr>
              <w:t>Разом:</w:t>
            </w:r>
          </w:p>
        </w:tc>
        <w:tc>
          <w:tcPr>
            <w:tcW w:w="4455" w:type="dxa"/>
            <w:vAlign w:val="center"/>
          </w:tcPr>
          <w:p w14:paraId="026863FA" w14:textId="77777777" w:rsidR="00AB659F" w:rsidRPr="003A3BDC" w:rsidRDefault="00AB659F" w:rsidP="00DB699B">
            <w:pPr>
              <w:pBdr>
                <w:top w:val="nil"/>
                <w:left w:val="nil"/>
                <w:bottom w:val="nil"/>
                <w:right w:val="nil"/>
                <w:between w:val="nil"/>
              </w:pBdr>
              <w:rPr>
                <w:lang w:val="uk-UA"/>
              </w:rPr>
            </w:pPr>
            <w:r w:rsidRPr="003A3BDC">
              <w:rPr>
                <w:rFonts w:eastAsia="Gungsuh"/>
                <w:lang w:val="uk-UA"/>
              </w:rPr>
              <w:t>≤ 4</w:t>
            </w:r>
            <w:r w:rsidRPr="003A3BDC">
              <w:rPr>
                <w:lang w:val="uk-UA"/>
              </w:rPr>
              <w:t xml:space="preserve">0 </w:t>
            </w:r>
          </w:p>
        </w:tc>
      </w:tr>
    </w:tbl>
    <w:p w14:paraId="402FD712" w14:textId="77777777" w:rsidR="00AB659F" w:rsidRPr="003A3BDC" w:rsidRDefault="00AB659F" w:rsidP="00AB659F">
      <w:pPr>
        <w:pBdr>
          <w:top w:val="nil"/>
          <w:left w:val="nil"/>
          <w:bottom w:val="nil"/>
          <w:right w:val="nil"/>
          <w:between w:val="nil"/>
        </w:pBdr>
        <w:spacing w:line="288" w:lineRule="auto"/>
        <w:rPr>
          <w:sz w:val="28"/>
          <w:szCs w:val="28"/>
          <w:lang w:val="uk-UA"/>
        </w:rPr>
      </w:pPr>
    </w:p>
    <w:p w14:paraId="065A9699" w14:textId="77777777" w:rsidR="00AB659F" w:rsidRPr="003A3BDC" w:rsidRDefault="00AB659F" w:rsidP="00AB659F">
      <w:pPr>
        <w:pBdr>
          <w:top w:val="nil"/>
          <w:left w:val="nil"/>
          <w:bottom w:val="nil"/>
          <w:right w:val="nil"/>
          <w:between w:val="nil"/>
        </w:pBdr>
        <w:spacing w:line="288" w:lineRule="auto"/>
        <w:rPr>
          <w:sz w:val="28"/>
          <w:szCs w:val="28"/>
          <w:lang w:val="uk-UA"/>
        </w:rPr>
      </w:pPr>
      <w:r w:rsidRPr="003A3BDC">
        <w:rPr>
          <w:sz w:val="28"/>
          <w:szCs w:val="28"/>
          <w:lang w:val="uk-UA"/>
        </w:rPr>
        <w:t xml:space="preserve">5. Перелік графічних матеріалів </w:t>
      </w:r>
      <w:proofErr w:type="spellStart"/>
      <w:r w:rsidRPr="003A3BDC">
        <w:rPr>
          <w:sz w:val="28"/>
          <w:szCs w:val="28"/>
          <w:lang w:val="uk-UA"/>
        </w:rPr>
        <w:t>проєкту</w:t>
      </w:r>
      <w:proofErr w:type="spellEnd"/>
    </w:p>
    <w:tbl>
      <w:tblPr>
        <w:tblW w:w="93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10"/>
        <w:gridCol w:w="4950"/>
        <w:gridCol w:w="2655"/>
      </w:tblGrid>
      <w:tr w:rsidR="003C50D3" w:rsidRPr="003A3BDC" w14:paraId="3192893C" w14:textId="77777777" w:rsidTr="00DB699B">
        <w:trPr>
          <w:jc w:val="center"/>
        </w:trPr>
        <w:tc>
          <w:tcPr>
            <w:tcW w:w="1710" w:type="dxa"/>
            <w:vAlign w:val="center"/>
          </w:tcPr>
          <w:p w14:paraId="5C5022E1" w14:textId="77777777" w:rsidR="00AB659F" w:rsidRPr="003A3BDC" w:rsidRDefault="00AB659F" w:rsidP="00DB699B">
            <w:pPr>
              <w:pBdr>
                <w:top w:val="nil"/>
                <w:left w:val="nil"/>
                <w:bottom w:val="nil"/>
                <w:right w:val="nil"/>
                <w:between w:val="nil"/>
              </w:pBdr>
              <w:rPr>
                <w:lang w:val="uk-UA"/>
              </w:rPr>
            </w:pPr>
            <w:r w:rsidRPr="003A3BDC">
              <w:rPr>
                <w:lang w:val="uk-UA"/>
              </w:rPr>
              <w:t>№ розділу</w:t>
            </w:r>
          </w:p>
        </w:tc>
        <w:tc>
          <w:tcPr>
            <w:tcW w:w="4950" w:type="dxa"/>
            <w:vAlign w:val="center"/>
          </w:tcPr>
          <w:p w14:paraId="0956ED87" w14:textId="77777777" w:rsidR="00AB659F" w:rsidRPr="003A3BDC" w:rsidRDefault="00AB659F" w:rsidP="00DB699B">
            <w:pPr>
              <w:pBdr>
                <w:top w:val="nil"/>
                <w:left w:val="nil"/>
                <w:bottom w:val="nil"/>
                <w:right w:val="nil"/>
                <w:between w:val="nil"/>
              </w:pBdr>
              <w:rPr>
                <w:lang w:val="uk-UA"/>
              </w:rPr>
            </w:pPr>
            <w:r w:rsidRPr="003A3BDC">
              <w:rPr>
                <w:lang w:val="uk-UA"/>
              </w:rPr>
              <w:t xml:space="preserve">Найменування розділів </w:t>
            </w:r>
            <w:proofErr w:type="spellStart"/>
            <w:r w:rsidRPr="003A3BDC">
              <w:rPr>
                <w:lang w:val="uk-UA"/>
              </w:rPr>
              <w:t>проєкту</w:t>
            </w:r>
            <w:proofErr w:type="spellEnd"/>
          </w:p>
        </w:tc>
        <w:tc>
          <w:tcPr>
            <w:tcW w:w="2655" w:type="dxa"/>
            <w:vAlign w:val="center"/>
          </w:tcPr>
          <w:p w14:paraId="66E31B13" w14:textId="77777777" w:rsidR="00AB659F" w:rsidRPr="003A3BDC" w:rsidRDefault="00AB659F" w:rsidP="00DB699B">
            <w:pPr>
              <w:pBdr>
                <w:top w:val="nil"/>
                <w:left w:val="nil"/>
                <w:bottom w:val="nil"/>
                <w:right w:val="nil"/>
                <w:between w:val="nil"/>
              </w:pBdr>
              <w:rPr>
                <w:lang w:val="uk-UA"/>
              </w:rPr>
            </w:pPr>
            <w:r w:rsidRPr="003A3BDC">
              <w:rPr>
                <w:lang w:val="uk-UA"/>
              </w:rPr>
              <w:t>Об’єм креслень                   (аркушів1 ФА1)</w:t>
            </w:r>
          </w:p>
        </w:tc>
      </w:tr>
      <w:tr w:rsidR="003C50D3" w:rsidRPr="003A3BDC" w14:paraId="08B7CDB8" w14:textId="77777777" w:rsidTr="00DB699B">
        <w:trPr>
          <w:jc w:val="center"/>
        </w:trPr>
        <w:tc>
          <w:tcPr>
            <w:tcW w:w="1710" w:type="dxa"/>
          </w:tcPr>
          <w:p w14:paraId="5DA79AC3" w14:textId="77777777" w:rsidR="00AB659F" w:rsidRPr="003A3BDC" w:rsidRDefault="00AB659F" w:rsidP="00DB699B">
            <w:pPr>
              <w:pBdr>
                <w:top w:val="nil"/>
                <w:left w:val="nil"/>
                <w:bottom w:val="nil"/>
                <w:right w:val="nil"/>
                <w:between w:val="nil"/>
              </w:pBdr>
              <w:rPr>
                <w:lang w:val="uk-UA"/>
              </w:rPr>
            </w:pPr>
            <w:r w:rsidRPr="003A3BDC">
              <w:rPr>
                <w:lang w:val="uk-UA"/>
              </w:rPr>
              <w:t>1</w:t>
            </w:r>
          </w:p>
        </w:tc>
        <w:tc>
          <w:tcPr>
            <w:tcW w:w="4950" w:type="dxa"/>
          </w:tcPr>
          <w:p w14:paraId="01E90E20" w14:textId="77777777" w:rsidR="00AB659F" w:rsidRPr="003A3BDC" w:rsidRDefault="00AB659F" w:rsidP="00DB699B">
            <w:pPr>
              <w:pBdr>
                <w:top w:val="nil"/>
                <w:left w:val="nil"/>
                <w:bottom w:val="nil"/>
                <w:right w:val="nil"/>
                <w:between w:val="nil"/>
              </w:pBdr>
              <w:rPr>
                <w:highlight w:val="yellow"/>
                <w:lang w:val="uk-UA"/>
              </w:rPr>
            </w:pPr>
            <w:r w:rsidRPr="003A3BDC">
              <w:rPr>
                <w:lang w:val="uk-UA"/>
              </w:rPr>
              <w:t xml:space="preserve">Ситуаційна схема. Функціональне зонування території </w:t>
            </w:r>
          </w:p>
        </w:tc>
        <w:tc>
          <w:tcPr>
            <w:tcW w:w="2655" w:type="dxa"/>
            <w:vAlign w:val="center"/>
          </w:tcPr>
          <w:p w14:paraId="64CF8896"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4E829F06" w14:textId="77777777" w:rsidTr="00DB699B">
        <w:trPr>
          <w:jc w:val="center"/>
        </w:trPr>
        <w:tc>
          <w:tcPr>
            <w:tcW w:w="1710" w:type="dxa"/>
          </w:tcPr>
          <w:p w14:paraId="0E5BD38E" w14:textId="77777777" w:rsidR="00AB659F" w:rsidRPr="003A3BDC" w:rsidRDefault="00AB659F" w:rsidP="00DB699B">
            <w:pPr>
              <w:pBdr>
                <w:top w:val="nil"/>
                <w:left w:val="nil"/>
                <w:bottom w:val="nil"/>
                <w:right w:val="nil"/>
                <w:between w:val="nil"/>
              </w:pBdr>
              <w:rPr>
                <w:lang w:val="uk-UA"/>
              </w:rPr>
            </w:pPr>
            <w:r w:rsidRPr="003A3BDC">
              <w:rPr>
                <w:lang w:val="uk-UA"/>
              </w:rPr>
              <w:t>2</w:t>
            </w:r>
          </w:p>
        </w:tc>
        <w:tc>
          <w:tcPr>
            <w:tcW w:w="4950" w:type="dxa"/>
          </w:tcPr>
          <w:p w14:paraId="73CF9B8A" w14:textId="77777777" w:rsidR="00AB659F" w:rsidRPr="003A3BDC" w:rsidRDefault="00AB659F" w:rsidP="00DB699B">
            <w:pPr>
              <w:pBdr>
                <w:top w:val="nil"/>
                <w:left w:val="nil"/>
                <w:bottom w:val="nil"/>
                <w:right w:val="nil"/>
                <w:between w:val="nil"/>
              </w:pBdr>
              <w:rPr>
                <w:highlight w:val="yellow"/>
                <w:lang w:val="uk-UA"/>
              </w:rPr>
            </w:pPr>
            <w:r w:rsidRPr="003A3BDC">
              <w:rPr>
                <w:lang w:val="uk-UA"/>
              </w:rPr>
              <w:t xml:space="preserve">Існуючий стан </w:t>
            </w:r>
          </w:p>
        </w:tc>
        <w:tc>
          <w:tcPr>
            <w:tcW w:w="2655" w:type="dxa"/>
            <w:vAlign w:val="center"/>
          </w:tcPr>
          <w:p w14:paraId="7E8EFCBB"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56F6B5F1" w14:textId="77777777" w:rsidTr="00DB699B">
        <w:trPr>
          <w:jc w:val="center"/>
        </w:trPr>
        <w:tc>
          <w:tcPr>
            <w:tcW w:w="1710" w:type="dxa"/>
          </w:tcPr>
          <w:p w14:paraId="041B8439" w14:textId="77777777" w:rsidR="00AB659F" w:rsidRPr="003A3BDC" w:rsidRDefault="00AB659F" w:rsidP="00DB699B">
            <w:pPr>
              <w:pBdr>
                <w:top w:val="nil"/>
                <w:left w:val="nil"/>
                <w:bottom w:val="nil"/>
                <w:right w:val="nil"/>
                <w:between w:val="nil"/>
              </w:pBdr>
              <w:rPr>
                <w:lang w:val="uk-UA"/>
              </w:rPr>
            </w:pPr>
            <w:r w:rsidRPr="003A3BDC">
              <w:rPr>
                <w:lang w:val="uk-UA"/>
              </w:rPr>
              <w:t>3</w:t>
            </w:r>
          </w:p>
        </w:tc>
        <w:tc>
          <w:tcPr>
            <w:tcW w:w="4950" w:type="dxa"/>
          </w:tcPr>
          <w:p w14:paraId="2EAC266C" w14:textId="77777777" w:rsidR="00AB659F" w:rsidRPr="003A3BDC" w:rsidRDefault="00AB659F" w:rsidP="00DB699B">
            <w:pPr>
              <w:pBdr>
                <w:top w:val="nil"/>
                <w:left w:val="nil"/>
                <w:bottom w:val="nil"/>
                <w:right w:val="nil"/>
                <w:between w:val="nil"/>
              </w:pBdr>
              <w:rPr>
                <w:highlight w:val="yellow"/>
                <w:lang w:val="uk-UA"/>
              </w:rPr>
            </w:pPr>
            <w:r w:rsidRPr="003A3BDC">
              <w:rPr>
                <w:lang w:val="uk-UA"/>
              </w:rPr>
              <w:t>Технічний стан території, будівель та споруд</w:t>
            </w:r>
          </w:p>
        </w:tc>
        <w:tc>
          <w:tcPr>
            <w:tcW w:w="2655" w:type="dxa"/>
            <w:vAlign w:val="center"/>
          </w:tcPr>
          <w:p w14:paraId="1D4ABB0D"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2E1B4696" w14:textId="77777777" w:rsidTr="00DB699B">
        <w:trPr>
          <w:jc w:val="center"/>
        </w:trPr>
        <w:tc>
          <w:tcPr>
            <w:tcW w:w="1710" w:type="dxa"/>
          </w:tcPr>
          <w:p w14:paraId="51AEBEAF" w14:textId="77777777" w:rsidR="00AB659F" w:rsidRPr="003A3BDC" w:rsidRDefault="00AB659F" w:rsidP="00DB699B">
            <w:pPr>
              <w:pBdr>
                <w:top w:val="nil"/>
                <w:left w:val="nil"/>
                <w:bottom w:val="nil"/>
                <w:right w:val="nil"/>
                <w:between w:val="nil"/>
              </w:pBdr>
              <w:rPr>
                <w:lang w:val="uk-UA"/>
              </w:rPr>
            </w:pPr>
            <w:r w:rsidRPr="003A3BDC">
              <w:rPr>
                <w:lang w:val="uk-UA"/>
              </w:rPr>
              <w:t>4</w:t>
            </w:r>
          </w:p>
        </w:tc>
        <w:tc>
          <w:tcPr>
            <w:tcW w:w="4950" w:type="dxa"/>
          </w:tcPr>
          <w:p w14:paraId="37D61B23" w14:textId="77777777" w:rsidR="00AB659F" w:rsidRPr="003A3BDC" w:rsidRDefault="00AB659F" w:rsidP="00DB699B">
            <w:pPr>
              <w:pBdr>
                <w:top w:val="nil"/>
                <w:left w:val="nil"/>
                <w:bottom w:val="nil"/>
                <w:right w:val="nil"/>
                <w:between w:val="nil"/>
              </w:pBdr>
              <w:rPr>
                <w:highlight w:val="yellow"/>
                <w:lang w:val="uk-UA"/>
              </w:rPr>
            </w:pPr>
            <w:r w:rsidRPr="003A3BDC">
              <w:rPr>
                <w:lang w:val="uk-UA"/>
              </w:rPr>
              <w:t xml:space="preserve">Генеральний план </w:t>
            </w:r>
          </w:p>
        </w:tc>
        <w:tc>
          <w:tcPr>
            <w:tcW w:w="2655" w:type="dxa"/>
            <w:vAlign w:val="center"/>
          </w:tcPr>
          <w:p w14:paraId="2BDBE635"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4F50E726" w14:textId="77777777" w:rsidTr="00DB699B">
        <w:trPr>
          <w:jc w:val="center"/>
        </w:trPr>
        <w:tc>
          <w:tcPr>
            <w:tcW w:w="1710" w:type="dxa"/>
          </w:tcPr>
          <w:p w14:paraId="676FBF55" w14:textId="77777777" w:rsidR="00AB659F" w:rsidRPr="003A3BDC" w:rsidRDefault="00AB659F" w:rsidP="00DB699B">
            <w:pPr>
              <w:pBdr>
                <w:top w:val="nil"/>
                <w:left w:val="nil"/>
                <w:bottom w:val="nil"/>
                <w:right w:val="nil"/>
                <w:between w:val="nil"/>
              </w:pBdr>
              <w:rPr>
                <w:lang w:val="uk-UA"/>
              </w:rPr>
            </w:pPr>
            <w:r w:rsidRPr="003A3BDC">
              <w:rPr>
                <w:lang w:val="uk-UA"/>
              </w:rPr>
              <w:t>5</w:t>
            </w:r>
          </w:p>
        </w:tc>
        <w:tc>
          <w:tcPr>
            <w:tcW w:w="4950" w:type="dxa"/>
          </w:tcPr>
          <w:p w14:paraId="450C0DB9" w14:textId="77777777" w:rsidR="00AB659F" w:rsidRPr="003A3BDC" w:rsidRDefault="00AB659F" w:rsidP="00DB699B">
            <w:pPr>
              <w:pBdr>
                <w:top w:val="nil"/>
                <w:left w:val="nil"/>
                <w:bottom w:val="nil"/>
                <w:right w:val="nil"/>
                <w:between w:val="nil"/>
              </w:pBdr>
              <w:rPr>
                <w:highlight w:val="yellow"/>
                <w:lang w:val="uk-UA"/>
              </w:rPr>
            </w:pPr>
            <w:r w:rsidRPr="003A3BDC">
              <w:rPr>
                <w:lang w:val="uk-UA"/>
              </w:rPr>
              <w:t xml:space="preserve">Благоустрій території </w:t>
            </w:r>
          </w:p>
        </w:tc>
        <w:tc>
          <w:tcPr>
            <w:tcW w:w="2655" w:type="dxa"/>
            <w:vAlign w:val="center"/>
          </w:tcPr>
          <w:p w14:paraId="7A7756FB"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60261432" w14:textId="77777777" w:rsidTr="00DB699B">
        <w:trPr>
          <w:jc w:val="center"/>
        </w:trPr>
        <w:tc>
          <w:tcPr>
            <w:tcW w:w="1710" w:type="dxa"/>
          </w:tcPr>
          <w:p w14:paraId="6DC08254" w14:textId="77777777" w:rsidR="00AB659F" w:rsidRPr="003A3BDC" w:rsidRDefault="00AB659F" w:rsidP="00DB699B">
            <w:pPr>
              <w:pBdr>
                <w:top w:val="nil"/>
                <w:left w:val="nil"/>
                <w:bottom w:val="nil"/>
                <w:right w:val="nil"/>
                <w:between w:val="nil"/>
              </w:pBdr>
              <w:rPr>
                <w:lang w:val="uk-UA"/>
              </w:rPr>
            </w:pPr>
            <w:r w:rsidRPr="003A3BDC">
              <w:rPr>
                <w:lang w:val="uk-UA"/>
              </w:rPr>
              <w:t>6</w:t>
            </w:r>
          </w:p>
        </w:tc>
        <w:tc>
          <w:tcPr>
            <w:tcW w:w="4950" w:type="dxa"/>
          </w:tcPr>
          <w:p w14:paraId="0D54D571" w14:textId="77777777" w:rsidR="00AB659F" w:rsidRPr="003A3BDC" w:rsidRDefault="00AB659F" w:rsidP="00DB699B">
            <w:pPr>
              <w:pBdr>
                <w:top w:val="nil"/>
                <w:left w:val="nil"/>
                <w:bottom w:val="nil"/>
                <w:right w:val="nil"/>
                <w:between w:val="nil"/>
              </w:pBdr>
              <w:rPr>
                <w:highlight w:val="yellow"/>
                <w:lang w:val="uk-UA"/>
              </w:rPr>
            </w:pPr>
            <w:proofErr w:type="spellStart"/>
            <w:r w:rsidRPr="003A3BDC">
              <w:rPr>
                <w:lang w:val="uk-UA"/>
              </w:rPr>
              <w:t>Дендроплан</w:t>
            </w:r>
            <w:proofErr w:type="spellEnd"/>
            <w:r w:rsidRPr="003A3BDC">
              <w:rPr>
                <w:lang w:val="uk-UA"/>
              </w:rPr>
              <w:t xml:space="preserve"> території </w:t>
            </w:r>
          </w:p>
        </w:tc>
        <w:tc>
          <w:tcPr>
            <w:tcW w:w="2655" w:type="dxa"/>
            <w:vAlign w:val="center"/>
          </w:tcPr>
          <w:p w14:paraId="0A8D0C86"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4D30B9D5" w14:textId="77777777" w:rsidTr="00DB699B">
        <w:trPr>
          <w:jc w:val="center"/>
        </w:trPr>
        <w:tc>
          <w:tcPr>
            <w:tcW w:w="1710" w:type="dxa"/>
          </w:tcPr>
          <w:p w14:paraId="2FE19FC0" w14:textId="77777777" w:rsidR="00AB659F" w:rsidRPr="003A3BDC" w:rsidRDefault="00AB659F" w:rsidP="00DB699B">
            <w:pPr>
              <w:pBdr>
                <w:top w:val="nil"/>
                <w:left w:val="nil"/>
                <w:bottom w:val="nil"/>
                <w:right w:val="nil"/>
                <w:between w:val="nil"/>
              </w:pBdr>
              <w:rPr>
                <w:lang w:val="uk-UA"/>
              </w:rPr>
            </w:pPr>
            <w:r w:rsidRPr="003A3BDC">
              <w:rPr>
                <w:lang w:val="uk-UA"/>
              </w:rPr>
              <w:t>7</w:t>
            </w:r>
          </w:p>
        </w:tc>
        <w:tc>
          <w:tcPr>
            <w:tcW w:w="4950" w:type="dxa"/>
          </w:tcPr>
          <w:p w14:paraId="7DBA5D91" w14:textId="77777777" w:rsidR="00AB659F" w:rsidRPr="003A3BDC" w:rsidRDefault="00AB659F" w:rsidP="00DB699B">
            <w:pPr>
              <w:pBdr>
                <w:top w:val="nil"/>
                <w:left w:val="nil"/>
                <w:bottom w:val="nil"/>
                <w:right w:val="nil"/>
                <w:between w:val="nil"/>
              </w:pBdr>
              <w:rPr>
                <w:lang w:val="uk-UA"/>
              </w:rPr>
            </w:pPr>
            <w:r w:rsidRPr="003A3BDC">
              <w:rPr>
                <w:lang w:val="uk-UA"/>
              </w:rPr>
              <w:t>Схема вертикального планування</w:t>
            </w:r>
          </w:p>
        </w:tc>
        <w:tc>
          <w:tcPr>
            <w:tcW w:w="2655" w:type="dxa"/>
            <w:vAlign w:val="center"/>
          </w:tcPr>
          <w:p w14:paraId="71A47530"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43133637" w14:textId="77777777" w:rsidTr="00DB699B">
        <w:trPr>
          <w:trHeight w:val="151"/>
          <w:jc w:val="center"/>
        </w:trPr>
        <w:tc>
          <w:tcPr>
            <w:tcW w:w="1710" w:type="dxa"/>
            <w:tcBorders>
              <w:bottom w:val="single" w:sz="4" w:space="0" w:color="auto"/>
            </w:tcBorders>
          </w:tcPr>
          <w:p w14:paraId="615602E8" w14:textId="77777777" w:rsidR="00AB659F" w:rsidRPr="003A3BDC" w:rsidRDefault="00AB659F" w:rsidP="00DB699B">
            <w:pPr>
              <w:pBdr>
                <w:top w:val="nil"/>
                <w:left w:val="nil"/>
                <w:bottom w:val="nil"/>
                <w:right w:val="nil"/>
                <w:between w:val="nil"/>
              </w:pBdr>
              <w:rPr>
                <w:lang w:val="uk-UA"/>
              </w:rPr>
            </w:pPr>
            <w:r w:rsidRPr="003A3BDC">
              <w:rPr>
                <w:lang w:val="uk-UA"/>
              </w:rPr>
              <w:t>8</w:t>
            </w:r>
          </w:p>
        </w:tc>
        <w:tc>
          <w:tcPr>
            <w:tcW w:w="4950" w:type="dxa"/>
            <w:tcBorders>
              <w:bottom w:val="single" w:sz="4" w:space="0" w:color="auto"/>
            </w:tcBorders>
          </w:tcPr>
          <w:p w14:paraId="3BBA7904" w14:textId="77777777" w:rsidR="00AB659F" w:rsidRPr="003A3BDC" w:rsidRDefault="00AB659F" w:rsidP="00DB699B">
            <w:pPr>
              <w:pBdr>
                <w:top w:val="nil"/>
                <w:left w:val="nil"/>
                <w:bottom w:val="nil"/>
                <w:right w:val="nil"/>
                <w:between w:val="nil"/>
              </w:pBdr>
              <w:rPr>
                <w:lang w:val="uk-UA"/>
              </w:rPr>
            </w:pPr>
            <w:r w:rsidRPr="003A3BDC">
              <w:rPr>
                <w:lang w:val="uk-UA"/>
              </w:rPr>
              <w:t>План покриттів</w:t>
            </w:r>
          </w:p>
        </w:tc>
        <w:tc>
          <w:tcPr>
            <w:tcW w:w="2655" w:type="dxa"/>
            <w:tcBorders>
              <w:bottom w:val="single" w:sz="4" w:space="0" w:color="auto"/>
            </w:tcBorders>
            <w:vAlign w:val="center"/>
          </w:tcPr>
          <w:p w14:paraId="7BC15628" w14:textId="77777777" w:rsidR="00AB659F" w:rsidRPr="003A3BDC" w:rsidRDefault="00AB659F" w:rsidP="00DB699B">
            <w:pPr>
              <w:pBdr>
                <w:top w:val="nil"/>
                <w:left w:val="nil"/>
                <w:bottom w:val="nil"/>
                <w:right w:val="nil"/>
                <w:between w:val="nil"/>
              </w:pBdr>
              <w:rPr>
                <w:lang w:val="uk-UA"/>
              </w:rPr>
            </w:pPr>
            <w:r w:rsidRPr="003A3BDC">
              <w:rPr>
                <w:lang w:val="uk-UA"/>
              </w:rPr>
              <w:t>1</w:t>
            </w:r>
          </w:p>
        </w:tc>
      </w:tr>
      <w:tr w:rsidR="003C50D3" w:rsidRPr="003A3BDC" w14:paraId="754F5714" w14:textId="77777777" w:rsidTr="00DB699B">
        <w:trPr>
          <w:jc w:val="center"/>
        </w:trPr>
        <w:tc>
          <w:tcPr>
            <w:tcW w:w="1710" w:type="dxa"/>
          </w:tcPr>
          <w:p w14:paraId="5313B538" w14:textId="77777777" w:rsidR="00AB659F" w:rsidRPr="003A3BDC" w:rsidRDefault="00AB659F" w:rsidP="00DB699B">
            <w:pPr>
              <w:pBdr>
                <w:top w:val="nil"/>
                <w:left w:val="nil"/>
                <w:bottom w:val="nil"/>
                <w:right w:val="nil"/>
                <w:between w:val="nil"/>
              </w:pBdr>
              <w:rPr>
                <w:lang w:val="uk-UA"/>
              </w:rPr>
            </w:pPr>
          </w:p>
        </w:tc>
        <w:tc>
          <w:tcPr>
            <w:tcW w:w="4950" w:type="dxa"/>
          </w:tcPr>
          <w:p w14:paraId="361C0BFF" w14:textId="77777777" w:rsidR="00AB659F" w:rsidRPr="003A3BDC" w:rsidRDefault="00AB659F" w:rsidP="00DB699B">
            <w:pPr>
              <w:pBdr>
                <w:top w:val="nil"/>
                <w:left w:val="nil"/>
                <w:bottom w:val="nil"/>
                <w:right w:val="nil"/>
                <w:between w:val="nil"/>
              </w:pBdr>
              <w:rPr>
                <w:lang w:val="uk-UA"/>
              </w:rPr>
            </w:pPr>
            <w:r w:rsidRPr="003A3BDC">
              <w:rPr>
                <w:lang w:val="uk-UA"/>
              </w:rPr>
              <w:t>Разом:</w:t>
            </w:r>
          </w:p>
        </w:tc>
        <w:tc>
          <w:tcPr>
            <w:tcW w:w="2655" w:type="dxa"/>
            <w:vAlign w:val="center"/>
          </w:tcPr>
          <w:p w14:paraId="6D0509A1" w14:textId="77777777" w:rsidR="00AB659F" w:rsidRPr="003A3BDC" w:rsidRDefault="00AB659F" w:rsidP="00DB699B">
            <w:pPr>
              <w:pBdr>
                <w:top w:val="nil"/>
                <w:left w:val="nil"/>
                <w:bottom w:val="nil"/>
                <w:right w:val="nil"/>
                <w:between w:val="nil"/>
              </w:pBdr>
              <w:rPr>
                <w:lang w:val="uk-UA"/>
              </w:rPr>
            </w:pPr>
            <w:r w:rsidRPr="003A3BDC">
              <w:rPr>
                <w:lang w:val="uk-UA"/>
              </w:rPr>
              <w:t>8</w:t>
            </w:r>
          </w:p>
        </w:tc>
      </w:tr>
    </w:tbl>
    <w:p w14:paraId="7FCC8230" w14:textId="77777777" w:rsidR="00AB659F" w:rsidRPr="003A3BDC" w:rsidRDefault="00AB659F" w:rsidP="00AB659F">
      <w:pPr>
        <w:pBdr>
          <w:top w:val="nil"/>
          <w:left w:val="nil"/>
          <w:bottom w:val="nil"/>
          <w:right w:val="nil"/>
          <w:between w:val="nil"/>
        </w:pBdr>
        <w:rPr>
          <w:sz w:val="28"/>
          <w:szCs w:val="28"/>
          <w:lang w:val="uk-UA"/>
        </w:rPr>
      </w:pPr>
    </w:p>
    <w:p w14:paraId="63AB693E" w14:textId="77777777" w:rsidR="00AB659F" w:rsidRPr="003A3BDC" w:rsidRDefault="00AB659F" w:rsidP="00AB659F">
      <w:pPr>
        <w:pBdr>
          <w:top w:val="nil"/>
          <w:left w:val="nil"/>
          <w:bottom w:val="nil"/>
          <w:right w:val="nil"/>
          <w:between w:val="nil"/>
        </w:pBdr>
        <w:rPr>
          <w:sz w:val="28"/>
          <w:szCs w:val="28"/>
          <w:lang w:val="uk-UA"/>
        </w:rPr>
      </w:pPr>
      <w:r w:rsidRPr="003A3BDC">
        <w:rPr>
          <w:sz w:val="28"/>
          <w:szCs w:val="28"/>
          <w:lang w:val="uk-UA"/>
        </w:rPr>
        <w:t xml:space="preserve">6. Консультанти розділів </w:t>
      </w:r>
      <w:proofErr w:type="spellStart"/>
      <w:r w:rsidRPr="003A3BDC">
        <w:rPr>
          <w:sz w:val="28"/>
          <w:szCs w:val="28"/>
          <w:lang w:val="uk-UA"/>
        </w:rPr>
        <w:t>проєкту</w:t>
      </w:r>
      <w:proofErr w:type="spellEnd"/>
      <w:r w:rsidRPr="003A3BDC">
        <w:rPr>
          <w:sz w:val="28"/>
          <w:szCs w:val="28"/>
          <w:lang w:val="uk-UA"/>
        </w:rPr>
        <w:t xml:space="preserve">  </w:t>
      </w:r>
    </w:p>
    <w:tbl>
      <w:tblPr>
        <w:tblW w:w="9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4335"/>
        <w:gridCol w:w="1755"/>
        <w:gridCol w:w="1740"/>
      </w:tblGrid>
      <w:tr w:rsidR="003C50D3" w:rsidRPr="003A3BDC" w14:paraId="4D6B8632" w14:textId="77777777" w:rsidTr="00DB699B">
        <w:trPr>
          <w:cantSplit/>
        </w:trPr>
        <w:tc>
          <w:tcPr>
            <w:tcW w:w="1560" w:type="dxa"/>
            <w:vMerge w:val="restart"/>
            <w:vAlign w:val="center"/>
          </w:tcPr>
          <w:p w14:paraId="41F14877" w14:textId="77777777" w:rsidR="00AB659F" w:rsidRPr="003A3BDC" w:rsidRDefault="00AB659F" w:rsidP="00DB699B">
            <w:pPr>
              <w:pBdr>
                <w:top w:val="nil"/>
                <w:left w:val="nil"/>
                <w:bottom w:val="nil"/>
                <w:right w:val="nil"/>
                <w:between w:val="nil"/>
              </w:pBdr>
              <w:rPr>
                <w:lang w:val="uk-UA"/>
              </w:rPr>
            </w:pPr>
            <w:r w:rsidRPr="003A3BDC">
              <w:rPr>
                <w:lang w:val="uk-UA"/>
              </w:rPr>
              <w:t>Розділ</w:t>
            </w:r>
          </w:p>
        </w:tc>
        <w:tc>
          <w:tcPr>
            <w:tcW w:w="4335" w:type="dxa"/>
            <w:vMerge w:val="restart"/>
            <w:vAlign w:val="center"/>
          </w:tcPr>
          <w:p w14:paraId="6075C802" w14:textId="77777777" w:rsidR="00AB659F" w:rsidRPr="003A3BDC" w:rsidRDefault="00AB659F" w:rsidP="00DB699B">
            <w:pPr>
              <w:pBdr>
                <w:top w:val="nil"/>
                <w:left w:val="nil"/>
                <w:bottom w:val="nil"/>
                <w:right w:val="nil"/>
                <w:between w:val="nil"/>
              </w:pBdr>
              <w:rPr>
                <w:lang w:val="uk-UA"/>
              </w:rPr>
            </w:pPr>
            <w:r w:rsidRPr="003A3BDC">
              <w:rPr>
                <w:lang w:val="uk-UA"/>
              </w:rPr>
              <w:t xml:space="preserve">Прізвище, ініціали та посада </w:t>
            </w:r>
          </w:p>
          <w:p w14:paraId="2186D935" w14:textId="77777777" w:rsidR="00AB659F" w:rsidRPr="003A3BDC" w:rsidRDefault="00AB659F" w:rsidP="00DB699B">
            <w:pPr>
              <w:pBdr>
                <w:top w:val="nil"/>
                <w:left w:val="nil"/>
                <w:bottom w:val="nil"/>
                <w:right w:val="nil"/>
                <w:between w:val="nil"/>
              </w:pBdr>
              <w:rPr>
                <w:lang w:val="uk-UA"/>
              </w:rPr>
            </w:pPr>
            <w:r w:rsidRPr="003A3BDC">
              <w:rPr>
                <w:lang w:val="uk-UA"/>
              </w:rPr>
              <w:t>консультанта</w:t>
            </w:r>
          </w:p>
        </w:tc>
        <w:tc>
          <w:tcPr>
            <w:tcW w:w="3495" w:type="dxa"/>
            <w:gridSpan w:val="2"/>
          </w:tcPr>
          <w:p w14:paraId="4D478FFC" w14:textId="77777777" w:rsidR="00AB659F" w:rsidRPr="003A3BDC" w:rsidRDefault="00AB659F" w:rsidP="00DB699B">
            <w:pPr>
              <w:pBdr>
                <w:top w:val="nil"/>
                <w:left w:val="nil"/>
                <w:bottom w:val="nil"/>
                <w:right w:val="nil"/>
                <w:between w:val="nil"/>
              </w:pBdr>
              <w:rPr>
                <w:lang w:val="uk-UA"/>
              </w:rPr>
            </w:pPr>
            <w:r w:rsidRPr="003A3BDC">
              <w:rPr>
                <w:lang w:val="uk-UA"/>
              </w:rPr>
              <w:t>Підпис, дата</w:t>
            </w:r>
          </w:p>
        </w:tc>
      </w:tr>
      <w:tr w:rsidR="003C50D3" w:rsidRPr="003A3BDC" w14:paraId="117DB4FD" w14:textId="77777777" w:rsidTr="00DB699B">
        <w:trPr>
          <w:cantSplit/>
        </w:trPr>
        <w:tc>
          <w:tcPr>
            <w:tcW w:w="1560" w:type="dxa"/>
            <w:vMerge/>
            <w:vAlign w:val="center"/>
          </w:tcPr>
          <w:p w14:paraId="3108093A" w14:textId="77777777" w:rsidR="00AB659F" w:rsidRPr="003A3BDC" w:rsidRDefault="00AB659F" w:rsidP="00DB699B">
            <w:pPr>
              <w:pBdr>
                <w:top w:val="nil"/>
                <w:left w:val="nil"/>
                <w:bottom w:val="nil"/>
                <w:right w:val="nil"/>
                <w:between w:val="nil"/>
              </w:pBdr>
              <w:spacing w:line="276" w:lineRule="auto"/>
              <w:rPr>
                <w:lang w:val="uk-UA"/>
              </w:rPr>
            </w:pPr>
          </w:p>
        </w:tc>
        <w:tc>
          <w:tcPr>
            <w:tcW w:w="4335" w:type="dxa"/>
            <w:vMerge/>
            <w:vAlign w:val="center"/>
          </w:tcPr>
          <w:p w14:paraId="1C56C07A" w14:textId="77777777" w:rsidR="00AB659F" w:rsidRPr="003A3BDC" w:rsidRDefault="00AB659F" w:rsidP="00DB699B">
            <w:pPr>
              <w:pBdr>
                <w:top w:val="nil"/>
                <w:left w:val="nil"/>
                <w:bottom w:val="nil"/>
                <w:right w:val="nil"/>
                <w:between w:val="nil"/>
              </w:pBdr>
              <w:spacing w:line="276" w:lineRule="auto"/>
              <w:rPr>
                <w:lang w:val="uk-UA"/>
              </w:rPr>
            </w:pPr>
          </w:p>
        </w:tc>
        <w:tc>
          <w:tcPr>
            <w:tcW w:w="1755" w:type="dxa"/>
          </w:tcPr>
          <w:p w14:paraId="4722C9F5" w14:textId="77777777" w:rsidR="00AB659F" w:rsidRPr="003A3BDC" w:rsidRDefault="00AB659F" w:rsidP="00DB699B">
            <w:pPr>
              <w:pBdr>
                <w:top w:val="nil"/>
                <w:left w:val="nil"/>
                <w:bottom w:val="nil"/>
                <w:right w:val="nil"/>
                <w:between w:val="nil"/>
              </w:pBdr>
              <w:rPr>
                <w:lang w:val="uk-UA"/>
              </w:rPr>
            </w:pPr>
            <w:r w:rsidRPr="003A3BDC">
              <w:rPr>
                <w:lang w:val="uk-UA"/>
              </w:rPr>
              <w:t xml:space="preserve">завдання </w:t>
            </w:r>
          </w:p>
          <w:p w14:paraId="1CAA9A57" w14:textId="77777777" w:rsidR="00AB659F" w:rsidRPr="003A3BDC" w:rsidRDefault="00AB659F" w:rsidP="00DB699B">
            <w:pPr>
              <w:pBdr>
                <w:top w:val="nil"/>
                <w:left w:val="nil"/>
                <w:bottom w:val="nil"/>
                <w:right w:val="nil"/>
                <w:between w:val="nil"/>
              </w:pBdr>
              <w:rPr>
                <w:lang w:val="uk-UA"/>
              </w:rPr>
            </w:pPr>
            <w:r w:rsidRPr="003A3BDC">
              <w:rPr>
                <w:lang w:val="uk-UA"/>
              </w:rPr>
              <w:t>видав</w:t>
            </w:r>
          </w:p>
        </w:tc>
        <w:tc>
          <w:tcPr>
            <w:tcW w:w="1740" w:type="dxa"/>
          </w:tcPr>
          <w:p w14:paraId="57EFC961" w14:textId="77777777" w:rsidR="00AB659F" w:rsidRPr="003A3BDC" w:rsidRDefault="00AB659F" w:rsidP="00DB699B">
            <w:pPr>
              <w:pBdr>
                <w:top w:val="nil"/>
                <w:left w:val="nil"/>
                <w:bottom w:val="nil"/>
                <w:right w:val="nil"/>
                <w:between w:val="nil"/>
              </w:pBdr>
              <w:rPr>
                <w:lang w:val="uk-UA"/>
              </w:rPr>
            </w:pPr>
            <w:r w:rsidRPr="003A3BDC">
              <w:rPr>
                <w:lang w:val="uk-UA"/>
              </w:rPr>
              <w:t>завдання</w:t>
            </w:r>
          </w:p>
          <w:p w14:paraId="250D7CE9" w14:textId="77777777" w:rsidR="00AB659F" w:rsidRPr="003A3BDC" w:rsidRDefault="00AB659F" w:rsidP="00DB699B">
            <w:pPr>
              <w:pBdr>
                <w:top w:val="nil"/>
                <w:left w:val="nil"/>
                <w:bottom w:val="nil"/>
                <w:right w:val="nil"/>
                <w:between w:val="nil"/>
              </w:pBdr>
              <w:rPr>
                <w:lang w:val="uk-UA"/>
              </w:rPr>
            </w:pPr>
            <w:r w:rsidRPr="003A3BDC">
              <w:rPr>
                <w:lang w:val="uk-UA"/>
              </w:rPr>
              <w:t>прийняв</w:t>
            </w:r>
          </w:p>
        </w:tc>
      </w:tr>
      <w:tr w:rsidR="003C50D3" w:rsidRPr="003A3BDC" w14:paraId="599F1D23" w14:textId="77777777" w:rsidTr="00DB699B">
        <w:tc>
          <w:tcPr>
            <w:tcW w:w="1560" w:type="dxa"/>
          </w:tcPr>
          <w:p w14:paraId="1E95062F" w14:textId="77777777" w:rsidR="00AB659F" w:rsidRPr="003A3BDC" w:rsidRDefault="00AB659F" w:rsidP="00DB699B">
            <w:pPr>
              <w:pBdr>
                <w:top w:val="nil"/>
                <w:left w:val="nil"/>
                <w:bottom w:val="nil"/>
                <w:right w:val="nil"/>
                <w:between w:val="nil"/>
              </w:pBdr>
              <w:rPr>
                <w:lang w:val="uk-UA"/>
              </w:rPr>
            </w:pPr>
            <w:r w:rsidRPr="003A3BDC">
              <w:rPr>
                <w:lang w:val="uk-UA"/>
              </w:rPr>
              <w:t>1</w:t>
            </w:r>
          </w:p>
        </w:tc>
        <w:tc>
          <w:tcPr>
            <w:tcW w:w="4335" w:type="dxa"/>
          </w:tcPr>
          <w:p w14:paraId="561AFC5C" w14:textId="77777777" w:rsidR="00AB659F" w:rsidRPr="003A3BDC" w:rsidRDefault="00AB659F" w:rsidP="00DB699B">
            <w:pPr>
              <w:pBdr>
                <w:top w:val="nil"/>
                <w:left w:val="nil"/>
                <w:bottom w:val="nil"/>
                <w:right w:val="nil"/>
                <w:between w:val="nil"/>
              </w:pBdr>
              <w:rPr>
                <w:lang w:val="uk-UA"/>
              </w:rPr>
            </w:pPr>
          </w:p>
        </w:tc>
        <w:tc>
          <w:tcPr>
            <w:tcW w:w="1755" w:type="dxa"/>
          </w:tcPr>
          <w:p w14:paraId="6450339B" w14:textId="77777777" w:rsidR="00AB659F" w:rsidRPr="003A3BDC" w:rsidRDefault="00AB659F" w:rsidP="00DB699B">
            <w:pPr>
              <w:pBdr>
                <w:top w:val="nil"/>
                <w:left w:val="nil"/>
                <w:bottom w:val="nil"/>
                <w:right w:val="nil"/>
                <w:between w:val="nil"/>
              </w:pBdr>
              <w:rPr>
                <w:lang w:val="uk-UA"/>
              </w:rPr>
            </w:pPr>
          </w:p>
        </w:tc>
        <w:tc>
          <w:tcPr>
            <w:tcW w:w="1740" w:type="dxa"/>
          </w:tcPr>
          <w:p w14:paraId="73D8A782" w14:textId="77777777" w:rsidR="00AB659F" w:rsidRPr="003A3BDC" w:rsidRDefault="00AB659F" w:rsidP="00DB699B">
            <w:pPr>
              <w:pBdr>
                <w:top w:val="nil"/>
                <w:left w:val="nil"/>
                <w:bottom w:val="nil"/>
                <w:right w:val="nil"/>
                <w:between w:val="nil"/>
              </w:pBdr>
              <w:rPr>
                <w:lang w:val="uk-UA"/>
              </w:rPr>
            </w:pPr>
          </w:p>
        </w:tc>
      </w:tr>
      <w:tr w:rsidR="003C50D3" w:rsidRPr="003A3BDC" w14:paraId="37C7BFD0" w14:textId="77777777" w:rsidTr="00DB699B">
        <w:tc>
          <w:tcPr>
            <w:tcW w:w="1560" w:type="dxa"/>
          </w:tcPr>
          <w:p w14:paraId="482DABBE" w14:textId="77777777" w:rsidR="00AB659F" w:rsidRPr="003A3BDC" w:rsidRDefault="00AB659F" w:rsidP="00DB699B">
            <w:pPr>
              <w:pBdr>
                <w:top w:val="nil"/>
                <w:left w:val="nil"/>
                <w:bottom w:val="nil"/>
                <w:right w:val="nil"/>
                <w:between w:val="nil"/>
              </w:pBdr>
              <w:rPr>
                <w:lang w:val="uk-UA"/>
              </w:rPr>
            </w:pPr>
            <w:r w:rsidRPr="003A3BDC">
              <w:rPr>
                <w:lang w:val="uk-UA"/>
              </w:rPr>
              <w:t>2</w:t>
            </w:r>
          </w:p>
        </w:tc>
        <w:tc>
          <w:tcPr>
            <w:tcW w:w="4335" w:type="dxa"/>
          </w:tcPr>
          <w:p w14:paraId="1B2284AC" w14:textId="77777777" w:rsidR="00AB659F" w:rsidRPr="003A3BDC" w:rsidRDefault="00AB659F" w:rsidP="00DB699B">
            <w:pPr>
              <w:pBdr>
                <w:top w:val="nil"/>
                <w:left w:val="nil"/>
                <w:bottom w:val="nil"/>
                <w:right w:val="nil"/>
                <w:between w:val="nil"/>
              </w:pBdr>
              <w:rPr>
                <w:lang w:val="uk-UA"/>
              </w:rPr>
            </w:pPr>
          </w:p>
        </w:tc>
        <w:tc>
          <w:tcPr>
            <w:tcW w:w="1755" w:type="dxa"/>
          </w:tcPr>
          <w:p w14:paraId="16487C80" w14:textId="77777777" w:rsidR="00AB659F" w:rsidRPr="003A3BDC" w:rsidRDefault="00AB659F" w:rsidP="00DB699B">
            <w:pPr>
              <w:pBdr>
                <w:top w:val="nil"/>
                <w:left w:val="nil"/>
                <w:bottom w:val="nil"/>
                <w:right w:val="nil"/>
                <w:between w:val="nil"/>
              </w:pBdr>
              <w:rPr>
                <w:lang w:val="uk-UA"/>
              </w:rPr>
            </w:pPr>
          </w:p>
        </w:tc>
        <w:tc>
          <w:tcPr>
            <w:tcW w:w="1740" w:type="dxa"/>
          </w:tcPr>
          <w:p w14:paraId="75DCEEF2" w14:textId="77777777" w:rsidR="00AB659F" w:rsidRPr="003A3BDC" w:rsidRDefault="00AB659F" w:rsidP="00DB699B">
            <w:pPr>
              <w:pBdr>
                <w:top w:val="nil"/>
                <w:left w:val="nil"/>
                <w:bottom w:val="nil"/>
                <w:right w:val="nil"/>
                <w:between w:val="nil"/>
              </w:pBdr>
              <w:rPr>
                <w:lang w:val="uk-UA"/>
              </w:rPr>
            </w:pPr>
          </w:p>
        </w:tc>
      </w:tr>
    </w:tbl>
    <w:p w14:paraId="051658D2" w14:textId="77777777" w:rsidR="00AB659F" w:rsidRPr="003A3BDC" w:rsidRDefault="00AB659F" w:rsidP="00AB659F">
      <w:pPr>
        <w:pBdr>
          <w:top w:val="nil"/>
          <w:left w:val="nil"/>
          <w:bottom w:val="nil"/>
          <w:right w:val="nil"/>
          <w:between w:val="nil"/>
        </w:pBdr>
        <w:jc w:val="both"/>
        <w:rPr>
          <w:sz w:val="28"/>
          <w:szCs w:val="28"/>
          <w:lang w:val="uk-UA"/>
        </w:rPr>
      </w:pPr>
      <w:r w:rsidRPr="003A3BDC">
        <w:rPr>
          <w:sz w:val="28"/>
          <w:szCs w:val="28"/>
          <w:lang w:val="uk-UA"/>
        </w:rPr>
        <w:t xml:space="preserve">7. Дата видачі завдання     </w:t>
      </w:r>
      <w:r w:rsidRPr="003A3BDC">
        <w:rPr>
          <w:sz w:val="28"/>
          <w:szCs w:val="28"/>
          <w:u w:val="single"/>
          <w:lang w:val="uk-UA"/>
        </w:rPr>
        <w:t>10.03.2025</w:t>
      </w:r>
    </w:p>
    <w:p w14:paraId="455A23FD" w14:textId="77777777" w:rsidR="00AB659F" w:rsidRPr="003A3BDC" w:rsidRDefault="00AB659F" w:rsidP="00AB659F">
      <w:pPr>
        <w:keepNext/>
        <w:pBdr>
          <w:top w:val="nil"/>
          <w:left w:val="nil"/>
          <w:bottom w:val="nil"/>
          <w:right w:val="nil"/>
          <w:between w:val="nil"/>
        </w:pBdr>
        <w:rPr>
          <w:b/>
          <w:sz w:val="28"/>
          <w:szCs w:val="28"/>
          <w:lang w:val="uk-UA"/>
        </w:rPr>
      </w:pPr>
    </w:p>
    <w:p w14:paraId="2E23877D" w14:textId="77777777" w:rsidR="00AB659F" w:rsidRPr="003A3BDC" w:rsidRDefault="00AB659F" w:rsidP="00AB659F">
      <w:pPr>
        <w:keepNext/>
        <w:pBdr>
          <w:top w:val="nil"/>
          <w:left w:val="nil"/>
          <w:bottom w:val="nil"/>
          <w:right w:val="nil"/>
          <w:between w:val="nil"/>
        </w:pBdr>
        <w:rPr>
          <w:sz w:val="28"/>
          <w:szCs w:val="28"/>
          <w:lang w:val="uk-UA"/>
        </w:rPr>
      </w:pPr>
      <w:r w:rsidRPr="003A3BDC">
        <w:rPr>
          <w:b/>
          <w:sz w:val="28"/>
          <w:szCs w:val="28"/>
          <w:lang w:val="uk-UA"/>
        </w:rPr>
        <w:t>КАЛЕНДАРНИЙ ПЛАН</w:t>
      </w:r>
    </w:p>
    <w:tbl>
      <w:tblPr>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70"/>
        <w:gridCol w:w="4845"/>
        <w:gridCol w:w="2445"/>
        <w:gridCol w:w="1365"/>
      </w:tblGrid>
      <w:tr w:rsidR="003C50D3" w:rsidRPr="003A3BDC" w14:paraId="0E235416" w14:textId="77777777" w:rsidTr="00DB699B">
        <w:trPr>
          <w:cantSplit/>
          <w:trHeight w:val="460"/>
        </w:trPr>
        <w:tc>
          <w:tcPr>
            <w:tcW w:w="570" w:type="dxa"/>
          </w:tcPr>
          <w:p w14:paraId="24119370" w14:textId="77777777" w:rsidR="00AB659F" w:rsidRPr="003A3BDC" w:rsidRDefault="00AB659F" w:rsidP="00DB699B">
            <w:pPr>
              <w:pBdr>
                <w:top w:val="nil"/>
                <w:left w:val="nil"/>
                <w:bottom w:val="nil"/>
                <w:right w:val="nil"/>
                <w:between w:val="nil"/>
              </w:pBdr>
              <w:rPr>
                <w:lang w:val="uk-UA"/>
              </w:rPr>
            </w:pPr>
            <w:r w:rsidRPr="003A3BDC">
              <w:rPr>
                <w:lang w:val="uk-UA"/>
              </w:rPr>
              <w:t>№</w:t>
            </w:r>
          </w:p>
          <w:p w14:paraId="5151FF09" w14:textId="77777777" w:rsidR="00AB659F" w:rsidRPr="003A3BDC" w:rsidRDefault="00AB659F" w:rsidP="00DB699B">
            <w:pPr>
              <w:pBdr>
                <w:top w:val="nil"/>
                <w:left w:val="nil"/>
                <w:bottom w:val="nil"/>
                <w:right w:val="nil"/>
                <w:between w:val="nil"/>
              </w:pBdr>
              <w:rPr>
                <w:lang w:val="uk-UA"/>
              </w:rPr>
            </w:pPr>
            <w:r w:rsidRPr="003A3BDC">
              <w:rPr>
                <w:lang w:val="uk-UA"/>
              </w:rPr>
              <w:t>з/п</w:t>
            </w:r>
          </w:p>
        </w:tc>
        <w:tc>
          <w:tcPr>
            <w:tcW w:w="4845" w:type="dxa"/>
          </w:tcPr>
          <w:p w14:paraId="51B1E3D2" w14:textId="77777777" w:rsidR="00AB659F" w:rsidRPr="003A3BDC" w:rsidRDefault="00AB659F" w:rsidP="00DB699B">
            <w:pPr>
              <w:pBdr>
                <w:top w:val="nil"/>
                <w:left w:val="nil"/>
                <w:bottom w:val="nil"/>
                <w:right w:val="nil"/>
                <w:between w:val="nil"/>
              </w:pBdr>
              <w:rPr>
                <w:lang w:val="uk-UA"/>
              </w:rPr>
            </w:pPr>
            <w:r w:rsidRPr="003A3BDC">
              <w:rPr>
                <w:lang w:val="uk-UA"/>
              </w:rPr>
              <w:t xml:space="preserve">Назва етапів </w:t>
            </w:r>
          </w:p>
          <w:p w14:paraId="307DCA2E" w14:textId="77777777" w:rsidR="00AB659F" w:rsidRPr="003A3BDC" w:rsidRDefault="00AB659F" w:rsidP="00DB699B">
            <w:pPr>
              <w:pBdr>
                <w:top w:val="nil"/>
                <w:left w:val="nil"/>
                <w:bottom w:val="nil"/>
                <w:right w:val="nil"/>
                <w:between w:val="nil"/>
              </w:pBdr>
              <w:rPr>
                <w:lang w:val="uk-UA"/>
              </w:rPr>
            </w:pPr>
            <w:r w:rsidRPr="003A3BDC">
              <w:rPr>
                <w:lang w:val="uk-UA"/>
              </w:rPr>
              <w:t xml:space="preserve">дипломного </w:t>
            </w:r>
            <w:proofErr w:type="spellStart"/>
            <w:r w:rsidRPr="003A3BDC">
              <w:rPr>
                <w:lang w:val="uk-UA"/>
              </w:rPr>
              <w:t>проєкту</w:t>
            </w:r>
            <w:proofErr w:type="spellEnd"/>
            <w:r w:rsidRPr="003A3BDC">
              <w:rPr>
                <w:lang w:val="uk-UA"/>
              </w:rPr>
              <w:t xml:space="preserve"> </w:t>
            </w:r>
          </w:p>
        </w:tc>
        <w:tc>
          <w:tcPr>
            <w:tcW w:w="2445" w:type="dxa"/>
          </w:tcPr>
          <w:p w14:paraId="64C206D9" w14:textId="77777777" w:rsidR="00AB659F" w:rsidRPr="003A3BDC" w:rsidRDefault="00AB659F" w:rsidP="00DB699B">
            <w:pPr>
              <w:pBdr>
                <w:top w:val="nil"/>
                <w:left w:val="nil"/>
                <w:bottom w:val="nil"/>
                <w:right w:val="nil"/>
                <w:between w:val="nil"/>
              </w:pBdr>
              <w:rPr>
                <w:lang w:val="uk-UA"/>
              </w:rPr>
            </w:pPr>
            <w:r w:rsidRPr="003A3BDC">
              <w:rPr>
                <w:lang w:val="uk-UA"/>
              </w:rPr>
              <w:t xml:space="preserve">Термін виконання етапу </w:t>
            </w:r>
            <w:proofErr w:type="spellStart"/>
            <w:r w:rsidRPr="003A3BDC">
              <w:rPr>
                <w:lang w:val="uk-UA"/>
              </w:rPr>
              <w:t>проєкту</w:t>
            </w:r>
            <w:proofErr w:type="spellEnd"/>
          </w:p>
        </w:tc>
        <w:tc>
          <w:tcPr>
            <w:tcW w:w="1365" w:type="dxa"/>
            <w:tcBorders>
              <w:bottom w:val="single" w:sz="4" w:space="0" w:color="000000"/>
            </w:tcBorders>
          </w:tcPr>
          <w:p w14:paraId="028D9F42" w14:textId="77777777" w:rsidR="00AB659F" w:rsidRPr="003A3BDC" w:rsidRDefault="00AB659F" w:rsidP="00DB699B">
            <w:pPr>
              <w:keepNext/>
              <w:pBdr>
                <w:top w:val="nil"/>
                <w:left w:val="nil"/>
                <w:bottom w:val="nil"/>
                <w:right w:val="nil"/>
                <w:between w:val="nil"/>
              </w:pBdr>
              <w:rPr>
                <w:lang w:val="uk-UA"/>
              </w:rPr>
            </w:pPr>
            <w:r w:rsidRPr="003A3BDC">
              <w:rPr>
                <w:lang w:val="uk-UA"/>
              </w:rPr>
              <w:t>Примітка</w:t>
            </w:r>
          </w:p>
        </w:tc>
      </w:tr>
      <w:tr w:rsidR="003C50D3" w:rsidRPr="003A3BDC" w14:paraId="3232437D" w14:textId="77777777" w:rsidTr="00DB699B">
        <w:trPr>
          <w:cantSplit/>
          <w:trHeight w:val="303"/>
        </w:trPr>
        <w:tc>
          <w:tcPr>
            <w:tcW w:w="570" w:type="dxa"/>
          </w:tcPr>
          <w:p w14:paraId="7C5D90CE" w14:textId="77777777" w:rsidR="00AB659F" w:rsidRPr="003A3BDC" w:rsidRDefault="00AB659F" w:rsidP="00DB699B">
            <w:pPr>
              <w:pBdr>
                <w:top w:val="nil"/>
                <w:left w:val="nil"/>
                <w:bottom w:val="nil"/>
                <w:right w:val="nil"/>
                <w:between w:val="nil"/>
              </w:pBdr>
              <w:rPr>
                <w:lang w:val="uk-UA"/>
              </w:rPr>
            </w:pPr>
            <w:r w:rsidRPr="003A3BDC">
              <w:rPr>
                <w:lang w:val="uk-UA"/>
              </w:rPr>
              <w:t>1</w:t>
            </w:r>
          </w:p>
        </w:tc>
        <w:tc>
          <w:tcPr>
            <w:tcW w:w="4845" w:type="dxa"/>
          </w:tcPr>
          <w:p w14:paraId="2C892440" w14:textId="77777777" w:rsidR="00AB659F" w:rsidRPr="003A3BDC" w:rsidRDefault="00AB659F" w:rsidP="00DB699B">
            <w:pPr>
              <w:keepNext/>
              <w:rPr>
                <w:lang w:val="uk-UA"/>
              </w:rPr>
            </w:pPr>
            <w:r w:rsidRPr="003A3BDC">
              <w:rPr>
                <w:lang w:val="uk-UA"/>
              </w:rPr>
              <w:t>Видача завдання</w:t>
            </w:r>
          </w:p>
        </w:tc>
        <w:tc>
          <w:tcPr>
            <w:tcW w:w="2445" w:type="dxa"/>
          </w:tcPr>
          <w:p w14:paraId="24407701" w14:textId="41C2B03B" w:rsidR="00AB659F" w:rsidRPr="003A3BDC" w:rsidRDefault="00113F28" w:rsidP="00DB699B">
            <w:pPr>
              <w:pBdr>
                <w:top w:val="nil"/>
                <w:left w:val="nil"/>
                <w:bottom w:val="nil"/>
                <w:right w:val="nil"/>
                <w:between w:val="nil"/>
              </w:pBdr>
              <w:rPr>
                <w:lang w:val="uk-UA"/>
              </w:rPr>
            </w:pPr>
            <w:r w:rsidRPr="003A3BDC">
              <w:rPr>
                <w:lang w:val="uk-UA"/>
              </w:rPr>
              <w:t>11.04</w:t>
            </w:r>
            <w:r w:rsidR="00AB659F" w:rsidRPr="003A3BDC">
              <w:rPr>
                <w:lang w:val="uk-UA"/>
              </w:rPr>
              <w:t>.2025</w:t>
            </w:r>
          </w:p>
        </w:tc>
        <w:tc>
          <w:tcPr>
            <w:tcW w:w="1365" w:type="dxa"/>
            <w:tcBorders>
              <w:bottom w:val="single" w:sz="4" w:space="0" w:color="000000"/>
            </w:tcBorders>
          </w:tcPr>
          <w:p w14:paraId="58222D57" w14:textId="77777777" w:rsidR="00AB659F" w:rsidRPr="003A3BDC" w:rsidRDefault="00AB659F" w:rsidP="00DB699B">
            <w:pPr>
              <w:keepNext/>
              <w:pBdr>
                <w:top w:val="nil"/>
                <w:left w:val="nil"/>
                <w:bottom w:val="nil"/>
                <w:right w:val="nil"/>
                <w:between w:val="nil"/>
              </w:pBdr>
              <w:rPr>
                <w:lang w:val="uk-UA"/>
              </w:rPr>
            </w:pPr>
          </w:p>
        </w:tc>
      </w:tr>
      <w:tr w:rsidR="003C50D3" w:rsidRPr="003A3BDC" w14:paraId="574A33D3" w14:textId="77777777" w:rsidTr="00DB699B">
        <w:tc>
          <w:tcPr>
            <w:tcW w:w="570" w:type="dxa"/>
          </w:tcPr>
          <w:p w14:paraId="4D53E6EE" w14:textId="77777777" w:rsidR="00AB659F" w:rsidRPr="003A3BDC" w:rsidRDefault="00AB659F" w:rsidP="00DB699B">
            <w:pPr>
              <w:pBdr>
                <w:top w:val="nil"/>
                <w:left w:val="nil"/>
                <w:bottom w:val="nil"/>
                <w:right w:val="nil"/>
                <w:between w:val="nil"/>
              </w:pBdr>
              <w:rPr>
                <w:lang w:val="uk-UA"/>
              </w:rPr>
            </w:pPr>
            <w:r w:rsidRPr="003A3BDC">
              <w:rPr>
                <w:lang w:val="uk-UA"/>
              </w:rPr>
              <w:t>2</w:t>
            </w:r>
          </w:p>
        </w:tc>
        <w:tc>
          <w:tcPr>
            <w:tcW w:w="4845" w:type="dxa"/>
          </w:tcPr>
          <w:p w14:paraId="26CF0E1B" w14:textId="77777777" w:rsidR="00AB659F" w:rsidRPr="003A3BDC" w:rsidRDefault="00AB659F" w:rsidP="00DB699B">
            <w:pPr>
              <w:rPr>
                <w:lang w:val="uk-UA"/>
              </w:rPr>
            </w:pPr>
            <w:r w:rsidRPr="003A3BDC">
              <w:rPr>
                <w:lang w:val="uk-UA"/>
              </w:rPr>
              <w:t>Збір вихідних даних</w:t>
            </w:r>
          </w:p>
        </w:tc>
        <w:tc>
          <w:tcPr>
            <w:tcW w:w="2445" w:type="dxa"/>
          </w:tcPr>
          <w:p w14:paraId="705CECE2" w14:textId="59A019DE" w:rsidR="00AB659F" w:rsidRPr="003A3BDC" w:rsidRDefault="00AB659F" w:rsidP="00DB699B">
            <w:pPr>
              <w:pBdr>
                <w:top w:val="nil"/>
                <w:left w:val="nil"/>
                <w:bottom w:val="nil"/>
                <w:right w:val="nil"/>
                <w:between w:val="nil"/>
              </w:pBdr>
              <w:rPr>
                <w:lang w:val="uk-UA"/>
              </w:rPr>
            </w:pPr>
            <w:r w:rsidRPr="003A3BDC">
              <w:rPr>
                <w:lang w:val="uk-UA"/>
              </w:rPr>
              <w:t>10.0</w:t>
            </w:r>
            <w:r w:rsidR="00113F28" w:rsidRPr="003A3BDC">
              <w:rPr>
                <w:lang w:val="uk-UA"/>
              </w:rPr>
              <w:t>5</w:t>
            </w:r>
            <w:r w:rsidRPr="003A3BDC">
              <w:rPr>
                <w:lang w:val="uk-UA"/>
              </w:rPr>
              <w:t>.2025</w:t>
            </w:r>
          </w:p>
        </w:tc>
        <w:tc>
          <w:tcPr>
            <w:tcW w:w="1365" w:type="dxa"/>
          </w:tcPr>
          <w:p w14:paraId="37F89A74" w14:textId="77777777" w:rsidR="00AB659F" w:rsidRPr="003A3BDC" w:rsidRDefault="00AB659F" w:rsidP="00DB699B">
            <w:pPr>
              <w:pBdr>
                <w:top w:val="nil"/>
                <w:left w:val="nil"/>
                <w:bottom w:val="nil"/>
                <w:right w:val="nil"/>
                <w:between w:val="nil"/>
              </w:pBdr>
              <w:rPr>
                <w:lang w:val="uk-UA"/>
              </w:rPr>
            </w:pPr>
          </w:p>
        </w:tc>
      </w:tr>
      <w:tr w:rsidR="003C50D3" w:rsidRPr="003A3BDC" w14:paraId="3194FCD2" w14:textId="77777777" w:rsidTr="00DB699B">
        <w:tc>
          <w:tcPr>
            <w:tcW w:w="570" w:type="dxa"/>
          </w:tcPr>
          <w:p w14:paraId="54B2FDC4" w14:textId="77777777" w:rsidR="00AB659F" w:rsidRPr="003A3BDC" w:rsidRDefault="00AB659F" w:rsidP="00DB699B">
            <w:pPr>
              <w:pBdr>
                <w:top w:val="nil"/>
                <w:left w:val="nil"/>
                <w:bottom w:val="nil"/>
                <w:right w:val="nil"/>
                <w:between w:val="nil"/>
              </w:pBdr>
              <w:rPr>
                <w:lang w:val="uk-UA"/>
              </w:rPr>
            </w:pPr>
            <w:r w:rsidRPr="003A3BDC">
              <w:rPr>
                <w:lang w:val="uk-UA"/>
              </w:rPr>
              <w:t>3</w:t>
            </w:r>
          </w:p>
        </w:tc>
        <w:tc>
          <w:tcPr>
            <w:tcW w:w="4845" w:type="dxa"/>
          </w:tcPr>
          <w:p w14:paraId="71BE396B" w14:textId="77777777" w:rsidR="00AB659F" w:rsidRPr="003A3BDC" w:rsidRDefault="00AB659F" w:rsidP="00DB699B">
            <w:pPr>
              <w:pBdr>
                <w:top w:val="nil"/>
                <w:left w:val="nil"/>
                <w:bottom w:val="nil"/>
                <w:right w:val="nil"/>
                <w:between w:val="nil"/>
              </w:pBdr>
              <w:rPr>
                <w:lang w:val="uk-UA"/>
              </w:rPr>
            </w:pPr>
            <w:r w:rsidRPr="003A3BDC">
              <w:rPr>
                <w:lang w:val="uk-UA"/>
              </w:rPr>
              <w:t xml:space="preserve">Робота над графічною частиною </w:t>
            </w:r>
            <w:proofErr w:type="spellStart"/>
            <w:r w:rsidRPr="003A3BDC">
              <w:rPr>
                <w:lang w:val="uk-UA"/>
              </w:rPr>
              <w:t>проєкту</w:t>
            </w:r>
            <w:proofErr w:type="spellEnd"/>
          </w:p>
        </w:tc>
        <w:tc>
          <w:tcPr>
            <w:tcW w:w="2445" w:type="dxa"/>
          </w:tcPr>
          <w:p w14:paraId="29ADA952" w14:textId="77777777" w:rsidR="00AB659F" w:rsidRPr="003A3BDC" w:rsidRDefault="00AB659F" w:rsidP="00DB699B">
            <w:pPr>
              <w:pBdr>
                <w:top w:val="nil"/>
                <w:left w:val="nil"/>
                <w:bottom w:val="nil"/>
                <w:right w:val="nil"/>
                <w:between w:val="nil"/>
              </w:pBdr>
              <w:rPr>
                <w:lang w:val="uk-UA"/>
              </w:rPr>
            </w:pPr>
            <w:r w:rsidRPr="003A3BDC">
              <w:rPr>
                <w:lang w:val="uk-UA"/>
              </w:rPr>
              <w:t>16.06.2025</w:t>
            </w:r>
          </w:p>
        </w:tc>
        <w:tc>
          <w:tcPr>
            <w:tcW w:w="1365" w:type="dxa"/>
          </w:tcPr>
          <w:p w14:paraId="0645748D" w14:textId="77777777" w:rsidR="00AB659F" w:rsidRPr="003A3BDC" w:rsidRDefault="00AB659F" w:rsidP="00DB699B">
            <w:pPr>
              <w:pBdr>
                <w:top w:val="nil"/>
                <w:left w:val="nil"/>
                <w:bottom w:val="nil"/>
                <w:right w:val="nil"/>
                <w:between w:val="nil"/>
              </w:pBdr>
              <w:rPr>
                <w:lang w:val="uk-UA"/>
              </w:rPr>
            </w:pPr>
          </w:p>
        </w:tc>
      </w:tr>
      <w:tr w:rsidR="003C50D3" w:rsidRPr="003A3BDC" w14:paraId="358EE672" w14:textId="77777777" w:rsidTr="00DB699B">
        <w:tc>
          <w:tcPr>
            <w:tcW w:w="570" w:type="dxa"/>
          </w:tcPr>
          <w:p w14:paraId="3BB3D596" w14:textId="77777777" w:rsidR="00AB659F" w:rsidRPr="003A3BDC" w:rsidRDefault="00AB659F" w:rsidP="00DB699B">
            <w:pPr>
              <w:pBdr>
                <w:top w:val="nil"/>
                <w:left w:val="nil"/>
                <w:bottom w:val="nil"/>
                <w:right w:val="nil"/>
                <w:between w:val="nil"/>
              </w:pBdr>
              <w:rPr>
                <w:lang w:val="uk-UA"/>
              </w:rPr>
            </w:pPr>
            <w:r w:rsidRPr="003A3BDC">
              <w:rPr>
                <w:lang w:val="uk-UA"/>
              </w:rPr>
              <w:t>4</w:t>
            </w:r>
          </w:p>
        </w:tc>
        <w:tc>
          <w:tcPr>
            <w:tcW w:w="4845" w:type="dxa"/>
          </w:tcPr>
          <w:p w14:paraId="7D15B866" w14:textId="77777777" w:rsidR="00AB659F" w:rsidRPr="003A3BDC" w:rsidRDefault="00AB659F" w:rsidP="00DB699B">
            <w:pPr>
              <w:keepNext/>
              <w:rPr>
                <w:lang w:val="uk-UA"/>
              </w:rPr>
            </w:pPr>
            <w:r w:rsidRPr="003A3BDC">
              <w:rPr>
                <w:lang w:val="uk-UA"/>
              </w:rPr>
              <w:t>Оформлення пояснювальної записки</w:t>
            </w:r>
          </w:p>
        </w:tc>
        <w:tc>
          <w:tcPr>
            <w:tcW w:w="2445" w:type="dxa"/>
          </w:tcPr>
          <w:p w14:paraId="45502A40" w14:textId="77777777" w:rsidR="00AB659F" w:rsidRPr="003A3BDC" w:rsidRDefault="00AB659F" w:rsidP="00DB699B">
            <w:pPr>
              <w:pBdr>
                <w:top w:val="nil"/>
                <w:left w:val="nil"/>
                <w:bottom w:val="nil"/>
                <w:right w:val="nil"/>
                <w:between w:val="nil"/>
              </w:pBdr>
              <w:rPr>
                <w:lang w:val="uk-UA"/>
              </w:rPr>
            </w:pPr>
            <w:r w:rsidRPr="003A3BDC">
              <w:rPr>
                <w:lang w:val="uk-UA"/>
              </w:rPr>
              <w:t>19.06.2025</w:t>
            </w:r>
          </w:p>
        </w:tc>
        <w:tc>
          <w:tcPr>
            <w:tcW w:w="1365" w:type="dxa"/>
          </w:tcPr>
          <w:p w14:paraId="2F71A335" w14:textId="77777777" w:rsidR="00AB659F" w:rsidRPr="003A3BDC" w:rsidRDefault="00AB659F" w:rsidP="00DB699B">
            <w:pPr>
              <w:pBdr>
                <w:top w:val="nil"/>
                <w:left w:val="nil"/>
                <w:bottom w:val="nil"/>
                <w:right w:val="nil"/>
                <w:between w:val="nil"/>
              </w:pBdr>
              <w:rPr>
                <w:lang w:val="uk-UA"/>
              </w:rPr>
            </w:pPr>
          </w:p>
        </w:tc>
      </w:tr>
      <w:tr w:rsidR="003C50D3" w:rsidRPr="003A3BDC" w14:paraId="213414C0" w14:textId="77777777" w:rsidTr="00DB699B">
        <w:tc>
          <w:tcPr>
            <w:tcW w:w="570" w:type="dxa"/>
          </w:tcPr>
          <w:p w14:paraId="462B741D" w14:textId="77777777" w:rsidR="00AB659F" w:rsidRPr="003A3BDC" w:rsidRDefault="00AB659F" w:rsidP="00DB699B">
            <w:pPr>
              <w:pBdr>
                <w:top w:val="nil"/>
                <w:left w:val="nil"/>
                <w:bottom w:val="nil"/>
                <w:right w:val="nil"/>
                <w:between w:val="nil"/>
              </w:pBdr>
              <w:rPr>
                <w:lang w:val="uk-UA"/>
              </w:rPr>
            </w:pPr>
            <w:r w:rsidRPr="003A3BDC">
              <w:rPr>
                <w:lang w:val="uk-UA"/>
              </w:rPr>
              <w:t>5</w:t>
            </w:r>
          </w:p>
        </w:tc>
        <w:tc>
          <w:tcPr>
            <w:tcW w:w="4845" w:type="dxa"/>
          </w:tcPr>
          <w:p w14:paraId="0C124811" w14:textId="77777777" w:rsidR="00AB659F" w:rsidRPr="003A3BDC" w:rsidRDefault="00AB659F" w:rsidP="00DB699B">
            <w:pPr>
              <w:keepNext/>
              <w:rPr>
                <w:lang w:val="uk-UA"/>
              </w:rPr>
            </w:pPr>
            <w:r w:rsidRPr="003A3BDC">
              <w:rPr>
                <w:lang w:val="uk-UA"/>
              </w:rPr>
              <w:t>Подача на рецензію та перевірку на плагіат</w:t>
            </w:r>
          </w:p>
        </w:tc>
        <w:tc>
          <w:tcPr>
            <w:tcW w:w="2445" w:type="dxa"/>
          </w:tcPr>
          <w:p w14:paraId="34636B40" w14:textId="77777777" w:rsidR="00AB659F" w:rsidRPr="003A3BDC" w:rsidRDefault="00AB659F" w:rsidP="00DB699B">
            <w:pPr>
              <w:pBdr>
                <w:top w:val="nil"/>
                <w:left w:val="nil"/>
                <w:bottom w:val="nil"/>
                <w:right w:val="nil"/>
                <w:between w:val="nil"/>
              </w:pBdr>
              <w:rPr>
                <w:lang w:val="uk-UA"/>
              </w:rPr>
            </w:pPr>
            <w:r w:rsidRPr="003A3BDC">
              <w:rPr>
                <w:lang w:val="uk-UA"/>
              </w:rPr>
              <w:t>20.06.2025</w:t>
            </w:r>
          </w:p>
        </w:tc>
        <w:tc>
          <w:tcPr>
            <w:tcW w:w="1365" w:type="dxa"/>
          </w:tcPr>
          <w:p w14:paraId="65163D21" w14:textId="77777777" w:rsidR="00AB659F" w:rsidRPr="003A3BDC" w:rsidRDefault="00AB659F" w:rsidP="00DB699B">
            <w:pPr>
              <w:pBdr>
                <w:top w:val="nil"/>
                <w:left w:val="nil"/>
                <w:bottom w:val="nil"/>
                <w:right w:val="nil"/>
                <w:between w:val="nil"/>
              </w:pBdr>
              <w:rPr>
                <w:lang w:val="uk-UA"/>
              </w:rPr>
            </w:pPr>
          </w:p>
        </w:tc>
      </w:tr>
      <w:tr w:rsidR="003C50D3" w:rsidRPr="003A3BDC" w14:paraId="7884A369" w14:textId="77777777" w:rsidTr="00DB699B">
        <w:tc>
          <w:tcPr>
            <w:tcW w:w="570" w:type="dxa"/>
          </w:tcPr>
          <w:p w14:paraId="660CC398" w14:textId="77777777" w:rsidR="00AB659F" w:rsidRPr="003A3BDC" w:rsidRDefault="00AB659F" w:rsidP="00DB699B">
            <w:pPr>
              <w:pBdr>
                <w:top w:val="nil"/>
                <w:left w:val="nil"/>
                <w:bottom w:val="nil"/>
                <w:right w:val="nil"/>
                <w:between w:val="nil"/>
              </w:pBdr>
              <w:rPr>
                <w:lang w:val="uk-UA"/>
              </w:rPr>
            </w:pPr>
            <w:r w:rsidRPr="003A3BDC">
              <w:rPr>
                <w:lang w:val="uk-UA"/>
              </w:rPr>
              <w:t>6</w:t>
            </w:r>
          </w:p>
        </w:tc>
        <w:tc>
          <w:tcPr>
            <w:tcW w:w="4845" w:type="dxa"/>
          </w:tcPr>
          <w:p w14:paraId="12B880C1" w14:textId="77777777" w:rsidR="00AB659F" w:rsidRPr="003A3BDC" w:rsidRDefault="00AB659F" w:rsidP="00DB699B">
            <w:pPr>
              <w:rPr>
                <w:lang w:val="uk-UA"/>
              </w:rPr>
            </w:pPr>
            <w:r w:rsidRPr="003A3BDC">
              <w:rPr>
                <w:lang w:val="uk-UA"/>
              </w:rPr>
              <w:t xml:space="preserve">Захист </w:t>
            </w:r>
            <w:proofErr w:type="spellStart"/>
            <w:r w:rsidRPr="003A3BDC">
              <w:rPr>
                <w:lang w:val="uk-UA"/>
              </w:rPr>
              <w:t>проєкту</w:t>
            </w:r>
            <w:proofErr w:type="spellEnd"/>
          </w:p>
        </w:tc>
        <w:tc>
          <w:tcPr>
            <w:tcW w:w="2445" w:type="dxa"/>
          </w:tcPr>
          <w:p w14:paraId="4B301A1E" w14:textId="77777777" w:rsidR="00AB659F" w:rsidRPr="003A3BDC" w:rsidRDefault="00AB659F" w:rsidP="00DB699B">
            <w:pPr>
              <w:pBdr>
                <w:top w:val="nil"/>
                <w:left w:val="nil"/>
                <w:bottom w:val="nil"/>
                <w:right w:val="nil"/>
                <w:between w:val="nil"/>
              </w:pBdr>
              <w:rPr>
                <w:lang w:val="uk-UA"/>
              </w:rPr>
            </w:pPr>
          </w:p>
        </w:tc>
        <w:tc>
          <w:tcPr>
            <w:tcW w:w="1365" w:type="dxa"/>
          </w:tcPr>
          <w:p w14:paraId="0F66DEF9" w14:textId="77777777" w:rsidR="00AB659F" w:rsidRPr="003A3BDC" w:rsidRDefault="00AB659F" w:rsidP="00DB699B">
            <w:pPr>
              <w:pBdr>
                <w:top w:val="nil"/>
                <w:left w:val="nil"/>
                <w:bottom w:val="nil"/>
                <w:right w:val="nil"/>
                <w:between w:val="nil"/>
              </w:pBdr>
              <w:rPr>
                <w:lang w:val="uk-UA"/>
              </w:rPr>
            </w:pPr>
          </w:p>
        </w:tc>
      </w:tr>
    </w:tbl>
    <w:p w14:paraId="137DF2C0" w14:textId="77777777" w:rsidR="00AB659F" w:rsidRPr="003A3BDC" w:rsidRDefault="00AB659F" w:rsidP="00AB659F">
      <w:pPr>
        <w:pBdr>
          <w:top w:val="nil"/>
          <w:left w:val="nil"/>
          <w:bottom w:val="nil"/>
          <w:right w:val="nil"/>
          <w:between w:val="nil"/>
        </w:pBdr>
        <w:jc w:val="both"/>
        <w:rPr>
          <w:b/>
          <w:lang w:val="uk-UA"/>
        </w:rPr>
      </w:pPr>
    </w:p>
    <w:p w14:paraId="61D6701D" w14:textId="77777777" w:rsidR="00AB659F" w:rsidRPr="003A3BDC" w:rsidRDefault="00AB659F" w:rsidP="00AB659F">
      <w:pPr>
        <w:pBdr>
          <w:top w:val="nil"/>
          <w:left w:val="nil"/>
          <w:bottom w:val="nil"/>
          <w:right w:val="nil"/>
          <w:between w:val="nil"/>
        </w:pBdr>
        <w:jc w:val="both"/>
        <w:rPr>
          <w:lang w:val="uk-UA"/>
        </w:rPr>
      </w:pPr>
      <w:r w:rsidRPr="003A3BDC">
        <w:rPr>
          <w:b/>
          <w:lang w:val="uk-UA"/>
        </w:rPr>
        <w:t xml:space="preserve">Студент                                                                           _____________          </w:t>
      </w:r>
      <w:proofErr w:type="spellStart"/>
      <w:r w:rsidRPr="003A3BDC">
        <w:rPr>
          <w:b/>
          <w:u w:val="single"/>
          <w:lang w:val="uk-UA"/>
        </w:rPr>
        <w:t>Кривенок</w:t>
      </w:r>
      <w:proofErr w:type="spellEnd"/>
      <w:r w:rsidRPr="003A3BDC">
        <w:rPr>
          <w:b/>
          <w:u w:val="single"/>
          <w:lang w:val="uk-UA"/>
        </w:rPr>
        <w:t xml:space="preserve"> Б.С.</w:t>
      </w:r>
    </w:p>
    <w:p w14:paraId="7A97E37F" w14:textId="77777777" w:rsidR="00AB659F" w:rsidRPr="003A3BDC" w:rsidRDefault="00AB659F" w:rsidP="00AB659F">
      <w:pPr>
        <w:pBdr>
          <w:top w:val="nil"/>
          <w:left w:val="nil"/>
          <w:bottom w:val="nil"/>
          <w:right w:val="nil"/>
          <w:between w:val="nil"/>
        </w:pBdr>
        <w:jc w:val="both"/>
        <w:rPr>
          <w:lang w:val="uk-UA"/>
        </w:rPr>
      </w:pPr>
      <w:r w:rsidRPr="003A3BDC">
        <w:rPr>
          <w:b/>
          <w:lang w:val="uk-UA"/>
        </w:rPr>
        <w:t xml:space="preserve">Керівник </w:t>
      </w:r>
      <w:proofErr w:type="spellStart"/>
      <w:r w:rsidRPr="003A3BDC">
        <w:rPr>
          <w:b/>
          <w:lang w:val="uk-UA"/>
        </w:rPr>
        <w:t>проєкту</w:t>
      </w:r>
      <w:proofErr w:type="spellEnd"/>
      <w:r w:rsidRPr="003A3BDC">
        <w:rPr>
          <w:b/>
          <w:lang w:val="uk-UA"/>
        </w:rPr>
        <w:t xml:space="preserve">                                                         _____________          </w:t>
      </w:r>
      <w:proofErr w:type="spellStart"/>
      <w:r w:rsidRPr="003A3BDC">
        <w:rPr>
          <w:b/>
          <w:u w:val="single"/>
          <w:lang w:val="uk-UA"/>
        </w:rPr>
        <w:t>Прусов</w:t>
      </w:r>
      <w:proofErr w:type="spellEnd"/>
      <w:r w:rsidRPr="003A3BDC">
        <w:rPr>
          <w:b/>
          <w:u w:val="single"/>
          <w:lang w:val="uk-UA"/>
        </w:rPr>
        <w:t xml:space="preserve"> Д.Е</w:t>
      </w:r>
    </w:p>
    <w:p w14:paraId="041259D3" w14:textId="7CA06C87" w:rsidR="00167880" w:rsidRPr="003A3BDC" w:rsidRDefault="00167880" w:rsidP="00AB659F">
      <w:pPr>
        <w:pStyle w:val="2"/>
        <w:spacing w:before="0" w:after="0" w:line="360" w:lineRule="auto"/>
        <w:ind w:left="-426"/>
        <w:jc w:val="center"/>
        <w:rPr>
          <w:rFonts w:ascii="Times New Roman" w:hAnsi="Times New Roman"/>
          <w:i w:val="0"/>
          <w:iCs w:val="0"/>
          <w:lang w:val="uk-UA"/>
        </w:rPr>
      </w:pPr>
      <w:r w:rsidRPr="003A3BDC">
        <w:rPr>
          <w:rFonts w:ascii="Times New Roman" w:hAnsi="Times New Roman"/>
          <w:i w:val="0"/>
          <w:iCs w:val="0"/>
          <w:lang w:val="uk-UA"/>
        </w:rPr>
        <w:lastRenderedPageBreak/>
        <w:t>ЗМІСТ</w:t>
      </w:r>
    </w:p>
    <w:p w14:paraId="4F0CB13E" w14:textId="77777777" w:rsidR="00167880" w:rsidRPr="003A3BDC" w:rsidRDefault="00167880" w:rsidP="00AB659F">
      <w:pPr>
        <w:pStyle w:val="2"/>
        <w:spacing w:before="0" w:after="0" w:line="360" w:lineRule="auto"/>
        <w:ind w:left="-426"/>
        <w:jc w:val="both"/>
        <w:rPr>
          <w:rFonts w:ascii="Times New Roman" w:hAnsi="Times New Roman"/>
          <w:i w:val="0"/>
          <w:iCs w:val="0"/>
          <w:lang w:val="uk-UA"/>
        </w:rPr>
      </w:pPr>
    </w:p>
    <w:p w14:paraId="498359E0" w14:textId="77B2BD4E" w:rsidR="00B15E79" w:rsidRPr="003A3BDC" w:rsidRDefault="00167880" w:rsidP="00B15E79">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ВСТУП</w:t>
      </w:r>
    </w:p>
    <w:p w14:paraId="1E09E4EF" w14:textId="77777777" w:rsidR="00B15E79" w:rsidRPr="003A3BDC" w:rsidRDefault="00B15E79" w:rsidP="00AB659F">
      <w:pPr>
        <w:pStyle w:val="2"/>
        <w:spacing w:before="0" w:after="0" w:line="360" w:lineRule="auto"/>
        <w:ind w:left="-426"/>
        <w:jc w:val="both"/>
        <w:rPr>
          <w:rFonts w:ascii="Times New Roman" w:hAnsi="Times New Roman"/>
          <w:i w:val="0"/>
          <w:iCs w:val="0"/>
          <w:lang w:val="uk-UA"/>
        </w:rPr>
      </w:pPr>
    </w:p>
    <w:p w14:paraId="6C93496D" w14:textId="120D29D1" w:rsidR="00FC1441" w:rsidRPr="003A3BDC" w:rsidRDefault="00FC1441" w:rsidP="00AB659F">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Розділ. I. “ АНАЛІТИЧНИЙ РОЗДІЛ ”</w:t>
      </w:r>
    </w:p>
    <w:p w14:paraId="1086314C" w14:textId="0DB6C7D5"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 xml:space="preserve"> 1.1 Історична довідка</w:t>
      </w:r>
    </w:p>
    <w:p w14:paraId="071DEAFB"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 xml:space="preserve">1.2 Кліматично-екологічні особливості території </w:t>
      </w:r>
      <w:proofErr w:type="spellStart"/>
      <w:r w:rsidRPr="003A3BDC">
        <w:rPr>
          <w:rFonts w:ascii="Times New Roman" w:hAnsi="Times New Roman"/>
          <w:b w:val="0"/>
          <w:bCs w:val="0"/>
          <w:i w:val="0"/>
          <w:iCs w:val="0"/>
          <w:lang w:val="uk-UA"/>
        </w:rPr>
        <w:t>проєктування</w:t>
      </w:r>
      <w:proofErr w:type="spellEnd"/>
    </w:p>
    <w:p w14:paraId="3968EE17" w14:textId="7708AB62"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 xml:space="preserve">1.3 Просторове положення об’єкта в межах міста </w:t>
      </w:r>
    </w:p>
    <w:p w14:paraId="0982B2B0"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1.4 Просторова структура та характеристика існуючої забудови території</w:t>
      </w:r>
    </w:p>
    <w:p w14:paraId="760DC49A" w14:textId="22A3B974"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1.5 Оцінка рівня забезпеченості об’єктами соціально-побутового обслуговування</w:t>
      </w:r>
    </w:p>
    <w:p w14:paraId="093C50C5"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1.6 Транспортне та інженерне забезпечення території</w:t>
      </w:r>
    </w:p>
    <w:p w14:paraId="69F33CC0"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1.7 Оцінка сучасного стану елементів благоустрою території</w:t>
      </w:r>
    </w:p>
    <w:p w14:paraId="16296245" w14:textId="77777777" w:rsidR="00B15E79" w:rsidRPr="003A3BDC" w:rsidRDefault="00FC1441" w:rsidP="00B15E79">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1.8 Баланс фактичного функціонального використання</w:t>
      </w:r>
      <w:r w:rsidR="00B15E79" w:rsidRPr="003A3BDC">
        <w:rPr>
          <w:rFonts w:ascii="Times New Roman" w:hAnsi="Times New Roman"/>
          <w:b w:val="0"/>
          <w:bCs w:val="0"/>
          <w:i w:val="0"/>
          <w:iCs w:val="0"/>
          <w:lang w:val="uk-UA"/>
        </w:rPr>
        <w:t xml:space="preserve"> території кварталу (існуючий стан)</w:t>
      </w:r>
    </w:p>
    <w:p w14:paraId="142BDF90"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1.9 Техніко-економічні показники (існуючі)</w:t>
      </w:r>
    </w:p>
    <w:p w14:paraId="722C6529"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1.10 Паспорт забудови. Сучасний стан.</w:t>
      </w:r>
    </w:p>
    <w:p w14:paraId="2C31CB89" w14:textId="7E0E4B83"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1.11 Висновки до розділу</w:t>
      </w:r>
    </w:p>
    <w:p w14:paraId="0693A2DD" w14:textId="77777777" w:rsidR="00B15E79" w:rsidRPr="003A3BDC" w:rsidRDefault="00B15E79" w:rsidP="00AB659F">
      <w:pPr>
        <w:pStyle w:val="2"/>
        <w:spacing w:before="0" w:after="0" w:line="360" w:lineRule="auto"/>
        <w:ind w:left="-426"/>
        <w:jc w:val="both"/>
        <w:rPr>
          <w:rFonts w:ascii="Times New Roman" w:hAnsi="Times New Roman"/>
          <w:b w:val="0"/>
          <w:bCs w:val="0"/>
          <w:i w:val="0"/>
          <w:iCs w:val="0"/>
          <w:lang w:val="uk-UA"/>
        </w:rPr>
      </w:pPr>
    </w:p>
    <w:p w14:paraId="0D5A0124" w14:textId="4952BFC4" w:rsidR="00FC1441" w:rsidRPr="003A3BDC" w:rsidRDefault="00FC1441" w:rsidP="00AB659F">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 xml:space="preserve">Розділ. I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 РОЗРАХУНКОВО-ПРОЄКТНИЙ РОЗДІЛ ”</w:t>
      </w:r>
    </w:p>
    <w:p w14:paraId="50EA88A9"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2.1 Просторово-планувальні та функціональні рішення</w:t>
      </w:r>
    </w:p>
    <w:p w14:paraId="50899947"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2.1.1 Паспорт забудови. Проектний стан</w:t>
      </w:r>
    </w:p>
    <w:p w14:paraId="6845D74F" w14:textId="77777777" w:rsidR="00B15E79" w:rsidRPr="003A3BDC" w:rsidRDefault="00FC1441" w:rsidP="00B15E79">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2.1.2 Баланс фактичного функціонального використання</w:t>
      </w:r>
      <w:r w:rsidR="00B15E79" w:rsidRPr="003A3BDC">
        <w:rPr>
          <w:rFonts w:ascii="Times New Roman" w:hAnsi="Times New Roman"/>
          <w:b w:val="0"/>
          <w:bCs w:val="0"/>
          <w:i w:val="0"/>
          <w:iCs w:val="0"/>
          <w:lang w:val="uk-UA"/>
        </w:rPr>
        <w:t xml:space="preserve"> території кварталу (проектний стан)</w:t>
      </w:r>
    </w:p>
    <w:p w14:paraId="071FB6C3"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2.1.3 Техніко-економічні показники (проектний стан)</w:t>
      </w:r>
    </w:p>
    <w:p w14:paraId="66B30A3D"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2.2 Розрахунок потреби підприємств і установ обслуговування.</w:t>
      </w:r>
    </w:p>
    <w:p w14:paraId="7D9CB739"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 xml:space="preserve">2.3 Розрахунок необхідної кількості </w:t>
      </w:r>
      <w:proofErr w:type="spellStart"/>
      <w:r w:rsidRPr="003A3BDC">
        <w:rPr>
          <w:rFonts w:ascii="Times New Roman" w:hAnsi="Times New Roman"/>
          <w:b w:val="0"/>
          <w:bCs w:val="0"/>
          <w:i w:val="0"/>
          <w:iCs w:val="0"/>
          <w:lang w:val="uk-UA"/>
        </w:rPr>
        <w:t>машиномісць</w:t>
      </w:r>
      <w:proofErr w:type="spellEnd"/>
      <w:r w:rsidRPr="003A3BDC">
        <w:rPr>
          <w:rFonts w:ascii="Times New Roman" w:hAnsi="Times New Roman"/>
          <w:b w:val="0"/>
          <w:bCs w:val="0"/>
          <w:i w:val="0"/>
          <w:iCs w:val="0"/>
          <w:lang w:val="uk-UA"/>
        </w:rPr>
        <w:t xml:space="preserve"> тривалого зберігання для </w:t>
      </w:r>
      <w:proofErr w:type="spellStart"/>
      <w:r w:rsidRPr="003A3BDC">
        <w:rPr>
          <w:rFonts w:ascii="Times New Roman" w:hAnsi="Times New Roman"/>
          <w:b w:val="0"/>
          <w:bCs w:val="0"/>
          <w:i w:val="0"/>
          <w:iCs w:val="0"/>
          <w:lang w:val="uk-UA"/>
        </w:rPr>
        <w:t>проєктованої</w:t>
      </w:r>
      <w:proofErr w:type="spellEnd"/>
      <w:r w:rsidRPr="003A3BDC">
        <w:rPr>
          <w:rFonts w:ascii="Times New Roman" w:hAnsi="Times New Roman"/>
          <w:b w:val="0"/>
          <w:bCs w:val="0"/>
          <w:i w:val="0"/>
          <w:iCs w:val="0"/>
          <w:lang w:val="uk-UA"/>
        </w:rPr>
        <w:t xml:space="preserve"> забудови</w:t>
      </w:r>
    </w:p>
    <w:p w14:paraId="002E0996"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2.4 Пропозиції щодо організації руху транспорту та пішоходів</w:t>
      </w:r>
    </w:p>
    <w:p w14:paraId="013266FC"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2.5 Пропозиції щодо організації рельєфу</w:t>
      </w:r>
    </w:p>
    <w:p w14:paraId="05A57A77"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2.6.Майданчики різноманітного призначення</w:t>
      </w:r>
    </w:p>
    <w:p w14:paraId="3857C976"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lastRenderedPageBreak/>
        <w:t>2.7. Транспортні та пішохідні комунікації</w:t>
      </w:r>
    </w:p>
    <w:p w14:paraId="1AD882B2"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2.8. Озеленення</w:t>
      </w:r>
    </w:p>
    <w:p w14:paraId="7F1A9D6F" w14:textId="777777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2.9. Зовнішнє освітлення</w:t>
      </w:r>
    </w:p>
    <w:p w14:paraId="3B16A30F" w14:textId="38318B77" w:rsidR="00FC1441" w:rsidRPr="003A3BDC" w:rsidRDefault="00FC1441" w:rsidP="00AB659F">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2.10 Висновки до розділу</w:t>
      </w:r>
    </w:p>
    <w:p w14:paraId="5FC0339D" w14:textId="77777777" w:rsidR="00AB659F" w:rsidRPr="003A3BDC" w:rsidRDefault="00AB659F" w:rsidP="00AB659F">
      <w:pPr>
        <w:rPr>
          <w:lang w:val="uk-UA"/>
        </w:rPr>
      </w:pPr>
    </w:p>
    <w:p w14:paraId="6E7A5A7A" w14:textId="77777777" w:rsidR="00FC1441" w:rsidRPr="003A3BDC" w:rsidRDefault="00FC1441" w:rsidP="00AB659F">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 xml:space="preserve">Розділ. I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xml:space="preserve">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 КОНСТРУКТИВНИЙ РОЗДІЛ”</w:t>
      </w:r>
    </w:p>
    <w:p w14:paraId="51970A96" w14:textId="77777777" w:rsidR="003A3BDC" w:rsidRPr="003A3BDC" w:rsidRDefault="003A3BDC" w:rsidP="003A3BDC">
      <w:pPr>
        <w:pStyle w:val="2"/>
        <w:spacing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3.1 Планування поточних і капітальних ремонтів житлового фонду</w:t>
      </w:r>
    </w:p>
    <w:p w14:paraId="13499596" w14:textId="77777777" w:rsidR="003A3BDC" w:rsidRPr="003A3BDC" w:rsidRDefault="003A3BDC" w:rsidP="003A3BDC">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3.1 Конструкції дорожнього покриття</w:t>
      </w:r>
    </w:p>
    <w:p w14:paraId="5AEED816" w14:textId="2A7E0445" w:rsidR="003A3BDC" w:rsidRDefault="003A3BDC" w:rsidP="003A3BDC">
      <w:pPr>
        <w:pStyle w:val="2"/>
        <w:spacing w:before="0" w:after="0" w:line="360" w:lineRule="auto"/>
        <w:ind w:left="-426"/>
        <w:jc w:val="both"/>
        <w:rPr>
          <w:rFonts w:ascii="Times New Roman" w:hAnsi="Times New Roman"/>
          <w:b w:val="0"/>
          <w:bCs w:val="0"/>
          <w:i w:val="0"/>
          <w:iCs w:val="0"/>
          <w:lang w:val="uk-UA"/>
        </w:rPr>
      </w:pPr>
      <w:r w:rsidRPr="003A3BDC">
        <w:rPr>
          <w:rFonts w:ascii="Times New Roman" w:hAnsi="Times New Roman"/>
          <w:b w:val="0"/>
          <w:bCs w:val="0"/>
          <w:i w:val="0"/>
          <w:iCs w:val="0"/>
          <w:lang w:val="uk-UA"/>
        </w:rPr>
        <w:t xml:space="preserve">3.3. </w:t>
      </w:r>
      <w:proofErr w:type="spellStart"/>
      <w:r w:rsidRPr="003A3BDC">
        <w:rPr>
          <w:rFonts w:ascii="Times New Roman" w:hAnsi="Times New Roman"/>
          <w:b w:val="0"/>
          <w:bCs w:val="0"/>
          <w:i w:val="0"/>
          <w:iCs w:val="0"/>
          <w:lang w:val="uk-UA"/>
        </w:rPr>
        <w:t>Проєктні</w:t>
      </w:r>
      <w:proofErr w:type="spellEnd"/>
      <w:r w:rsidRPr="003A3BDC">
        <w:rPr>
          <w:rFonts w:ascii="Times New Roman" w:hAnsi="Times New Roman"/>
          <w:b w:val="0"/>
          <w:bCs w:val="0"/>
          <w:i w:val="0"/>
          <w:iCs w:val="0"/>
          <w:lang w:val="uk-UA"/>
        </w:rPr>
        <w:t xml:space="preserve"> рішення щодо заходів цивільного захисту населення</w:t>
      </w:r>
    </w:p>
    <w:p w14:paraId="7F849EEA" w14:textId="77777777" w:rsidR="00AB659F" w:rsidRPr="003A3BDC" w:rsidRDefault="00AB659F" w:rsidP="00AB659F">
      <w:pPr>
        <w:rPr>
          <w:lang w:val="uk-UA"/>
        </w:rPr>
      </w:pPr>
    </w:p>
    <w:p w14:paraId="50C6CD45" w14:textId="77777777" w:rsidR="00FC1441" w:rsidRPr="003A3BDC" w:rsidRDefault="00FC1441" w:rsidP="00AB659F">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ВИСНОВКИ</w:t>
      </w:r>
    </w:p>
    <w:p w14:paraId="673F980D" w14:textId="77777777" w:rsidR="00FC1441" w:rsidRPr="003A3BDC" w:rsidRDefault="00FC1441" w:rsidP="00AB659F">
      <w:pPr>
        <w:pStyle w:val="2"/>
        <w:spacing w:before="0" w:after="0" w:line="360" w:lineRule="auto"/>
        <w:ind w:left="-426"/>
        <w:jc w:val="both"/>
        <w:rPr>
          <w:rFonts w:ascii="Times New Roman" w:hAnsi="Times New Roman"/>
          <w:i w:val="0"/>
          <w:iCs w:val="0"/>
          <w:lang w:val="uk-UA"/>
        </w:rPr>
      </w:pPr>
      <w:r w:rsidRPr="003A3BDC">
        <w:rPr>
          <w:rFonts w:ascii="Times New Roman" w:hAnsi="Times New Roman"/>
          <w:i w:val="0"/>
          <w:iCs w:val="0"/>
          <w:lang w:val="uk-UA"/>
        </w:rPr>
        <w:t>СПИСОК ВИКОРИСТАНИХ ДЖЕРЕЛ</w:t>
      </w:r>
    </w:p>
    <w:p w14:paraId="13A2386B" w14:textId="77777777" w:rsidR="00FC1441" w:rsidRPr="003A3BDC" w:rsidRDefault="00FC1441" w:rsidP="00AB659F">
      <w:pPr>
        <w:pStyle w:val="2"/>
        <w:spacing w:before="0" w:after="0" w:line="360" w:lineRule="auto"/>
        <w:ind w:left="-426" w:firstLine="567"/>
        <w:jc w:val="both"/>
        <w:rPr>
          <w:rFonts w:ascii="Times New Roman" w:hAnsi="Times New Roman"/>
          <w:i w:val="0"/>
          <w:iCs w:val="0"/>
          <w:lang w:val="uk-UA"/>
        </w:rPr>
      </w:pPr>
    </w:p>
    <w:p w14:paraId="04844AA6" w14:textId="77777777" w:rsidR="00AB659F" w:rsidRPr="003A3BDC" w:rsidRDefault="00AB659F">
      <w:pPr>
        <w:rPr>
          <w:b/>
          <w:sz w:val="28"/>
          <w:szCs w:val="28"/>
          <w:lang w:val="uk-UA"/>
        </w:rPr>
      </w:pPr>
      <w:r w:rsidRPr="003A3BDC">
        <w:rPr>
          <w:bCs/>
          <w:i/>
          <w:iCs/>
          <w:lang w:val="uk-UA"/>
        </w:rPr>
        <w:br w:type="page"/>
      </w:r>
    </w:p>
    <w:p w14:paraId="7104FB3F" w14:textId="41A168CF" w:rsidR="00167880" w:rsidRPr="003A3BDC" w:rsidRDefault="00167880" w:rsidP="00AB659F">
      <w:pPr>
        <w:pStyle w:val="2"/>
        <w:spacing w:before="0" w:after="0" w:line="360" w:lineRule="auto"/>
        <w:ind w:left="-426" w:firstLine="567"/>
        <w:jc w:val="center"/>
        <w:rPr>
          <w:rFonts w:ascii="Times New Roman" w:hAnsi="Times New Roman"/>
          <w:bCs w:val="0"/>
          <w:i w:val="0"/>
          <w:iCs w:val="0"/>
          <w:lang w:val="uk-UA"/>
        </w:rPr>
      </w:pPr>
      <w:r w:rsidRPr="003A3BDC">
        <w:rPr>
          <w:rFonts w:ascii="Times New Roman" w:hAnsi="Times New Roman"/>
          <w:bCs w:val="0"/>
          <w:i w:val="0"/>
          <w:iCs w:val="0"/>
          <w:lang w:val="uk-UA"/>
        </w:rPr>
        <w:lastRenderedPageBreak/>
        <w:t>ВСТУП</w:t>
      </w:r>
    </w:p>
    <w:p w14:paraId="683EB3D9" w14:textId="77777777" w:rsidR="00B15E79" w:rsidRPr="003A3BDC" w:rsidRDefault="00B15E79" w:rsidP="00B15E79">
      <w:pPr>
        <w:rPr>
          <w:lang w:val="uk-UA"/>
        </w:rPr>
      </w:pPr>
    </w:p>
    <w:p w14:paraId="0364D3D9" w14:textId="77777777" w:rsidR="00F92F5F" w:rsidRPr="003A3BDC" w:rsidRDefault="00F92F5F" w:rsidP="00AB659F">
      <w:pPr>
        <w:spacing w:line="360" w:lineRule="auto"/>
        <w:ind w:left="-426" w:firstLine="567"/>
        <w:jc w:val="both"/>
        <w:rPr>
          <w:sz w:val="28"/>
          <w:szCs w:val="28"/>
          <w:lang w:val="uk-UA"/>
        </w:rPr>
      </w:pPr>
      <w:r w:rsidRPr="003A3BDC">
        <w:rPr>
          <w:sz w:val="28"/>
          <w:szCs w:val="28"/>
          <w:lang w:val="uk-UA"/>
        </w:rPr>
        <w:t>Сучасні міста України перебувають на етапі активного переосмислення принципів розвитку міського простору. Одним із ключових напрямів у цій трансформації є реконструкція вже сформованих житлових кварталів, які, будучи збудованими у попередні десятиліття, часто не відповідають сучасним функціональним, технічним та екологічним вимогам. Особливо актуальним це питання є для великих міст, таких як Київ, де щільність забудови, зношеність інфраструктури та обмежений простір для нових територіальних рішень вимагають комплексного підходу до оновлення міського середовища.</w:t>
      </w:r>
    </w:p>
    <w:p w14:paraId="4E1FEE85" w14:textId="77777777" w:rsidR="00F92F5F" w:rsidRPr="003A3BDC" w:rsidRDefault="00F92F5F" w:rsidP="00AB659F">
      <w:pPr>
        <w:spacing w:line="360" w:lineRule="auto"/>
        <w:ind w:left="-426" w:firstLine="567"/>
        <w:jc w:val="both"/>
        <w:rPr>
          <w:sz w:val="28"/>
          <w:szCs w:val="28"/>
          <w:lang w:val="uk-UA"/>
        </w:rPr>
      </w:pPr>
      <w:r w:rsidRPr="003A3BDC">
        <w:rPr>
          <w:sz w:val="28"/>
          <w:szCs w:val="28"/>
          <w:lang w:val="uk-UA"/>
        </w:rPr>
        <w:t xml:space="preserve">У Дніпровському районі столиці збереглися житлові масиви, які були сформовані у 1950–1980-х роках. Зокрема, територія в межах проспекту Миру, вулиці Григорія Чупринки та вулиці Будівельників є типовим прикладом такого середовища. Незважаючи на сформовану інфраструктуру та зручне розташування, дана територія має низку проблем: технічну застарілість житлового фонду, недосконалу організацію </w:t>
      </w:r>
      <w:proofErr w:type="spellStart"/>
      <w:r w:rsidRPr="003A3BDC">
        <w:rPr>
          <w:sz w:val="28"/>
          <w:szCs w:val="28"/>
          <w:lang w:val="uk-UA"/>
        </w:rPr>
        <w:t>пішохідно</w:t>
      </w:r>
      <w:proofErr w:type="spellEnd"/>
      <w:r w:rsidRPr="003A3BDC">
        <w:rPr>
          <w:sz w:val="28"/>
          <w:szCs w:val="28"/>
          <w:lang w:val="uk-UA"/>
        </w:rPr>
        <w:t>-транспортного руху, нестачу громадських просторів, недостатню кількість озеленення, обмежений доступ до якісних рекреаційних зон.</w:t>
      </w:r>
    </w:p>
    <w:p w14:paraId="3A0E311E" w14:textId="77777777" w:rsidR="00F92F5F" w:rsidRPr="003A3BDC" w:rsidRDefault="00F92F5F" w:rsidP="00AB659F">
      <w:pPr>
        <w:spacing w:line="360" w:lineRule="auto"/>
        <w:ind w:left="-426" w:firstLine="567"/>
        <w:jc w:val="both"/>
        <w:rPr>
          <w:sz w:val="28"/>
          <w:szCs w:val="28"/>
          <w:lang w:val="uk-UA"/>
        </w:rPr>
      </w:pPr>
      <w:r w:rsidRPr="003A3BDC">
        <w:rPr>
          <w:sz w:val="28"/>
          <w:szCs w:val="28"/>
          <w:lang w:val="uk-UA"/>
        </w:rPr>
        <w:t>У цьому контексті реконструкція та благоустрій житлової забудови стає необхідною умовою для підвищення якості життя населення, створення безпечного, інклюзивного та функціонального міського середовища, адаптованого до потреб сучасності. Водночас такі процеси мають базуватися на науково обґрунтованих містобудівних підходах, аналізі існуючого стану території, оцінці потреб громади та дотриманні нормативно-правових вимог.</w:t>
      </w:r>
    </w:p>
    <w:p w14:paraId="4D7F2CB5" w14:textId="77777777" w:rsidR="00F92F5F" w:rsidRPr="003A3BDC" w:rsidRDefault="00F92F5F" w:rsidP="00AB659F">
      <w:pPr>
        <w:spacing w:line="360" w:lineRule="auto"/>
        <w:ind w:left="-426" w:firstLine="567"/>
        <w:jc w:val="both"/>
        <w:rPr>
          <w:sz w:val="28"/>
          <w:szCs w:val="28"/>
          <w:lang w:val="uk-UA"/>
        </w:rPr>
      </w:pPr>
      <w:r w:rsidRPr="003A3BDC">
        <w:rPr>
          <w:sz w:val="28"/>
          <w:szCs w:val="28"/>
          <w:lang w:val="uk-UA"/>
        </w:rPr>
        <w:t>Вибір теми даної кваліфікаційної роботи зумовлений практичною значущістю завдання – реконструкція сформованого житлового району вимагає детального опрацювання функціонального зонування, вдосконалення благоустрою, оновлення мереж, поліпшення просторової організації та врахування екологічних факторів. Запропоновані рішення повинні поєднувати інтереси мешканців, громади та міської влади.</w:t>
      </w:r>
    </w:p>
    <w:p w14:paraId="22E2E94F" w14:textId="77777777" w:rsidR="00F92F5F" w:rsidRPr="003A3BDC" w:rsidRDefault="00F92F5F" w:rsidP="00AB659F">
      <w:pPr>
        <w:spacing w:line="360" w:lineRule="auto"/>
        <w:ind w:left="-426" w:firstLine="567"/>
        <w:jc w:val="both"/>
        <w:rPr>
          <w:sz w:val="28"/>
          <w:szCs w:val="28"/>
          <w:lang w:val="uk-UA"/>
        </w:rPr>
      </w:pPr>
      <w:r w:rsidRPr="003A3BDC">
        <w:rPr>
          <w:sz w:val="28"/>
          <w:szCs w:val="28"/>
          <w:lang w:val="uk-UA"/>
        </w:rPr>
        <w:lastRenderedPageBreak/>
        <w:t xml:space="preserve">Мета дослідження полягає у створенні </w:t>
      </w:r>
      <w:proofErr w:type="spellStart"/>
      <w:r w:rsidRPr="003A3BDC">
        <w:rPr>
          <w:sz w:val="28"/>
          <w:szCs w:val="28"/>
          <w:lang w:val="uk-UA"/>
        </w:rPr>
        <w:t>проєкту</w:t>
      </w:r>
      <w:proofErr w:type="spellEnd"/>
      <w:r w:rsidRPr="003A3BDC">
        <w:rPr>
          <w:sz w:val="28"/>
          <w:szCs w:val="28"/>
          <w:lang w:val="uk-UA"/>
        </w:rPr>
        <w:t xml:space="preserve"> реконструкції та благоустрою житлової території з урахуванням сучасних містобудівних принципів, потреб населення, сталого розвитку та потенціалу конкретної локації. Результати роботи можуть бути використані як база для подальшого </w:t>
      </w:r>
      <w:proofErr w:type="spellStart"/>
      <w:r w:rsidRPr="003A3BDC">
        <w:rPr>
          <w:sz w:val="28"/>
          <w:szCs w:val="28"/>
          <w:lang w:val="uk-UA"/>
        </w:rPr>
        <w:t>проєктування</w:t>
      </w:r>
      <w:proofErr w:type="spellEnd"/>
      <w:r w:rsidRPr="003A3BDC">
        <w:rPr>
          <w:sz w:val="28"/>
          <w:szCs w:val="28"/>
          <w:lang w:val="uk-UA"/>
        </w:rPr>
        <w:t>, а також як приклад інтегрованого підходу до реновації житлових кварталів в умовах великого міста.</w:t>
      </w:r>
    </w:p>
    <w:p w14:paraId="482AD3B7" w14:textId="77777777" w:rsidR="00F92F5F" w:rsidRPr="003A3BDC" w:rsidRDefault="00F92F5F"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Мета дослідження</w:t>
      </w:r>
    </w:p>
    <w:p w14:paraId="2E08F796"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Метою дослідження є розроблення комплексного </w:t>
      </w:r>
      <w:proofErr w:type="spellStart"/>
      <w:r w:rsidRPr="003A3BDC">
        <w:rPr>
          <w:sz w:val="28"/>
          <w:szCs w:val="28"/>
          <w:lang w:val="uk-UA"/>
        </w:rPr>
        <w:t>проєкту</w:t>
      </w:r>
      <w:proofErr w:type="spellEnd"/>
      <w:r w:rsidRPr="003A3BDC">
        <w:rPr>
          <w:sz w:val="28"/>
          <w:szCs w:val="28"/>
          <w:lang w:val="uk-UA"/>
        </w:rPr>
        <w:t xml:space="preserve"> реконструкції та благоустрою житлової забудови на території, обмеженій проспектом Миру, вулицею Григорія Чупринки та вулицею Будівельників у Дніпровському районі міста Києва. У межах цієї мети передбачається формування сучасного, функціонально зручного та естетично привабливого середовища для мешканців району шляхом оптимізації планувальної структури, оновлення інженерної інфраструктури, модернізації елементів благоустрою, підвищення рівня озеленення території та організації комфортного простору для всіх категорій населення, включаючи маломобільні групи.</w:t>
      </w:r>
    </w:p>
    <w:p w14:paraId="290F02BF"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Особливу увагу приділено збереженню позитивних характеристик існуючого середовища, інтеграції нових функцій, необхідних для гармонійного міського життя, а також дотриманню екологічних стандартів, містобудівних норм і вимог сталого розвитку міських територій. Реалізація поставленої мети передбачає врахування історичного контексту розвитку району, сучасних потреб мешканців, потенціалу території та перспектив подальшого розвитку міського середовища.</w:t>
      </w:r>
    </w:p>
    <w:p w14:paraId="6C2ED9FA" w14:textId="77777777" w:rsidR="00F92F5F" w:rsidRPr="003A3BDC" w:rsidRDefault="00F92F5F"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Завдання дослідження</w:t>
      </w:r>
    </w:p>
    <w:p w14:paraId="5C6D4E32"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досягнення поставленої мети в межах роботи визначено низку взаємопов’язаних завдань, які охоплюють аналітичні, містобудівні, соціально-економічні та </w:t>
      </w:r>
      <w:proofErr w:type="spellStart"/>
      <w:r w:rsidRPr="003A3BDC">
        <w:rPr>
          <w:sz w:val="28"/>
          <w:szCs w:val="28"/>
          <w:lang w:val="uk-UA"/>
        </w:rPr>
        <w:t>проєктні</w:t>
      </w:r>
      <w:proofErr w:type="spellEnd"/>
      <w:r w:rsidRPr="003A3BDC">
        <w:rPr>
          <w:sz w:val="28"/>
          <w:szCs w:val="28"/>
          <w:lang w:val="uk-UA"/>
        </w:rPr>
        <w:t xml:space="preserve"> аспекти:</w:t>
      </w:r>
    </w:p>
    <w:p w14:paraId="685DB019"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Провести містобудівний аналіз території</w:t>
      </w:r>
      <w:r w:rsidRPr="003A3BDC">
        <w:rPr>
          <w:sz w:val="28"/>
          <w:szCs w:val="28"/>
          <w:lang w:val="uk-UA"/>
        </w:rPr>
        <w:t>, включаючи оцінку існуючої забудови, благоустрою, функціонального зонування, інженерної інфраструктури, рівня озеленення, транспортного забезпечення та організації пішохідного руху.</w:t>
      </w:r>
    </w:p>
    <w:p w14:paraId="6D39AA69"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lastRenderedPageBreak/>
        <w:t>Дослідити історико-культурні особливості формування району</w:t>
      </w:r>
      <w:r w:rsidRPr="003A3BDC">
        <w:rPr>
          <w:sz w:val="28"/>
          <w:szCs w:val="28"/>
          <w:lang w:val="uk-UA"/>
        </w:rPr>
        <w:t>, зокрема етапи розвитку житлової забудови, архітектурні типології, зміни у функціональному використанні території та містобудівну спадщину.</w:t>
      </w:r>
    </w:p>
    <w:p w14:paraId="584B7D99"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Визначити основні проблеми та дисфункції існуючої забудови</w:t>
      </w:r>
      <w:r w:rsidRPr="003A3BDC">
        <w:rPr>
          <w:sz w:val="28"/>
          <w:szCs w:val="28"/>
          <w:lang w:val="uk-UA"/>
        </w:rPr>
        <w:t xml:space="preserve">, які потребують реновації, санації, оновлення або заміни, включаючи недосконалість просторових </w:t>
      </w:r>
      <w:proofErr w:type="spellStart"/>
      <w:r w:rsidRPr="003A3BDC">
        <w:rPr>
          <w:sz w:val="28"/>
          <w:szCs w:val="28"/>
          <w:lang w:val="uk-UA"/>
        </w:rPr>
        <w:t>зв’язків</w:t>
      </w:r>
      <w:proofErr w:type="spellEnd"/>
      <w:r w:rsidRPr="003A3BDC">
        <w:rPr>
          <w:sz w:val="28"/>
          <w:szCs w:val="28"/>
          <w:lang w:val="uk-UA"/>
        </w:rPr>
        <w:t>, дефіцит рекреаційних зон, поганий стан пішохідної інфраструктури тощо.</w:t>
      </w:r>
    </w:p>
    <w:p w14:paraId="631E2F5F"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 xml:space="preserve">Розробити </w:t>
      </w:r>
      <w:proofErr w:type="spellStart"/>
      <w:r w:rsidRPr="003A3BDC">
        <w:rPr>
          <w:rStyle w:val="aff7"/>
          <w:b w:val="0"/>
          <w:bCs w:val="0"/>
          <w:sz w:val="28"/>
          <w:szCs w:val="28"/>
          <w:lang w:val="uk-UA"/>
        </w:rPr>
        <w:t>проєктні</w:t>
      </w:r>
      <w:proofErr w:type="spellEnd"/>
      <w:r w:rsidRPr="003A3BDC">
        <w:rPr>
          <w:rStyle w:val="aff7"/>
          <w:b w:val="0"/>
          <w:bCs w:val="0"/>
          <w:sz w:val="28"/>
          <w:szCs w:val="28"/>
          <w:lang w:val="uk-UA"/>
        </w:rPr>
        <w:t xml:space="preserve"> пропозиції</w:t>
      </w:r>
      <w:r w:rsidRPr="003A3BDC">
        <w:rPr>
          <w:sz w:val="28"/>
          <w:szCs w:val="28"/>
          <w:lang w:val="uk-UA"/>
        </w:rPr>
        <w:t xml:space="preserve"> щодо покращення планувальної структури кварталу, впорядкування зелених зон, організації дворових і громадських просторів, підвищення енергоефективності забудови, благоустрою прилеглих територій та підключення до сучасних інженерних мереж.</w:t>
      </w:r>
    </w:p>
    <w:p w14:paraId="180C32B8"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 xml:space="preserve">Запропонувати заходи з організації </w:t>
      </w:r>
      <w:proofErr w:type="spellStart"/>
      <w:r w:rsidRPr="003A3BDC">
        <w:rPr>
          <w:rStyle w:val="aff7"/>
          <w:b w:val="0"/>
          <w:bCs w:val="0"/>
          <w:sz w:val="28"/>
          <w:szCs w:val="28"/>
          <w:lang w:val="uk-UA"/>
        </w:rPr>
        <w:t>пішохідно</w:t>
      </w:r>
      <w:proofErr w:type="spellEnd"/>
      <w:r w:rsidRPr="003A3BDC">
        <w:rPr>
          <w:rStyle w:val="aff7"/>
          <w:b w:val="0"/>
          <w:bCs w:val="0"/>
          <w:sz w:val="28"/>
          <w:szCs w:val="28"/>
          <w:lang w:val="uk-UA"/>
        </w:rPr>
        <w:t>-транспортного руху</w:t>
      </w:r>
      <w:r w:rsidRPr="003A3BDC">
        <w:rPr>
          <w:sz w:val="28"/>
          <w:szCs w:val="28"/>
          <w:lang w:val="uk-UA"/>
        </w:rPr>
        <w:t xml:space="preserve">, включаючи створення зручних маршрутів, облаштування </w:t>
      </w:r>
      <w:proofErr w:type="spellStart"/>
      <w:r w:rsidRPr="003A3BDC">
        <w:rPr>
          <w:sz w:val="28"/>
          <w:szCs w:val="28"/>
          <w:lang w:val="uk-UA"/>
        </w:rPr>
        <w:t>паркувальних</w:t>
      </w:r>
      <w:proofErr w:type="spellEnd"/>
      <w:r w:rsidRPr="003A3BDC">
        <w:rPr>
          <w:sz w:val="28"/>
          <w:szCs w:val="28"/>
          <w:lang w:val="uk-UA"/>
        </w:rPr>
        <w:t xml:space="preserve"> місць, підвищення безпеки пересування та </w:t>
      </w:r>
      <w:proofErr w:type="spellStart"/>
      <w:r w:rsidRPr="003A3BDC">
        <w:rPr>
          <w:sz w:val="28"/>
          <w:szCs w:val="28"/>
          <w:lang w:val="uk-UA"/>
        </w:rPr>
        <w:t>інклюзивності</w:t>
      </w:r>
      <w:proofErr w:type="spellEnd"/>
      <w:r w:rsidRPr="003A3BDC">
        <w:rPr>
          <w:sz w:val="28"/>
          <w:szCs w:val="28"/>
          <w:lang w:val="uk-UA"/>
        </w:rPr>
        <w:t xml:space="preserve"> середовища.</w:t>
      </w:r>
    </w:p>
    <w:p w14:paraId="27028334"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Провести розрахунок техніко-економічних показників</w:t>
      </w:r>
      <w:r w:rsidRPr="003A3BDC">
        <w:rPr>
          <w:sz w:val="28"/>
          <w:szCs w:val="28"/>
          <w:lang w:val="uk-UA"/>
        </w:rPr>
        <w:t xml:space="preserve"> до та після реконструкції з метою кількісного обґрунтування ефективності запланованих змін.</w:t>
      </w:r>
    </w:p>
    <w:p w14:paraId="26702ADF"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Сформувати просторову концепцію оновлення кварталу</w:t>
      </w:r>
      <w:r w:rsidRPr="003A3BDC">
        <w:rPr>
          <w:sz w:val="28"/>
          <w:szCs w:val="28"/>
          <w:lang w:val="uk-UA"/>
        </w:rPr>
        <w:t>, яка відповідає сучасним стандартам комфортного міського середовища, орієнтованого на людину.</w:t>
      </w:r>
    </w:p>
    <w:p w14:paraId="382983B4" w14:textId="77777777" w:rsidR="00F92F5F" w:rsidRPr="003A3BDC" w:rsidRDefault="00F92F5F" w:rsidP="00AB659F">
      <w:pPr>
        <w:pStyle w:val="af4"/>
        <w:numPr>
          <w:ilvl w:val="0"/>
          <w:numId w:val="21"/>
        </w:numPr>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Підготувати графічні та аналітичні матеріали</w:t>
      </w:r>
      <w:r w:rsidRPr="003A3BDC">
        <w:rPr>
          <w:sz w:val="28"/>
          <w:szCs w:val="28"/>
          <w:lang w:val="uk-UA"/>
        </w:rPr>
        <w:t>, що відображають пропозиції реконструкції території, ілюструють прийняті рішення та підтверджують їх містобудівну доцільність.</w:t>
      </w:r>
    </w:p>
    <w:p w14:paraId="5E1700A1" w14:textId="77777777" w:rsidR="00F92F5F" w:rsidRPr="003A3BDC" w:rsidRDefault="00F92F5F"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Об’єкт дослідження</w:t>
      </w:r>
    </w:p>
    <w:p w14:paraId="33800558"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Об’єктом дослідження виступає </w:t>
      </w:r>
      <w:r w:rsidRPr="003A3BDC">
        <w:rPr>
          <w:rStyle w:val="aff7"/>
          <w:sz w:val="28"/>
          <w:szCs w:val="28"/>
          <w:lang w:val="uk-UA"/>
        </w:rPr>
        <w:t>територія житлової забудови у межах проспекту Миру, вулиці Григорія Чупринки та вулиці Будівельників у Дніпровському районі міста Києва</w:t>
      </w:r>
      <w:r w:rsidRPr="003A3BDC">
        <w:rPr>
          <w:sz w:val="28"/>
          <w:szCs w:val="28"/>
          <w:lang w:val="uk-UA"/>
        </w:rPr>
        <w:t xml:space="preserve">, яка включає багатоповерхову житлову забудову, </w:t>
      </w:r>
      <w:proofErr w:type="spellStart"/>
      <w:r w:rsidRPr="003A3BDC">
        <w:rPr>
          <w:sz w:val="28"/>
          <w:szCs w:val="28"/>
          <w:lang w:val="uk-UA"/>
        </w:rPr>
        <w:t>внутрішньоквартальні</w:t>
      </w:r>
      <w:proofErr w:type="spellEnd"/>
      <w:r w:rsidRPr="003A3BDC">
        <w:rPr>
          <w:sz w:val="28"/>
          <w:szCs w:val="28"/>
          <w:lang w:val="uk-UA"/>
        </w:rPr>
        <w:t xml:space="preserve"> проїзди, зелені насадження, дитячі майданчики, господарські зони та частину інженерної інфраструктури.</w:t>
      </w:r>
    </w:p>
    <w:p w14:paraId="5159C72D"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Ця територія є типовим прикладом житлової структури другої половини XX століття, що нині потребує оновлення у зв’язку зі зносом будівель, неефективним використанням простору, морально застарілими елементами благоустрою та недостатнім рівнем доступності. Також об’єктом аналізу виступають прилеглі елементи транспортної та соціальної інфраструктури, які впливають на загальну функціональність і комфорт середовища.</w:t>
      </w:r>
    </w:p>
    <w:p w14:paraId="7B4CCD0B" w14:textId="77777777" w:rsidR="00F92F5F" w:rsidRPr="003A3BDC" w:rsidRDefault="00F92F5F"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Предмет дослідження</w:t>
      </w:r>
    </w:p>
    <w:p w14:paraId="4C632498"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Предметом дослідження </w:t>
      </w:r>
      <w:r w:rsidRPr="003A3BDC">
        <w:rPr>
          <w:b/>
          <w:bCs/>
          <w:sz w:val="28"/>
          <w:szCs w:val="28"/>
          <w:lang w:val="uk-UA"/>
        </w:rPr>
        <w:t xml:space="preserve">є </w:t>
      </w:r>
      <w:r w:rsidRPr="003A3BDC">
        <w:rPr>
          <w:rStyle w:val="aff7"/>
          <w:b w:val="0"/>
          <w:bCs w:val="0"/>
          <w:sz w:val="28"/>
          <w:szCs w:val="28"/>
          <w:lang w:val="uk-UA"/>
        </w:rPr>
        <w:t>процеси реконструкції та благоустрою житлової території в умовах сформованої міської забудови</w:t>
      </w:r>
      <w:r w:rsidRPr="003A3BDC">
        <w:rPr>
          <w:sz w:val="28"/>
          <w:szCs w:val="28"/>
          <w:lang w:val="uk-UA"/>
        </w:rPr>
        <w:t>, зокрема методи, підходи та засоби оновлення просторової організації, озеленення, функціонального наповнення та інженерного забезпечення території.</w:t>
      </w:r>
    </w:p>
    <w:p w14:paraId="127FAFF7"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До предмету дослідження також належить аналіз відповідності території чинним містобудівним нормативам, державним будівельним нормам, санітарно-гігієнічним вимогам, правилам </w:t>
      </w:r>
      <w:proofErr w:type="spellStart"/>
      <w:r w:rsidRPr="003A3BDC">
        <w:rPr>
          <w:sz w:val="28"/>
          <w:szCs w:val="28"/>
          <w:lang w:val="uk-UA"/>
        </w:rPr>
        <w:t>безбар’єрності</w:t>
      </w:r>
      <w:proofErr w:type="spellEnd"/>
      <w:r w:rsidRPr="003A3BDC">
        <w:rPr>
          <w:sz w:val="28"/>
          <w:szCs w:val="28"/>
          <w:lang w:val="uk-UA"/>
        </w:rPr>
        <w:t xml:space="preserve"> та принципам сталого розвитку. Особлива увага приділяється сучасним тенденціям в облаштуванні житлових просторів, в тому числі впровадженню екологічних практик, цифрових рішень для управління територією, адаптивності інфраструктури до потреб різних груп населення.</w:t>
      </w:r>
    </w:p>
    <w:p w14:paraId="3B42A816" w14:textId="77777777" w:rsidR="00F92F5F" w:rsidRPr="003A3BDC" w:rsidRDefault="00F92F5F"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Практичне значення дослідження</w:t>
      </w:r>
    </w:p>
    <w:p w14:paraId="07372F1C"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Практичне значення дослідження полягає у можливості </w:t>
      </w:r>
      <w:r w:rsidRPr="003A3BDC">
        <w:rPr>
          <w:rStyle w:val="aff7"/>
          <w:sz w:val="28"/>
          <w:szCs w:val="28"/>
          <w:lang w:val="uk-UA"/>
        </w:rPr>
        <w:t xml:space="preserve">використання </w:t>
      </w:r>
      <w:r w:rsidRPr="003A3BDC">
        <w:rPr>
          <w:rStyle w:val="aff7"/>
          <w:b w:val="0"/>
          <w:bCs w:val="0"/>
          <w:sz w:val="28"/>
          <w:szCs w:val="28"/>
          <w:lang w:val="uk-UA"/>
        </w:rPr>
        <w:t xml:space="preserve">запропонованих рішень як основи для розроблення </w:t>
      </w:r>
      <w:proofErr w:type="spellStart"/>
      <w:r w:rsidRPr="003A3BDC">
        <w:rPr>
          <w:rStyle w:val="aff7"/>
          <w:b w:val="0"/>
          <w:bCs w:val="0"/>
          <w:sz w:val="28"/>
          <w:szCs w:val="28"/>
          <w:lang w:val="uk-UA"/>
        </w:rPr>
        <w:t>проєктної</w:t>
      </w:r>
      <w:proofErr w:type="spellEnd"/>
      <w:r w:rsidRPr="003A3BDC">
        <w:rPr>
          <w:rStyle w:val="aff7"/>
          <w:b w:val="0"/>
          <w:bCs w:val="0"/>
          <w:sz w:val="28"/>
          <w:szCs w:val="28"/>
          <w:lang w:val="uk-UA"/>
        </w:rPr>
        <w:t xml:space="preserve"> документації з реконструкції кварталу, а також для подальшого впровадження в аналогічних міських умовах</w:t>
      </w:r>
      <w:r w:rsidRPr="003A3BDC">
        <w:rPr>
          <w:sz w:val="28"/>
          <w:szCs w:val="28"/>
          <w:lang w:val="uk-UA"/>
        </w:rPr>
        <w:t>.</w:t>
      </w:r>
    </w:p>
    <w:p w14:paraId="6B16F3DA"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Запропоновані підходи можуть бути використані як приклад для реалізації муніципальних програм з оновлення житлової забудови, впорядкування прибудинкових територій, розбудови зеленої інфраструктури та покращення міського ландшафту. Результати дослідження мають значення для </w:t>
      </w:r>
      <w:proofErr w:type="spellStart"/>
      <w:r w:rsidRPr="003A3BDC">
        <w:rPr>
          <w:sz w:val="28"/>
          <w:szCs w:val="28"/>
          <w:lang w:val="uk-UA"/>
        </w:rPr>
        <w:t>проєктувальників</w:t>
      </w:r>
      <w:proofErr w:type="spellEnd"/>
      <w:r w:rsidRPr="003A3BDC">
        <w:rPr>
          <w:sz w:val="28"/>
          <w:szCs w:val="28"/>
          <w:lang w:val="uk-UA"/>
        </w:rPr>
        <w:t>, фахівців у сфері урбаністики, інженерів-будівельників, а також органів місцевого самоврядування, які відповідають за планування і розвиток територій.</w:t>
      </w:r>
    </w:p>
    <w:p w14:paraId="6A95D240"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Досвід реконструкції на прикладі конкретної дільниці в Дніпровському районі Києва дозволяє протестувати оптимальні моделі оновлення міських кварталів, які можна масштабувати в інших мікрорайонах столиці. Крім того, у межах роботи проаналізовано проблематику міждисциплінарної взаємодії — архітектурної, транспортної, ландшафтної та екологічної — що підвищує цінність результатів у практичному плані.</w:t>
      </w:r>
    </w:p>
    <w:p w14:paraId="10AFDC5C" w14:textId="77777777" w:rsidR="00F92F5F" w:rsidRPr="003A3BDC" w:rsidRDefault="00F92F5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Запропоновані рішення орієнтовані на досягнення конкретних результатів: підвищення рівня комфорту для мешканців, покращення екологічного стану, збільшення площі озеленення, організацію зручного пішохідного та транспортного руху, забезпечення безпеки та доступності. У довгостроковій перспективі їх реалізація сприятиме зростанню інвестиційної привабливості району, покращенню якості життя мешканців та формуванню стійкої міської структури.</w:t>
      </w:r>
    </w:p>
    <w:p w14:paraId="16F08EC5" w14:textId="77777777" w:rsidR="00B15E79" w:rsidRPr="003A3BDC" w:rsidRDefault="00167880" w:rsidP="00B15E79">
      <w:pPr>
        <w:pStyle w:val="2"/>
        <w:spacing w:before="0" w:after="0" w:line="360" w:lineRule="auto"/>
        <w:ind w:left="-426" w:firstLine="567"/>
        <w:jc w:val="center"/>
        <w:rPr>
          <w:rFonts w:ascii="Times New Roman" w:hAnsi="Times New Roman"/>
          <w:b w:val="0"/>
          <w:lang w:val="uk-UA"/>
        </w:rPr>
      </w:pPr>
      <w:r w:rsidRPr="003A3BDC">
        <w:rPr>
          <w:rFonts w:ascii="Times New Roman" w:hAnsi="Times New Roman"/>
          <w:b w:val="0"/>
          <w:lang w:val="uk-UA"/>
        </w:rPr>
        <w:br w:type="page"/>
      </w:r>
    </w:p>
    <w:p w14:paraId="4E3FABC2" w14:textId="77777777" w:rsidR="00B15E79" w:rsidRPr="003A3BDC" w:rsidRDefault="00B15E79" w:rsidP="00B15E79">
      <w:pPr>
        <w:pStyle w:val="2"/>
        <w:spacing w:before="0" w:after="0" w:line="360" w:lineRule="auto"/>
        <w:ind w:left="-426" w:firstLine="567"/>
        <w:jc w:val="center"/>
        <w:rPr>
          <w:rFonts w:ascii="Times New Roman" w:hAnsi="Times New Roman"/>
          <w:b w:val="0"/>
          <w:lang w:val="uk-UA"/>
        </w:rPr>
      </w:pPr>
    </w:p>
    <w:p w14:paraId="5FDB9910" w14:textId="25A1E0F4" w:rsidR="00167880" w:rsidRPr="003A3BDC" w:rsidRDefault="00167880" w:rsidP="00B15E79">
      <w:pPr>
        <w:pStyle w:val="2"/>
        <w:spacing w:before="0" w:after="0" w:line="360" w:lineRule="auto"/>
        <w:ind w:left="-426" w:firstLine="567"/>
        <w:jc w:val="center"/>
        <w:rPr>
          <w:rFonts w:ascii="Times New Roman" w:hAnsi="Times New Roman"/>
          <w:i w:val="0"/>
          <w:iCs w:val="0"/>
          <w:lang w:val="uk-UA"/>
        </w:rPr>
      </w:pPr>
      <w:r w:rsidRPr="003A3BDC">
        <w:rPr>
          <w:rFonts w:ascii="Times New Roman" w:hAnsi="Times New Roman"/>
          <w:i w:val="0"/>
          <w:iCs w:val="0"/>
          <w:lang w:val="uk-UA"/>
        </w:rPr>
        <w:t>Розділ. I. “ АНАЛІТИЧНИЙ РОЗДІЛ ”</w:t>
      </w:r>
    </w:p>
    <w:p w14:paraId="382297A0" w14:textId="6E631BDD" w:rsidR="00167880" w:rsidRPr="003A3BDC" w:rsidRDefault="00167880" w:rsidP="00AB659F">
      <w:pPr>
        <w:spacing w:line="360" w:lineRule="auto"/>
        <w:ind w:left="-426" w:firstLine="567"/>
        <w:jc w:val="both"/>
        <w:rPr>
          <w:b/>
          <w:sz w:val="28"/>
          <w:szCs w:val="28"/>
          <w:lang w:val="uk-UA"/>
        </w:rPr>
      </w:pPr>
    </w:p>
    <w:p w14:paraId="6B30DBCD" w14:textId="77777777" w:rsidR="00B15E79" w:rsidRPr="003A3BDC" w:rsidRDefault="00B15E79" w:rsidP="00AB659F">
      <w:pPr>
        <w:spacing w:line="360" w:lineRule="auto"/>
        <w:ind w:left="-426" w:firstLine="567"/>
        <w:jc w:val="both"/>
        <w:rPr>
          <w:b/>
          <w:sz w:val="28"/>
          <w:szCs w:val="28"/>
          <w:lang w:val="uk-UA"/>
        </w:rPr>
      </w:pPr>
    </w:p>
    <w:p w14:paraId="0AF7B6D5" w14:textId="77777777" w:rsidR="00E367A8" w:rsidRPr="003A3BDC" w:rsidRDefault="00167880"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br w:type="page"/>
      </w:r>
      <w:r w:rsidR="00E367A8" w:rsidRPr="003A3BDC">
        <w:rPr>
          <w:rFonts w:ascii="Times New Roman" w:hAnsi="Times New Roman" w:cs="Times New Roman"/>
          <w:sz w:val="28"/>
          <w:szCs w:val="28"/>
        </w:rPr>
        <w:lastRenderedPageBreak/>
        <w:t>1.1 Історична довідка</w:t>
      </w:r>
    </w:p>
    <w:p w14:paraId="5C2DC4B9"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Територія, яка є предметом реконструкції та благоустрою, розташована в межах проспекту Миру, вулиці Григорія Чупринки та вулиці Будівельників у Дніпровському районі міста Києва. Цей район має багату історію урбаністичного формування, що відображає ключові етапи розвитку міста у XX столітті, зокрема індустріалізацію, період післявоєнної відбудови, радянську програму масового житлового будівництва та сучасні тенденції трансформації міського середовища.</w:t>
      </w:r>
    </w:p>
    <w:p w14:paraId="62E0D8A5"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У дореволюційний період ця частина Києва залишалася переважно сільськогосподарською периферією міста. До початку XX століття територія сучасного Дніпровського району була малозаселеною і використовувалася для дачного будівництва, сінокосів і лісових угідь. Урбанізація цієї місцевості почала активно розвиватися лише після Першої світової війни та Жовтневої революції, коли Київ поступово розширював свої межі.</w:t>
      </w:r>
    </w:p>
    <w:p w14:paraId="66E40EA0"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Після Другої світової війни Київ зазнав масштабної руйнації, особливо в центрі та промислових районах. Внаслідок цього у 1950-х роках розпочалася державна програма масового житлового будівництва, яка охопила й східну частину міста, включно з територією сучасного Дніпровського району. Саме в цей період було започатковано формування житлових масивів навколо сучасних вулиць Будівельників і Чупринки. Ці вулиці названі відповідно до </w:t>
      </w:r>
      <w:proofErr w:type="spellStart"/>
      <w:r w:rsidRPr="003A3BDC">
        <w:rPr>
          <w:sz w:val="28"/>
          <w:szCs w:val="28"/>
          <w:lang w:val="uk-UA"/>
        </w:rPr>
        <w:t>тематик</w:t>
      </w:r>
      <w:proofErr w:type="spellEnd"/>
      <w:r w:rsidRPr="003A3BDC">
        <w:rPr>
          <w:sz w:val="28"/>
          <w:szCs w:val="28"/>
          <w:lang w:val="uk-UA"/>
        </w:rPr>
        <w:t xml:space="preserve"> трудової слави — на честь працівників будівельної галузі та героїв Української повстанської армії (Григорій Чупринка — псевдонім поета Григорія Косинки, який став символом національного спротиву).</w:t>
      </w:r>
    </w:p>
    <w:p w14:paraId="5612046A"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Архітектурна типологія житлової забудови в цьому районі формувалася відповідно до радянських норм, які діяли в середині XX століття. Перші будинки мали п’ятиповерхову структуру без ліфтів, будувалися із силікатної цегли або панельних блоків, ураховуючи стандарти типової забудови серій 1-447, 1-464 тощо. Основною метою цього будівництва було швидке забезпечення житлом зростаючого населення Києва. Планувальна структура формувалася за мікрорайонним принципом — з розміщенням житлових будинків навколо </w:t>
      </w:r>
      <w:r w:rsidRPr="003A3BDC">
        <w:rPr>
          <w:sz w:val="28"/>
          <w:szCs w:val="28"/>
          <w:lang w:val="uk-UA"/>
        </w:rPr>
        <w:lastRenderedPageBreak/>
        <w:t>внутрішніх дворів, де передбачалися майданчики для дітей, господарських потреб і зелені зони.</w:t>
      </w:r>
    </w:p>
    <w:p w14:paraId="0C402CC1"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1960–1980-х роках забудова поступово </w:t>
      </w:r>
      <w:proofErr w:type="spellStart"/>
      <w:r w:rsidRPr="003A3BDC">
        <w:rPr>
          <w:sz w:val="28"/>
          <w:szCs w:val="28"/>
          <w:lang w:val="uk-UA"/>
        </w:rPr>
        <w:t>ущільнювалася</w:t>
      </w:r>
      <w:proofErr w:type="spellEnd"/>
      <w:r w:rsidRPr="003A3BDC">
        <w:rPr>
          <w:sz w:val="28"/>
          <w:szCs w:val="28"/>
          <w:lang w:val="uk-UA"/>
        </w:rPr>
        <w:t>, з’явилися дев’ятиповерхові житлові будинки, були впорядковані магістралі — зокрема проспект Миру, що з'єднував мікрорайони із загальноміською транспортною системою. На території активно формувалася соціальна інфраструктура: дитячі садки, школи, магазини, поліклініки. Інженерна інфраструктура будувалася з урахуванням технічних вимог часу, проте вже нині вона значною мірою застаріла. У цей період спостерігалася також активна індустріалізація, що створила нові робочі місця й викликала притік населення у східні райони Києва, в тому числі Дніпровський.</w:t>
      </w:r>
    </w:p>
    <w:p w14:paraId="15019E37"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На початку 1990-х років із розпадом СРСР розвиток території практично зупинився. Місто втратило централізоване фінансування, модернізація інфраструктури була відкладена на невизначений термін. Більшість територій, зокрема й у межах </w:t>
      </w:r>
      <w:proofErr w:type="spellStart"/>
      <w:r w:rsidRPr="003A3BDC">
        <w:rPr>
          <w:sz w:val="28"/>
          <w:szCs w:val="28"/>
          <w:lang w:val="uk-UA"/>
        </w:rPr>
        <w:t>проєктування</w:t>
      </w:r>
      <w:proofErr w:type="spellEnd"/>
      <w:r w:rsidRPr="003A3BDC">
        <w:rPr>
          <w:sz w:val="28"/>
          <w:szCs w:val="28"/>
          <w:lang w:val="uk-UA"/>
        </w:rPr>
        <w:t>, почали поступово втрачати якість середовища: дитячі майданчики занепадали, елементи благоустрою не оновлювались, озеленення залишалося без догляду, з’явилися проблеми з організацією паркування та доступністю.</w:t>
      </w:r>
    </w:p>
    <w:p w14:paraId="7A1F5CFF"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Починаючи з 2000-х років, з посиленням </w:t>
      </w:r>
      <w:proofErr w:type="spellStart"/>
      <w:r w:rsidRPr="003A3BDC">
        <w:rPr>
          <w:sz w:val="28"/>
          <w:szCs w:val="28"/>
          <w:lang w:val="uk-UA"/>
        </w:rPr>
        <w:t>девелоперської</w:t>
      </w:r>
      <w:proofErr w:type="spellEnd"/>
      <w:r w:rsidRPr="003A3BDC">
        <w:rPr>
          <w:sz w:val="28"/>
          <w:szCs w:val="28"/>
          <w:lang w:val="uk-UA"/>
        </w:rPr>
        <w:t xml:space="preserve"> активності, деякі ділянки в Дніпровському районі почали частково перебудовуватись або </w:t>
      </w:r>
      <w:proofErr w:type="spellStart"/>
      <w:r w:rsidRPr="003A3BDC">
        <w:rPr>
          <w:sz w:val="28"/>
          <w:szCs w:val="28"/>
          <w:lang w:val="uk-UA"/>
        </w:rPr>
        <w:t>ущільнюватися</w:t>
      </w:r>
      <w:proofErr w:type="spellEnd"/>
      <w:r w:rsidRPr="003A3BDC">
        <w:rPr>
          <w:sz w:val="28"/>
          <w:szCs w:val="28"/>
          <w:lang w:val="uk-UA"/>
        </w:rPr>
        <w:t xml:space="preserve">. Проте загальна планувальна структура лишалася без змін. Відсутність повноцінної реконструкції призвела до зниження функціональної якості міського простору. Двори були переобтяжені автомобілями, тротуари — пошкоджені, дитячі майданчики — небезпечні та морально застарілі. Більшість дерев — вікові, без санітарної обрізки, а частина насаджень потребує повного оновлення. Одночасно з цим зросли потреби мешканців у паркуванні, </w:t>
      </w:r>
      <w:proofErr w:type="spellStart"/>
      <w:r w:rsidRPr="003A3BDC">
        <w:rPr>
          <w:sz w:val="28"/>
          <w:szCs w:val="28"/>
          <w:lang w:val="uk-UA"/>
        </w:rPr>
        <w:t>зонованих</w:t>
      </w:r>
      <w:proofErr w:type="spellEnd"/>
      <w:r w:rsidRPr="003A3BDC">
        <w:rPr>
          <w:sz w:val="28"/>
          <w:szCs w:val="28"/>
          <w:lang w:val="uk-UA"/>
        </w:rPr>
        <w:t xml:space="preserve"> просторах відпочинку, спортивних об’єктах, а також у підвищенні </w:t>
      </w:r>
      <w:proofErr w:type="spellStart"/>
      <w:r w:rsidRPr="003A3BDC">
        <w:rPr>
          <w:sz w:val="28"/>
          <w:szCs w:val="28"/>
          <w:lang w:val="uk-UA"/>
        </w:rPr>
        <w:t>безбар’єрності</w:t>
      </w:r>
      <w:proofErr w:type="spellEnd"/>
      <w:r w:rsidRPr="003A3BDC">
        <w:rPr>
          <w:sz w:val="28"/>
          <w:szCs w:val="28"/>
          <w:lang w:val="uk-UA"/>
        </w:rPr>
        <w:t xml:space="preserve"> територій.</w:t>
      </w:r>
    </w:p>
    <w:p w14:paraId="203FAB9C"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зв’язку з цим виникла потреба у комплексному переосмисленні організації простору на території кварталу, обмеженого проспектом Миру, </w:t>
      </w:r>
      <w:r w:rsidRPr="003A3BDC">
        <w:rPr>
          <w:sz w:val="28"/>
          <w:szCs w:val="28"/>
          <w:lang w:val="uk-UA"/>
        </w:rPr>
        <w:lastRenderedPageBreak/>
        <w:t xml:space="preserve">вулицями Чупринки та Будівельників. Сучасна містобудівна практика передбачає не лише підтримання існуючого середовища, але й оновлення на основі сталих принципів розвитку — з урахуванням екологічних, соціальних, функціональних та інфраструктурних складових. Особливу роль у цьому відіграє </w:t>
      </w:r>
      <w:proofErr w:type="spellStart"/>
      <w:r w:rsidRPr="003A3BDC">
        <w:rPr>
          <w:sz w:val="28"/>
          <w:szCs w:val="28"/>
          <w:lang w:val="uk-UA"/>
        </w:rPr>
        <w:t>проєктування</w:t>
      </w:r>
      <w:proofErr w:type="spellEnd"/>
      <w:r w:rsidRPr="003A3BDC">
        <w:rPr>
          <w:sz w:val="28"/>
          <w:szCs w:val="28"/>
          <w:lang w:val="uk-UA"/>
        </w:rPr>
        <w:t xml:space="preserve"> підземної інфраструктури — зокрема, підземного паркінгу, який дозволяє розвантажити поверхню від хаотичного паркування та повернути мешканцям якісний відкритий простір.</w:t>
      </w:r>
    </w:p>
    <w:p w14:paraId="45A734A5"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Будівництво підземного паркінгу площею 2280 м² під спортивним майданчиком — інноваційне рішення для мікрорайонів середньої щільності. Воно дозволить зберегти рекреаційну функцію ділянки на поверхні та водночас вирішити проблему нестачі </w:t>
      </w:r>
      <w:proofErr w:type="spellStart"/>
      <w:r w:rsidRPr="003A3BDC">
        <w:rPr>
          <w:sz w:val="28"/>
          <w:szCs w:val="28"/>
          <w:lang w:val="uk-UA"/>
        </w:rPr>
        <w:t>паркувальних</w:t>
      </w:r>
      <w:proofErr w:type="spellEnd"/>
      <w:r w:rsidRPr="003A3BDC">
        <w:rPr>
          <w:sz w:val="28"/>
          <w:szCs w:val="28"/>
          <w:lang w:val="uk-UA"/>
        </w:rPr>
        <w:t xml:space="preserve"> місць. Такий підхід відповідає сучасним тенденціям європейського урбанізму, зокрема концепції "міста для людей", що фокусується на комфорті, безпеці та екологічній якості життєвого простору.</w:t>
      </w:r>
    </w:p>
    <w:p w14:paraId="3A9B87E4"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Таким чином, історія розвитку території дослідження — це шлях від сільськогосподарських угідь до щільного міського мікрорайону з актуальними проблемами пострадянського простору, який сьогодні вимагає глибокої реконструкції та благоустрою. Розуміння цього історичного контексту є необхідною основою для прийняття обґрунтованих </w:t>
      </w:r>
      <w:proofErr w:type="spellStart"/>
      <w:r w:rsidRPr="003A3BDC">
        <w:rPr>
          <w:sz w:val="28"/>
          <w:szCs w:val="28"/>
          <w:lang w:val="uk-UA"/>
        </w:rPr>
        <w:t>проєктних</w:t>
      </w:r>
      <w:proofErr w:type="spellEnd"/>
      <w:r w:rsidRPr="003A3BDC">
        <w:rPr>
          <w:sz w:val="28"/>
          <w:szCs w:val="28"/>
          <w:lang w:val="uk-UA"/>
        </w:rPr>
        <w:t xml:space="preserve"> рішень і забезпечення сталого оновлення території, що відповідатиме потребам сучасних і майбутніх поколінь мешканців.</w:t>
      </w:r>
    </w:p>
    <w:p w14:paraId="7A5A5A06" w14:textId="77777777" w:rsidR="00E367A8" w:rsidRPr="003A3BDC" w:rsidRDefault="00E367A8" w:rsidP="00AB659F">
      <w:pPr>
        <w:pStyle w:val="a3"/>
        <w:spacing w:line="360" w:lineRule="auto"/>
        <w:ind w:left="-426" w:firstLine="567"/>
        <w:jc w:val="both"/>
        <w:rPr>
          <w:b/>
          <w:sz w:val="28"/>
          <w:szCs w:val="28"/>
          <w:lang w:val="uk-UA"/>
        </w:rPr>
      </w:pPr>
    </w:p>
    <w:p w14:paraId="2F9A56E2" w14:textId="77777777" w:rsidR="00E367A8" w:rsidRPr="003A3BDC" w:rsidRDefault="00E367A8"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 xml:space="preserve">1.2 Кліматично-екологічні особливості території </w:t>
      </w:r>
      <w:proofErr w:type="spellStart"/>
      <w:r w:rsidRPr="003A3BDC">
        <w:rPr>
          <w:rFonts w:ascii="Times New Roman" w:hAnsi="Times New Roman" w:cs="Times New Roman"/>
          <w:sz w:val="28"/>
          <w:szCs w:val="28"/>
        </w:rPr>
        <w:t>проєктування</w:t>
      </w:r>
      <w:proofErr w:type="spellEnd"/>
    </w:p>
    <w:p w14:paraId="4F03EA8D"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Територія, де планується реалізація </w:t>
      </w:r>
      <w:proofErr w:type="spellStart"/>
      <w:r w:rsidRPr="003A3BDC">
        <w:rPr>
          <w:sz w:val="28"/>
          <w:szCs w:val="28"/>
          <w:lang w:val="uk-UA"/>
        </w:rPr>
        <w:t>проєкту</w:t>
      </w:r>
      <w:proofErr w:type="spellEnd"/>
      <w:r w:rsidRPr="003A3BDC">
        <w:rPr>
          <w:sz w:val="28"/>
          <w:szCs w:val="28"/>
          <w:lang w:val="uk-UA"/>
        </w:rPr>
        <w:t xml:space="preserve"> благоустрою та реконструкції, розташована в межах Дніпровського району міста Києва, що належить до регіону із характерним для центральної частини України </w:t>
      </w:r>
      <w:proofErr w:type="spellStart"/>
      <w:r w:rsidRPr="003A3BDC">
        <w:rPr>
          <w:sz w:val="28"/>
          <w:szCs w:val="28"/>
          <w:lang w:val="uk-UA"/>
        </w:rPr>
        <w:t>помірно</w:t>
      </w:r>
      <w:proofErr w:type="spellEnd"/>
      <w:r w:rsidRPr="003A3BDC">
        <w:rPr>
          <w:sz w:val="28"/>
          <w:szCs w:val="28"/>
          <w:lang w:val="uk-UA"/>
        </w:rPr>
        <w:t xml:space="preserve">-континентальним кліматом. Кліматичні умови цієї зони відіграють важливу роль при формуванні </w:t>
      </w:r>
      <w:proofErr w:type="spellStart"/>
      <w:r w:rsidRPr="003A3BDC">
        <w:rPr>
          <w:sz w:val="28"/>
          <w:szCs w:val="28"/>
          <w:lang w:val="uk-UA"/>
        </w:rPr>
        <w:t>проєктних</w:t>
      </w:r>
      <w:proofErr w:type="spellEnd"/>
      <w:r w:rsidRPr="003A3BDC">
        <w:rPr>
          <w:sz w:val="28"/>
          <w:szCs w:val="28"/>
          <w:lang w:val="uk-UA"/>
        </w:rPr>
        <w:t xml:space="preserve"> рішень, адже впливають як на вибір будівельних матеріалів, так і на планування інженерних мереж, зелених насаджень, покриттів майданчиків, пішохідних доріжок і проїздів. Тип клімату визначається </w:t>
      </w:r>
      <w:r w:rsidRPr="003A3BDC">
        <w:rPr>
          <w:sz w:val="28"/>
          <w:szCs w:val="28"/>
          <w:lang w:val="uk-UA"/>
        </w:rPr>
        <w:lastRenderedPageBreak/>
        <w:t>поєднанням помірної кількості опадів, порівняно холодної зими, жаркого літа та сезонного перепаду температур, що має враховуватись при влаштуванні як відкритих елементів благоустрою, так і підземної інфраструктури, зокрема паркінгу.</w:t>
      </w:r>
    </w:p>
    <w:p w14:paraId="644A03E1"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Середньорічна температура повітря у Києві становить близько +7,2 °C, що свідчить про помірну загальну теплоту клімату з характерними сезонними коливаннями. Абсолютний максимум температури досягає +39 °C у літні місяці, коли підвищується ризик перегріву асфальтових покриттів, що зумовлює доцільність використання світліших матеріалів або зелених технологій для зниження температури у громадських просторах. Навпаки, абсолютний мінімум становить -32 °C, і цей фактор потребує врахування при </w:t>
      </w:r>
      <w:proofErr w:type="spellStart"/>
      <w:r w:rsidRPr="003A3BDC">
        <w:rPr>
          <w:sz w:val="28"/>
          <w:szCs w:val="28"/>
          <w:lang w:val="uk-UA"/>
        </w:rPr>
        <w:t>проєктуванні</w:t>
      </w:r>
      <w:proofErr w:type="spellEnd"/>
      <w:r w:rsidRPr="003A3BDC">
        <w:rPr>
          <w:sz w:val="28"/>
          <w:szCs w:val="28"/>
          <w:lang w:val="uk-UA"/>
        </w:rPr>
        <w:t xml:space="preserve"> інженерних мереж, облаштуванні покриттів проїздів та підборі озеленення, яке повинне витримувати значне зниження температур. Найнижчі середньодобові температури спостерігаються взимку, коли середнє значення опускається до -10 °C. При цьому середня тривалість періоду, коли температура стабільно нижча за 0 °C, становить 118 днів на рік. Це вимагає </w:t>
      </w:r>
      <w:proofErr w:type="spellStart"/>
      <w:r w:rsidRPr="003A3BDC">
        <w:rPr>
          <w:sz w:val="28"/>
          <w:szCs w:val="28"/>
          <w:lang w:val="uk-UA"/>
        </w:rPr>
        <w:t>проєктного</w:t>
      </w:r>
      <w:proofErr w:type="spellEnd"/>
      <w:r w:rsidRPr="003A3BDC">
        <w:rPr>
          <w:sz w:val="28"/>
          <w:szCs w:val="28"/>
          <w:lang w:val="uk-UA"/>
        </w:rPr>
        <w:t xml:space="preserve"> врахування умов зимового утримання території, системи водовідведення, обігріву зон паркування та прохідності пішохідних шляхів.</w:t>
      </w:r>
    </w:p>
    <w:p w14:paraId="0683B4B8"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Кількість опадів, що припадає на рік, коливається в межах від мінімальних 374 мм до максимальних значень понад 1000 мм. Середній багаторічний рівень атмосферних опадів у регіоні становить 660 мм, що є достатнім для підтримання природного водного балансу, однак потребує організації ефективної системи водовідведення. Особливої уваги заслуговує період активного танення снігу навесні та дощова осінь, коли можливе локальне підтоплення територій, що має бути враховано в гідротехнічній частині благоустрою. Доцільним є улаштування лотків для збору дощових вод, зелених дренажних зон, </w:t>
      </w:r>
      <w:proofErr w:type="spellStart"/>
      <w:r w:rsidRPr="003A3BDC">
        <w:rPr>
          <w:sz w:val="28"/>
          <w:szCs w:val="28"/>
          <w:lang w:val="uk-UA"/>
        </w:rPr>
        <w:t>перехоплювальних</w:t>
      </w:r>
      <w:proofErr w:type="spellEnd"/>
      <w:r w:rsidRPr="003A3BDC">
        <w:rPr>
          <w:sz w:val="28"/>
          <w:szCs w:val="28"/>
          <w:lang w:val="uk-UA"/>
        </w:rPr>
        <w:t xml:space="preserve"> ліній та локальних очисних споруд у межах водоприймальних решіток. Підземний паркінг під спортивним майданчиком повинен бути захищений від проникнення ґрунтових та дощових вод, що досягається завдяки гідроізоляції фундаменту, організації дренажу та насосних станцій.</w:t>
      </w:r>
    </w:p>
    <w:p w14:paraId="05B8B27E"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Сніговий покрив у межах території зберігається з кінця жовтня до початку квітня. Його середня товщина становить близько 30 см, хоча в окремі роки може сягати й вищих значень. Це створює додаткове навантаження на покриття майданчиків, особливо на конструкції, розташовані безпосередньо над підземними об’єктами, як-от надбудова над паркінгом. Отже, </w:t>
      </w:r>
      <w:proofErr w:type="spellStart"/>
      <w:r w:rsidRPr="003A3BDC">
        <w:rPr>
          <w:sz w:val="28"/>
          <w:szCs w:val="28"/>
          <w:lang w:val="uk-UA"/>
        </w:rPr>
        <w:t>проєктом</w:t>
      </w:r>
      <w:proofErr w:type="spellEnd"/>
      <w:r w:rsidRPr="003A3BDC">
        <w:rPr>
          <w:sz w:val="28"/>
          <w:szCs w:val="28"/>
          <w:lang w:val="uk-UA"/>
        </w:rPr>
        <w:t xml:space="preserve"> повинні передбачатися конструктивні рішення, які дозволяють безпечно витримувати снігове навантаження та розподіляти його рівномірно. Також важливо передбачити ефективне прибирання снігу на майданчиках та пішохідних зонах із використанням </w:t>
      </w:r>
      <w:proofErr w:type="spellStart"/>
      <w:r w:rsidRPr="003A3BDC">
        <w:rPr>
          <w:sz w:val="28"/>
          <w:szCs w:val="28"/>
          <w:lang w:val="uk-UA"/>
        </w:rPr>
        <w:t>протиожеледних</w:t>
      </w:r>
      <w:proofErr w:type="spellEnd"/>
      <w:r w:rsidRPr="003A3BDC">
        <w:rPr>
          <w:sz w:val="28"/>
          <w:szCs w:val="28"/>
          <w:lang w:val="uk-UA"/>
        </w:rPr>
        <w:t xml:space="preserve"> матеріалів, які не пошкоджують покриття та не забруднюють навколишнє середовище.</w:t>
      </w:r>
    </w:p>
    <w:p w14:paraId="19A42F5E"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Максимальна глибина промерзання ґрунтів у районі сягає 1,4 м, що критично важливо для вибору глибини закладення фундаментів паркінгу та інших інженерних об’єктів. Це зумовлює необхідність точного </w:t>
      </w:r>
      <w:proofErr w:type="spellStart"/>
      <w:r w:rsidRPr="003A3BDC">
        <w:rPr>
          <w:sz w:val="28"/>
          <w:szCs w:val="28"/>
          <w:lang w:val="uk-UA"/>
        </w:rPr>
        <w:t>проєктування</w:t>
      </w:r>
      <w:proofErr w:type="spellEnd"/>
      <w:r w:rsidRPr="003A3BDC">
        <w:rPr>
          <w:sz w:val="28"/>
          <w:szCs w:val="28"/>
          <w:lang w:val="uk-UA"/>
        </w:rPr>
        <w:t xml:space="preserve"> гідроізоляційних шарів і теплоізоляції, особливо для конструкцій, що безпосередньо межують із ґрунтами. </w:t>
      </w:r>
      <w:proofErr w:type="spellStart"/>
      <w:r w:rsidRPr="003A3BDC">
        <w:rPr>
          <w:sz w:val="28"/>
          <w:szCs w:val="28"/>
          <w:lang w:val="uk-UA"/>
        </w:rPr>
        <w:t>Проєкт</w:t>
      </w:r>
      <w:proofErr w:type="spellEnd"/>
      <w:r w:rsidRPr="003A3BDC">
        <w:rPr>
          <w:sz w:val="28"/>
          <w:szCs w:val="28"/>
          <w:lang w:val="uk-UA"/>
        </w:rPr>
        <w:t xml:space="preserve"> благоустрою передбачає використання морозостійких матеріалів, зокрема для мощення тротуарів, </w:t>
      </w:r>
      <w:proofErr w:type="spellStart"/>
      <w:r w:rsidRPr="003A3BDC">
        <w:rPr>
          <w:sz w:val="28"/>
          <w:szCs w:val="28"/>
          <w:lang w:val="uk-UA"/>
        </w:rPr>
        <w:t>бордюрного</w:t>
      </w:r>
      <w:proofErr w:type="spellEnd"/>
      <w:r w:rsidRPr="003A3BDC">
        <w:rPr>
          <w:sz w:val="28"/>
          <w:szCs w:val="28"/>
          <w:lang w:val="uk-UA"/>
        </w:rPr>
        <w:t xml:space="preserve"> каменю, декоративних плит та елементів покриття дитячих і спортивних майданчиків.</w:t>
      </w:r>
    </w:p>
    <w:p w14:paraId="4AB9E757"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кліматичному контексті також варто згадати вітровий режим. У районі переважають західні, північно-західні та південно-західні повітряні потоки. Середньорічна швидкість вітру становить 3,8 м/с, при цьому в зимовий період вона підвищується до 4,2 м/с, а в окремі місяці — до 6,8 м/с. Найспокійнішим у цьому плані є літній період, коли середня швидкість вітру знижується до 1,6 м/с. При </w:t>
      </w:r>
      <w:proofErr w:type="spellStart"/>
      <w:r w:rsidRPr="003A3BDC">
        <w:rPr>
          <w:sz w:val="28"/>
          <w:szCs w:val="28"/>
          <w:lang w:val="uk-UA"/>
        </w:rPr>
        <w:t>проєктуванні</w:t>
      </w:r>
      <w:proofErr w:type="spellEnd"/>
      <w:r w:rsidRPr="003A3BDC">
        <w:rPr>
          <w:sz w:val="28"/>
          <w:szCs w:val="28"/>
          <w:lang w:val="uk-UA"/>
        </w:rPr>
        <w:t xml:space="preserve"> відкритих просторів благоустрою, особливо тих, що розміщені над підземними приміщеннями, слід ураховувати вплив вітрового навантаження на елементи інфраструктури — лави, навіси, тенісні столи, інформаційні стенди тощо. Для підвищення комфортності перебування мешканців на вулиці рекомендовано використовувати зелені насадження як вітрозахисні екрани — рядові насадження кущів, </w:t>
      </w:r>
      <w:proofErr w:type="spellStart"/>
      <w:r w:rsidRPr="003A3BDC">
        <w:rPr>
          <w:sz w:val="28"/>
          <w:szCs w:val="28"/>
          <w:lang w:val="uk-UA"/>
        </w:rPr>
        <w:t>середньорослих</w:t>
      </w:r>
      <w:proofErr w:type="spellEnd"/>
      <w:r w:rsidRPr="003A3BDC">
        <w:rPr>
          <w:sz w:val="28"/>
          <w:szCs w:val="28"/>
          <w:lang w:val="uk-UA"/>
        </w:rPr>
        <w:t xml:space="preserve"> дерев та формування захищених просторів у внутрішніх дворах.</w:t>
      </w:r>
    </w:p>
    <w:p w14:paraId="58ECC54D"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Екологічна ситуація в районі дослідження загалом задовільна, однак є характерна проблема перевищення рівня шуму і загазованості, що обумовлено щільним рухом автотранспорту, близькістю до магістралей та недостатньою кількістю озеленення. Саме тому у структурі благоустрою особливу роль відіграють зелені насадження, які виступають природним фільтром повітря, регулюють мікроклімат та підвищують естетичну якість середовища. Територія кварталу має потенціал до екологічного відновлення через запровадження заходів озеленення, заміни старих дерев хворобливого стану, збільшення площі газонів, створення екологічно активних зон з багаторічними рослинами, які не потребують значного поливу.</w:t>
      </w:r>
    </w:p>
    <w:p w14:paraId="0E5A0CDE"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межах </w:t>
      </w:r>
      <w:proofErr w:type="spellStart"/>
      <w:r w:rsidRPr="003A3BDC">
        <w:rPr>
          <w:sz w:val="28"/>
          <w:szCs w:val="28"/>
          <w:lang w:val="uk-UA"/>
        </w:rPr>
        <w:t>проєкту</w:t>
      </w:r>
      <w:proofErr w:type="spellEnd"/>
      <w:r w:rsidRPr="003A3BDC">
        <w:rPr>
          <w:sz w:val="28"/>
          <w:szCs w:val="28"/>
          <w:lang w:val="uk-UA"/>
        </w:rPr>
        <w:t xml:space="preserve"> передбачено формування системи насаджень у вигляді композиційного озеленення уздовж пішохідних маршрутів, групових посадок навколо майданчиків, живоплотів, декоративних алей та озеленення дахів над підземними об’єктами. Це сприятиме не лише зниженню температурного навантаження влітку, а й покращенню водного балансу території та загального екологічного стану району. </w:t>
      </w:r>
      <w:proofErr w:type="spellStart"/>
      <w:r w:rsidRPr="003A3BDC">
        <w:rPr>
          <w:sz w:val="28"/>
          <w:szCs w:val="28"/>
          <w:lang w:val="uk-UA"/>
        </w:rPr>
        <w:t>Проєктне</w:t>
      </w:r>
      <w:proofErr w:type="spellEnd"/>
      <w:r w:rsidRPr="003A3BDC">
        <w:rPr>
          <w:sz w:val="28"/>
          <w:szCs w:val="28"/>
          <w:lang w:val="uk-UA"/>
        </w:rPr>
        <w:t xml:space="preserve"> рішення узгоджується з сучасними екологічними нормами, зокрема вимогами ДБН Б.2.2-12:2019, ДБН В.2.3-5:2018, ДСТУ 8736:2017 щодо озеленення та благоустрою міських територій.</w:t>
      </w:r>
    </w:p>
    <w:p w14:paraId="2FAC57B9" w14:textId="77777777" w:rsidR="00E367A8" w:rsidRPr="003A3BDC" w:rsidRDefault="00E367A8"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Таким чином, кліматичні та екологічні умови території мають комплексний характер і безпосередньо впливають на всі стадії розробки, </w:t>
      </w:r>
      <w:proofErr w:type="spellStart"/>
      <w:r w:rsidRPr="003A3BDC">
        <w:rPr>
          <w:sz w:val="28"/>
          <w:szCs w:val="28"/>
          <w:lang w:val="uk-UA"/>
        </w:rPr>
        <w:t>проєктування</w:t>
      </w:r>
      <w:proofErr w:type="spellEnd"/>
      <w:r w:rsidRPr="003A3BDC">
        <w:rPr>
          <w:sz w:val="28"/>
          <w:szCs w:val="28"/>
          <w:lang w:val="uk-UA"/>
        </w:rPr>
        <w:t xml:space="preserve"> та реалізації заходів благоустрою, які мають враховувати як сезонні зміни, так і довготривалі тенденції зміни клімату.</w:t>
      </w:r>
    </w:p>
    <w:p w14:paraId="5D1D2F72" w14:textId="77777777" w:rsidR="00DD26AA" w:rsidRPr="003A3BDC" w:rsidRDefault="00DD26AA" w:rsidP="00AB659F">
      <w:pPr>
        <w:spacing w:line="360" w:lineRule="auto"/>
        <w:ind w:left="-426" w:firstLine="567"/>
        <w:jc w:val="both"/>
        <w:rPr>
          <w:sz w:val="28"/>
          <w:szCs w:val="28"/>
          <w:lang w:val="uk-UA"/>
        </w:rPr>
      </w:pPr>
    </w:p>
    <w:p w14:paraId="1238F465" w14:textId="77777777" w:rsidR="004523E7" w:rsidRPr="003A3BDC" w:rsidRDefault="004523E7"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1.3 Просторове положення об’єкта в межах міста та планувальної структури району</w:t>
      </w:r>
    </w:p>
    <w:p w14:paraId="2E048C27"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Досліджувана територія розташована у межах Дніпровського адміністративного району міста Києва, на сході столиці, у межах сформованої житлової забудови. Основними орієнтирами меж цієї ділянки є проспект Миру, вулиця Григорія Чупринки та вулиця Будівельників. Згідно з положеннями Генерального плану міста Києва, ділянка належить до Східної планувальної зони </w:t>
      </w:r>
      <w:r w:rsidRPr="003A3BDC">
        <w:rPr>
          <w:sz w:val="28"/>
          <w:szCs w:val="28"/>
          <w:lang w:val="uk-UA"/>
        </w:rPr>
        <w:lastRenderedPageBreak/>
        <w:t xml:space="preserve">і розташована в межах функціональної території </w:t>
      </w:r>
      <w:proofErr w:type="spellStart"/>
      <w:r w:rsidRPr="003A3BDC">
        <w:rPr>
          <w:sz w:val="28"/>
          <w:szCs w:val="28"/>
          <w:lang w:val="uk-UA"/>
        </w:rPr>
        <w:t>середньоповерхової</w:t>
      </w:r>
      <w:proofErr w:type="spellEnd"/>
      <w:r w:rsidRPr="003A3BDC">
        <w:rPr>
          <w:sz w:val="28"/>
          <w:szCs w:val="28"/>
          <w:lang w:val="uk-UA"/>
        </w:rPr>
        <w:t xml:space="preserve"> житлової забудови, що підтверджує її житлово-комплексне призначення та подальшу перспективу оновлення через механізми реконструкції та благоустрою. Район характеризується достатньою щільністю населення, сформованою соціальною інфраструктурою, змішаною забудовою та досить високим рівнем навантаження на інженерно-транспортну мережу.</w:t>
      </w:r>
    </w:p>
    <w:p w14:paraId="7F817640"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Планувальна структура цієї частини міста сформувалася у другій половині XX століття за принципами мікрорайонного будівництва з поділом простору на житлові та громадські осередки, озеленені двори, </w:t>
      </w:r>
      <w:proofErr w:type="spellStart"/>
      <w:r w:rsidRPr="003A3BDC">
        <w:rPr>
          <w:sz w:val="28"/>
          <w:szCs w:val="28"/>
          <w:lang w:val="uk-UA"/>
        </w:rPr>
        <w:t>внутрішньоквартальні</w:t>
      </w:r>
      <w:proofErr w:type="spellEnd"/>
      <w:r w:rsidRPr="003A3BDC">
        <w:rPr>
          <w:sz w:val="28"/>
          <w:szCs w:val="28"/>
          <w:lang w:val="uk-UA"/>
        </w:rPr>
        <w:t xml:space="preserve"> проїзди й пішохідні зв’язки. Проте в сучасних умовах ця система функціонує з низкою суттєвих обмежень, зокрема через моральне та фізичне зношення елементів благоустрою, невідповідність об’єктів інфраструктури актуальним соціальним потребам, зменшення площі озеленення та нестачу безпечних зон для дозвілля мешканців.</w:t>
      </w:r>
    </w:p>
    <w:p w14:paraId="24A27D66"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Територія має вигідне розташування щодо міської транспортної мережі. У зоні пішохідної доступності (до 500 м) функціонують зупинки громадського транспорту — тролейбусів, автобусів та маршрутних таксі. Наявність зручного транспортного сполучення забезпечує зв'язок кварталу як з центральною частиною Києва, так і з периферійними мікрорайонами. Через проспект Миру та вулицю Будівельників проходять важливі магістральні маршрути міського транспорту, що слугують головними осями мобільності мешканців. Проте </w:t>
      </w:r>
      <w:proofErr w:type="spellStart"/>
      <w:r w:rsidRPr="003A3BDC">
        <w:rPr>
          <w:sz w:val="28"/>
          <w:szCs w:val="28"/>
          <w:lang w:val="uk-UA"/>
        </w:rPr>
        <w:t>внутрішньоквартальні</w:t>
      </w:r>
      <w:proofErr w:type="spellEnd"/>
      <w:r w:rsidRPr="003A3BDC">
        <w:rPr>
          <w:sz w:val="28"/>
          <w:szCs w:val="28"/>
          <w:lang w:val="uk-UA"/>
        </w:rPr>
        <w:t xml:space="preserve"> проїзди залишаються слабким місцем організації руху: їхня ширина, покриття та геометрія часто не відповідають сучасним нормативним вимогам, а у холодну пору року ситуація </w:t>
      </w:r>
      <w:proofErr w:type="spellStart"/>
      <w:r w:rsidRPr="003A3BDC">
        <w:rPr>
          <w:sz w:val="28"/>
          <w:szCs w:val="28"/>
          <w:lang w:val="uk-UA"/>
        </w:rPr>
        <w:t>ускладнюється</w:t>
      </w:r>
      <w:proofErr w:type="spellEnd"/>
      <w:r w:rsidRPr="003A3BDC">
        <w:rPr>
          <w:sz w:val="28"/>
          <w:szCs w:val="28"/>
          <w:lang w:val="uk-UA"/>
        </w:rPr>
        <w:t xml:space="preserve"> через сніг, обледеніння та недостатнє освітлення.</w:t>
      </w:r>
    </w:p>
    <w:p w14:paraId="08B1672F"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Оточення об’єкта складається переважно з житлових кварталів середньо- та багатоповерхової забудови, що формують тло для планувальної структури району. В безпосередній близькості також розташовані елементи інженерної інфраструктури, зокрема залізничні колії, що належать до системи Центрального залізничного вокзалу, а також транспортні розв’язки і споруди магістрального </w:t>
      </w:r>
      <w:r w:rsidRPr="003A3BDC">
        <w:rPr>
          <w:sz w:val="28"/>
          <w:szCs w:val="28"/>
          <w:lang w:val="uk-UA"/>
        </w:rPr>
        <w:lastRenderedPageBreak/>
        <w:t xml:space="preserve">значення, які впливають на рівень шумового навантаження, вібрації та якість повітря. Таким чином, наявне середовище вимагає грамотного зонування, просторової </w:t>
      </w:r>
      <w:proofErr w:type="spellStart"/>
      <w:r w:rsidRPr="003A3BDC">
        <w:rPr>
          <w:sz w:val="28"/>
          <w:szCs w:val="28"/>
          <w:lang w:val="uk-UA"/>
        </w:rPr>
        <w:t>буферизації</w:t>
      </w:r>
      <w:proofErr w:type="spellEnd"/>
      <w:r w:rsidRPr="003A3BDC">
        <w:rPr>
          <w:sz w:val="28"/>
          <w:szCs w:val="28"/>
          <w:lang w:val="uk-UA"/>
        </w:rPr>
        <w:t xml:space="preserve"> житлової зони через зелені насадження або об’єкти громадського призначення, а також зниження ризиків від транспортного впливу шляхом розумного перепланування простору.</w:t>
      </w:r>
    </w:p>
    <w:p w14:paraId="18D0213C"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На території мікрорайону функціонують об’єкти культурно-побутового обслуговування місцевого значення, серед яких переважають невеликі торговельні точки, салони, заклади громадського харчування, які часто вбудовані у перші поверхи житлових будинків. Незважаючи на їхню наявність, рівень забезпечення населення такими об’єктами вважається недостатнім, особливо з урахуванням нормованої потреби у площах громадського призначення. Така ситуація характерна для більшості мікрорайонів, забудованих у період радянського масового житлового будівництва, коли функціональне навантаження розподілялося централізовано, а дрібна комерція та побутові сервіси не передбачались у структурі житлового середовища. Нині ж потреби мешканців зросли, і забезпечення населення об’єктами соціальної, торгової та сервісної інфраструктури набуває ключового значення у формуванні комфортного життєвого простору.</w:t>
      </w:r>
    </w:p>
    <w:p w14:paraId="0397C641"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Важливе місце в організації житлового середовища належить питанням доступності та </w:t>
      </w:r>
      <w:proofErr w:type="spellStart"/>
      <w:r w:rsidRPr="003A3BDC">
        <w:rPr>
          <w:sz w:val="28"/>
          <w:szCs w:val="28"/>
          <w:lang w:val="uk-UA"/>
        </w:rPr>
        <w:t>інклюзивності</w:t>
      </w:r>
      <w:proofErr w:type="spellEnd"/>
      <w:r w:rsidRPr="003A3BDC">
        <w:rPr>
          <w:sz w:val="28"/>
          <w:szCs w:val="28"/>
          <w:lang w:val="uk-UA"/>
        </w:rPr>
        <w:t xml:space="preserve">. Згідно з чинними нормами, першочергову увагу слід приділяти потребам маломобільних груп населення — осіб похилого віку, людей з інвалідністю, молодих батьків з дитячими візками тощо. У сучасних умовах особливо актуальним є розміщення житлових одиниць або пристосованих квартир на перших поверхах будинків, що дозволяє мінімізувати бар’єри для пересування. Крім того, нормативи передбачають забезпечення мінімальної відстані — до 200 м, а у сформованій забудові — до 300 м — від житлових будинків до основних закладів охорони здоров’я, об’єктів торгівлі та зупинок громадського транспорту. Дотримання цих умов створює просторово функціональну модель </w:t>
      </w:r>
      <w:proofErr w:type="spellStart"/>
      <w:r w:rsidRPr="003A3BDC">
        <w:rPr>
          <w:sz w:val="28"/>
          <w:szCs w:val="28"/>
          <w:lang w:val="uk-UA"/>
        </w:rPr>
        <w:t>безбар’єрного</w:t>
      </w:r>
      <w:proofErr w:type="spellEnd"/>
      <w:r w:rsidRPr="003A3BDC">
        <w:rPr>
          <w:sz w:val="28"/>
          <w:szCs w:val="28"/>
          <w:lang w:val="uk-UA"/>
        </w:rPr>
        <w:t xml:space="preserve"> середовища.</w:t>
      </w:r>
    </w:p>
    <w:p w14:paraId="709D5BB7"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Реконструкція сформованого житлового середовища повинна передбачати системний підхід до оновлення: модернізацію житлового фонду, перепрофілювання непридатних до експлуатації будівель, використання вивільнених ділянок для будівництва нових об’єктів житлово-громадського призначення, створення публічних просторів, дитячих та спортивних майданчиків, а також куточків відпочинку для різних вікових груп населення. Згідно з містобудівними та санітарно-гігієнічними нормами, </w:t>
      </w:r>
      <w:proofErr w:type="spellStart"/>
      <w:r w:rsidRPr="003A3BDC">
        <w:rPr>
          <w:sz w:val="28"/>
          <w:szCs w:val="28"/>
          <w:lang w:val="uk-UA"/>
        </w:rPr>
        <w:t>проєктування</w:t>
      </w:r>
      <w:proofErr w:type="spellEnd"/>
      <w:r w:rsidRPr="003A3BDC">
        <w:rPr>
          <w:sz w:val="28"/>
          <w:szCs w:val="28"/>
          <w:lang w:val="uk-UA"/>
        </w:rPr>
        <w:t xml:space="preserve"> таких територій повинне базуватися на техніко-економічних розрахунках, які враховують щільність забудови, забезпеченість інфраструктурою, показники озеленення та інженерного навантаження.</w:t>
      </w:r>
    </w:p>
    <w:p w14:paraId="5FD46CD8"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Частина існуючих проїздів, які забезпечують під’їзд до житлових будинків, перебуває в незадовільному стані, що ускладнює рух не лише приватного транспорту, а й спецтехніки — карет швидкої допомоги, аварійних служб, </w:t>
      </w:r>
      <w:proofErr w:type="spellStart"/>
      <w:r w:rsidRPr="003A3BDC">
        <w:rPr>
          <w:sz w:val="28"/>
          <w:szCs w:val="28"/>
          <w:lang w:val="uk-UA"/>
        </w:rPr>
        <w:t>пожежно</w:t>
      </w:r>
      <w:proofErr w:type="spellEnd"/>
      <w:r w:rsidRPr="003A3BDC">
        <w:rPr>
          <w:sz w:val="28"/>
          <w:szCs w:val="28"/>
          <w:lang w:val="uk-UA"/>
        </w:rPr>
        <w:t>-рятувальних машин. Низька якість покриття, відсутність водовідведення, вузькі габарити — усе це вимагає капітального оновлення та чіткого функціонального поділу на основні та другорядні проїзди. Згідно з вимогами актуалізованих ДБН В.2.3-5:2018, для обслуговування груп житлових будинків і великих об’єктів слід передбачати проїзди основного значення шириною не менше 5,5 м, а для окремих будинків — другорядні проїзди шириною не менше 3,5 м.</w:t>
      </w:r>
    </w:p>
    <w:p w14:paraId="736093ED"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Житлові будинки, у перших поверхах яких передбачені квартири, слід розміщувати з відступом від червоних ліній. Водночас допускається розміщення житлових будинків по червоній лінії лише у випадку наявності вбудовано-прибудованих приміщень громадського призначення. На вулицях, де проводиться реконструкція, допускається, як виняток, збереження розміщення житлових приміщень на перших поверхах, але за умови дотримання санітарних і функціональних вимог. При цьому необхідно забезпечити озеленення </w:t>
      </w:r>
      <w:proofErr w:type="spellStart"/>
      <w:r w:rsidRPr="003A3BDC">
        <w:rPr>
          <w:sz w:val="28"/>
          <w:szCs w:val="28"/>
          <w:lang w:val="uk-UA"/>
        </w:rPr>
        <w:t>передфасадних</w:t>
      </w:r>
      <w:proofErr w:type="spellEnd"/>
      <w:r w:rsidRPr="003A3BDC">
        <w:rPr>
          <w:sz w:val="28"/>
          <w:szCs w:val="28"/>
          <w:lang w:val="uk-UA"/>
        </w:rPr>
        <w:t xml:space="preserve"> смуг, пішохідні переходи, а також зручні підходи до громадських установ.</w:t>
      </w:r>
    </w:p>
    <w:p w14:paraId="5B17D5CB"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Таким чином, просторове положення досліджуваної території в структурі міста визначає її потенціал до реновації. Це не лише можливість оновити фізичну інфраструктуру, а й нагода підвищити якість життя мешканців шляхом створення комфортного, безпечного, доступного й екологічно збалансованого міського середовища.</w:t>
      </w:r>
    </w:p>
    <w:p w14:paraId="69F7B5BA" w14:textId="77777777" w:rsidR="00A61506" w:rsidRPr="003A3BDC" w:rsidRDefault="00A61506" w:rsidP="00AB659F">
      <w:pPr>
        <w:tabs>
          <w:tab w:val="left" w:pos="360"/>
        </w:tabs>
        <w:spacing w:line="360" w:lineRule="auto"/>
        <w:ind w:left="-426" w:firstLine="567"/>
        <w:jc w:val="both"/>
        <w:rPr>
          <w:sz w:val="28"/>
          <w:szCs w:val="28"/>
          <w:lang w:val="uk-UA"/>
        </w:rPr>
      </w:pPr>
    </w:p>
    <w:p w14:paraId="270B252C" w14:textId="77777777" w:rsidR="004523E7" w:rsidRPr="003A3BDC" w:rsidRDefault="004523E7"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1.4 Просторова структура та характеристика існуючої забудови території</w:t>
      </w:r>
    </w:p>
    <w:p w14:paraId="719DD1F6"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Територія, обрана для реалізації </w:t>
      </w:r>
      <w:proofErr w:type="spellStart"/>
      <w:r w:rsidRPr="003A3BDC">
        <w:rPr>
          <w:sz w:val="28"/>
          <w:szCs w:val="28"/>
          <w:lang w:val="uk-UA"/>
        </w:rPr>
        <w:t>проєкту</w:t>
      </w:r>
      <w:proofErr w:type="spellEnd"/>
      <w:r w:rsidRPr="003A3BDC">
        <w:rPr>
          <w:sz w:val="28"/>
          <w:szCs w:val="28"/>
          <w:lang w:val="uk-UA"/>
        </w:rPr>
        <w:t xml:space="preserve"> реконструкції та благоустрою, розташована в межах сформованої житлової структури Дніпровського району міста Києва та займає площу близько 13 гектарів. За конфігурацією ділянка наближена до прямокутника, що значною мірою спрощує її функціональне зонування та розміщення об’єктів інфраструктури. Формування забудови на цій території припадає на період 1970-х років, а саме 1973–1975 роки, коли активно реалізовувались державні програми житлового будівництва для забезпечення населення стандартним житлом. Архітектурна типологія представлена п’ятиповерховими житловими будинками, більшість з яких мають вбудовано-прибудовані приміщення на перших поверхах, що використовуються під об'єкти торгівлі, побутового обслуговування або тимчасово орендовані.</w:t>
      </w:r>
    </w:p>
    <w:p w14:paraId="4E8CC76C"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На території кварталу функціонує один дитячий дошкільний заклад, що підтверджує часткове дотримання вимог щодо забезпеченості населення дошкільною освітою відповідно до актуалізованих державних будівельних норм. Радіус пішохідної доступності до дошкільного навчального закладу не перевищує 300 метрів, що є допустимим згідно з чинними нормативними документами. Проте кількість таких установ є недостатньою для повного забезпечення всіх вікових груп дітей, які проживають на території мікрорайону. Інші дошкільні заклади розміщені за межами ділянки </w:t>
      </w:r>
      <w:proofErr w:type="spellStart"/>
      <w:r w:rsidRPr="003A3BDC">
        <w:rPr>
          <w:sz w:val="28"/>
          <w:szCs w:val="28"/>
          <w:lang w:val="uk-UA"/>
        </w:rPr>
        <w:t>проєктування</w:t>
      </w:r>
      <w:proofErr w:type="spellEnd"/>
      <w:r w:rsidRPr="003A3BDC">
        <w:rPr>
          <w:sz w:val="28"/>
          <w:szCs w:val="28"/>
          <w:lang w:val="uk-UA"/>
        </w:rPr>
        <w:t>, що створює додаткове навантаження на транспортну інфраструктуру і знижує рівень комфортності проживання для молодих сімей.</w:t>
      </w:r>
    </w:p>
    <w:p w14:paraId="09CB5A39"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Стосовно загальноосвітніх навчальних закладів, у межах </w:t>
      </w:r>
      <w:proofErr w:type="spellStart"/>
      <w:r w:rsidRPr="003A3BDC">
        <w:rPr>
          <w:sz w:val="28"/>
          <w:szCs w:val="28"/>
          <w:lang w:val="uk-UA"/>
        </w:rPr>
        <w:t>проєктованої</w:t>
      </w:r>
      <w:proofErr w:type="spellEnd"/>
      <w:r w:rsidRPr="003A3BDC">
        <w:rPr>
          <w:sz w:val="28"/>
          <w:szCs w:val="28"/>
          <w:lang w:val="uk-UA"/>
        </w:rPr>
        <w:t xml:space="preserve"> території вони відсутні, хоча в межах нормативного радіусу доступності — до 750 метрів — розташовано кілька шкіл, які мають у своєму складі спортивні майданчики, стадіони, майданчики для занять фізичною культурою, у тому числі волейболом, баскетболом, настільним тенісом, гімнастикою. Ці заклади обслуговують не лише мешканців прилеглого кварталу, а й жителів сусідніх мікрорайонів. Проте щоденне переміщення школярів поза межі кварталу створює додаткові ризики для безпеки руху, особливо у години пік, що потребує відповідних заходів організації пішохідного середовища.</w:t>
      </w:r>
    </w:p>
    <w:p w14:paraId="5950E3F8"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Житловий фонд у межах досліджуваної території має типову забудову серійного типу, характерну для радянського масового </w:t>
      </w:r>
      <w:proofErr w:type="spellStart"/>
      <w:r w:rsidRPr="003A3BDC">
        <w:rPr>
          <w:sz w:val="28"/>
          <w:szCs w:val="28"/>
          <w:lang w:val="uk-UA"/>
        </w:rPr>
        <w:t>житлобудування</w:t>
      </w:r>
      <w:proofErr w:type="spellEnd"/>
      <w:r w:rsidRPr="003A3BDC">
        <w:rPr>
          <w:sz w:val="28"/>
          <w:szCs w:val="28"/>
          <w:lang w:val="uk-UA"/>
        </w:rPr>
        <w:t xml:space="preserve">. П’ятиповерхові житлові будинки здебільшого не обладнані ліфтами, мають однакові планувальні рішення та потребують </w:t>
      </w:r>
      <w:proofErr w:type="spellStart"/>
      <w:r w:rsidRPr="003A3BDC">
        <w:rPr>
          <w:sz w:val="28"/>
          <w:szCs w:val="28"/>
          <w:lang w:val="uk-UA"/>
        </w:rPr>
        <w:t>термомодернізації</w:t>
      </w:r>
      <w:proofErr w:type="spellEnd"/>
      <w:r w:rsidRPr="003A3BDC">
        <w:rPr>
          <w:sz w:val="28"/>
          <w:szCs w:val="28"/>
          <w:lang w:val="uk-UA"/>
        </w:rPr>
        <w:t xml:space="preserve">. Будівлі мають задовільний технічний стан, проте за експлуатаційними характеристиками є </w:t>
      </w:r>
      <w:proofErr w:type="spellStart"/>
      <w:r w:rsidRPr="003A3BDC">
        <w:rPr>
          <w:sz w:val="28"/>
          <w:szCs w:val="28"/>
          <w:lang w:val="uk-UA"/>
        </w:rPr>
        <w:t>енергозатратними</w:t>
      </w:r>
      <w:proofErr w:type="spellEnd"/>
      <w:r w:rsidRPr="003A3BDC">
        <w:rPr>
          <w:sz w:val="28"/>
          <w:szCs w:val="28"/>
          <w:lang w:val="uk-UA"/>
        </w:rPr>
        <w:t>, а їхня функціональна відповідність сучасним вимогам — обмежена. Зважаючи на вік будинків, більшість із них потребує оновлення фасадів, інженерних мереж, заміни покрівель і удосконалення прибудинкової інфраструктури.</w:t>
      </w:r>
    </w:p>
    <w:p w14:paraId="0F4681D4"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Внутрішньоквартальні</w:t>
      </w:r>
      <w:proofErr w:type="spellEnd"/>
      <w:r w:rsidRPr="003A3BDC">
        <w:rPr>
          <w:sz w:val="28"/>
          <w:szCs w:val="28"/>
          <w:lang w:val="uk-UA"/>
        </w:rPr>
        <w:t xml:space="preserve"> проїзди та пішохідні зв’язки відіграють ключову роль у формуванні зручного та безпечного простору. Вони забезпечують сполучення між житловими секторами та доступ до головних магістралей, об’єктів обслуговування й соціальної інфраструктури. Проте на сьогодні їхній технічний стан вимагає покращення: асфальтобетонне покриття має сліди зносу, є ділянки з </w:t>
      </w:r>
      <w:proofErr w:type="spellStart"/>
      <w:r w:rsidRPr="003A3BDC">
        <w:rPr>
          <w:sz w:val="28"/>
          <w:szCs w:val="28"/>
          <w:lang w:val="uk-UA"/>
        </w:rPr>
        <w:t>ямковістю</w:t>
      </w:r>
      <w:proofErr w:type="spellEnd"/>
      <w:r w:rsidRPr="003A3BDC">
        <w:rPr>
          <w:sz w:val="28"/>
          <w:szCs w:val="28"/>
          <w:lang w:val="uk-UA"/>
        </w:rPr>
        <w:t>, недостатньо організоване водовідведення, а освітлення багатьох проїздів не відповідає санітарним та естетичним вимогам. Пішохідні доріжки вузькі, нерівні, в окремих місцях порушені тротуарні покриття, відсутні з’їзди для візків, що створює перешкоди для маломобільних осіб. Усі ці фактори свідчать про нагальну потребу в переплануванні та реконструкції транспортно-пішохідної мережі мікрорайону.</w:t>
      </w:r>
    </w:p>
    <w:p w14:paraId="1EEF689A"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На території кварталу функціонують різнопрофільні майданчики, розміщені у </w:t>
      </w:r>
      <w:proofErr w:type="spellStart"/>
      <w:r w:rsidRPr="003A3BDC">
        <w:rPr>
          <w:sz w:val="28"/>
          <w:szCs w:val="28"/>
          <w:lang w:val="uk-UA"/>
        </w:rPr>
        <w:t>внутрішньодворовому</w:t>
      </w:r>
      <w:proofErr w:type="spellEnd"/>
      <w:r w:rsidRPr="003A3BDC">
        <w:rPr>
          <w:sz w:val="28"/>
          <w:szCs w:val="28"/>
          <w:lang w:val="uk-UA"/>
        </w:rPr>
        <w:t xml:space="preserve"> просторі. Серед них — дитячі, спортивні, господарські, майданчики для зберігання автотранспорту, зони відпочинку дорослого населення та господарсько-побутові території. Проте більшість із них перебуває у незадовільному санітарному стані. Зокрема, покриття зношене, відсутнє належне обладнання, інвентар застарілий або пошкоджений, не забезпечено тіньові навіси, безпечні гумові покриття або відповідне освітлення. Це значно знижує рівень функціональності простору, обмежує його використання у вечірній час та у холодну пору року. Дитячі майданчики не розділені за віковими групами, а спортивні зони часто не мають навіть базового інвентарю. У межах </w:t>
      </w:r>
      <w:proofErr w:type="spellStart"/>
      <w:r w:rsidRPr="003A3BDC">
        <w:rPr>
          <w:sz w:val="28"/>
          <w:szCs w:val="28"/>
          <w:lang w:val="uk-UA"/>
        </w:rPr>
        <w:t>проєкту</w:t>
      </w:r>
      <w:proofErr w:type="spellEnd"/>
      <w:r w:rsidRPr="003A3BDC">
        <w:rPr>
          <w:sz w:val="28"/>
          <w:szCs w:val="28"/>
          <w:lang w:val="uk-UA"/>
        </w:rPr>
        <w:t xml:space="preserve"> реконструкції передбачається повне оновлення цих елементів благоустрою з дотриманням сучасних вимог безпеки, ергономіки, </w:t>
      </w:r>
      <w:proofErr w:type="spellStart"/>
      <w:r w:rsidRPr="003A3BDC">
        <w:rPr>
          <w:sz w:val="28"/>
          <w:szCs w:val="28"/>
          <w:lang w:val="uk-UA"/>
        </w:rPr>
        <w:t>інклюзивності</w:t>
      </w:r>
      <w:proofErr w:type="spellEnd"/>
      <w:r w:rsidRPr="003A3BDC">
        <w:rPr>
          <w:sz w:val="28"/>
          <w:szCs w:val="28"/>
          <w:lang w:val="uk-UA"/>
        </w:rPr>
        <w:t xml:space="preserve"> та естетики.</w:t>
      </w:r>
    </w:p>
    <w:p w14:paraId="618C9377"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Система озеленення кварталу представлена здебільшого газонами з поодинокими деревами та груповими посадками. У центральних та периферійних частинах території переважають дерева листяних порід, серед яких найчастіше зустрічаються клен, береза, тополя, а також окремі екземпляри плодових дерев, зокрема </w:t>
      </w:r>
      <w:proofErr w:type="spellStart"/>
      <w:r w:rsidRPr="003A3BDC">
        <w:rPr>
          <w:sz w:val="28"/>
          <w:szCs w:val="28"/>
          <w:lang w:val="uk-UA"/>
        </w:rPr>
        <w:t>вишень</w:t>
      </w:r>
      <w:proofErr w:type="spellEnd"/>
      <w:r w:rsidRPr="003A3BDC">
        <w:rPr>
          <w:sz w:val="28"/>
          <w:szCs w:val="28"/>
          <w:lang w:val="uk-UA"/>
        </w:rPr>
        <w:t>, абрикосів та персиків. Чагарниковий ярус сформований переважно з бузку, який висаджено хаотично та часто без урахування принципів композиційного озеленення. Загальний стан насаджень можна охарактеризувати як задовільний, проте значна частина дерев — старі, частково пошкоджені або вимагають санітарної обрізки. Відсутність догляду за зеленими зонами призводить до зниження естетичної привабливості простору, зростання алергенного навантаження в окремі періоди року та обмеження оглядовості на перехрестях і у дворах.</w:t>
      </w:r>
    </w:p>
    <w:p w14:paraId="69022CEC"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Окрему увагу заслуговує питання облаштування майданчиків для паркування автомобілів. Частина з них розміщена безсистемно, без розмітки, на тротуарах або газонах, що призводить до хаотичного використання простору та унеможливлює рух пішоходів і спецтехніки. Саме тому у рамках реконструкції передбачається впровадження підземного паркінгу, що дозволить вивільнити </w:t>
      </w:r>
      <w:r w:rsidRPr="003A3BDC">
        <w:rPr>
          <w:sz w:val="28"/>
          <w:szCs w:val="28"/>
          <w:lang w:val="uk-UA"/>
        </w:rPr>
        <w:lastRenderedPageBreak/>
        <w:t xml:space="preserve">поверхневу територію для озеленення, благоустрою та організації зон для відпочинку. Підземний паркінг площею 2280 м² </w:t>
      </w:r>
      <w:proofErr w:type="spellStart"/>
      <w:r w:rsidRPr="003A3BDC">
        <w:rPr>
          <w:sz w:val="28"/>
          <w:szCs w:val="28"/>
          <w:lang w:val="uk-UA"/>
        </w:rPr>
        <w:t>запроєктовано</w:t>
      </w:r>
      <w:proofErr w:type="spellEnd"/>
      <w:r w:rsidRPr="003A3BDC">
        <w:rPr>
          <w:sz w:val="28"/>
          <w:szCs w:val="28"/>
          <w:lang w:val="uk-UA"/>
        </w:rPr>
        <w:t xml:space="preserve"> під спортивним майданчиком, що забезпечує ефективне використання території з одночасним збереженням її функціонального призначення.</w:t>
      </w:r>
    </w:p>
    <w:p w14:paraId="13823AC5"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Отже, територія дослідження має сформовану структуру, проте її стан потребує комплексної модернізації — як житлового фонду, так і всіх елементів благоустрою, інженерної інфраструктури та озеленення. Ці заходи повинні бути реалізовані з урахуванням сучасних містобудівних вимог, екологічних стандартів, потреб населення та принципів сталого міського розвитку.</w:t>
      </w:r>
    </w:p>
    <w:p w14:paraId="3A66BF47" w14:textId="77777777" w:rsidR="00B15E79" w:rsidRPr="003A3BDC" w:rsidRDefault="00B15E79" w:rsidP="00AB659F">
      <w:pPr>
        <w:pStyle w:val="3"/>
        <w:spacing w:before="0" w:after="0" w:line="360" w:lineRule="auto"/>
        <w:ind w:left="-426" w:firstLine="567"/>
        <w:jc w:val="both"/>
        <w:rPr>
          <w:rFonts w:ascii="Times New Roman" w:hAnsi="Times New Roman" w:cs="Times New Roman"/>
          <w:i/>
          <w:sz w:val="28"/>
          <w:szCs w:val="28"/>
        </w:rPr>
      </w:pPr>
    </w:p>
    <w:p w14:paraId="3845E469" w14:textId="7BAD1760" w:rsidR="004523E7" w:rsidRPr="003A3BDC" w:rsidRDefault="0081045B"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i/>
          <w:sz w:val="28"/>
          <w:szCs w:val="28"/>
        </w:rPr>
        <w:tab/>
      </w:r>
      <w:r w:rsidR="004523E7" w:rsidRPr="003A3BDC">
        <w:rPr>
          <w:rFonts w:ascii="Times New Roman" w:hAnsi="Times New Roman" w:cs="Times New Roman"/>
          <w:sz w:val="28"/>
          <w:szCs w:val="28"/>
        </w:rPr>
        <w:t>1.5 Оцінка рівня забезпеченості населення об’єктами соціально-побутового обслуговування</w:t>
      </w:r>
    </w:p>
    <w:p w14:paraId="6C585FCA"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Раціональна організація території житлової забудови передбачає не лише комфортні житлові умови, а й забезпечення мешканців повноцінною мережею закладів соціально-побутового обслуговування. Така інфраструктура має на меті формування зручного міського середовища, де доступ до базових послуг є рівномірно розподіленим, а сам простір пристосований до повсякденних потреб жителів. У межах </w:t>
      </w:r>
      <w:proofErr w:type="spellStart"/>
      <w:r w:rsidRPr="003A3BDC">
        <w:rPr>
          <w:sz w:val="28"/>
          <w:szCs w:val="28"/>
          <w:lang w:val="uk-UA"/>
        </w:rPr>
        <w:t>проєктованої</w:t>
      </w:r>
      <w:proofErr w:type="spellEnd"/>
      <w:r w:rsidRPr="003A3BDC">
        <w:rPr>
          <w:sz w:val="28"/>
          <w:szCs w:val="28"/>
          <w:lang w:val="uk-UA"/>
        </w:rPr>
        <w:t xml:space="preserve"> території, яка розташована в Дніпровському районі міста Києва, наявні окремі об’єкти, що частково задовольняють потреби населення у товарах і послугах першої необхідності, однак загальний рівень забезпеченості не відповідає сучасним містобудівним стандартам і потребує системного покращення.</w:t>
      </w:r>
    </w:p>
    <w:p w14:paraId="155FCBCF"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межах кварталу функціонують кілька торговельних об'єктів, розміщених переважно на перших поверхах житлових будинків. Це дає змогу мешканцям </w:t>
      </w:r>
      <w:proofErr w:type="spellStart"/>
      <w:r w:rsidRPr="003A3BDC">
        <w:rPr>
          <w:sz w:val="28"/>
          <w:szCs w:val="28"/>
          <w:lang w:val="uk-UA"/>
        </w:rPr>
        <w:t>оперативно</w:t>
      </w:r>
      <w:proofErr w:type="spellEnd"/>
      <w:r w:rsidRPr="003A3BDC">
        <w:rPr>
          <w:sz w:val="28"/>
          <w:szCs w:val="28"/>
          <w:lang w:val="uk-UA"/>
        </w:rPr>
        <w:t xml:space="preserve"> отримувати найнеобхідніші продукти харчування та побутові товари, не витрачаючи значного часу на переміщення поза межі мікрорайону. Також на території ділянки присутні невеликі заклади, що спеціалізуються на наданні побутових послуг, таких як ремонт взуття, побутова хімія, аптеки, а також кілька спеціалізованих магазинів із вузьким асортиментом. Присутність ресторану або невеликого закладу громадського харчування також позитивно </w:t>
      </w:r>
      <w:r w:rsidRPr="003A3BDC">
        <w:rPr>
          <w:sz w:val="28"/>
          <w:szCs w:val="28"/>
          <w:lang w:val="uk-UA"/>
        </w:rPr>
        <w:lastRenderedPageBreak/>
        <w:t>впливає на соціальний комфорт, особливо для старших людей, які не мають змоги готувати самостійно, або працюючих громадян, які користуються такими послугами у вечірній час.</w:t>
      </w:r>
    </w:p>
    <w:p w14:paraId="171A8EC1"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Проте ці об’єкти функціонують у переважно вбудовано-прибудованому форматі, а отже, не мають окремих архітектурних об’ємів, не забезпечені повноцінними інженерними комунікаціями, спеціальними зонами для завантаження товару чи паркування клієнтів, що обмежує їх потенціал розвитку. Крім того, наявні приміщення часто мають обмежену площу, вузький вхідний вузол, відсутність пандусів або інших елементів </w:t>
      </w:r>
      <w:proofErr w:type="spellStart"/>
      <w:r w:rsidRPr="003A3BDC">
        <w:rPr>
          <w:sz w:val="28"/>
          <w:szCs w:val="28"/>
          <w:lang w:val="uk-UA"/>
        </w:rPr>
        <w:t>безбар’єрності</w:t>
      </w:r>
      <w:proofErr w:type="spellEnd"/>
      <w:r w:rsidRPr="003A3BDC">
        <w:rPr>
          <w:sz w:val="28"/>
          <w:szCs w:val="28"/>
          <w:lang w:val="uk-UA"/>
        </w:rPr>
        <w:t>, що ускладнює доступ до них осіб з інвалідністю або батьків з дитячими візками. У межах сучасних принципів інклюзивного простору така ситуація є неприйнятною, і саме тому оновлення об’єктів обслуговування є одним із ключових завдань реконструкції території.</w:t>
      </w:r>
    </w:p>
    <w:p w14:paraId="70E351AF"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Аналіз показує, що в межах кварталу практично відсутні повноцінні окремо розташовані заклади культурно-побутового обслуговування, які б могли виконувати роль соціальних центрів. Йдеться про бібліотеки, клуби, студії дозвілля, приміщення для гурткової роботи, соціально-психологічні консультаційні пункти або майданчики для спілкування літніх людей. Їхня відсутність позначається на якості життя населення, особливо вразливих категорій, і вимагає врахування при </w:t>
      </w:r>
      <w:proofErr w:type="spellStart"/>
      <w:r w:rsidRPr="003A3BDC">
        <w:rPr>
          <w:sz w:val="28"/>
          <w:szCs w:val="28"/>
          <w:lang w:val="uk-UA"/>
        </w:rPr>
        <w:t>проєктуванні</w:t>
      </w:r>
      <w:proofErr w:type="spellEnd"/>
      <w:r w:rsidRPr="003A3BDC">
        <w:rPr>
          <w:sz w:val="28"/>
          <w:szCs w:val="28"/>
          <w:lang w:val="uk-UA"/>
        </w:rPr>
        <w:t xml:space="preserve"> нових приміщень у структурі реконструйованої забудови. Також </w:t>
      </w:r>
      <w:proofErr w:type="spellStart"/>
      <w:r w:rsidRPr="003A3BDC">
        <w:rPr>
          <w:sz w:val="28"/>
          <w:szCs w:val="28"/>
          <w:lang w:val="uk-UA"/>
        </w:rPr>
        <w:t>недооцінено</w:t>
      </w:r>
      <w:proofErr w:type="spellEnd"/>
      <w:r w:rsidRPr="003A3BDC">
        <w:rPr>
          <w:sz w:val="28"/>
          <w:szCs w:val="28"/>
          <w:lang w:val="uk-UA"/>
        </w:rPr>
        <w:t xml:space="preserve"> потенціал розвитку закладів побутового обслуговування, як-от </w:t>
      </w:r>
      <w:proofErr w:type="spellStart"/>
      <w:r w:rsidRPr="003A3BDC">
        <w:rPr>
          <w:sz w:val="28"/>
          <w:szCs w:val="28"/>
          <w:lang w:val="uk-UA"/>
        </w:rPr>
        <w:t>пралень</w:t>
      </w:r>
      <w:proofErr w:type="spellEnd"/>
      <w:r w:rsidRPr="003A3BDC">
        <w:rPr>
          <w:sz w:val="28"/>
          <w:szCs w:val="28"/>
          <w:lang w:val="uk-UA"/>
        </w:rPr>
        <w:t>, перукарень, майстерень ручної праці, швейних або ремонтних сервісів. В умовах щільної житлової забудови такі об’єкти мають високий попит, проте за браком площ і належної містобудівної уваги часто не реалізуються на території.</w:t>
      </w:r>
    </w:p>
    <w:p w14:paraId="5BC1A307"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Щодо медичного забезпечення, слід зазначити, що амбулаторії, сімейні медичні центри та стоматологічні кабінети, що входять до числа базових елементів локальної медичної інфраструктури, відсутні безпосередньо в межах кварталу. Мешканцям доводиться звертатися до установ, розташованих за межами пішохідної доступності, що створює додаткові труднощі, особливо для </w:t>
      </w:r>
      <w:r w:rsidRPr="003A3BDC">
        <w:rPr>
          <w:sz w:val="28"/>
          <w:szCs w:val="28"/>
          <w:lang w:val="uk-UA"/>
        </w:rPr>
        <w:lastRenderedPageBreak/>
        <w:t>осіб похилого віку або людей із хронічними захворюваннями. З огляду на це, у межах реконструкції необхідно розглянути можливість облаштування амбулаторного пункту або кімнати здоров’я на перших поверхах житлових або громадських будівель, що відповідає стандартам інклюзивного медичного обслуговування.</w:t>
      </w:r>
    </w:p>
    <w:p w14:paraId="2E983882"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Варто зазначити, що в межах ділянки відсутні повноцінні громадські простори комунального типу — сквери з альтанками, лавами, ігровими елементами або </w:t>
      </w:r>
      <w:proofErr w:type="spellStart"/>
      <w:r w:rsidRPr="003A3BDC">
        <w:rPr>
          <w:sz w:val="28"/>
          <w:szCs w:val="28"/>
          <w:lang w:val="uk-UA"/>
        </w:rPr>
        <w:t>урбан</w:t>
      </w:r>
      <w:proofErr w:type="spellEnd"/>
      <w:r w:rsidRPr="003A3BDC">
        <w:rPr>
          <w:sz w:val="28"/>
          <w:szCs w:val="28"/>
          <w:lang w:val="uk-UA"/>
        </w:rPr>
        <w:t>-парки з інтерактивними зонами відпочинку. Хоча озеленені фрагменти території присутні, вони не адаптовані під системне дозвілля мешканців і не мають визначених функціональних сценаріїв використання. Це обмежує комфортність перебування у відкритому просторі та зменшує загальну привабливість житлового середовища.</w:t>
      </w:r>
    </w:p>
    <w:p w14:paraId="20BC9B76"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Також проблемою є відсутність спеціалізованих об’єктів для тимчасового перебування дітей після занять у школі, особливо у вечірній час. Через відсутність гуртків, дитячих кімнат або молодіжних просторів, діти проводять вільний час у непристосованих для цього місцях, що несе як соціальні, так і безпекові ризики. Подібна ситуація спостерігається і в контексті відпочинку людей похилого віку — їм не запропоновано альтернатив дозвілля в межах кварталу, що сприяє соціальній ізоляції.</w:t>
      </w:r>
    </w:p>
    <w:p w14:paraId="7EA4B53C"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Згідно з сучасними підходами до формування соціально активного міського середовища, рекомендовано створювати змішані простори, які поєднують функції торгівлі, спілкування, послуг і культурного обміну. Це можуть бути багатофункціональні центри, компактні павільйони, </w:t>
      </w:r>
      <w:proofErr w:type="spellStart"/>
      <w:r w:rsidRPr="003A3BDC">
        <w:rPr>
          <w:sz w:val="28"/>
          <w:szCs w:val="28"/>
          <w:lang w:val="uk-UA"/>
        </w:rPr>
        <w:t>урбан</w:t>
      </w:r>
      <w:proofErr w:type="spellEnd"/>
      <w:r w:rsidRPr="003A3BDC">
        <w:rPr>
          <w:sz w:val="28"/>
          <w:szCs w:val="28"/>
          <w:lang w:val="uk-UA"/>
        </w:rPr>
        <w:t>-кластери, пристосовані до потреб мікрорайону. У межах реконструкції варто забезпечити резервування приміщень під ці цілі, врахувавши розрахункову чисельність населення, типову структуру споживання, характер демографічного складу та мобільність мешканців. Для цього можна використовувати перші поверхи новозбудованих будинків, а також реконструйовані частини існуючих споруд, що вивільняються від застарілих функцій.</w:t>
      </w:r>
    </w:p>
    <w:p w14:paraId="0FC9C7EB"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Згідно з ДБН Б.2.2-12:2019, загальна площа об'єктів обслуговування в межах житлових районів повинна становити не менше 0,8 м² на одну особу. Враховуючи кількість мешканців на території </w:t>
      </w:r>
      <w:proofErr w:type="spellStart"/>
      <w:r w:rsidRPr="003A3BDC">
        <w:rPr>
          <w:sz w:val="28"/>
          <w:szCs w:val="28"/>
          <w:lang w:val="uk-UA"/>
        </w:rPr>
        <w:t>проєктування</w:t>
      </w:r>
      <w:proofErr w:type="spellEnd"/>
      <w:r w:rsidRPr="003A3BDC">
        <w:rPr>
          <w:sz w:val="28"/>
          <w:szCs w:val="28"/>
          <w:lang w:val="uk-UA"/>
        </w:rPr>
        <w:t>, актуальний рівень забезпеченості соціально-побутовою інфраструктурою нижчий за нормативний, що обумовлює необхідність створення додаткових площ та розширення спектру послуг. Це також дає підстави для залучення приватних ініціатив і розвитку партнерства у форматі державно-приватного співробітництва при реалізації нових об’єктів.</w:t>
      </w:r>
    </w:p>
    <w:p w14:paraId="4B07456E"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Отже, аналіз свідчить про те, що наявні заклади соціального обслуговування лише частково покривають поточні потреби населення. У рамках оновлення та реконструкції мікрорайону доцільно передбачити комплекс заходів, що передбачають модернізацію існуючих об’єктів, розміщення нових закладів, а також впровадження функціонального зонування, що враховує принципи доступності, різноманітності, </w:t>
      </w:r>
      <w:proofErr w:type="spellStart"/>
      <w:r w:rsidRPr="003A3BDC">
        <w:rPr>
          <w:sz w:val="28"/>
          <w:szCs w:val="28"/>
          <w:lang w:val="uk-UA"/>
        </w:rPr>
        <w:t>інклюзивності</w:t>
      </w:r>
      <w:proofErr w:type="spellEnd"/>
      <w:r w:rsidRPr="003A3BDC">
        <w:rPr>
          <w:sz w:val="28"/>
          <w:szCs w:val="28"/>
          <w:lang w:val="uk-UA"/>
        </w:rPr>
        <w:t xml:space="preserve"> та сталість використання простору для мешканців усіх вікових і соціальних груп.</w:t>
      </w:r>
    </w:p>
    <w:p w14:paraId="3CEBC84A" w14:textId="77777777" w:rsidR="000B0234" w:rsidRPr="003A3BDC" w:rsidRDefault="000B0234" w:rsidP="00AB659F">
      <w:pPr>
        <w:pStyle w:val="Normal1"/>
        <w:widowControl w:val="0"/>
        <w:spacing w:line="360" w:lineRule="auto"/>
        <w:ind w:left="-426" w:firstLine="567"/>
        <w:jc w:val="both"/>
        <w:rPr>
          <w:sz w:val="28"/>
          <w:szCs w:val="28"/>
          <w:lang w:val="uk-UA"/>
        </w:rPr>
      </w:pPr>
    </w:p>
    <w:p w14:paraId="03F3609C" w14:textId="77777777" w:rsidR="004523E7" w:rsidRPr="003A3BDC" w:rsidRDefault="004523E7"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1.6 Транспортне та інженерне забезпечення території</w:t>
      </w:r>
    </w:p>
    <w:p w14:paraId="2ACDF2F3"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Територія </w:t>
      </w:r>
      <w:proofErr w:type="spellStart"/>
      <w:r w:rsidRPr="003A3BDC">
        <w:rPr>
          <w:sz w:val="28"/>
          <w:szCs w:val="28"/>
          <w:lang w:val="uk-UA"/>
        </w:rPr>
        <w:t>проєктування</w:t>
      </w:r>
      <w:proofErr w:type="spellEnd"/>
      <w:r w:rsidRPr="003A3BDC">
        <w:rPr>
          <w:sz w:val="28"/>
          <w:szCs w:val="28"/>
          <w:lang w:val="uk-UA"/>
        </w:rPr>
        <w:t xml:space="preserve"> розташована у східній частині міста Києва та обмежена з різних боків проспектом Миру, вулицею Будівельників і вулицею Григорія Чупринки. Це дає підстави говорити про добре сформовану прив’язку кварталу до загальноміської транспортної структури. Ділянка має вигідне розміщення стосовно основних міських магістралей, що забезпечує достатній рівень мобільності населення. Пряма доступність до проспекту Миру дозволяє ефективно інтегрувати територію в транспортну мережу міста та швидко досягати інших районів як за допомогою приватного транспорту, так і завдяки громадському перевезенню.</w:t>
      </w:r>
    </w:p>
    <w:p w14:paraId="39EE298C"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Пасажирський транспорт представлений кількома видами — автобусами, трамваями, тролейбусами та маршрутними таксі. Усі вони функціонують у межах нормативної транспортної доступності, що дозволяє мешканцям без складнощів дістатися до найближчих станцій метрополітену, об’єктів культурно-</w:t>
      </w:r>
      <w:r w:rsidRPr="003A3BDC">
        <w:rPr>
          <w:sz w:val="28"/>
          <w:szCs w:val="28"/>
          <w:lang w:val="uk-UA"/>
        </w:rPr>
        <w:lastRenderedPageBreak/>
        <w:t>побутового обслуговування, місць праці, медичних та освітніх закладів. У межах пішохідної доступності до ділянки проходять маршрути наземного транспорту з регулярною частотою руху. Це свідчить про достатній рівень забезпеченості громадським транспортом, особливо з урахуванням сучасної щільності забудови та чисельності населення. Завдяки цьому мінімізується залежність жителів від власного автотранспорту для вирішення повсякденних потреб.</w:t>
      </w:r>
    </w:p>
    <w:p w14:paraId="00BCAE77"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Станції київського метрополітену, які найближче розташовані до території </w:t>
      </w:r>
      <w:proofErr w:type="spellStart"/>
      <w:r w:rsidRPr="003A3BDC">
        <w:rPr>
          <w:sz w:val="28"/>
          <w:szCs w:val="28"/>
          <w:lang w:val="uk-UA"/>
        </w:rPr>
        <w:t>проєктування</w:t>
      </w:r>
      <w:proofErr w:type="spellEnd"/>
      <w:r w:rsidRPr="003A3BDC">
        <w:rPr>
          <w:sz w:val="28"/>
          <w:szCs w:val="28"/>
          <w:lang w:val="uk-UA"/>
        </w:rPr>
        <w:t>, включають станцію «Лівобережна», яка належить до червоної лінії метро. Вона розташована на відстані близько 1300 метрів, що перевищує нормативну величину пішохідної доступності (до 800 м), проте у поєднанні з іншими видами транспорту цей недолік компенсується. Водночас важливо зазначити, що зв’язок із метро значно покращується за рахунок зупинок автобусів і маршрутних таксі, які забезпечують пересадочні вузли та діють як транзитні елементи мобільності. Саме завдяки інтеграції наземного і підземного транспорту територія зберігає свою привабливість у плані транспортної доступності.</w:t>
      </w:r>
    </w:p>
    <w:p w14:paraId="617DAD19"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Проте </w:t>
      </w:r>
      <w:proofErr w:type="spellStart"/>
      <w:r w:rsidRPr="003A3BDC">
        <w:rPr>
          <w:sz w:val="28"/>
          <w:szCs w:val="28"/>
          <w:lang w:val="uk-UA"/>
        </w:rPr>
        <w:t>внутрішньоквартальна</w:t>
      </w:r>
      <w:proofErr w:type="spellEnd"/>
      <w:r w:rsidRPr="003A3BDC">
        <w:rPr>
          <w:sz w:val="28"/>
          <w:szCs w:val="28"/>
          <w:lang w:val="uk-UA"/>
        </w:rPr>
        <w:t xml:space="preserve"> транспортна інфраструктура, яка обслуговує територію, має ряд недоліків. Більшість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вузькі, мають застаріле асфальтове покриття з численними ушкодженнями, що ускладнює рух транспорту, особливо в осінньо-зимовий період. В окремих місцях відсутні </w:t>
      </w:r>
      <w:proofErr w:type="spellStart"/>
      <w:r w:rsidRPr="003A3BDC">
        <w:rPr>
          <w:sz w:val="28"/>
          <w:szCs w:val="28"/>
          <w:lang w:val="uk-UA"/>
        </w:rPr>
        <w:t>розворотні</w:t>
      </w:r>
      <w:proofErr w:type="spellEnd"/>
      <w:r w:rsidRPr="003A3BDC">
        <w:rPr>
          <w:sz w:val="28"/>
          <w:szCs w:val="28"/>
          <w:lang w:val="uk-UA"/>
        </w:rPr>
        <w:t xml:space="preserve"> майданчики для спеціалізованої техніки, недостатньо організоване відведення поверхневих вод, а ширина проїздів не дозволяє здійснювати безпечний роз’їзд двох транспортних засобів. Ситуація </w:t>
      </w:r>
      <w:proofErr w:type="spellStart"/>
      <w:r w:rsidRPr="003A3BDC">
        <w:rPr>
          <w:sz w:val="28"/>
          <w:szCs w:val="28"/>
          <w:lang w:val="uk-UA"/>
        </w:rPr>
        <w:t>ускладнюється</w:t>
      </w:r>
      <w:proofErr w:type="spellEnd"/>
      <w:r w:rsidRPr="003A3BDC">
        <w:rPr>
          <w:sz w:val="28"/>
          <w:szCs w:val="28"/>
          <w:lang w:val="uk-UA"/>
        </w:rPr>
        <w:t xml:space="preserve"> тим, що в багатьох випадках уздовж проїздів хаотично припарковані автомобілі, що перешкоджає проїзду карет швидкої допомоги, аварійних або </w:t>
      </w:r>
      <w:proofErr w:type="spellStart"/>
      <w:r w:rsidRPr="003A3BDC">
        <w:rPr>
          <w:sz w:val="28"/>
          <w:szCs w:val="28"/>
          <w:lang w:val="uk-UA"/>
        </w:rPr>
        <w:t>пожежно</w:t>
      </w:r>
      <w:proofErr w:type="spellEnd"/>
      <w:r w:rsidRPr="003A3BDC">
        <w:rPr>
          <w:sz w:val="28"/>
          <w:szCs w:val="28"/>
          <w:lang w:val="uk-UA"/>
        </w:rPr>
        <w:t>-рятувальних служб.</w:t>
      </w:r>
    </w:p>
    <w:p w14:paraId="2D6675D2"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Відсутність чітко визначених зон паркування стала поширеним явищем на території. Унаслідок цього автомобілі часто </w:t>
      </w:r>
      <w:proofErr w:type="spellStart"/>
      <w:r w:rsidRPr="003A3BDC">
        <w:rPr>
          <w:sz w:val="28"/>
          <w:szCs w:val="28"/>
          <w:lang w:val="uk-UA"/>
        </w:rPr>
        <w:t>паркуються</w:t>
      </w:r>
      <w:proofErr w:type="spellEnd"/>
      <w:r w:rsidRPr="003A3BDC">
        <w:rPr>
          <w:sz w:val="28"/>
          <w:szCs w:val="28"/>
          <w:lang w:val="uk-UA"/>
        </w:rPr>
        <w:t xml:space="preserve"> на тротуарах, газонах, у пішохідних проходах, що не лише знижує якість середовища, а й створює потенційно небезпечні ситуації. Водночас спостерігається значний дефіцит </w:t>
      </w:r>
      <w:proofErr w:type="spellStart"/>
      <w:r w:rsidRPr="003A3BDC">
        <w:rPr>
          <w:sz w:val="28"/>
          <w:szCs w:val="28"/>
          <w:lang w:val="uk-UA"/>
        </w:rPr>
        <w:lastRenderedPageBreak/>
        <w:t>машиномісць</w:t>
      </w:r>
      <w:proofErr w:type="spellEnd"/>
      <w:r w:rsidRPr="003A3BDC">
        <w:rPr>
          <w:sz w:val="28"/>
          <w:szCs w:val="28"/>
          <w:lang w:val="uk-UA"/>
        </w:rPr>
        <w:t xml:space="preserve"> для постійного та гостьового паркування. Вирішення цієї проблеми передбачено у </w:t>
      </w:r>
      <w:proofErr w:type="spellStart"/>
      <w:r w:rsidRPr="003A3BDC">
        <w:rPr>
          <w:sz w:val="28"/>
          <w:szCs w:val="28"/>
          <w:lang w:val="uk-UA"/>
        </w:rPr>
        <w:t>проєкті</w:t>
      </w:r>
      <w:proofErr w:type="spellEnd"/>
      <w:r w:rsidRPr="003A3BDC">
        <w:rPr>
          <w:sz w:val="28"/>
          <w:szCs w:val="28"/>
          <w:lang w:val="uk-UA"/>
        </w:rPr>
        <w:t xml:space="preserve"> реконструкції через будівництво підземного паркінгу загальною площею 2280 м². Його розміщення заплановано під спортивним майданчиком, що дозволяє ефективно використати простір без зменшення функціональної насиченості території. Такий підхід відповідає сучасним принципам «зеленого міста», коли транспортні функції розміщуються під землею, а поверхня зберігається для пішоходів, озеленення, відпочинку та ігор.</w:t>
      </w:r>
    </w:p>
    <w:p w14:paraId="4EC2C125"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Пішохідна інфраструктура також вимагає оновлення. Значна частина доріжок має пошкоджене або нерівне покриття, що робить пересування незручним або небезпечним, особливо в дощову або морозну погоду. Часто відсутнє освітлення, що знижує рівень безпеки у вечірній час. Також не скрізь передбачено з’їзди для маломобільних осіб, людей з інвалідністю або батьків із дитячими візками. Саме тому </w:t>
      </w:r>
      <w:proofErr w:type="spellStart"/>
      <w:r w:rsidRPr="003A3BDC">
        <w:rPr>
          <w:sz w:val="28"/>
          <w:szCs w:val="28"/>
          <w:lang w:val="uk-UA"/>
        </w:rPr>
        <w:t>проєкт</w:t>
      </w:r>
      <w:proofErr w:type="spellEnd"/>
      <w:r w:rsidRPr="003A3BDC">
        <w:rPr>
          <w:sz w:val="28"/>
          <w:szCs w:val="28"/>
          <w:lang w:val="uk-UA"/>
        </w:rPr>
        <w:t xml:space="preserve"> благоустрою передбачає повну реконструкцію пішохідних шляхів із улаштуванням </w:t>
      </w:r>
      <w:proofErr w:type="spellStart"/>
      <w:r w:rsidRPr="003A3BDC">
        <w:rPr>
          <w:sz w:val="28"/>
          <w:szCs w:val="28"/>
          <w:lang w:val="uk-UA"/>
        </w:rPr>
        <w:t>безбар’єрного</w:t>
      </w:r>
      <w:proofErr w:type="spellEnd"/>
      <w:r w:rsidRPr="003A3BDC">
        <w:rPr>
          <w:sz w:val="28"/>
          <w:szCs w:val="28"/>
          <w:lang w:val="uk-UA"/>
        </w:rPr>
        <w:t xml:space="preserve"> середовища, нових покриттів, освітлення, навігаційних елементів, а також тактильної плитки.</w:t>
      </w:r>
    </w:p>
    <w:p w14:paraId="207889B3"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Інженерне забезпечення території здійснюється за рахунок підключення до централізованих міських мереж водопостачання, каналізації, електропостачання, теплопостачання та газопостачання. Проте більшість цих мереж була прокладена у 1970-х роках і на сьогодні є фізично зношеною. Частина трубопроводів має високий рівень корозійного пошкодження, електричні кабелі не відповідають сучасним стандартам навантаження, а теплові мережі часто проходять у наземних колекторах, що порушує естетичність середовища. Крім того, відсутність автоматизованих систем обліку споживання енергоресурсів, датчиків витоків або диспетчеризації ускладнює управління мережею та знижує енергоефективність.</w:t>
      </w:r>
    </w:p>
    <w:p w14:paraId="4B476906"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Проєктна</w:t>
      </w:r>
      <w:proofErr w:type="spellEnd"/>
      <w:r w:rsidRPr="003A3BDC">
        <w:rPr>
          <w:sz w:val="28"/>
          <w:szCs w:val="28"/>
          <w:lang w:val="uk-UA"/>
        </w:rPr>
        <w:t xml:space="preserve"> документація з реконструкції передбачає модернізацію інженерних мереж відповідно до вимог ДБН В.2.5-75:2013 та інших актуалізованих нормативів. Пропонується заміна застарілих трубопроводів на нові полімерні, облаштування підземних кабельних трас, застосування </w:t>
      </w:r>
      <w:r w:rsidRPr="003A3BDC">
        <w:rPr>
          <w:sz w:val="28"/>
          <w:szCs w:val="28"/>
          <w:lang w:val="uk-UA"/>
        </w:rPr>
        <w:lastRenderedPageBreak/>
        <w:t>енергозберігаючих технологій та автоматизація керування інженерними системами. Також передбачається створення мережі дощової каналізації, яка на сьогодні або відсутня, або функціонує фрагментарно. Зливова вода накопичується на проїздах і тротуарах, утворюючи калюжі та руйнуючи покриття.</w:t>
      </w:r>
    </w:p>
    <w:p w14:paraId="0D94F296"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Крім того, у межах </w:t>
      </w:r>
      <w:proofErr w:type="spellStart"/>
      <w:r w:rsidRPr="003A3BDC">
        <w:rPr>
          <w:sz w:val="28"/>
          <w:szCs w:val="28"/>
          <w:lang w:val="uk-UA"/>
        </w:rPr>
        <w:t>проєкту</w:t>
      </w:r>
      <w:proofErr w:type="spellEnd"/>
      <w:r w:rsidRPr="003A3BDC">
        <w:rPr>
          <w:sz w:val="28"/>
          <w:szCs w:val="28"/>
          <w:lang w:val="uk-UA"/>
        </w:rPr>
        <w:t xml:space="preserve"> заплановано створення або оновлення мереж зовнішнього освітлення. На більшості ділянок воно реалізовано через застарілі світильники з лампами розжарювання, які мають низький рівень енергоефективності та створюють слабе освітлення. Новий </w:t>
      </w:r>
      <w:proofErr w:type="spellStart"/>
      <w:r w:rsidRPr="003A3BDC">
        <w:rPr>
          <w:sz w:val="28"/>
          <w:szCs w:val="28"/>
          <w:lang w:val="uk-UA"/>
        </w:rPr>
        <w:t>проєкт</w:t>
      </w:r>
      <w:proofErr w:type="spellEnd"/>
      <w:r w:rsidRPr="003A3BDC">
        <w:rPr>
          <w:sz w:val="28"/>
          <w:szCs w:val="28"/>
          <w:lang w:val="uk-UA"/>
        </w:rPr>
        <w:t xml:space="preserve"> передбачає встановлення сучасних LED-ліхтарів з автоматичним керуванням, що дозволить зменшити енергоспоживання та підвищити рівень безпеки у вечірній і нічний час. Особливу увагу приділено освітленню пішохідних зон, дитячих майданчиків і підходів до будинків.</w:t>
      </w:r>
    </w:p>
    <w:p w14:paraId="262B0B15"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 межах реконструкції також передбачено можливість запровадження сучасних цифрових рішень у сфері керування міською інфраструктурою — таких як «розумні» зупинки, пункти </w:t>
      </w:r>
      <w:proofErr w:type="spellStart"/>
      <w:r w:rsidRPr="003A3BDC">
        <w:rPr>
          <w:sz w:val="28"/>
          <w:szCs w:val="28"/>
          <w:lang w:val="uk-UA"/>
        </w:rPr>
        <w:t>Wi-Fi</w:t>
      </w:r>
      <w:proofErr w:type="spellEnd"/>
      <w:r w:rsidRPr="003A3BDC">
        <w:rPr>
          <w:sz w:val="28"/>
          <w:szCs w:val="28"/>
          <w:lang w:val="uk-UA"/>
        </w:rPr>
        <w:t>, інтегровані датчики моніторингу якості повітря та інформаційні табло з графіками руху транспорту. Такі елементи поступово стають частиною сучасної міської інфраструктури, формуючи основу для розвитку інтелектуальних систем управління.</w:t>
      </w:r>
    </w:p>
    <w:p w14:paraId="5C54ED02" w14:textId="12C4D4F2"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Таким чином, незважаючи на переваги розташування та наявність базової інфраструктури, територія кварталу вимагає комплексного технічного оновлення як транспортної, так і інженерної складової. Запропоновані заходи спрямовані на формування безпечного, зручного, ефективного та інноваційного міського простору, що відповідає вимогам сучасного урбанізму та стандартам сталого розвитку.</w:t>
      </w:r>
    </w:p>
    <w:p w14:paraId="242A0CB3" w14:textId="7C35FF1F" w:rsidR="00B15E79" w:rsidRPr="003A3BDC" w:rsidRDefault="00B15E79" w:rsidP="00AB659F">
      <w:pPr>
        <w:pStyle w:val="af4"/>
        <w:spacing w:before="0" w:beforeAutospacing="0" w:after="0" w:afterAutospacing="0" w:line="360" w:lineRule="auto"/>
        <w:ind w:left="-426" w:firstLine="567"/>
        <w:jc w:val="both"/>
        <w:rPr>
          <w:sz w:val="28"/>
          <w:szCs w:val="28"/>
          <w:lang w:val="uk-UA"/>
        </w:rPr>
      </w:pPr>
    </w:p>
    <w:p w14:paraId="4FCF1141" w14:textId="77777777" w:rsidR="004523E7" w:rsidRPr="003A3BDC" w:rsidRDefault="004523E7"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1.7 Оцінка сучасного стану елементів благоустрою території</w:t>
      </w:r>
    </w:p>
    <w:p w14:paraId="55D5BDB5"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Благоустрій території є однією з ключових складових якості житлового середовища, оскільки визначає рівень комфорту, безпеки та зручності повсякденного перебування мешканців у межах мікрорайону. У процесі </w:t>
      </w:r>
      <w:r w:rsidRPr="003A3BDC">
        <w:rPr>
          <w:sz w:val="28"/>
          <w:szCs w:val="28"/>
          <w:lang w:val="uk-UA"/>
        </w:rPr>
        <w:lastRenderedPageBreak/>
        <w:t xml:space="preserve">дослідження було проведено натурне обстеження території, в результаті якого встановлено, що загальний стан елементів благоустрою можна оцінити як задовільний, однак із наявністю ряду суттєвих відхилень від чинних нормативів, передбачених державними будівельними нормами. Аналіз функціональних зон, покриттів, озеленення, майданчиків та мережі </w:t>
      </w:r>
      <w:proofErr w:type="spellStart"/>
      <w:r w:rsidRPr="003A3BDC">
        <w:rPr>
          <w:sz w:val="28"/>
          <w:szCs w:val="28"/>
          <w:lang w:val="uk-UA"/>
        </w:rPr>
        <w:t>пішохідно</w:t>
      </w:r>
      <w:proofErr w:type="spellEnd"/>
      <w:r w:rsidRPr="003A3BDC">
        <w:rPr>
          <w:sz w:val="28"/>
          <w:szCs w:val="28"/>
          <w:lang w:val="uk-UA"/>
        </w:rPr>
        <w:t>-транспортного руху вказує на потребу у комплексному оновленні благоустрою з урахуванням сучасних стандартів.</w:t>
      </w:r>
    </w:p>
    <w:p w14:paraId="03DBB375"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На території житлового кварталу наявна система озеленення, яка виконує як декоративну, так і захисну функцію. Зелені насадження представлені поєднанням газонів, рядових і групових посадок дерев, а також чагарникових композицій. Особливо важливою є їхня роль у створенні сприятливого мікроклімату, зниженні шумового навантаження, затінку фасадів у літній період та формуванні візуальної ідентичності простору. Дерева, переважно клени, берези та тополі, розміщені вздовж південних фасадів житлових будинків, що забезпечує додатковий захист приміщень від перегріву. Чагарники, серед яких найпоширенішим є бузок, використовуються як візуальні бар’єри між майданчиками, проїздами та пішохідними зонами. Проте загальний стан зелених зон є нестабільним: газони мають сліди витоптування, квітники втрачають свою декоративність через відсутність регулярного догляду, а значна частина зелених площ використовується не за призначенням, наприклад, як місця для тимчасового паркування автомобілів. Причинами такого стану є недосконала планувальна структура, перевантаження прибудинкової території транспортом, відсутність чітких меж між функціональними зонами, а також хаотичне розміщення доріжок та проїздів.</w:t>
      </w:r>
    </w:p>
    <w:p w14:paraId="1E8035CB"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Аналіз наявності та стану майданчиків різного функціонального призначення показав, що їх кількість та якість не відповідають сучасним містобудівним вимогам. На території кварталу розміщено лише один дитячий майданчик, обладнання якого частково застаріле, не відповідає вимогам безпеки та не забезпечує повноцінне дозвілля для різних вікових груп. Його розташування не враховує нормативну відстань до житлових будинків — менше </w:t>
      </w:r>
      <w:r w:rsidRPr="003A3BDC">
        <w:rPr>
          <w:sz w:val="28"/>
          <w:szCs w:val="28"/>
          <w:lang w:val="uk-UA"/>
        </w:rPr>
        <w:lastRenderedPageBreak/>
        <w:t>12 метрів, що створює дискомфорт як для мешканців прилеглих квартир, так і для самих дітей. Оснащення майданчика не має сучасних ігрових елементів, зокрема інклюзивного обладнання, а покриття не відповідає нормам амортизації. Через недостатній затінок, особливо у літній період, діти піддаються впливу прямих сонячних променів, що робить використання майданчика в певні години доби практично неможливим.</w:t>
      </w:r>
    </w:p>
    <w:p w14:paraId="379C7F9E"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Ще складнішою є ситуація з облаштуванням спортивних майданчиків. На момент обстеження вони були відсутні, що створює дефіцит зон для фізичної активності молоді та дорослих. В умовах щільної забудови та обмеженого простору відсутність спортивної інфраструктури особливо відчутна, оскільки вона прямо впливає на рівень активного способу життя та соціальної взаємодії між мешканцями. Господарські майданчики, які повинні слугувати для розміщення контейнерів, сушіння білизни або тимчасового зберігання інвентарю, також не відповідають нормативним вимогам — відстані до вікон житлових приміщень часто становлять лише 4–5 метрів замість мінімально допустимих 20 метрів. Це створює не лише дискомфорт, але й порушення санітарно-гігієнічних умов. Майданчики розміщені безсистемно, не мають естетичного оформлення, покриття часто пошкоджене, а обслуговування території є нерегулярним, що сприяє її засміченню.</w:t>
      </w:r>
    </w:p>
    <w:p w14:paraId="09D8A632"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Місця для відпочинку дорослого населення представлені переважно лавами, розташованими біля входів у під’їзди. Відсутність затінених зон, елементів захисту від атмосферних впливів, а також візуальної відокремленості від транспортних і господарських зон робить їх недостатньо привабливими для повноцінного відпочинку. Такі майданчики потребують перенесення у більш затишні ділянки — серед зелених насаджень або в глибині дворів. У межах реконструкції доцільно передбачити облаштування альтанок, </w:t>
      </w:r>
      <w:proofErr w:type="spellStart"/>
      <w:r w:rsidRPr="003A3BDC">
        <w:rPr>
          <w:sz w:val="28"/>
          <w:szCs w:val="28"/>
          <w:lang w:val="uk-UA"/>
        </w:rPr>
        <w:t>пергол</w:t>
      </w:r>
      <w:proofErr w:type="spellEnd"/>
      <w:r w:rsidRPr="003A3BDC">
        <w:rPr>
          <w:sz w:val="28"/>
          <w:szCs w:val="28"/>
          <w:lang w:val="uk-UA"/>
        </w:rPr>
        <w:t xml:space="preserve"> або інших архітектурних малих форм, що забезпечуватимуть комфортне середовище для дозвілля літніх людей.</w:t>
      </w:r>
    </w:p>
    <w:p w14:paraId="576C7ED1"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Стан організації паркування в межах території також викликає суттєві зауваження. Автомобілі </w:t>
      </w:r>
      <w:proofErr w:type="spellStart"/>
      <w:r w:rsidRPr="003A3BDC">
        <w:rPr>
          <w:sz w:val="28"/>
          <w:szCs w:val="28"/>
          <w:lang w:val="uk-UA"/>
        </w:rPr>
        <w:t>паркуються</w:t>
      </w:r>
      <w:proofErr w:type="spellEnd"/>
      <w:r w:rsidRPr="003A3BDC">
        <w:rPr>
          <w:sz w:val="28"/>
          <w:szCs w:val="28"/>
          <w:lang w:val="uk-UA"/>
        </w:rPr>
        <w:t xml:space="preserve"> безсистемно — на газонах, пішохідних </w:t>
      </w:r>
      <w:r w:rsidRPr="003A3BDC">
        <w:rPr>
          <w:sz w:val="28"/>
          <w:szCs w:val="28"/>
          <w:lang w:val="uk-UA"/>
        </w:rPr>
        <w:lastRenderedPageBreak/>
        <w:t xml:space="preserve">переходах, тротуарах. Існуючі майданчики для зберігання транспорту переважно асфальтовані, однак зношені, часто мають нерівне покриття, а частина з них взагалі сформована шляхом самовільного укладання бетонного шару на трав’яне покриття. На території присутні металеві гаражі, які займають значні площі, часто розміщені впритул до житлових фасадів, створюючи візуальний та функціональний дискомфорт. Поділ на тимчасове та постійне зберігання автотранспорту відсутній. Це спричиняє хаос і перевантаження </w:t>
      </w:r>
      <w:proofErr w:type="spellStart"/>
      <w:r w:rsidRPr="003A3BDC">
        <w:rPr>
          <w:sz w:val="28"/>
          <w:szCs w:val="28"/>
          <w:lang w:val="uk-UA"/>
        </w:rPr>
        <w:t>внутрішньоквартальної</w:t>
      </w:r>
      <w:proofErr w:type="spellEnd"/>
      <w:r w:rsidRPr="003A3BDC">
        <w:rPr>
          <w:sz w:val="28"/>
          <w:szCs w:val="28"/>
          <w:lang w:val="uk-UA"/>
        </w:rPr>
        <w:t xml:space="preserve"> мережі. У зв’язку з цим одним із ключових </w:t>
      </w:r>
      <w:proofErr w:type="spellStart"/>
      <w:r w:rsidRPr="003A3BDC">
        <w:rPr>
          <w:sz w:val="28"/>
          <w:szCs w:val="28"/>
          <w:lang w:val="uk-UA"/>
        </w:rPr>
        <w:t>проєктних</w:t>
      </w:r>
      <w:proofErr w:type="spellEnd"/>
      <w:r w:rsidRPr="003A3BDC">
        <w:rPr>
          <w:sz w:val="28"/>
          <w:szCs w:val="28"/>
          <w:lang w:val="uk-UA"/>
        </w:rPr>
        <w:t xml:space="preserve"> рішень є облаштування підземного паркінгу, який дозволить звільнити територію для озеленення, благоустрою та безпечного пішохідного руху.</w:t>
      </w:r>
    </w:p>
    <w:p w14:paraId="7849E9AB"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Оцінка мережі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і пішохідних доріжок свідчить про значні порушення в організації руху. Проїзди часто не мають належної ширини, що унеможливлює двосторонній рух або маневрування великим автотранспортом. Відсутність </w:t>
      </w:r>
      <w:proofErr w:type="spellStart"/>
      <w:r w:rsidRPr="003A3BDC">
        <w:rPr>
          <w:sz w:val="28"/>
          <w:szCs w:val="28"/>
          <w:lang w:val="uk-UA"/>
        </w:rPr>
        <w:t>розворотних</w:t>
      </w:r>
      <w:proofErr w:type="spellEnd"/>
      <w:r w:rsidRPr="003A3BDC">
        <w:rPr>
          <w:sz w:val="28"/>
          <w:szCs w:val="28"/>
          <w:lang w:val="uk-UA"/>
        </w:rPr>
        <w:t xml:space="preserve"> майданчиків ще більше ускладнює логістику. Система пішохідних шляхів також потребує оновлення: у багатьох місцях відсутні доріжки взагалі, або вони не відповідають напрямкам природного переміщення мешканців. Через це люди змушені ходити по зелених зонах, утворюючи витоптані ділянки, які знижують якість озеленення та загальний вигляд території. Брак безпечних пішохідних </w:t>
      </w:r>
      <w:proofErr w:type="spellStart"/>
      <w:r w:rsidRPr="003A3BDC">
        <w:rPr>
          <w:sz w:val="28"/>
          <w:szCs w:val="28"/>
          <w:lang w:val="uk-UA"/>
        </w:rPr>
        <w:t>зв’язків</w:t>
      </w:r>
      <w:proofErr w:type="spellEnd"/>
      <w:r w:rsidRPr="003A3BDC">
        <w:rPr>
          <w:sz w:val="28"/>
          <w:szCs w:val="28"/>
          <w:lang w:val="uk-UA"/>
        </w:rPr>
        <w:t xml:space="preserve"> із дитячими, спортивними та господарськими зонами становить серйозну проблему, що повинна бути усунена в рамках реконструкції.</w:t>
      </w:r>
    </w:p>
    <w:p w14:paraId="46964BD8" w14:textId="77777777" w:rsidR="004523E7" w:rsidRPr="003A3BDC" w:rsidRDefault="004523E7"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Отже, поточний стан благоустрою території, незважаючи на наявні базові елементи, свідчить про їхній моральний та фізичний знос, неефективне використання простору, порушення нормативних вимог і відсутність системності у плануванні. Проведене дослідження підтверджує необхідність комплексного оновлення усіх компонентів благоустрою з метою створення безпечного, функціонального та естетично привабливого житлового середовища.</w:t>
      </w:r>
    </w:p>
    <w:p w14:paraId="0B00BF4B" w14:textId="371AB1D9" w:rsidR="0081045B" w:rsidRPr="003A3BDC" w:rsidRDefault="0081045B" w:rsidP="00AB659F">
      <w:pPr>
        <w:spacing w:line="360" w:lineRule="auto"/>
        <w:ind w:left="-426" w:firstLine="567"/>
        <w:jc w:val="both"/>
        <w:rPr>
          <w:sz w:val="28"/>
          <w:szCs w:val="28"/>
          <w:lang w:val="uk-UA"/>
        </w:rPr>
      </w:pPr>
    </w:p>
    <w:p w14:paraId="1625999E" w14:textId="3B82F653" w:rsidR="00B15E79" w:rsidRPr="003A3BDC" w:rsidRDefault="00B15E79" w:rsidP="00AB659F">
      <w:pPr>
        <w:spacing w:line="360" w:lineRule="auto"/>
        <w:ind w:left="-426" w:firstLine="567"/>
        <w:jc w:val="both"/>
        <w:rPr>
          <w:sz w:val="28"/>
          <w:szCs w:val="28"/>
          <w:lang w:val="uk-UA"/>
        </w:rPr>
      </w:pPr>
    </w:p>
    <w:p w14:paraId="2A30A346" w14:textId="77777777" w:rsidR="00B15E79" w:rsidRPr="003A3BDC" w:rsidRDefault="00B15E79" w:rsidP="00AB659F">
      <w:pPr>
        <w:spacing w:line="360" w:lineRule="auto"/>
        <w:ind w:left="-426" w:firstLine="567"/>
        <w:jc w:val="both"/>
        <w:rPr>
          <w:sz w:val="28"/>
          <w:szCs w:val="28"/>
          <w:lang w:val="uk-UA"/>
        </w:rPr>
      </w:pPr>
    </w:p>
    <w:p w14:paraId="36B74650" w14:textId="04265C13" w:rsidR="006C5F2B" w:rsidRPr="003A3BDC" w:rsidRDefault="002866A5" w:rsidP="00B15E79">
      <w:pPr>
        <w:spacing w:line="360" w:lineRule="auto"/>
        <w:ind w:left="-426" w:firstLine="567"/>
        <w:jc w:val="center"/>
        <w:outlineLvl w:val="0"/>
        <w:rPr>
          <w:b/>
          <w:sz w:val="28"/>
          <w:szCs w:val="28"/>
          <w:lang w:val="uk-UA"/>
        </w:rPr>
      </w:pPr>
      <w:r w:rsidRPr="003A3BDC">
        <w:rPr>
          <w:b/>
          <w:sz w:val="28"/>
          <w:szCs w:val="28"/>
          <w:lang w:val="uk-UA"/>
        </w:rPr>
        <w:lastRenderedPageBreak/>
        <w:t>1.</w:t>
      </w:r>
      <w:r w:rsidR="00584B66" w:rsidRPr="003A3BDC">
        <w:rPr>
          <w:b/>
          <w:sz w:val="28"/>
          <w:szCs w:val="28"/>
          <w:lang w:val="uk-UA"/>
        </w:rPr>
        <w:t>8</w:t>
      </w:r>
      <w:r w:rsidRPr="003A3BDC">
        <w:rPr>
          <w:b/>
          <w:sz w:val="28"/>
          <w:szCs w:val="28"/>
          <w:lang w:val="uk-UA"/>
        </w:rPr>
        <w:t xml:space="preserve"> </w:t>
      </w:r>
      <w:r w:rsidR="006C5F2B" w:rsidRPr="003A3BDC">
        <w:rPr>
          <w:b/>
          <w:sz w:val="28"/>
          <w:szCs w:val="28"/>
          <w:lang w:val="uk-UA"/>
        </w:rPr>
        <w:t>Баланс фактичного функціонального використання</w:t>
      </w:r>
    </w:p>
    <w:p w14:paraId="30112908" w14:textId="77777777" w:rsidR="006C5F2B" w:rsidRPr="003A3BDC" w:rsidRDefault="006C5F2B" w:rsidP="00B15E79">
      <w:pPr>
        <w:spacing w:line="360" w:lineRule="auto"/>
        <w:ind w:left="-426" w:firstLine="567"/>
        <w:jc w:val="center"/>
        <w:outlineLvl w:val="0"/>
        <w:rPr>
          <w:sz w:val="28"/>
          <w:szCs w:val="28"/>
          <w:lang w:val="uk-UA"/>
        </w:rPr>
      </w:pPr>
      <w:r w:rsidRPr="003A3BDC">
        <w:rPr>
          <w:b/>
          <w:sz w:val="28"/>
          <w:szCs w:val="28"/>
          <w:lang w:val="uk-UA"/>
        </w:rPr>
        <w:t>території кварталу</w:t>
      </w:r>
      <w:r w:rsidR="00521499" w:rsidRPr="003A3BDC">
        <w:rPr>
          <w:b/>
          <w:sz w:val="28"/>
          <w:szCs w:val="28"/>
          <w:lang w:val="uk-UA"/>
        </w:rPr>
        <w:t xml:space="preserve"> (існуючий стан)</w:t>
      </w:r>
    </w:p>
    <w:p w14:paraId="1D5FD3B4" w14:textId="1EA63F7F" w:rsidR="0059741A" w:rsidRPr="003A3BDC" w:rsidRDefault="00113F28" w:rsidP="00113F28">
      <w:pPr>
        <w:spacing w:line="360" w:lineRule="auto"/>
        <w:ind w:left="-426" w:firstLine="567"/>
        <w:jc w:val="right"/>
        <w:rPr>
          <w:b/>
          <w:sz w:val="28"/>
          <w:szCs w:val="28"/>
          <w:lang w:val="uk-UA"/>
        </w:rPr>
      </w:pPr>
      <w:r w:rsidRPr="003A3BDC">
        <w:rPr>
          <w:b/>
          <w:sz w:val="28"/>
          <w:szCs w:val="28"/>
          <w:lang w:val="uk-UA"/>
        </w:rPr>
        <w:t>Таблиця 1.1</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276"/>
        <w:gridCol w:w="1276"/>
      </w:tblGrid>
      <w:tr w:rsidR="003C50D3" w:rsidRPr="003A3BDC" w14:paraId="6D816890" w14:textId="77777777" w:rsidTr="00F10F4D">
        <w:trPr>
          <w:trHeight w:val="424"/>
        </w:trPr>
        <w:tc>
          <w:tcPr>
            <w:tcW w:w="993" w:type="dxa"/>
            <w:vAlign w:val="center"/>
          </w:tcPr>
          <w:p w14:paraId="004951EC" w14:textId="77777777" w:rsidR="00981A7A" w:rsidRPr="003A3BDC" w:rsidRDefault="00981A7A" w:rsidP="00B15E79">
            <w:pPr>
              <w:rPr>
                <w:lang w:val="uk-UA"/>
              </w:rPr>
            </w:pPr>
            <w:r w:rsidRPr="003A3BDC">
              <w:rPr>
                <w:lang w:val="uk-UA"/>
              </w:rPr>
              <w:t xml:space="preserve">     п/п</w:t>
            </w:r>
          </w:p>
        </w:tc>
        <w:tc>
          <w:tcPr>
            <w:tcW w:w="6379" w:type="dxa"/>
          </w:tcPr>
          <w:p w14:paraId="17D880AF" w14:textId="77777777" w:rsidR="00981A7A" w:rsidRPr="003A3BDC" w:rsidRDefault="00981A7A" w:rsidP="00B15E79">
            <w:pPr>
              <w:rPr>
                <w:lang w:val="uk-UA"/>
              </w:rPr>
            </w:pPr>
            <w:r w:rsidRPr="003A3BDC">
              <w:rPr>
                <w:lang w:val="uk-UA"/>
              </w:rPr>
              <w:t xml:space="preserve">                                Назва території</w:t>
            </w:r>
          </w:p>
        </w:tc>
        <w:tc>
          <w:tcPr>
            <w:tcW w:w="1276" w:type="dxa"/>
            <w:vAlign w:val="center"/>
          </w:tcPr>
          <w:p w14:paraId="67CD8B05" w14:textId="77777777" w:rsidR="00981A7A" w:rsidRPr="003A3BDC" w:rsidRDefault="00981A7A" w:rsidP="00B15E79">
            <w:pPr>
              <w:rPr>
                <w:lang w:val="uk-UA"/>
              </w:rPr>
            </w:pPr>
            <w:r w:rsidRPr="003A3BDC">
              <w:rPr>
                <w:lang w:val="uk-UA"/>
              </w:rPr>
              <w:t xml:space="preserve">S </w:t>
            </w:r>
          </w:p>
        </w:tc>
        <w:tc>
          <w:tcPr>
            <w:tcW w:w="1276" w:type="dxa"/>
            <w:vAlign w:val="center"/>
          </w:tcPr>
          <w:p w14:paraId="535B3808" w14:textId="77777777" w:rsidR="00981A7A" w:rsidRPr="003A3BDC" w:rsidRDefault="00981A7A" w:rsidP="00B15E79">
            <w:pPr>
              <w:rPr>
                <w:lang w:val="uk-UA"/>
              </w:rPr>
            </w:pPr>
            <w:r w:rsidRPr="003A3BDC">
              <w:rPr>
                <w:lang w:val="uk-UA"/>
              </w:rPr>
              <w:t>К-сть</w:t>
            </w:r>
          </w:p>
        </w:tc>
      </w:tr>
      <w:tr w:rsidR="003C50D3" w:rsidRPr="003A3BDC" w14:paraId="2CA02243" w14:textId="77777777" w:rsidTr="00F10F4D">
        <w:trPr>
          <w:trHeight w:val="475"/>
        </w:trPr>
        <w:tc>
          <w:tcPr>
            <w:tcW w:w="993" w:type="dxa"/>
            <w:vAlign w:val="center"/>
          </w:tcPr>
          <w:p w14:paraId="18955E77" w14:textId="77777777" w:rsidR="00981A7A" w:rsidRPr="003A3BDC" w:rsidRDefault="00981A7A" w:rsidP="00B15E79">
            <w:pPr>
              <w:rPr>
                <w:lang w:val="uk-UA"/>
              </w:rPr>
            </w:pPr>
            <w:r w:rsidRPr="003A3BDC">
              <w:rPr>
                <w:lang w:val="uk-UA"/>
              </w:rPr>
              <w:t>1</w:t>
            </w:r>
          </w:p>
        </w:tc>
        <w:tc>
          <w:tcPr>
            <w:tcW w:w="6379" w:type="dxa"/>
          </w:tcPr>
          <w:p w14:paraId="3555C257" w14:textId="77777777" w:rsidR="00981A7A" w:rsidRPr="003A3BDC" w:rsidRDefault="00981A7A" w:rsidP="00B15E79">
            <w:pPr>
              <w:rPr>
                <w:lang w:val="uk-UA"/>
              </w:rPr>
            </w:pPr>
            <w:r w:rsidRPr="003A3BDC">
              <w:rPr>
                <w:lang w:val="uk-UA"/>
              </w:rPr>
              <w:t xml:space="preserve"> Загальна площа території</w:t>
            </w:r>
          </w:p>
        </w:tc>
        <w:tc>
          <w:tcPr>
            <w:tcW w:w="1276" w:type="dxa"/>
          </w:tcPr>
          <w:p w14:paraId="360D458B" w14:textId="77777777" w:rsidR="00981A7A" w:rsidRPr="003A3BDC" w:rsidRDefault="00981A7A" w:rsidP="00B15E79">
            <w:pPr>
              <w:rPr>
                <w:lang w:val="uk-UA"/>
              </w:rPr>
            </w:pPr>
            <w:r w:rsidRPr="003A3BDC">
              <w:rPr>
                <w:lang w:val="uk-UA"/>
              </w:rPr>
              <w:t>м2</w:t>
            </w:r>
          </w:p>
        </w:tc>
        <w:tc>
          <w:tcPr>
            <w:tcW w:w="1276" w:type="dxa"/>
          </w:tcPr>
          <w:p w14:paraId="3631B957" w14:textId="77777777" w:rsidR="00981A7A" w:rsidRPr="003A3BDC" w:rsidRDefault="00981A7A" w:rsidP="00B15E79">
            <w:pPr>
              <w:rPr>
                <w:lang w:val="uk-UA"/>
              </w:rPr>
            </w:pPr>
            <w:r w:rsidRPr="003A3BDC">
              <w:rPr>
                <w:lang w:val="uk-UA"/>
              </w:rPr>
              <w:t>130077</w:t>
            </w:r>
          </w:p>
        </w:tc>
      </w:tr>
      <w:tr w:rsidR="003C50D3" w:rsidRPr="003A3BDC" w14:paraId="5B596B3B" w14:textId="77777777" w:rsidTr="00F10F4D">
        <w:trPr>
          <w:trHeight w:val="427"/>
        </w:trPr>
        <w:tc>
          <w:tcPr>
            <w:tcW w:w="993" w:type="dxa"/>
            <w:vAlign w:val="center"/>
          </w:tcPr>
          <w:p w14:paraId="164F2E26" w14:textId="77777777" w:rsidR="00981A7A" w:rsidRPr="003A3BDC" w:rsidRDefault="00981A7A" w:rsidP="00B15E79">
            <w:pPr>
              <w:rPr>
                <w:lang w:val="uk-UA"/>
              </w:rPr>
            </w:pPr>
            <w:r w:rsidRPr="003A3BDC">
              <w:rPr>
                <w:lang w:val="uk-UA"/>
              </w:rPr>
              <w:t>2</w:t>
            </w:r>
          </w:p>
        </w:tc>
        <w:tc>
          <w:tcPr>
            <w:tcW w:w="6379" w:type="dxa"/>
          </w:tcPr>
          <w:p w14:paraId="76AA180E" w14:textId="77777777" w:rsidR="00981A7A" w:rsidRPr="003A3BDC" w:rsidRDefault="00981A7A" w:rsidP="00B15E79">
            <w:pPr>
              <w:rPr>
                <w:lang w:val="uk-UA"/>
              </w:rPr>
            </w:pPr>
            <w:r w:rsidRPr="003A3BDC">
              <w:rPr>
                <w:lang w:val="uk-UA"/>
              </w:rPr>
              <w:t>Площа проїздів та тротуарів</w:t>
            </w:r>
          </w:p>
        </w:tc>
        <w:tc>
          <w:tcPr>
            <w:tcW w:w="1276" w:type="dxa"/>
          </w:tcPr>
          <w:p w14:paraId="7669D063" w14:textId="77777777" w:rsidR="00981A7A" w:rsidRPr="003A3BDC" w:rsidRDefault="00981A7A" w:rsidP="00B15E79">
            <w:pPr>
              <w:rPr>
                <w:lang w:val="uk-UA"/>
              </w:rPr>
            </w:pPr>
            <w:r w:rsidRPr="003A3BDC">
              <w:rPr>
                <w:lang w:val="uk-UA"/>
              </w:rPr>
              <w:t>м2</w:t>
            </w:r>
          </w:p>
        </w:tc>
        <w:tc>
          <w:tcPr>
            <w:tcW w:w="1276" w:type="dxa"/>
          </w:tcPr>
          <w:p w14:paraId="546C572E" w14:textId="77777777" w:rsidR="00981A7A" w:rsidRPr="003A3BDC" w:rsidRDefault="00981A7A" w:rsidP="00B15E79">
            <w:pPr>
              <w:rPr>
                <w:lang w:val="uk-UA"/>
              </w:rPr>
            </w:pPr>
            <w:r w:rsidRPr="003A3BDC">
              <w:rPr>
                <w:lang w:val="uk-UA"/>
              </w:rPr>
              <w:t>14453,4</w:t>
            </w:r>
          </w:p>
        </w:tc>
      </w:tr>
      <w:tr w:rsidR="003C50D3" w:rsidRPr="003A3BDC" w14:paraId="75F31675" w14:textId="77777777" w:rsidTr="00F10F4D">
        <w:trPr>
          <w:trHeight w:val="124"/>
        </w:trPr>
        <w:tc>
          <w:tcPr>
            <w:tcW w:w="993" w:type="dxa"/>
            <w:vAlign w:val="center"/>
          </w:tcPr>
          <w:p w14:paraId="1073A960" w14:textId="77777777" w:rsidR="00981A7A" w:rsidRPr="003A3BDC" w:rsidRDefault="00981A7A" w:rsidP="00B15E79">
            <w:pPr>
              <w:rPr>
                <w:lang w:val="uk-UA"/>
              </w:rPr>
            </w:pPr>
            <w:r w:rsidRPr="003A3BDC">
              <w:rPr>
                <w:lang w:val="uk-UA"/>
              </w:rPr>
              <w:t>3</w:t>
            </w:r>
          </w:p>
        </w:tc>
        <w:tc>
          <w:tcPr>
            <w:tcW w:w="6379" w:type="dxa"/>
          </w:tcPr>
          <w:p w14:paraId="403593C7" w14:textId="77777777" w:rsidR="00981A7A" w:rsidRPr="003A3BDC" w:rsidRDefault="00981A7A" w:rsidP="00B15E79">
            <w:pPr>
              <w:rPr>
                <w:lang w:val="uk-UA"/>
              </w:rPr>
            </w:pPr>
            <w:r w:rsidRPr="003A3BDC">
              <w:rPr>
                <w:lang w:val="uk-UA"/>
              </w:rPr>
              <w:t>Площа під забудову</w:t>
            </w:r>
          </w:p>
        </w:tc>
        <w:tc>
          <w:tcPr>
            <w:tcW w:w="1276" w:type="dxa"/>
            <w:vAlign w:val="center"/>
          </w:tcPr>
          <w:p w14:paraId="62731335" w14:textId="77777777" w:rsidR="00981A7A" w:rsidRPr="003A3BDC" w:rsidRDefault="00981A7A" w:rsidP="00B15E79">
            <w:pPr>
              <w:rPr>
                <w:lang w:val="uk-UA"/>
              </w:rPr>
            </w:pPr>
            <w:r w:rsidRPr="003A3BDC">
              <w:rPr>
                <w:lang w:val="uk-UA"/>
              </w:rPr>
              <w:t>м2</w:t>
            </w:r>
          </w:p>
        </w:tc>
        <w:tc>
          <w:tcPr>
            <w:tcW w:w="1276" w:type="dxa"/>
            <w:vAlign w:val="center"/>
          </w:tcPr>
          <w:p w14:paraId="73B4B0E4" w14:textId="77777777" w:rsidR="00981A7A" w:rsidRPr="003A3BDC" w:rsidRDefault="00981A7A" w:rsidP="00B15E79">
            <w:pPr>
              <w:rPr>
                <w:lang w:val="uk-UA"/>
              </w:rPr>
            </w:pPr>
            <w:r w:rsidRPr="003A3BDC">
              <w:rPr>
                <w:lang w:val="uk-UA"/>
              </w:rPr>
              <w:t>17940</w:t>
            </w:r>
          </w:p>
        </w:tc>
      </w:tr>
      <w:tr w:rsidR="003C50D3" w:rsidRPr="003A3BDC" w14:paraId="4EEBA8CD" w14:textId="77777777" w:rsidTr="00F10F4D">
        <w:tc>
          <w:tcPr>
            <w:tcW w:w="993" w:type="dxa"/>
            <w:vAlign w:val="center"/>
          </w:tcPr>
          <w:p w14:paraId="09B17B9F" w14:textId="77777777" w:rsidR="00981A7A" w:rsidRPr="003A3BDC" w:rsidRDefault="00981A7A" w:rsidP="00B15E79">
            <w:pPr>
              <w:rPr>
                <w:lang w:val="uk-UA"/>
              </w:rPr>
            </w:pPr>
            <w:r w:rsidRPr="003A3BDC">
              <w:rPr>
                <w:lang w:val="uk-UA"/>
              </w:rPr>
              <w:t>4</w:t>
            </w:r>
          </w:p>
        </w:tc>
        <w:tc>
          <w:tcPr>
            <w:tcW w:w="6379" w:type="dxa"/>
          </w:tcPr>
          <w:p w14:paraId="78E032A3" w14:textId="77777777" w:rsidR="00981A7A" w:rsidRPr="003A3BDC" w:rsidRDefault="00981A7A" w:rsidP="00B15E79">
            <w:pPr>
              <w:rPr>
                <w:lang w:val="uk-UA"/>
              </w:rPr>
            </w:pPr>
            <w:r w:rsidRPr="003A3BDC">
              <w:rPr>
                <w:lang w:val="uk-UA"/>
              </w:rPr>
              <w:t>Площа території дошкільного закладу</w:t>
            </w:r>
          </w:p>
        </w:tc>
        <w:tc>
          <w:tcPr>
            <w:tcW w:w="1276" w:type="dxa"/>
          </w:tcPr>
          <w:p w14:paraId="4C039A0A" w14:textId="77777777" w:rsidR="00981A7A" w:rsidRPr="003A3BDC" w:rsidRDefault="00981A7A" w:rsidP="00B15E79">
            <w:pPr>
              <w:rPr>
                <w:lang w:val="uk-UA"/>
              </w:rPr>
            </w:pPr>
            <w:r w:rsidRPr="003A3BDC">
              <w:rPr>
                <w:lang w:val="uk-UA"/>
              </w:rPr>
              <w:t>м2</w:t>
            </w:r>
          </w:p>
        </w:tc>
        <w:tc>
          <w:tcPr>
            <w:tcW w:w="1276" w:type="dxa"/>
          </w:tcPr>
          <w:p w14:paraId="4139512B" w14:textId="77777777" w:rsidR="00981A7A" w:rsidRPr="003A3BDC" w:rsidRDefault="00981A7A" w:rsidP="00B15E79">
            <w:pPr>
              <w:rPr>
                <w:lang w:val="uk-UA"/>
              </w:rPr>
            </w:pPr>
            <w:r w:rsidRPr="003A3BDC">
              <w:rPr>
                <w:lang w:val="uk-UA"/>
              </w:rPr>
              <w:t>13391,8</w:t>
            </w:r>
          </w:p>
        </w:tc>
      </w:tr>
      <w:tr w:rsidR="003C50D3" w:rsidRPr="003A3BDC" w14:paraId="43C3C2CD" w14:textId="77777777" w:rsidTr="00F10F4D">
        <w:tc>
          <w:tcPr>
            <w:tcW w:w="993" w:type="dxa"/>
            <w:vAlign w:val="center"/>
          </w:tcPr>
          <w:p w14:paraId="41B79391" w14:textId="77777777" w:rsidR="00981A7A" w:rsidRPr="003A3BDC" w:rsidRDefault="00981A7A" w:rsidP="00B15E79">
            <w:pPr>
              <w:rPr>
                <w:lang w:val="uk-UA"/>
              </w:rPr>
            </w:pPr>
            <w:r w:rsidRPr="003A3BDC">
              <w:rPr>
                <w:lang w:val="uk-UA"/>
              </w:rPr>
              <w:t>5</w:t>
            </w:r>
          </w:p>
        </w:tc>
        <w:tc>
          <w:tcPr>
            <w:tcW w:w="6379" w:type="dxa"/>
          </w:tcPr>
          <w:p w14:paraId="3AA50C60" w14:textId="77777777" w:rsidR="00981A7A" w:rsidRPr="003A3BDC" w:rsidRDefault="00981A7A" w:rsidP="00B15E79">
            <w:pPr>
              <w:rPr>
                <w:lang w:val="uk-UA"/>
              </w:rPr>
            </w:pPr>
            <w:r w:rsidRPr="003A3BDC">
              <w:rPr>
                <w:lang w:val="uk-UA"/>
              </w:rPr>
              <w:t xml:space="preserve">Загальна площа дитячих майданчиків </w:t>
            </w:r>
          </w:p>
        </w:tc>
        <w:tc>
          <w:tcPr>
            <w:tcW w:w="1276" w:type="dxa"/>
          </w:tcPr>
          <w:p w14:paraId="68D88B86" w14:textId="77777777" w:rsidR="00981A7A" w:rsidRPr="003A3BDC" w:rsidRDefault="00981A7A" w:rsidP="00B15E79">
            <w:pPr>
              <w:rPr>
                <w:lang w:val="uk-UA"/>
              </w:rPr>
            </w:pPr>
            <w:r w:rsidRPr="003A3BDC">
              <w:rPr>
                <w:lang w:val="uk-UA"/>
              </w:rPr>
              <w:t>м2</w:t>
            </w:r>
          </w:p>
        </w:tc>
        <w:tc>
          <w:tcPr>
            <w:tcW w:w="1276" w:type="dxa"/>
          </w:tcPr>
          <w:p w14:paraId="566D8CEA" w14:textId="77777777" w:rsidR="00981A7A" w:rsidRPr="003A3BDC" w:rsidRDefault="00981A7A" w:rsidP="00B15E79">
            <w:pPr>
              <w:rPr>
                <w:lang w:val="uk-UA"/>
              </w:rPr>
            </w:pPr>
            <w:r w:rsidRPr="003A3BDC">
              <w:rPr>
                <w:lang w:val="uk-UA"/>
              </w:rPr>
              <w:t>676,9</w:t>
            </w:r>
          </w:p>
        </w:tc>
      </w:tr>
      <w:tr w:rsidR="003C50D3" w:rsidRPr="003A3BDC" w14:paraId="5A8E4B06" w14:textId="77777777" w:rsidTr="00F10F4D">
        <w:tc>
          <w:tcPr>
            <w:tcW w:w="993" w:type="dxa"/>
            <w:vAlign w:val="center"/>
          </w:tcPr>
          <w:p w14:paraId="48150B7D" w14:textId="77777777" w:rsidR="00981A7A" w:rsidRPr="003A3BDC" w:rsidRDefault="00981A7A" w:rsidP="00B15E79">
            <w:pPr>
              <w:rPr>
                <w:lang w:val="uk-UA"/>
              </w:rPr>
            </w:pPr>
            <w:r w:rsidRPr="003A3BDC">
              <w:rPr>
                <w:lang w:val="uk-UA"/>
              </w:rPr>
              <w:t>6</w:t>
            </w:r>
          </w:p>
        </w:tc>
        <w:tc>
          <w:tcPr>
            <w:tcW w:w="6379" w:type="dxa"/>
          </w:tcPr>
          <w:p w14:paraId="6A668C28" w14:textId="77777777" w:rsidR="00981A7A" w:rsidRPr="003A3BDC" w:rsidRDefault="00981A7A" w:rsidP="00B15E79">
            <w:pPr>
              <w:rPr>
                <w:lang w:val="uk-UA"/>
              </w:rPr>
            </w:pPr>
            <w:r w:rsidRPr="003A3BDC">
              <w:rPr>
                <w:lang w:val="uk-UA"/>
              </w:rPr>
              <w:t>Загальна площа спортивних майданчиків</w:t>
            </w:r>
          </w:p>
        </w:tc>
        <w:tc>
          <w:tcPr>
            <w:tcW w:w="1276" w:type="dxa"/>
          </w:tcPr>
          <w:p w14:paraId="7B1BBAE3" w14:textId="77777777" w:rsidR="00981A7A" w:rsidRPr="003A3BDC" w:rsidRDefault="00981A7A" w:rsidP="00B15E79">
            <w:pPr>
              <w:rPr>
                <w:lang w:val="uk-UA"/>
              </w:rPr>
            </w:pPr>
            <w:r w:rsidRPr="003A3BDC">
              <w:rPr>
                <w:lang w:val="uk-UA"/>
              </w:rPr>
              <w:t>м2</w:t>
            </w:r>
          </w:p>
        </w:tc>
        <w:tc>
          <w:tcPr>
            <w:tcW w:w="1276" w:type="dxa"/>
          </w:tcPr>
          <w:p w14:paraId="71DD86EE" w14:textId="77777777" w:rsidR="00981A7A" w:rsidRPr="003A3BDC" w:rsidRDefault="00981A7A" w:rsidP="00B15E79">
            <w:pPr>
              <w:rPr>
                <w:lang w:val="uk-UA"/>
              </w:rPr>
            </w:pPr>
            <w:r w:rsidRPr="003A3BDC">
              <w:rPr>
                <w:lang w:val="uk-UA"/>
              </w:rPr>
              <w:t>931,1</w:t>
            </w:r>
          </w:p>
        </w:tc>
      </w:tr>
      <w:tr w:rsidR="003C50D3" w:rsidRPr="003A3BDC" w14:paraId="37BA28EF" w14:textId="77777777" w:rsidTr="00F10F4D">
        <w:tc>
          <w:tcPr>
            <w:tcW w:w="993" w:type="dxa"/>
            <w:vAlign w:val="center"/>
          </w:tcPr>
          <w:p w14:paraId="1FE11B0B" w14:textId="77777777" w:rsidR="00981A7A" w:rsidRPr="003A3BDC" w:rsidRDefault="00981A7A" w:rsidP="00B15E79">
            <w:pPr>
              <w:rPr>
                <w:lang w:val="uk-UA"/>
              </w:rPr>
            </w:pPr>
            <w:r w:rsidRPr="003A3BDC">
              <w:rPr>
                <w:lang w:val="uk-UA"/>
              </w:rPr>
              <w:t>7</w:t>
            </w:r>
          </w:p>
        </w:tc>
        <w:tc>
          <w:tcPr>
            <w:tcW w:w="6379" w:type="dxa"/>
          </w:tcPr>
          <w:p w14:paraId="19D7441F" w14:textId="77777777" w:rsidR="00981A7A" w:rsidRPr="003A3BDC" w:rsidRDefault="00981A7A" w:rsidP="00B15E79">
            <w:pPr>
              <w:rPr>
                <w:lang w:val="uk-UA"/>
              </w:rPr>
            </w:pPr>
            <w:r w:rsidRPr="003A3BDC">
              <w:rPr>
                <w:lang w:val="uk-UA"/>
              </w:rPr>
              <w:t>Загальна площа господарчих майданчиків</w:t>
            </w:r>
          </w:p>
        </w:tc>
        <w:tc>
          <w:tcPr>
            <w:tcW w:w="1276" w:type="dxa"/>
          </w:tcPr>
          <w:p w14:paraId="725D2BE8" w14:textId="77777777" w:rsidR="00981A7A" w:rsidRPr="003A3BDC" w:rsidRDefault="00981A7A" w:rsidP="00B15E79">
            <w:pPr>
              <w:rPr>
                <w:lang w:val="uk-UA"/>
              </w:rPr>
            </w:pPr>
            <w:r w:rsidRPr="003A3BDC">
              <w:rPr>
                <w:lang w:val="uk-UA"/>
              </w:rPr>
              <w:t>м2</w:t>
            </w:r>
          </w:p>
        </w:tc>
        <w:tc>
          <w:tcPr>
            <w:tcW w:w="1276" w:type="dxa"/>
          </w:tcPr>
          <w:p w14:paraId="7B6A4A87" w14:textId="77777777" w:rsidR="00981A7A" w:rsidRPr="003A3BDC" w:rsidRDefault="00981A7A" w:rsidP="00B15E79">
            <w:pPr>
              <w:rPr>
                <w:lang w:val="uk-UA"/>
              </w:rPr>
            </w:pPr>
            <w:r w:rsidRPr="003A3BDC">
              <w:rPr>
                <w:lang w:val="uk-UA"/>
              </w:rPr>
              <w:t>610,4</w:t>
            </w:r>
          </w:p>
        </w:tc>
      </w:tr>
      <w:tr w:rsidR="003C50D3" w:rsidRPr="003A3BDC" w14:paraId="0373BCE3" w14:textId="77777777" w:rsidTr="00F10F4D">
        <w:tc>
          <w:tcPr>
            <w:tcW w:w="993" w:type="dxa"/>
            <w:vAlign w:val="center"/>
          </w:tcPr>
          <w:p w14:paraId="7BC13775" w14:textId="77777777" w:rsidR="00981A7A" w:rsidRPr="003A3BDC" w:rsidRDefault="00981A7A" w:rsidP="00B15E79">
            <w:pPr>
              <w:rPr>
                <w:lang w:val="uk-UA"/>
              </w:rPr>
            </w:pPr>
            <w:r w:rsidRPr="003A3BDC">
              <w:rPr>
                <w:lang w:val="uk-UA"/>
              </w:rPr>
              <w:t>8</w:t>
            </w:r>
          </w:p>
        </w:tc>
        <w:tc>
          <w:tcPr>
            <w:tcW w:w="6379" w:type="dxa"/>
          </w:tcPr>
          <w:p w14:paraId="3E796D27" w14:textId="77777777" w:rsidR="00981A7A" w:rsidRPr="003A3BDC" w:rsidRDefault="00981A7A" w:rsidP="00B15E79">
            <w:pPr>
              <w:rPr>
                <w:lang w:val="uk-UA"/>
              </w:rPr>
            </w:pPr>
            <w:r w:rsidRPr="003A3BDC">
              <w:rPr>
                <w:lang w:val="uk-UA"/>
              </w:rPr>
              <w:t>Загальна площа автостоянок</w:t>
            </w:r>
          </w:p>
        </w:tc>
        <w:tc>
          <w:tcPr>
            <w:tcW w:w="1276" w:type="dxa"/>
          </w:tcPr>
          <w:p w14:paraId="535D4F80" w14:textId="77777777" w:rsidR="00981A7A" w:rsidRPr="003A3BDC" w:rsidRDefault="00981A7A" w:rsidP="00B15E79">
            <w:pPr>
              <w:rPr>
                <w:lang w:val="uk-UA"/>
              </w:rPr>
            </w:pPr>
            <w:r w:rsidRPr="003A3BDC">
              <w:rPr>
                <w:lang w:val="uk-UA"/>
              </w:rPr>
              <w:t>м2</w:t>
            </w:r>
          </w:p>
        </w:tc>
        <w:tc>
          <w:tcPr>
            <w:tcW w:w="1276" w:type="dxa"/>
          </w:tcPr>
          <w:p w14:paraId="3DBFD5A4" w14:textId="77777777" w:rsidR="00981A7A" w:rsidRPr="003A3BDC" w:rsidRDefault="00981A7A" w:rsidP="00B15E79">
            <w:pPr>
              <w:rPr>
                <w:lang w:val="uk-UA"/>
              </w:rPr>
            </w:pPr>
            <w:r w:rsidRPr="003A3BDC">
              <w:rPr>
                <w:lang w:val="uk-UA"/>
              </w:rPr>
              <w:t>692,1</w:t>
            </w:r>
          </w:p>
        </w:tc>
      </w:tr>
      <w:tr w:rsidR="003C50D3" w:rsidRPr="003A3BDC" w14:paraId="656979F5" w14:textId="77777777" w:rsidTr="00F10F4D">
        <w:tc>
          <w:tcPr>
            <w:tcW w:w="993" w:type="dxa"/>
            <w:vAlign w:val="center"/>
          </w:tcPr>
          <w:p w14:paraId="0A220ECF" w14:textId="77777777" w:rsidR="00981A7A" w:rsidRPr="003A3BDC" w:rsidRDefault="00981A7A" w:rsidP="00B15E79">
            <w:pPr>
              <w:rPr>
                <w:lang w:val="uk-UA"/>
              </w:rPr>
            </w:pPr>
            <w:r w:rsidRPr="003A3BDC">
              <w:rPr>
                <w:lang w:val="uk-UA"/>
              </w:rPr>
              <w:t>9</w:t>
            </w:r>
          </w:p>
        </w:tc>
        <w:tc>
          <w:tcPr>
            <w:tcW w:w="6379" w:type="dxa"/>
          </w:tcPr>
          <w:p w14:paraId="579ED378" w14:textId="77777777" w:rsidR="00981A7A" w:rsidRPr="003A3BDC" w:rsidRDefault="00981A7A" w:rsidP="00B15E79">
            <w:pPr>
              <w:rPr>
                <w:lang w:val="uk-UA"/>
              </w:rPr>
            </w:pPr>
            <w:r w:rsidRPr="003A3BDC">
              <w:rPr>
                <w:lang w:val="uk-UA"/>
              </w:rPr>
              <w:t>Загальна площа зелених насаджень</w:t>
            </w:r>
          </w:p>
        </w:tc>
        <w:tc>
          <w:tcPr>
            <w:tcW w:w="1276" w:type="dxa"/>
          </w:tcPr>
          <w:p w14:paraId="03238C3F" w14:textId="77777777" w:rsidR="00981A7A" w:rsidRPr="003A3BDC" w:rsidRDefault="00981A7A" w:rsidP="00B15E79">
            <w:pPr>
              <w:rPr>
                <w:lang w:val="uk-UA"/>
              </w:rPr>
            </w:pPr>
            <w:r w:rsidRPr="003A3BDC">
              <w:rPr>
                <w:lang w:val="uk-UA"/>
              </w:rPr>
              <w:t>м2</w:t>
            </w:r>
          </w:p>
        </w:tc>
        <w:tc>
          <w:tcPr>
            <w:tcW w:w="1276" w:type="dxa"/>
          </w:tcPr>
          <w:p w14:paraId="05C804B6" w14:textId="77777777" w:rsidR="00981A7A" w:rsidRPr="003A3BDC" w:rsidRDefault="00981A7A" w:rsidP="00B15E79">
            <w:pPr>
              <w:rPr>
                <w:lang w:val="uk-UA"/>
              </w:rPr>
            </w:pPr>
            <w:r w:rsidRPr="003A3BDC">
              <w:rPr>
                <w:lang w:val="uk-UA"/>
              </w:rPr>
              <w:t>81381,3</w:t>
            </w:r>
          </w:p>
        </w:tc>
      </w:tr>
    </w:tbl>
    <w:p w14:paraId="52EA9886" w14:textId="0CEA20C1" w:rsidR="00167880" w:rsidRPr="003A3BDC" w:rsidRDefault="00167880" w:rsidP="00AB659F">
      <w:pPr>
        <w:spacing w:line="360" w:lineRule="auto"/>
        <w:ind w:left="-426" w:firstLine="567"/>
        <w:jc w:val="both"/>
        <w:rPr>
          <w:b/>
          <w:sz w:val="28"/>
          <w:szCs w:val="28"/>
          <w:lang w:val="uk-UA"/>
        </w:rPr>
      </w:pPr>
    </w:p>
    <w:p w14:paraId="56B4D011" w14:textId="07AFC885" w:rsidR="0081045B" w:rsidRPr="003A3BDC" w:rsidRDefault="0081045B" w:rsidP="00AB659F">
      <w:pPr>
        <w:pStyle w:val="af0"/>
        <w:spacing w:line="360" w:lineRule="auto"/>
        <w:ind w:left="-426" w:firstLine="567"/>
        <w:rPr>
          <w:b/>
          <w:szCs w:val="28"/>
        </w:rPr>
      </w:pPr>
      <w:r w:rsidRPr="003A3BDC">
        <w:rPr>
          <w:b/>
          <w:szCs w:val="28"/>
        </w:rPr>
        <w:t>1.</w:t>
      </w:r>
      <w:r w:rsidR="00584B66" w:rsidRPr="003A3BDC">
        <w:rPr>
          <w:b/>
          <w:szCs w:val="28"/>
        </w:rPr>
        <w:t>9</w:t>
      </w:r>
      <w:r w:rsidRPr="003A3BDC">
        <w:rPr>
          <w:b/>
          <w:szCs w:val="28"/>
        </w:rPr>
        <w:t xml:space="preserve"> Техніко-економічні показники (існуючі)</w:t>
      </w:r>
    </w:p>
    <w:p w14:paraId="7DAC5554" w14:textId="63C5E64A" w:rsidR="00113F28" w:rsidRPr="003A3BDC" w:rsidRDefault="00113F28" w:rsidP="00113F28">
      <w:pPr>
        <w:pStyle w:val="af0"/>
        <w:spacing w:line="360" w:lineRule="auto"/>
        <w:ind w:left="-426" w:firstLine="567"/>
        <w:jc w:val="right"/>
        <w:rPr>
          <w:b/>
          <w:szCs w:val="28"/>
        </w:rPr>
      </w:pPr>
      <w:r w:rsidRPr="003A3BDC">
        <w:rPr>
          <w:b/>
          <w:szCs w:val="28"/>
        </w:rPr>
        <w:t>Таблиця</w:t>
      </w:r>
      <w:r w:rsidRPr="003A3BDC">
        <w:rPr>
          <w:b/>
          <w:szCs w:val="28"/>
        </w:rPr>
        <w:t xml:space="preserve"> 1.2</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3C50D3" w:rsidRPr="003A3BDC" w14:paraId="6B2CF2D1" w14:textId="77777777" w:rsidTr="00F10F4D">
        <w:trPr>
          <w:trHeight w:val="424"/>
        </w:trPr>
        <w:tc>
          <w:tcPr>
            <w:tcW w:w="993" w:type="dxa"/>
            <w:vAlign w:val="center"/>
          </w:tcPr>
          <w:p w14:paraId="719F0D64" w14:textId="77777777" w:rsidR="00981A7A" w:rsidRPr="003A3BDC" w:rsidRDefault="00981A7A" w:rsidP="00B15E79">
            <w:pPr>
              <w:rPr>
                <w:lang w:val="uk-UA"/>
              </w:rPr>
            </w:pPr>
            <w:r w:rsidRPr="003A3BDC">
              <w:rPr>
                <w:lang w:val="uk-UA"/>
              </w:rPr>
              <w:t xml:space="preserve">     п/п</w:t>
            </w:r>
          </w:p>
        </w:tc>
        <w:tc>
          <w:tcPr>
            <w:tcW w:w="6379" w:type="dxa"/>
          </w:tcPr>
          <w:p w14:paraId="7DD1A0C6" w14:textId="77777777" w:rsidR="00981A7A" w:rsidRPr="003A3BDC" w:rsidRDefault="00981A7A" w:rsidP="00B15E79">
            <w:pPr>
              <w:rPr>
                <w:lang w:val="uk-UA"/>
              </w:rPr>
            </w:pPr>
            <w:r w:rsidRPr="003A3BDC">
              <w:rPr>
                <w:lang w:val="uk-UA"/>
              </w:rPr>
              <w:t xml:space="preserve">                                Назва території</w:t>
            </w:r>
          </w:p>
        </w:tc>
        <w:tc>
          <w:tcPr>
            <w:tcW w:w="1418" w:type="dxa"/>
            <w:vAlign w:val="center"/>
          </w:tcPr>
          <w:p w14:paraId="6E11B80C" w14:textId="77777777" w:rsidR="00981A7A" w:rsidRPr="003A3BDC" w:rsidRDefault="00981A7A" w:rsidP="00B15E79">
            <w:pPr>
              <w:rPr>
                <w:lang w:val="uk-UA"/>
              </w:rPr>
            </w:pPr>
            <w:r w:rsidRPr="003A3BDC">
              <w:rPr>
                <w:lang w:val="uk-UA"/>
              </w:rPr>
              <w:t>Один виміру</w:t>
            </w:r>
          </w:p>
        </w:tc>
        <w:tc>
          <w:tcPr>
            <w:tcW w:w="1134" w:type="dxa"/>
            <w:vAlign w:val="center"/>
          </w:tcPr>
          <w:p w14:paraId="38CEA8C2" w14:textId="77777777" w:rsidR="00981A7A" w:rsidRPr="003A3BDC" w:rsidRDefault="00981A7A" w:rsidP="00B15E79">
            <w:pPr>
              <w:rPr>
                <w:lang w:val="uk-UA"/>
              </w:rPr>
            </w:pPr>
            <w:r w:rsidRPr="003A3BDC">
              <w:rPr>
                <w:lang w:val="uk-UA"/>
              </w:rPr>
              <w:t>К-сть</w:t>
            </w:r>
          </w:p>
        </w:tc>
      </w:tr>
      <w:tr w:rsidR="003C50D3" w:rsidRPr="003A3BDC" w14:paraId="1814C617" w14:textId="77777777" w:rsidTr="00F10F4D">
        <w:trPr>
          <w:trHeight w:val="475"/>
        </w:trPr>
        <w:tc>
          <w:tcPr>
            <w:tcW w:w="993" w:type="dxa"/>
            <w:vAlign w:val="center"/>
          </w:tcPr>
          <w:p w14:paraId="366C1BAF" w14:textId="77777777" w:rsidR="00981A7A" w:rsidRPr="003A3BDC" w:rsidRDefault="00981A7A" w:rsidP="00B15E79">
            <w:pPr>
              <w:rPr>
                <w:lang w:val="uk-UA"/>
              </w:rPr>
            </w:pPr>
            <w:r w:rsidRPr="003A3BDC">
              <w:rPr>
                <w:lang w:val="uk-UA"/>
              </w:rPr>
              <w:t>1</w:t>
            </w:r>
          </w:p>
        </w:tc>
        <w:tc>
          <w:tcPr>
            <w:tcW w:w="6379" w:type="dxa"/>
          </w:tcPr>
          <w:p w14:paraId="6C6EE7CE" w14:textId="77777777" w:rsidR="00981A7A" w:rsidRPr="003A3BDC" w:rsidRDefault="00981A7A" w:rsidP="00B15E79">
            <w:pPr>
              <w:rPr>
                <w:lang w:val="uk-UA"/>
              </w:rPr>
            </w:pPr>
            <w:r w:rsidRPr="003A3BDC">
              <w:rPr>
                <w:lang w:val="uk-UA"/>
              </w:rPr>
              <w:t xml:space="preserve"> Загальна площа території</w:t>
            </w:r>
          </w:p>
        </w:tc>
        <w:tc>
          <w:tcPr>
            <w:tcW w:w="1418" w:type="dxa"/>
          </w:tcPr>
          <w:p w14:paraId="75BFC4DE" w14:textId="77777777" w:rsidR="00981A7A" w:rsidRPr="003A3BDC" w:rsidRDefault="00981A7A" w:rsidP="00B15E79">
            <w:pPr>
              <w:rPr>
                <w:lang w:val="uk-UA"/>
              </w:rPr>
            </w:pPr>
            <w:r w:rsidRPr="003A3BDC">
              <w:rPr>
                <w:lang w:val="uk-UA"/>
              </w:rPr>
              <w:t>га</w:t>
            </w:r>
          </w:p>
        </w:tc>
        <w:tc>
          <w:tcPr>
            <w:tcW w:w="1134" w:type="dxa"/>
          </w:tcPr>
          <w:p w14:paraId="58F05C60" w14:textId="77777777" w:rsidR="00981A7A" w:rsidRPr="003A3BDC" w:rsidRDefault="00981A7A" w:rsidP="00B15E79">
            <w:pPr>
              <w:rPr>
                <w:lang w:val="uk-UA"/>
              </w:rPr>
            </w:pPr>
            <w:r w:rsidRPr="003A3BDC">
              <w:rPr>
                <w:lang w:val="uk-UA"/>
              </w:rPr>
              <w:t>13,0</w:t>
            </w:r>
          </w:p>
        </w:tc>
      </w:tr>
      <w:tr w:rsidR="003C50D3" w:rsidRPr="003A3BDC" w14:paraId="42A167A3" w14:textId="77777777" w:rsidTr="00F10F4D">
        <w:trPr>
          <w:trHeight w:val="427"/>
        </w:trPr>
        <w:tc>
          <w:tcPr>
            <w:tcW w:w="993" w:type="dxa"/>
            <w:vAlign w:val="center"/>
          </w:tcPr>
          <w:p w14:paraId="70001374" w14:textId="77777777" w:rsidR="00981A7A" w:rsidRPr="003A3BDC" w:rsidRDefault="00981A7A" w:rsidP="00B15E79">
            <w:pPr>
              <w:rPr>
                <w:lang w:val="uk-UA"/>
              </w:rPr>
            </w:pPr>
            <w:r w:rsidRPr="003A3BDC">
              <w:rPr>
                <w:lang w:val="uk-UA"/>
              </w:rPr>
              <w:t>2</w:t>
            </w:r>
          </w:p>
        </w:tc>
        <w:tc>
          <w:tcPr>
            <w:tcW w:w="6379" w:type="dxa"/>
          </w:tcPr>
          <w:p w14:paraId="4DF744B2" w14:textId="77777777" w:rsidR="00981A7A" w:rsidRPr="003A3BDC" w:rsidRDefault="00981A7A" w:rsidP="00B15E79">
            <w:pPr>
              <w:rPr>
                <w:lang w:val="uk-UA"/>
              </w:rPr>
            </w:pPr>
            <w:r w:rsidRPr="003A3BDC">
              <w:rPr>
                <w:lang w:val="uk-UA"/>
              </w:rPr>
              <w:t>Чисельність населення</w:t>
            </w:r>
          </w:p>
        </w:tc>
        <w:tc>
          <w:tcPr>
            <w:tcW w:w="1418" w:type="dxa"/>
          </w:tcPr>
          <w:p w14:paraId="22134EBC" w14:textId="77777777" w:rsidR="00981A7A" w:rsidRPr="003A3BDC" w:rsidRDefault="00963601" w:rsidP="00B15E79">
            <w:pPr>
              <w:rPr>
                <w:lang w:val="uk-UA"/>
              </w:rPr>
            </w:pPr>
            <w:proofErr w:type="spellStart"/>
            <w:r w:rsidRPr="003A3BDC">
              <w:rPr>
                <w:lang w:val="uk-UA"/>
              </w:rPr>
              <w:t>чол</w:t>
            </w:r>
            <w:proofErr w:type="spellEnd"/>
          </w:p>
        </w:tc>
        <w:tc>
          <w:tcPr>
            <w:tcW w:w="1134" w:type="dxa"/>
          </w:tcPr>
          <w:p w14:paraId="59C0559E" w14:textId="77777777" w:rsidR="00981A7A" w:rsidRPr="003A3BDC" w:rsidRDefault="00981A7A" w:rsidP="00B15E79">
            <w:pPr>
              <w:rPr>
                <w:lang w:val="uk-UA"/>
              </w:rPr>
            </w:pPr>
            <w:r w:rsidRPr="003A3BDC">
              <w:rPr>
                <w:lang w:val="uk-UA"/>
              </w:rPr>
              <w:t>3715</w:t>
            </w:r>
          </w:p>
        </w:tc>
      </w:tr>
      <w:tr w:rsidR="003C50D3" w:rsidRPr="003A3BDC" w14:paraId="289A2A3A" w14:textId="77777777" w:rsidTr="00F10F4D">
        <w:trPr>
          <w:trHeight w:val="124"/>
        </w:trPr>
        <w:tc>
          <w:tcPr>
            <w:tcW w:w="993" w:type="dxa"/>
            <w:vAlign w:val="center"/>
          </w:tcPr>
          <w:p w14:paraId="4511BEDE" w14:textId="77777777" w:rsidR="00981A7A" w:rsidRPr="003A3BDC" w:rsidRDefault="00981A7A" w:rsidP="00B15E79">
            <w:pPr>
              <w:rPr>
                <w:lang w:val="uk-UA"/>
              </w:rPr>
            </w:pPr>
            <w:r w:rsidRPr="003A3BDC">
              <w:rPr>
                <w:lang w:val="uk-UA"/>
              </w:rPr>
              <w:t>3</w:t>
            </w:r>
          </w:p>
        </w:tc>
        <w:tc>
          <w:tcPr>
            <w:tcW w:w="6379" w:type="dxa"/>
          </w:tcPr>
          <w:p w14:paraId="54D41EA4" w14:textId="77777777" w:rsidR="00981A7A" w:rsidRPr="003A3BDC" w:rsidRDefault="00981A7A" w:rsidP="00B15E79">
            <w:pPr>
              <w:rPr>
                <w:lang w:val="uk-UA"/>
              </w:rPr>
            </w:pPr>
            <w:r w:rsidRPr="003A3BDC">
              <w:rPr>
                <w:lang w:val="uk-UA"/>
              </w:rPr>
              <w:t>Житловий фонд</w:t>
            </w:r>
          </w:p>
        </w:tc>
        <w:tc>
          <w:tcPr>
            <w:tcW w:w="1418" w:type="dxa"/>
            <w:vAlign w:val="center"/>
          </w:tcPr>
          <w:p w14:paraId="68A86B2B" w14:textId="77777777" w:rsidR="00981A7A" w:rsidRPr="003A3BDC" w:rsidRDefault="00963601" w:rsidP="00B15E79">
            <w:pPr>
              <w:rPr>
                <w:lang w:val="uk-UA"/>
              </w:rPr>
            </w:pPr>
            <w:r w:rsidRPr="003A3BDC">
              <w:rPr>
                <w:lang w:val="uk-UA"/>
              </w:rPr>
              <w:t>м2</w:t>
            </w:r>
          </w:p>
        </w:tc>
        <w:tc>
          <w:tcPr>
            <w:tcW w:w="1134" w:type="dxa"/>
            <w:vAlign w:val="center"/>
          </w:tcPr>
          <w:p w14:paraId="2024388D" w14:textId="77777777" w:rsidR="00981A7A" w:rsidRPr="003A3BDC" w:rsidRDefault="00981A7A" w:rsidP="00B15E79">
            <w:pPr>
              <w:rPr>
                <w:lang w:val="uk-UA"/>
              </w:rPr>
            </w:pPr>
            <w:r w:rsidRPr="003A3BDC">
              <w:rPr>
                <w:lang w:val="uk-UA"/>
              </w:rPr>
              <w:t>62932,5</w:t>
            </w:r>
          </w:p>
        </w:tc>
      </w:tr>
      <w:tr w:rsidR="003C50D3" w:rsidRPr="003A3BDC" w14:paraId="2C662ACF" w14:textId="77777777" w:rsidTr="00F10F4D">
        <w:tc>
          <w:tcPr>
            <w:tcW w:w="993" w:type="dxa"/>
            <w:vAlign w:val="center"/>
          </w:tcPr>
          <w:p w14:paraId="3D52C4F8" w14:textId="77777777" w:rsidR="00981A7A" w:rsidRPr="003A3BDC" w:rsidRDefault="00981A7A" w:rsidP="00B15E79">
            <w:pPr>
              <w:rPr>
                <w:lang w:val="uk-UA"/>
              </w:rPr>
            </w:pPr>
            <w:r w:rsidRPr="003A3BDC">
              <w:rPr>
                <w:lang w:val="uk-UA"/>
              </w:rPr>
              <w:t>4</w:t>
            </w:r>
          </w:p>
        </w:tc>
        <w:tc>
          <w:tcPr>
            <w:tcW w:w="6379" w:type="dxa"/>
          </w:tcPr>
          <w:p w14:paraId="2B5B2607" w14:textId="77777777" w:rsidR="00981A7A" w:rsidRPr="003A3BDC" w:rsidRDefault="00981A7A" w:rsidP="00B15E79">
            <w:pPr>
              <w:rPr>
                <w:lang w:val="uk-UA"/>
              </w:rPr>
            </w:pPr>
            <w:r w:rsidRPr="003A3BDC">
              <w:rPr>
                <w:lang w:val="uk-UA"/>
              </w:rPr>
              <w:t>Житлова забезпеченість</w:t>
            </w:r>
          </w:p>
        </w:tc>
        <w:tc>
          <w:tcPr>
            <w:tcW w:w="1418" w:type="dxa"/>
          </w:tcPr>
          <w:p w14:paraId="62CE9C67" w14:textId="77777777" w:rsidR="00981A7A" w:rsidRPr="003A3BDC" w:rsidRDefault="00963601" w:rsidP="00B15E79">
            <w:pPr>
              <w:rPr>
                <w:lang w:val="uk-UA"/>
              </w:rPr>
            </w:pPr>
            <w:r w:rsidRPr="003A3BDC">
              <w:rPr>
                <w:lang w:val="uk-UA"/>
              </w:rPr>
              <w:t xml:space="preserve">м2/ </w:t>
            </w:r>
            <w:proofErr w:type="spellStart"/>
            <w:r w:rsidRPr="003A3BDC">
              <w:rPr>
                <w:lang w:val="uk-UA"/>
              </w:rPr>
              <w:t>чол</w:t>
            </w:r>
            <w:proofErr w:type="spellEnd"/>
          </w:p>
        </w:tc>
        <w:tc>
          <w:tcPr>
            <w:tcW w:w="1134" w:type="dxa"/>
          </w:tcPr>
          <w:p w14:paraId="2B530EA9" w14:textId="77777777" w:rsidR="00981A7A" w:rsidRPr="003A3BDC" w:rsidRDefault="00981A7A" w:rsidP="00B15E79">
            <w:pPr>
              <w:rPr>
                <w:lang w:val="uk-UA"/>
              </w:rPr>
            </w:pPr>
            <w:r w:rsidRPr="003A3BDC">
              <w:rPr>
                <w:lang w:val="uk-UA"/>
              </w:rPr>
              <w:t>27</w:t>
            </w:r>
          </w:p>
        </w:tc>
      </w:tr>
      <w:tr w:rsidR="003C50D3" w:rsidRPr="003A3BDC" w14:paraId="4DF7100D" w14:textId="77777777" w:rsidTr="00F10F4D">
        <w:tc>
          <w:tcPr>
            <w:tcW w:w="993" w:type="dxa"/>
            <w:vAlign w:val="center"/>
          </w:tcPr>
          <w:p w14:paraId="668510A0" w14:textId="77777777" w:rsidR="00981A7A" w:rsidRPr="003A3BDC" w:rsidRDefault="00981A7A" w:rsidP="00B15E79">
            <w:pPr>
              <w:rPr>
                <w:lang w:val="uk-UA"/>
              </w:rPr>
            </w:pPr>
            <w:r w:rsidRPr="003A3BDC">
              <w:rPr>
                <w:lang w:val="uk-UA"/>
              </w:rPr>
              <w:t>5</w:t>
            </w:r>
          </w:p>
        </w:tc>
        <w:tc>
          <w:tcPr>
            <w:tcW w:w="6379" w:type="dxa"/>
          </w:tcPr>
          <w:p w14:paraId="19DBCAA1" w14:textId="77777777" w:rsidR="00981A7A" w:rsidRPr="003A3BDC" w:rsidRDefault="00981A7A" w:rsidP="00B15E79">
            <w:pPr>
              <w:rPr>
                <w:lang w:val="uk-UA"/>
              </w:rPr>
            </w:pPr>
            <w:r w:rsidRPr="003A3BDC">
              <w:rPr>
                <w:lang w:val="uk-UA"/>
              </w:rPr>
              <w:t xml:space="preserve">Середня поверховість </w:t>
            </w:r>
          </w:p>
        </w:tc>
        <w:tc>
          <w:tcPr>
            <w:tcW w:w="1418" w:type="dxa"/>
          </w:tcPr>
          <w:p w14:paraId="1FF949AC" w14:textId="77777777" w:rsidR="00981A7A" w:rsidRPr="003A3BDC" w:rsidRDefault="00963601" w:rsidP="00B15E79">
            <w:pPr>
              <w:rPr>
                <w:lang w:val="uk-UA"/>
              </w:rPr>
            </w:pPr>
            <w:proofErr w:type="spellStart"/>
            <w:r w:rsidRPr="003A3BDC">
              <w:rPr>
                <w:lang w:val="uk-UA"/>
              </w:rPr>
              <w:t>пов</w:t>
            </w:r>
            <w:proofErr w:type="spellEnd"/>
          </w:p>
        </w:tc>
        <w:tc>
          <w:tcPr>
            <w:tcW w:w="1134" w:type="dxa"/>
          </w:tcPr>
          <w:p w14:paraId="398C1464" w14:textId="77777777" w:rsidR="00981A7A" w:rsidRPr="003A3BDC" w:rsidRDefault="00981A7A" w:rsidP="00B15E79">
            <w:pPr>
              <w:rPr>
                <w:lang w:val="uk-UA"/>
              </w:rPr>
            </w:pPr>
            <w:r w:rsidRPr="003A3BDC">
              <w:rPr>
                <w:lang w:val="uk-UA"/>
              </w:rPr>
              <w:t>5</w:t>
            </w:r>
          </w:p>
        </w:tc>
      </w:tr>
      <w:tr w:rsidR="003C50D3" w:rsidRPr="003A3BDC" w14:paraId="08A37A73" w14:textId="77777777" w:rsidTr="002255B7">
        <w:trPr>
          <w:trHeight w:val="277"/>
        </w:trPr>
        <w:tc>
          <w:tcPr>
            <w:tcW w:w="993" w:type="dxa"/>
            <w:vAlign w:val="center"/>
          </w:tcPr>
          <w:p w14:paraId="1A2FA6C1" w14:textId="77777777" w:rsidR="00981A7A" w:rsidRPr="003A3BDC" w:rsidRDefault="00981A7A" w:rsidP="00B15E79">
            <w:pPr>
              <w:rPr>
                <w:lang w:val="uk-UA"/>
              </w:rPr>
            </w:pPr>
            <w:r w:rsidRPr="003A3BDC">
              <w:rPr>
                <w:lang w:val="uk-UA"/>
              </w:rPr>
              <w:t>6</w:t>
            </w:r>
          </w:p>
        </w:tc>
        <w:tc>
          <w:tcPr>
            <w:tcW w:w="6379" w:type="dxa"/>
          </w:tcPr>
          <w:p w14:paraId="311D0066" w14:textId="77777777" w:rsidR="00981A7A" w:rsidRPr="003A3BDC" w:rsidRDefault="00981A7A" w:rsidP="00B15E79">
            <w:pPr>
              <w:rPr>
                <w:lang w:val="uk-UA"/>
              </w:rPr>
            </w:pPr>
            <w:r w:rsidRPr="003A3BDC">
              <w:rPr>
                <w:lang w:val="uk-UA"/>
              </w:rPr>
              <w:t>Кількість парко-місць</w:t>
            </w:r>
          </w:p>
        </w:tc>
        <w:tc>
          <w:tcPr>
            <w:tcW w:w="1418" w:type="dxa"/>
          </w:tcPr>
          <w:p w14:paraId="40A50B11" w14:textId="77777777" w:rsidR="00981A7A" w:rsidRPr="003A3BDC" w:rsidRDefault="00963601" w:rsidP="00B15E79">
            <w:pPr>
              <w:rPr>
                <w:lang w:val="uk-UA"/>
              </w:rPr>
            </w:pPr>
            <w:proofErr w:type="spellStart"/>
            <w:r w:rsidRPr="003A3BDC">
              <w:rPr>
                <w:lang w:val="uk-UA"/>
              </w:rPr>
              <w:t>шт</w:t>
            </w:r>
            <w:proofErr w:type="spellEnd"/>
          </w:p>
        </w:tc>
        <w:tc>
          <w:tcPr>
            <w:tcW w:w="1134" w:type="dxa"/>
          </w:tcPr>
          <w:p w14:paraId="16A665FE" w14:textId="77777777" w:rsidR="00981A7A" w:rsidRPr="003A3BDC" w:rsidRDefault="00981A7A" w:rsidP="00B15E79">
            <w:pPr>
              <w:rPr>
                <w:lang w:val="uk-UA"/>
              </w:rPr>
            </w:pPr>
            <w:r w:rsidRPr="003A3BDC">
              <w:rPr>
                <w:lang w:val="uk-UA"/>
              </w:rPr>
              <w:t>236</w:t>
            </w:r>
          </w:p>
        </w:tc>
      </w:tr>
    </w:tbl>
    <w:p w14:paraId="029D3199" w14:textId="77777777" w:rsidR="00DC589D" w:rsidRPr="003A3BDC" w:rsidRDefault="00DC589D" w:rsidP="00AB659F">
      <w:pPr>
        <w:spacing w:line="360" w:lineRule="auto"/>
        <w:ind w:left="-426" w:firstLine="567"/>
        <w:jc w:val="both"/>
        <w:rPr>
          <w:b/>
          <w:sz w:val="28"/>
          <w:szCs w:val="28"/>
          <w:lang w:val="uk-UA"/>
        </w:rPr>
      </w:pPr>
    </w:p>
    <w:p w14:paraId="63846750" w14:textId="3A2091D4" w:rsidR="005C016D" w:rsidRPr="003A3BDC" w:rsidRDefault="002866A5" w:rsidP="00AB659F">
      <w:pPr>
        <w:pStyle w:val="31"/>
        <w:widowControl w:val="0"/>
        <w:spacing w:after="0" w:line="360" w:lineRule="auto"/>
        <w:ind w:left="-426" w:firstLine="567"/>
        <w:jc w:val="both"/>
        <w:rPr>
          <w:b/>
          <w:sz w:val="28"/>
          <w:szCs w:val="28"/>
        </w:rPr>
      </w:pPr>
      <w:r w:rsidRPr="003A3BDC">
        <w:rPr>
          <w:b/>
          <w:sz w:val="28"/>
          <w:szCs w:val="28"/>
        </w:rPr>
        <w:t>1.</w:t>
      </w:r>
      <w:r w:rsidR="000D608A" w:rsidRPr="003A3BDC">
        <w:rPr>
          <w:b/>
          <w:sz w:val="28"/>
          <w:szCs w:val="28"/>
        </w:rPr>
        <w:t>1</w:t>
      </w:r>
      <w:r w:rsidR="00584B66" w:rsidRPr="003A3BDC">
        <w:rPr>
          <w:b/>
          <w:sz w:val="28"/>
          <w:szCs w:val="28"/>
        </w:rPr>
        <w:t>0</w:t>
      </w:r>
      <w:r w:rsidRPr="003A3BDC">
        <w:rPr>
          <w:b/>
          <w:sz w:val="28"/>
          <w:szCs w:val="28"/>
        </w:rPr>
        <w:t xml:space="preserve"> </w:t>
      </w:r>
      <w:r w:rsidR="005C016D" w:rsidRPr="003A3BDC">
        <w:rPr>
          <w:b/>
          <w:sz w:val="28"/>
          <w:szCs w:val="28"/>
        </w:rPr>
        <w:t>Паспорт забудови. Сучасний стан.</w:t>
      </w:r>
    </w:p>
    <w:p w14:paraId="0E874FE7" w14:textId="27E14C97" w:rsidR="00113F28" w:rsidRPr="003A3BDC" w:rsidRDefault="00113F28" w:rsidP="00113F28">
      <w:pPr>
        <w:pStyle w:val="31"/>
        <w:widowControl w:val="0"/>
        <w:spacing w:after="0" w:line="360" w:lineRule="auto"/>
        <w:ind w:left="-426" w:firstLine="567"/>
        <w:jc w:val="right"/>
        <w:rPr>
          <w:b/>
          <w:sz w:val="28"/>
          <w:szCs w:val="28"/>
        </w:rPr>
      </w:pPr>
      <w:r w:rsidRPr="003A3BDC">
        <w:rPr>
          <w:b/>
          <w:sz w:val="28"/>
          <w:szCs w:val="28"/>
        </w:rPr>
        <w:t>Таблиця</w:t>
      </w:r>
      <w:r w:rsidRPr="003A3BDC">
        <w:rPr>
          <w:b/>
          <w:sz w:val="28"/>
          <w:szCs w:val="28"/>
        </w:rPr>
        <w:t xml:space="preserve"> 1.3</w:t>
      </w:r>
    </w:p>
    <w:tbl>
      <w:tblPr>
        <w:tblpPr w:leftFromText="180" w:rightFromText="180" w:vertAnchor="text" w:horzAnchor="margin" w:tblpX="-206" w:tblpY="169"/>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2831"/>
        <w:gridCol w:w="1132"/>
        <w:gridCol w:w="708"/>
        <w:gridCol w:w="713"/>
        <w:gridCol w:w="1134"/>
        <w:gridCol w:w="1134"/>
        <w:gridCol w:w="709"/>
        <w:gridCol w:w="996"/>
      </w:tblGrid>
      <w:tr w:rsidR="003C50D3" w:rsidRPr="003A3BDC" w14:paraId="05BD7D1E" w14:textId="77777777" w:rsidTr="00F10F4D">
        <w:trPr>
          <w:trHeight w:val="1373"/>
        </w:trPr>
        <w:tc>
          <w:tcPr>
            <w:tcW w:w="532" w:type="dxa"/>
            <w:vAlign w:val="center"/>
          </w:tcPr>
          <w:p w14:paraId="697C52C3" w14:textId="77777777" w:rsidR="00981A7A" w:rsidRPr="003A3BDC" w:rsidRDefault="00981A7A" w:rsidP="00B15E79">
            <w:pPr>
              <w:rPr>
                <w:lang w:val="uk-UA"/>
              </w:rPr>
            </w:pPr>
            <w:r w:rsidRPr="003A3BDC">
              <w:rPr>
                <w:lang w:val="uk-UA"/>
              </w:rPr>
              <w:t xml:space="preserve">№ </w:t>
            </w:r>
          </w:p>
        </w:tc>
        <w:tc>
          <w:tcPr>
            <w:tcW w:w="2831" w:type="dxa"/>
            <w:vAlign w:val="center"/>
          </w:tcPr>
          <w:p w14:paraId="617FE67E" w14:textId="77777777" w:rsidR="00981A7A" w:rsidRPr="003A3BDC" w:rsidRDefault="00981A7A" w:rsidP="00B15E79">
            <w:pPr>
              <w:rPr>
                <w:lang w:val="uk-UA"/>
              </w:rPr>
            </w:pPr>
            <w:r w:rsidRPr="003A3BDC">
              <w:rPr>
                <w:lang w:val="uk-UA"/>
              </w:rPr>
              <w:t>Адреса будинку</w:t>
            </w:r>
          </w:p>
        </w:tc>
        <w:tc>
          <w:tcPr>
            <w:tcW w:w="1132" w:type="dxa"/>
            <w:vAlign w:val="center"/>
          </w:tcPr>
          <w:p w14:paraId="02BA5FF2" w14:textId="77777777" w:rsidR="00981A7A" w:rsidRPr="003A3BDC" w:rsidRDefault="00981A7A" w:rsidP="00B15E79">
            <w:pPr>
              <w:rPr>
                <w:lang w:val="uk-UA"/>
              </w:rPr>
            </w:pPr>
            <w:r w:rsidRPr="003A3BDC">
              <w:rPr>
                <w:lang w:val="uk-UA"/>
              </w:rPr>
              <w:t>Тип буд.</w:t>
            </w:r>
          </w:p>
        </w:tc>
        <w:tc>
          <w:tcPr>
            <w:tcW w:w="708" w:type="dxa"/>
            <w:vAlign w:val="center"/>
          </w:tcPr>
          <w:p w14:paraId="42FF772B" w14:textId="77777777" w:rsidR="00981A7A" w:rsidRPr="003A3BDC" w:rsidRDefault="00981A7A" w:rsidP="00B15E79">
            <w:pPr>
              <w:rPr>
                <w:lang w:val="uk-UA"/>
              </w:rPr>
            </w:pPr>
            <w:r w:rsidRPr="003A3BDC">
              <w:rPr>
                <w:lang w:val="uk-UA"/>
              </w:rPr>
              <w:t>К-сть поверх.</w:t>
            </w:r>
          </w:p>
        </w:tc>
        <w:tc>
          <w:tcPr>
            <w:tcW w:w="713" w:type="dxa"/>
            <w:vAlign w:val="center"/>
          </w:tcPr>
          <w:p w14:paraId="5D8B8590" w14:textId="77777777" w:rsidR="00981A7A" w:rsidRPr="003A3BDC" w:rsidRDefault="00981A7A" w:rsidP="00B15E79">
            <w:pPr>
              <w:rPr>
                <w:lang w:val="uk-UA"/>
              </w:rPr>
            </w:pPr>
            <w:r w:rsidRPr="003A3BDC">
              <w:rPr>
                <w:lang w:val="uk-UA"/>
              </w:rPr>
              <w:t>К-сть кварт.</w:t>
            </w:r>
          </w:p>
        </w:tc>
        <w:tc>
          <w:tcPr>
            <w:tcW w:w="1134" w:type="dxa"/>
            <w:vAlign w:val="center"/>
          </w:tcPr>
          <w:p w14:paraId="4C8FC718" w14:textId="77777777" w:rsidR="00981A7A" w:rsidRPr="003A3BDC" w:rsidRDefault="00981A7A" w:rsidP="00B15E79">
            <w:pPr>
              <w:rPr>
                <w:lang w:val="uk-UA"/>
              </w:rPr>
            </w:pPr>
            <w:r w:rsidRPr="003A3BDC">
              <w:rPr>
                <w:lang w:val="uk-UA"/>
              </w:rPr>
              <w:t>S буд.</w:t>
            </w:r>
          </w:p>
          <w:p w14:paraId="42D5BF22" w14:textId="77777777" w:rsidR="00981A7A" w:rsidRPr="003A3BDC" w:rsidRDefault="00981A7A" w:rsidP="00B15E79">
            <w:pPr>
              <w:rPr>
                <w:lang w:val="uk-UA"/>
              </w:rPr>
            </w:pPr>
            <w:r w:rsidRPr="003A3BDC">
              <w:rPr>
                <w:lang w:val="uk-UA"/>
              </w:rPr>
              <w:t xml:space="preserve"> </w:t>
            </w:r>
            <w:proofErr w:type="spellStart"/>
            <w:r w:rsidRPr="003A3BDC">
              <w:rPr>
                <w:lang w:val="uk-UA"/>
              </w:rPr>
              <w:t>кв.м</w:t>
            </w:r>
            <w:proofErr w:type="spellEnd"/>
          </w:p>
        </w:tc>
        <w:tc>
          <w:tcPr>
            <w:tcW w:w="1134" w:type="dxa"/>
            <w:vAlign w:val="center"/>
          </w:tcPr>
          <w:p w14:paraId="1D1245E8" w14:textId="77777777" w:rsidR="00981A7A" w:rsidRPr="003A3BDC" w:rsidRDefault="00981A7A" w:rsidP="00B15E79">
            <w:pPr>
              <w:rPr>
                <w:lang w:val="uk-UA"/>
              </w:rPr>
            </w:pPr>
            <w:proofErr w:type="spellStart"/>
            <w:r w:rsidRPr="003A3BDC">
              <w:rPr>
                <w:lang w:val="uk-UA"/>
              </w:rPr>
              <w:t>Корис</w:t>
            </w:r>
            <w:proofErr w:type="spellEnd"/>
            <w:r w:rsidRPr="003A3BDC">
              <w:rPr>
                <w:lang w:val="uk-UA"/>
              </w:rPr>
              <w:t>.</w:t>
            </w:r>
          </w:p>
          <w:p w14:paraId="6110A4DA" w14:textId="77777777" w:rsidR="00981A7A" w:rsidRPr="003A3BDC" w:rsidRDefault="00981A7A" w:rsidP="00B15E79">
            <w:pPr>
              <w:rPr>
                <w:lang w:val="uk-UA"/>
              </w:rPr>
            </w:pPr>
            <w:r w:rsidRPr="003A3BDC">
              <w:rPr>
                <w:lang w:val="uk-UA"/>
              </w:rPr>
              <w:t>S буд.</w:t>
            </w:r>
          </w:p>
          <w:p w14:paraId="56913BA6" w14:textId="77777777" w:rsidR="00981A7A" w:rsidRPr="003A3BDC" w:rsidRDefault="00981A7A" w:rsidP="00B15E79">
            <w:pPr>
              <w:rPr>
                <w:lang w:val="uk-UA"/>
              </w:rPr>
            </w:pPr>
            <w:r w:rsidRPr="003A3BDC">
              <w:rPr>
                <w:lang w:val="uk-UA"/>
              </w:rPr>
              <w:t xml:space="preserve"> </w:t>
            </w:r>
            <w:proofErr w:type="spellStart"/>
            <w:r w:rsidRPr="003A3BDC">
              <w:rPr>
                <w:lang w:val="uk-UA"/>
              </w:rPr>
              <w:t>кв.м</w:t>
            </w:r>
            <w:proofErr w:type="spellEnd"/>
          </w:p>
        </w:tc>
        <w:tc>
          <w:tcPr>
            <w:tcW w:w="709" w:type="dxa"/>
            <w:shd w:val="clear" w:color="auto" w:fill="auto"/>
            <w:vAlign w:val="center"/>
          </w:tcPr>
          <w:p w14:paraId="1CAA4432" w14:textId="77777777" w:rsidR="00981A7A" w:rsidRPr="003A3BDC" w:rsidRDefault="00981A7A" w:rsidP="00B15E79">
            <w:pPr>
              <w:rPr>
                <w:lang w:val="uk-UA"/>
              </w:rPr>
            </w:pPr>
            <w:r w:rsidRPr="003A3BDC">
              <w:rPr>
                <w:lang w:val="uk-UA"/>
              </w:rPr>
              <w:t xml:space="preserve">К-сть </w:t>
            </w:r>
            <w:proofErr w:type="spellStart"/>
            <w:r w:rsidRPr="003A3BDC">
              <w:rPr>
                <w:lang w:val="uk-UA"/>
              </w:rPr>
              <w:t>мешк-анців</w:t>
            </w:r>
            <w:proofErr w:type="spellEnd"/>
          </w:p>
        </w:tc>
        <w:tc>
          <w:tcPr>
            <w:tcW w:w="996" w:type="dxa"/>
            <w:shd w:val="clear" w:color="auto" w:fill="auto"/>
          </w:tcPr>
          <w:p w14:paraId="4B06F36D" w14:textId="77777777" w:rsidR="00981A7A" w:rsidRPr="003A3BDC" w:rsidRDefault="00981A7A" w:rsidP="00B15E79">
            <w:pPr>
              <w:rPr>
                <w:lang w:val="uk-UA"/>
              </w:rPr>
            </w:pPr>
          </w:p>
          <w:p w14:paraId="64B57E74" w14:textId="77777777" w:rsidR="00981A7A" w:rsidRPr="003A3BDC" w:rsidRDefault="00981A7A" w:rsidP="00B15E79">
            <w:pPr>
              <w:rPr>
                <w:lang w:val="uk-UA"/>
              </w:rPr>
            </w:pPr>
            <w:proofErr w:type="spellStart"/>
            <w:r w:rsidRPr="003A3BDC">
              <w:rPr>
                <w:lang w:val="uk-UA"/>
              </w:rPr>
              <w:t>Тех</w:t>
            </w:r>
            <w:proofErr w:type="spellEnd"/>
            <w:r w:rsidRPr="003A3BDC">
              <w:rPr>
                <w:lang w:val="uk-UA"/>
              </w:rPr>
              <w:t>.</w:t>
            </w:r>
          </w:p>
          <w:p w14:paraId="21C10A86" w14:textId="77777777" w:rsidR="00981A7A" w:rsidRPr="003A3BDC" w:rsidRDefault="00981A7A" w:rsidP="00B15E79">
            <w:pPr>
              <w:rPr>
                <w:lang w:val="uk-UA"/>
              </w:rPr>
            </w:pPr>
            <w:r w:rsidRPr="003A3BDC">
              <w:rPr>
                <w:lang w:val="uk-UA"/>
              </w:rPr>
              <w:t>стан</w:t>
            </w:r>
          </w:p>
        </w:tc>
      </w:tr>
      <w:tr w:rsidR="003C50D3" w:rsidRPr="003A3BDC" w14:paraId="6096C3CC" w14:textId="77777777" w:rsidTr="00F10F4D">
        <w:trPr>
          <w:trHeight w:hRule="exact" w:val="357"/>
        </w:trPr>
        <w:tc>
          <w:tcPr>
            <w:tcW w:w="532" w:type="dxa"/>
          </w:tcPr>
          <w:p w14:paraId="5175917C" w14:textId="77777777" w:rsidR="00981A7A" w:rsidRPr="003A3BDC" w:rsidRDefault="00981A7A" w:rsidP="00B15E79">
            <w:pPr>
              <w:rPr>
                <w:lang w:val="uk-UA"/>
              </w:rPr>
            </w:pPr>
          </w:p>
        </w:tc>
        <w:tc>
          <w:tcPr>
            <w:tcW w:w="2831" w:type="dxa"/>
          </w:tcPr>
          <w:p w14:paraId="265B149F" w14:textId="77777777" w:rsidR="00981A7A" w:rsidRPr="003A3BDC" w:rsidRDefault="00981A7A" w:rsidP="00B15E79">
            <w:pPr>
              <w:rPr>
                <w:lang w:val="uk-UA"/>
              </w:rPr>
            </w:pPr>
          </w:p>
        </w:tc>
        <w:tc>
          <w:tcPr>
            <w:tcW w:w="1132" w:type="dxa"/>
          </w:tcPr>
          <w:p w14:paraId="0F32D1AF" w14:textId="77777777" w:rsidR="00981A7A" w:rsidRPr="003A3BDC" w:rsidRDefault="00981A7A" w:rsidP="00B15E79">
            <w:pPr>
              <w:rPr>
                <w:lang w:val="uk-UA"/>
              </w:rPr>
            </w:pPr>
          </w:p>
        </w:tc>
        <w:tc>
          <w:tcPr>
            <w:tcW w:w="708" w:type="dxa"/>
          </w:tcPr>
          <w:p w14:paraId="2BA2E9B6" w14:textId="77777777" w:rsidR="00981A7A" w:rsidRPr="003A3BDC" w:rsidRDefault="00981A7A" w:rsidP="00B15E79">
            <w:pPr>
              <w:rPr>
                <w:lang w:val="uk-UA"/>
              </w:rPr>
            </w:pPr>
          </w:p>
        </w:tc>
        <w:tc>
          <w:tcPr>
            <w:tcW w:w="713" w:type="dxa"/>
          </w:tcPr>
          <w:p w14:paraId="23ECBB5E" w14:textId="77777777" w:rsidR="00981A7A" w:rsidRPr="003A3BDC" w:rsidRDefault="00981A7A" w:rsidP="00B15E79">
            <w:pPr>
              <w:rPr>
                <w:lang w:val="uk-UA"/>
              </w:rPr>
            </w:pPr>
          </w:p>
        </w:tc>
        <w:tc>
          <w:tcPr>
            <w:tcW w:w="1134" w:type="dxa"/>
          </w:tcPr>
          <w:p w14:paraId="4BDCCD3B" w14:textId="77777777" w:rsidR="00981A7A" w:rsidRPr="003A3BDC" w:rsidRDefault="00981A7A" w:rsidP="00B15E79">
            <w:pPr>
              <w:rPr>
                <w:lang w:val="uk-UA"/>
              </w:rPr>
            </w:pPr>
          </w:p>
        </w:tc>
        <w:tc>
          <w:tcPr>
            <w:tcW w:w="1134" w:type="dxa"/>
          </w:tcPr>
          <w:p w14:paraId="70BA203B" w14:textId="77777777" w:rsidR="00981A7A" w:rsidRPr="003A3BDC" w:rsidRDefault="00981A7A" w:rsidP="00B15E79">
            <w:pPr>
              <w:rPr>
                <w:lang w:val="uk-UA"/>
              </w:rPr>
            </w:pPr>
          </w:p>
        </w:tc>
        <w:tc>
          <w:tcPr>
            <w:tcW w:w="709" w:type="dxa"/>
            <w:shd w:val="clear" w:color="auto" w:fill="auto"/>
          </w:tcPr>
          <w:p w14:paraId="2F73626F" w14:textId="77777777" w:rsidR="00981A7A" w:rsidRPr="003A3BDC" w:rsidRDefault="00981A7A" w:rsidP="00B15E79">
            <w:pPr>
              <w:rPr>
                <w:lang w:val="uk-UA"/>
              </w:rPr>
            </w:pPr>
          </w:p>
        </w:tc>
        <w:tc>
          <w:tcPr>
            <w:tcW w:w="996" w:type="dxa"/>
            <w:shd w:val="clear" w:color="auto" w:fill="auto"/>
          </w:tcPr>
          <w:p w14:paraId="7893FE7C" w14:textId="77777777" w:rsidR="00981A7A" w:rsidRPr="003A3BDC" w:rsidRDefault="00981A7A" w:rsidP="00B15E79">
            <w:pPr>
              <w:rPr>
                <w:lang w:val="uk-UA"/>
              </w:rPr>
            </w:pPr>
          </w:p>
        </w:tc>
      </w:tr>
      <w:tr w:rsidR="003C50D3" w:rsidRPr="003A3BDC" w14:paraId="7490BE1D" w14:textId="77777777" w:rsidTr="00F10F4D">
        <w:trPr>
          <w:trHeight w:hRule="exact" w:val="510"/>
        </w:trPr>
        <w:tc>
          <w:tcPr>
            <w:tcW w:w="532" w:type="dxa"/>
          </w:tcPr>
          <w:p w14:paraId="12E2408E" w14:textId="77777777" w:rsidR="00981A7A" w:rsidRPr="003A3BDC" w:rsidRDefault="00981A7A" w:rsidP="00B15E79">
            <w:pPr>
              <w:rPr>
                <w:lang w:val="uk-UA"/>
              </w:rPr>
            </w:pPr>
            <w:r w:rsidRPr="003A3BDC">
              <w:rPr>
                <w:lang w:val="uk-UA"/>
              </w:rPr>
              <w:t>1</w:t>
            </w:r>
          </w:p>
        </w:tc>
        <w:tc>
          <w:tcPr>
            <w:tcW w:w="2831" w:type="dxa"/>
            <w:vAlign w:val="center"/>
          </w:tcPr>
          <w:p w14:paraId="0CD33A17" w14:textId="77777777" w:rsidR="00981A7A" w:rsidRPr="003A3BDC" w:rsidRDefault="00981A7A" w:rsidP="00B15E79">
            <w:pPr>
              <w:rPr>
                <w:rFonts w:eastAsia="Calibri"/>
                <w:lang w:val="uk-UA"/>
              </w:rPr>
            </w:pPr>
            <w:r w:rsidRPr="003A3BDC">
              <w:rPr>
                <w:rFonts w:eastAsia="Calibri"/>
                <w:lang w:val="uk-UA"/>
              </w:rPr>
              <w:t>вул. Будівельників, 19</w:t>
            </w:r>
          </w:p>
        </w:tc>
        <w:tc>
          <w:tcPr>
            <w:tcW w:w="1132" w:type="dxa"/>
          </w:tcPr>
          <w:p w14:paraId="1E68482B" w14:textId="77777777" w:rsidR="00981A7A" w:rsidRPr="003A3BDC" w:rsidRDefault="00981A7A" w:rsidP="00B15E79">
            <w:pPr>
              <w:rPr>
                <w:lang w:val="uk-UA"/>
              </w:rPr>
            </w:pPr>
            <w:r w:rsidRPr="003A3BDC">
              <w:rPr>
                <w:lang w:val="uk-UA"/>
              </w:rPr>
              <w:t>Житл.</w:t>
            </w:r>
          </w:p>
        </w:tc>
        <w:tc>
          <w:tcPr>
            <w:tcW w:w="708" w:type="dxa"/>
          </w:tcPr>
          <w:p w14:paraId="21A55BDC" w14:textId="77777777" w:rsidR="00981A7A" w:rsidRPr="003A3BDC" w:rsidRDefault="00981A7A" w:rsidP="00B15E79">
            <w:pPr>
              <w:rPr>
                <w:lang w:val="uk-UA"/>
              </w:rPr>
            </w:pPr>
            <w:r w:rsidRPr="003A3BDC">
              <w:rPr>
                <w:lang w:val="uk-UA"/>
              </w:rPr>
              <w:t>5</w:t>
            </w:r>
          </w:p>
        </w:tc>
        <w:tc>
          <w:tcPr>
            <w:tcW w:w="713" w:type="dxa"/>
          </w:tcPr>
          <w:p w14:paraId="5FC1D046" w14:textId="77777777" w:rsidR="00981A7A" w:rsidRPr="003A3BDC" w:rsidRDefault="00981A7A" w:rsidP="00B15E79">
            <w:pPr>
              <w:rPr>
                <w:lang w:val="uk-UA"/>
              </w:rPr>
            </w:pPr>
            <w:r w:rsidRPr="003A3BDC">
              <w:rPr>
                <w:lang w:val="uk-UA"/>
              </w:rPr>
              <w:t>120</w:t>
            </w:r>
          </w:p>
        </w:tc>
        <w:tc>
          <w:tcPr>
            <w:tcW w:w="1134" w:type="dxa"/>
          </w:tcPr>
          <w:p w14:paraId="296006F7" w14:textId="77777777" w:rsidR="00981A7A" w:rsidRPr="003A3BDC" w:rsidRDefault="00981A7A" w:rsidP="00B15E79">
            <w:pPr>
              <w:rPr>
                <w:lang w:val="uk-UA"/>
              </w:rPr>
            </w:pPr>
            <w:r w:rsidRPr="003A3BDC">
              <w:rPr>
                <w:lang w:val="uk-UA"/>
              </w:rPr>
              <w:t>1708</w:t>
            </w:r>
          </w:p>
        </w:tc>
        <w:tc>
          <w:tcPr>
            <w:tcW w:w="1134" w:type="dxa"/>
          </w:tcPr>
          <w:p w14:paraId="63F7FD08" w14:textId="77777777" w:rsidR="00981A7A" w:rsidRPr="003A3BDC" w:rsidRDefault="00981A7A" w:rsidP="00B15E79">
            <w:pPr>
              <w:rPr>
                <w:lang w:val="uk-UA"/>
              </w:rPr>
            </w:pPr>
            <w:r w:rsidRPr="003A3BDC">
              <w:rPr>
                <w:lang w:val="uk-UA"/>
              </w:rPr>
              <w:t>6405</w:t>
            </w:r>
          </w:p>
        </w:tc>
        <w:tc>
          <w:tcPr>
            <w:tcW w:w="709" w:type="dxa"/>
            <w:shd w:val="clear" w:color="auto" w:fill="auto"/>
          </w:tcPr>
          <w:p w14:paraId="3BB30ACD" w14:textId="77777777" w:rsidR="00981A7A" w:rsidRPr="003A3BDC" w:rsidRDefault="00981A7A" w:rsidP="00B15E79">
            <w:pPr>
              <w:rPr>
                <w:lang w:val="uk-UA"/>
              </w:rPr>
            </w:pPr>
            <w:r w:rsidRPr="003A3BDC">
              <w:rPr>
                <w:lang w:val="uk-UA"/>
              </w:rPr>
              <w:t>365</w:t>
            </w:r>
          </w:p>
        </w:tc>
        <w:tc>
          <w:tcPr>
            <w:tcW w:w="996" w:type="dxa"/>
            <w:shd w:val="clear" w:color="auto" w:fill="auto"/>
          </w:tcPr>
          <w:p w14:paraId="5EB22DB7"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7CBBF1C9" w14:textId="77777777" w:rsidTr="00F10F4D">
        <w:trPr>
          <w:trHeight w:hRule="exact" w:val="510"/>
        </w:trPr>
        <w:tc>
          <w:tcPr>
            <w:tcW w:w="532" w:type="dxa"/>
          </w:tcPr>
          <w:p w14:paraId="6FDA494E" w14:textId="77777777" w:rsidR="00981A7A" w:rsidRPr="003A3BDC" w:rsidRDefault="00981A7A" w:rsidP="00B15E79">
            <w:pPr>
              <w:rPr>
                <w:lang w:val="uk-UA"/>
              </w:rPr>
            </w:pPr>
            <w:r w:rsidRPr="003A3BDC">
              <w:rPr>
                <w:lang w:val="uk-UA"/>
              </w:rPr>
              <w:t>2</w:t>
            </w:r>
          </w:p>
        </w:tc>
        <w:tc>
          <w:tcPr>
            <w:tcW w:w="2831" w:type="dxa"/>
            <w:vAlign w:val="center"/>
          </w:tcPr>
          <w:p w14:paraId="243B2F65" w14:textId="77777777" w:rsidR="00981A7A" w:rsidRPr="003A3BDC" w:rsidRDefault="00981A7A" w:rsidP="00B15E79">
            <w:pPr>
              <w:rPr>
                <w:rFonts w:eastAsia="Calibri"/>
                <w:lang w:val="uk-UA"/>
              </w:rPr>
            </w:pPr>
            <w:r w:rsidRPr="003A3BDC">
              <w:rPr>
                <w:rFonts w:eastAsia="Calibri"/>
                <w:lang w:val="uk-UA"/>
              </w:rPr>
              <w:t>проспект Миру, 14</w:t>
            </w:r>
          </w:p>
        </w:tc>
        <w:tc>
          <w:tcPr>
            <w:tcW w:w="1132" w:type="dxa"/>
          </w:tcPr>
          <w:p w14:paraId="0D960B7D" w14:textId="77777777" w:rsidR="00981A7A" w:rsidRPr="003A3BDC" w:rsidRDefault="00981A7A" w:rsidP="00B15E79">
            <w:pPr>
              <w:rPr>
                <w:lang w:val="uk-UA"/>
              </w:rPr>
            </w:pPr>
            <w:r w:rsidRPr="003A3BDC">
              <w:rPr>
                <w:lang w:val="uk-UA"/>
              </w:rPr>
              <w:t>Житл.</w:t>
            </w:r>
          </w:p>
        </w:tc>
        <w:tc>
          <w:tcPr>
            <w:tcW w:w="708" w:type="dxa"/>
          </w:tcPr>
          <w:p w14:paraId="50436D10" w14:textId="77777777" w:rsidR="00981A7A" w:rsidRPr="003A3BDC" w:rsidRDefault="00981A7A" w:rsidP="00B15E79">
            <w:pPr>
              <w:rPr>
                <w:lang w:val="uk-UA"/>
              </w:rPr>
            </w:pPr>
            <w:r w:rsidRPr="003A3BDC">
              <w:rPr>
                <w:lang w:val="uk-UA"/>
              </w:rPr>
              <w:t>5</w:t>
            </w:r>
          </w:p>
        </w:tc>
        <w:tc>
          <w:tcPr>
            <w:tcW w:w="713" w:type="dxa"/>
          </w:tcPr>
          <w:p w14:paraId="45BBD08F" w14:textId="77777777" w:rsidR="00981A7A" w:rsidRPr="003A3BDC" w:rsidRDefault="00981A7A" w:rsidP="00B15E79">
            <w:pPr>
              <w:rPr>
                <w:lang w:val="uk-UA"/>
              </w:rPr>
            </w:pPr>
            <w:r w:rsidRPr="003A3BDC">
              <w:rPr>
                <w:lang w:val="uk-UA"/>
              </w:rPr>
              <w:t>80</w:t>
            </w:r>
          </w:p>
        </w:tc>
        <w:tc>
          <w:tcPr>
            <w:tcW w:w="1134" w:type="dxa"/>
          </w:tcPr>
          <w:p w14:paraId="513CDE4E" w14:textId="77777777" w:rsidR="00981A7A" w:rsidRPr="003A3BDC" w:rsidRDefault="00981A7A" w:rsidP="00B15E79">
            <w:pPr>
              <w:rPr>
                <w:lang w:val="uk-UA"/>
              </w:rPr>
            </w:pPr>
            <w:r w:rsidRPr="003A3BDC">
              <w:rPr>
                <w:lang w:val="uk-UA"/>
              </w:rPr>
              <w:t>1170</w:t>
            </w:r>
          </w:p>
        </w:tc>
        <w:tc>
          <w:tcPr>
            <w:tcW w:w="1134" w:type="dxa"/>
          </w:tcPr>
          <w:p w14:paraId="272946CE" w14:textId="77777777" w:rsidR="00981A7A" w:rsidRPr="003A3BDC" w:rsidRDefault="00981A7A" w:rsidP="00B15E79">
            <w:pPr>
              <w:rPr>
                <w:lang w:val="uk-UA"/>
              </w:rPr>
            </w:pPr>
            <w:r w:rsidRPr="003A3BDC">
              <w:rPr>
                <w:lang w:val="uk-UA"/>
              </w:rPr>
              <w:t>4387,5</w:t>
            </w:r>
          </w:p>
        </w:tc>
        <w:tc>
          <w:tcPr>
            <w:tcW w:w="709" w:type="dxa"/>
            <w:shd w:val="clear" w:color="auto" w:fill="auto"/>
          </w:tcPr>
          <w:p w14:paraId="758E18F6" w14:textId="77777777" w:rsidR="00981A7A" w:rsidRPr="003A3BDC" w:rsidRDefault="00981A7A" w:rsidP="00B15E79">
            <w:pPr>
              <w:rPr>
                <w:lang w:val="uk-UA"/>
              </w:rPr>
            </w:pPr>
            <w:r w:rsidRPr="003A3BDC">
              <w:rPr>
                <w:lang w:val="uk-UA"/>
              </w:rPr>
              <w:t>301</w:t>
            </w:r>
          </w:p>
        </w:tc>
        <w:tc>
          <w:tcPr>
            <w:tcW w:w="996" w:type="dxa"/>
            <w:shd w:val="clear" w:color="auto" w:fill="auto"/>
          </w:tcPr>
          <w:p w14:paraId="6760842F"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6FF57CA0" w14:textId="77777777" w:rsidTr="00F10F4D">
        <w:trPr>
          <w:trHeight w:hRule="exact" w:val="510"/>
        </w:trPr>
        <w:tc>
          <w:tcPr>
            <w:tcW w:w="532" w:type="dxa"/>
          </w:tcPr>
          <w:p w14:paraId="5137AFBE" w14:textId="77777777" w:rsidR="00981A7A" w:rsidRPr="003A3BDC" w:rsidRDefault="00981A7A" w:rsidP="00B15E79">
            <w:pPr>
              <w:rPr>
                <w:lang w:val="uk-UA"/>
              </w:rPr>
            </w:pPr>
            <w:r w:rsidRPr="003A3BDC">
              <w:rPr>
                <w:lang w:val="uk-UA"/>
              </w:rPr>
              <w:t>3</w:t>
            </w:r>
          </w:p>
        </w:tc>
        <w:tc>
          <w:tcPr>
            <w:tcW w:w="2831" w:type="dxa"/>
            <w:vAlign w:val="center"/>
          </w:tcPr>
          <w:p w14:paraId="605DF273" w14:textId="77777777" w:rsidR="00981A7A" w:rsidRPr="003A3BDC" w:rsidRDefault="00981A7A" w:rsidP="00B15E79">
            <w:pPr>
              <w:rPr>
                <w:rFonts w:eastAsia="Calibri"/>
                <w:lang w:val="uk-UA"/>
              </w:rPr>
            </w:pPr>
            <w:r w:rsidRPr="003A3BDC">
              <w:rPr>
                <w:rFonts w:eastAsia="Calibri"/>
                <w:lang w:val="uk-UA"/>
              </w:rPr>
              <w:t>вул. Будівельників, 17</w:t>
            </w:r>
          </w:p>
        </w:tc>
        <w:tc>
          <w:tcPr>
            <w:tcW w:w="1132" w:type="dxa"/>
          </w:tcPr>
          <w:p w14:paraId="0F2B0B3C" w14:textId="77777777" w:rsidR="00981A7A" w:rsidRPr="003A3BDC" w:rsidRDefault="00981A7A" w:rsidP="00B15E79">
            <w:pPr>
              <w:rPr>
                <w:lang w:val="uk-UA"/>
              </w:rPr>
            </w:pPr>
            <w:r w:rsidRPr="003A3BDC">
              <w:rPr>
                <w:lang w:val="uk-UA"/>
              </w:rPr>
              <w:t>Житл.</w:t>
            </w:r>
          </w:p>
        </w:tc>
        <w:tc>
          <w:tcPr>
            <w:tcW w:w="708" w:type="dxa"/>
          </w:tcPr>
          <w:p w14:paraId="015AAE07" w14:textId="77777777" w:rsidR="00981A7A" w:rsidRPr="003A3BDC" w:rsidRDefault="00981A7A" w:rsidP="00B15E79">
            <w:pPr>
              <w:rPr>
                <w:lang w:val="uk-UA"/>
              </w:rPr>
            </w:pPr>
            <w:r w:rsidRPr="003A3BDC">
              <w:rPr>
                <w:lang w:val="uk-UA"/>
              </w:rPr>
              <w:t>5</w:t>
            </w:r>
          </w:p>
        </w:tc>
        <w:tc>
          <w:tcPr>
            <w:tcW w:w="713" w:type="dxa"/>
          </w:tcPr>
          <w:p w14:paraId="0ED302FC" w14:textId="77777777" w:rsidR="00981A7A" w:rsidRPr="003A3BDC" w:rsidRDefault="00981A7A" w:rsidP="00B15E79">
            <w:pPr>
              <w:rPr>
                <w:lang w:val="uk-UA"/>
              </w:rPr>
            </w:pPr>
            <w:r w:rsidRPr="003A3BDC">
              <w:rPr>
                <w:lang w:val="uk-UA"/>
              </w:rPr>
              <w:t>80</w:t>
            </w:r>
          </w:p>
        </w:tc>
        <w:tc>
          <w:tcPr>
            <w:tcW w:w="1134" w:type="dxa"/>
          </w:tcPr>
          <w:p w14:paraId="5026391E" w14:textId="77777777" w:rsidR="00981A7A" w:rsidRPr="003A3BDC" w:rsidRDefault="00981A7A" w:rsidP="00B15E79">
            <w:pPr>
              <w:rPr>
                <w:lang w:val="uk-UA"/>
              </w:rPr>
            </w:pPr>
            <w:r w:rsidRPr="003A3BDC">
              <w:rPr>
                <w:lang w:val="uk-UA"/>
              </w:rPr>
              <w:t>1260</w:t>
            </w:r>
          </w:p>
        </w:tc>
        <w:tc>
          <w:tcPr>
            <w:tcW w:w="1134" w:type="dxa"/>
          </w:tcPr>
          <w:p w14:paraId="656A0262" w14:textId="77777777" w:rsidR="00981A7A" w:rsidRPr="003A3BDC" w:rsidRDefault="00981A7A" w:rsidP="00B15E79">
            <w:pPr>
              <w:rPr>
                <w:lang w:val="uk-UA"/>
              </w:rPr>
            </w:pPr>
            <w:r w:rsidRPr="003A3BDC">
              <w:rPr>
                <w:lang w:val="uk-UA"/>
              </w:rPr>
              <w:t>4725</w:t>
            </w:r>
          </w:p>
        </w:tc>
        <w:tc>
          <w:tcPr>
            <w:tcW w:w="709" w:type="dxa"/>
            <w:shd w:val="clear" w:color="auto" w:fill="auto"/>
          </w:tcPr>
          <w:p w14:paraId="2EEA60E4" w14:textId="77777777" w:rsidR="00981A7A" w:rsidRPr="003A3BDC" w:rsidRDefault="00981A7A" w:rsidP="00B15E79">
            <w:pPr>
              <w:rPr>
                <w:lang w:val="uk-UA"/>
              </w:rPr>
            </w:pPr>
            <w:r w:rsidRPr="003A3BDC">
              <w:rPr>
                <w:lang w:val="uk-UA"/>
              </w:rPr>
              <w:t>320</w:t>
            </w:r>
          </w:p>
        </w:tc>
        <w:tc>
          <w:tcPr>
            <w:tcW w:w="996" w:type="dxa"/>
            <w:shd w:val="clear" w:color="auto" w:fill="auto"/>
          </w:tcPr>
          <w:p w14:paraId="7093C4E5"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328AB14B" w14:textId="77777777" w:rsidTr="00F10F4D">
        <w:trPr>
          <w:trHeight w:hRule="exact" w:val="510"/>
        </w:trPr>
        <w:tc>
          <w:tcPr>
            <w:tcW w:w="532" w:type="dxa"/>
          </w:tcPr>
          <w:p w14:paraId="37BAF4A5" w14:textId="77777777" w:rsidR="00981A7A" w:rsidRPr="003A3BDC" w:rsidRDefault="00981A7A" w:rsidP="00B15E79">
            <w:pPr>
              <w:rPr>
                <w:lang w:val="uk-UA"/>
              </w:rPr>
            </w:pPr>
            <w:r w:rsidRPr="003A3BDC">
              <w:rPr>
                <w:lang w:val="uk-UA"/>
              </w:rPr>
              <w:lastRenderedPageBreak/>
              <w:t>4</w:t>
            </w:r>
          </w:p>
        </w:tc>
        <w:tc>
          <w:tcPr>
            <w:tcW w:w="2831" w:type="dxa"/>
            <w:vAlign w:val="center"/>
          </w:tcPr>
          <w:p w14:paraId="1A4834C9" w14:textId="77777777" w:rsidR="00981A7A" w:rsidRPr="003A3BDC" w:rsidRDefault="00981A7A" w:rsidP="00B15E79">
            <w:pPr>
              <w:rPr>
                <w:rFonts w:eastAsia="Calibri"/>
                <w:lang w:val="uk-UA"/>
              </w:rPr>
            </w:pPr>
            <w:r w:rsidRPr="003A3BDC">
              <w:rPr>
                <w:rFonts w:eastAsia="Calibri"/>
                <w:lang w:val="uk-UA"/>
              </w:rPr>
              <w:t>вул. Будівельників, 15</w:t>
            </w:r>
          </w:p>
        </w:tc>
        <w:tc>
          <w:tcPr>
            <w:tcW w:w="1132" w:type="dxa"/>
          </w:tcPr>
          <w:p w14:paraId="5F1DCA80" w14:textId="77777777" w:rsidR="00981A7A" w:rsidRPr="003A3BDC" w:rsidRDefault="00981A7A" w:rsidP="00B15E79">
            <w:pPr>
              <w:rPr>
                <w:lang w:val="uk-UA"/>
              </w:rPr>
            </w:pPr>
            <w:r w:rsidRPr="003A3BDC">
              <w:rPr>
                <w:lang w:val="uk-UA"/>
              </w:rPr>
              <w:t>Житл.</w:t>
            </w:r>
          </w:p>
        </w:tc>
        <w:tc>
          <w:tcPr>
            <w:tcW w:w="708" w:type="dxa"/>
          </w:tcPr>
          <w:p w14:paraId="14EE7548" w14:textId="77777777" w:rsidR="00981A7A" w:rsidRPr="003A3BDC" w:rsidRDefault="00981A7A" w:rsidP="00B15E79">
            <w:pPr>
              <w:rPr>
                <w:lang w:val="uk-UA"/>
              </w:rPr>
            </w:pPr>
            <w:r w:rsidRPr="003A3BDC">
              <w:rPr>
                <w:lang w:val="uk-UA"/>
              </w:rPr>
              <w:t>5</w:t>
            </w:r>
          </w:p>
        </w:tc>
        <w:tc>
          <w:tcPr>
            <w:tcW w:w="713" w:type="dxa"/>
          </w:tcPr>
          <w:p w14:paraId="1B160A66" w14:textId="77777777" w:rsidR="00981A7A" w:rsidRPr="003A3BDC" w:rsidRDefault="00981A7A" w:rsidP="00B15E79">
            <w:pPr>
              <w:rPr>
                <w:lang w:val="uk-UA"/>
              </w:rPr>
            </w:pPr>
            <w:r w:rsidRPr="003A3BDC">
              <w:rPr>
                <w:lang w:val="uk-UA"/>
              </w:rPr>
              <w:t>80</w:t>
            </w:r>
          </w:p>
        </w:tc>
        <w:tc>
          <w:tcPr>
            <w:tcW w:w="1134" w:type="dxa"/>
          </w:tcPr>
          <w:p w14:paraId="3799AA38" w14:textId="77777777" w:rsidR="00981A7A" w:rsidRPr="003A3BDC" w:rsidRDefault="00981A7A" w:rsidP="00B15E79">
            <w:pPr>
              <w:rPr>
                <w:lang w:val="uk-UA"/>
              </w:rPr>
            </w:pPr>
            <w:r w:rsidRPr="003A3BDC">
              <w:rPr>
                <w:lang w:val="uk-UA"/>
              </w:rPr>
              <w:t>1260</w:t>
            </w:r>
          </w:p>
        </w:tc>
        <w:tc>
          <w:tcPr>
            <w:tcW w:w="1134" w:type="dxa"/>
          </w:tcPr>
          <w:p w14:paraId="1D2404E8" w14:textId="77777777" w:rsidR="00981A7A" w:rsidRPr="003A3BDC" w:rsidRDefault="00981A7A" w:rsidP="00B15E79">
            <w:pPr>
              <w:rPr>
                <w:lang w:val="uk-UA"/>
              </w:rPr>
            </w:pPr>
            <w:r w:rsidRPr="003A3BDC">
              <w:rPr>
                <w:lang w:val="uk-UA"/>
              </w:rPr>
              <w:t>4725</w:t>
            </w:r>
          </w:p>
        </w:tc>
        <w:tc>
          <w:tcPr>
            <w:tcW w:w="709" w:type="dxa"/>
            <w:shd w:val="clear" w:color="auto" w:fill="auto"/>
          </w:tcPr>
          <w:p w14:paraId="09DCF49A" w14:textId="77777777" w:rsidR="00981A7A" w:rsidRPr="003A3BDC" w:rsidRDefault="00981A7A" w:rsidP="00B15E79">
            <w:pPr>
              <w:rPr>
                <w:lang w:val="uk-UA"/>
              </w:rPr>
            </w:pPr>
            <w:r w:rsidRPr="003A3BDC">
              <w:rPr>
                <w:lang w:val="uk-UA"/>
              </w:rPr>
              <w:t>322</w:t>
            </w:r>
          </w:p>
        </w:tc>
        <w:tc>
          <w:tcPr>
            <w:tcW w:w="996" w:type="dxa"/>
            <w:shd w:val="clear" w:color="auto" w:fill="auto"/>
          </w:tcPr>
          <w:p w14:paraId="7CA073E2"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470632DE" w14:textId="77777777" w:rsidTr="00F10F4D">
        <w:trPr>
          <w:trHeight w:hRule="exact" w:val="484"/>
        </w:trPr>
        <w:tc>
          <w:tcPr>
            <w:tcW w:w="532" w:type="dxa"/>
          </w:tcPr>
          <w:p w14:paraId="0DC05E65" w14:textId="77777777" w:rsidR="00981A7A" w:rsidRPr="003A3BDC" w:rsidRDefault="00981A7A" w:rsidP="00B15E79">
            <w:pPr>
              <w:rPr>
                <w:lang w:val="uk-UA"/>
              </w:rPr>
            </w:pPr>
            <w:r w:rsidRPr="003A3BDC">
              <w:rPr>
                <w:lang w:val="uk-UA"/>
              </w:rPr>
              <w:t>5</w:t>
            </w:r>
          </w:p>
        </w:tc>
        <w:tc>
          <w:tcPr>
            <w:tcW w:w="2831" w:type="dxa"/>
            <w:vAlign w:val="center"/>
          </w:tcPr>
          <w:p w14:paraId="27F1FB7F" w14:textId="77777777" w:rsidR="00981A7A" w:rsidRPr="003A3BDC" w:rsidRDefault="00981A7A" w:rsidP="00B15E79">
            <w:pPr>
              <w:rPr>
                <w:rFonts w:eastAsia="Calibri"/>
                <w:lang w:val="uk-UA"/>
              </w:rPr>
            </w:pPr>
            <w:r w:rsidRPr="003A3BDC">
              <w:rPr>
                <w:rFonts w:eastAsia="Calibri"/>
                <w:lang w:val="uk-UA"/>
              </w:rPr>
              <w:t>проспект Миру, 12</w:t>
            </w:r>
          </w:p>
        </w:tc>
        <w:tc>
          <w:tcPr>
            <w:tcW w:w="1132" w:type="dxa"/>
          </w:tcPr>
          <w:p w14:paraId="0949F076" w14:textId="77777777" w:rsidR="00981A7A" w:rsidRPr="003A3BDC" w:rsidRDefault="00981A7A" w:rsidP="00B15E79">
            <w:pPr>
              <w:rPr>
                <w:lang w:val="uk-UA"/>
              </w:rPr>
            </w:pPr>
            <w:r w:rsidRPr="003A3BDC">
              <w:rPr>
                <w:lang w:val="uk-UA"/>
              </w:rPr>
              <w:t>Житл.</w:t>
            </w:r>
          </w:p>
        </w:tc>
        <w:tc>
          <w:tcPr>
            <w:tcW w:w="708" w:type="dxa"/>
          </w:tcPr>
          <w:p w14:paraId="749A909E" w14:textId="77777777" w:rsidR="00981A7A" w:rsidRPr="003A3BDC" w:rsidRDefault="00981A7A" w:rsidP="00B15E79">
            <w:pPr>
              <w:rPr>
                <w:lang w:val="uk-UA"/>
              </w:rPr>
            </w:pPr>
            <w:r w:rsidRPr="003A3BDC">
              <w:rPr>
                <w:lang w:val="uk-UA"/>
              </w:rPr>
              <w:t>5</w:t>
            </w:r>
          </w:p>
        </w:tc>
        <w:tc>
          <w:tcPr>
            <w:tcW w:w="713" w:type="dxa"/>
          </w:tcPr>
          <w:p w14:paraId="68AAEE9D" w14:textId="77777777" w:rsidR="00981A7A" w:rsidRPr="003A3BDC" w:rsidRDefault="00981A7A" w:rsidP="00B15E79">
            <w:pPr>
              <w:rPr>
                <w:lang w:val="uk-UA"/>
              </w:rPr>
            </w:pPr>
            <w:r w:rsidRPr="003A3BDC">
              <w:rPr>
                <w:lang w:val="uk-UA"/>
              </w:rPr>
              <w:t>120</w:t>
            </w:r>
          </w:p>
        </w:tc>
        <w:tc>
          <w:tcPr>
            <w:tcW w:w="1134" w:type="dxa"/>
          </w:tcPr>
          <w:p w14:paraId="0090E890" w14:textId="77777777" w:rsidR="00981A7A" w:rsidRPr="003A3BDC" w:rsidRDefault="00981A7A" w:rsidP="00B15E79">
            <w:pPr>
              <w:rPr>
                <w:lang w:val="uk-UA"/>
              </w:rPr>
            </w:pPr>
            <w:r w:rsidRPr="003A3BDC">
              <w:rPr>
                <w:lang w:val="uk-UA"/>
              </w:rPr>
              <w:t>1708</w:t>
            </w:r>
          </w:p>
        </w:tc>
        <w:tc>
          <w:tcPr>
            <w:tcW w:w="1134" w:type="dxa"/>
          </w:tcPr>
          <w:p w14:paraId="52368286" w14:textId="77777777" w:rsidR="00981A7A" w:rsidRPr="003A3BDC" w:rsidRDefault="00981A7A" w:rsidP="00B15E79">
            <w:pPr>
              <w:rPr>
                <w:lang w:val="uk-UA"/>
              </w:rPr>
            </w:pPr>
            <w:r w:rsidRPr="003A3BDC">
              <w:rPr>
                <w:lang w:val="uk-UA"/>
              </w:rPr>
              <w:t>6405</w:t>
            </w:r>
          </w:p>
        </w:tc>
        <w:tc>
          <w:tcPr>
            <w:tcW w:w="709" w:type="dxa"/>
            <w:shd w:val="clear" w:color="auto" w:fill="auto"/>
          </w:tcPr>
          <w:p w14:paraId="103A40F3" w14:textId="77777777" w:rsidR="00981A7A" w:rsidRPr="003A3BDC" w:rsidRDefault="00981A7A" w:rsidP="00B15E79">
            <w:pPr>
              <w:rPr>
                <w:lang w:val="uk-UA"/>
              </w:rPr>
            </w:pPr>
            <w:r w:rsidRPr="003A3BDC">
              <w:rPr>
                <w:lang w:val="uk-UA"/>
              </w:rPr>
              <w:t>361</w:t>
            </w:r>
          </w:p>
        </w:tc>
        <w:tc>
          <w:tcPr>
            <w:tcW w:w="996" w:type="dxa"/>
            <w:shd w:val="clear" w:color="auto" w:fill="auto"/>
          </w:tcPr>
          <w:p w14:paraId="25DA694B"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75B3CE42" w14:textId="77777777" w:rsidTr="00F10F4D">
        <w:trPr>
          <w:trHeight w:hRule="exact" w:val="510"/>
        </w:trPr>
        <w:tc>
          <w:tcPr>
            <w:tcW w:w="532" w:type="dxa"/>
          </w:tcPr>
          <w:p w14:paraId="53DA5992" w14:textId="77777777" w:rsidR="00981A7A" w:rsidRPr="003A3BDC" w:rsidRDefault="00981A7A" w:rsidP="00B15E79">
            <w:pPr>
              <w:rPr>
                <w:lang w:val="uk-UA"/>
              </w:rPr>
            </w:pPr>
            <w:r w:rsidRPr="003A3BDC">
              <w:rPr>
                <w:lang w:val="uk-UA"/>
              </w:rPr>
              <w:t>6</w:t>
            </w:r>
          </w:p>
        </w:tc>
        <w:tc>
          <w:tcPr>
            <w:tcW w:w="2831" w:type="dxa"/>
            <w:vAlign w:val="center"/>
          </w:tcPr>
          <w:p w14:paraId="7AAB1798" w14:textId="77777777" w:rsidR="00981A7A" w:rsidRPr="003A3BDC" w:rsidRDefault="00981A7A" w:rsidP="00B15E79">
            <w:pPr>
              <w:rPr>
                <w:rFonts w:eastAsia="Calibri"/>
                <w:lang w:val="uk-UA"/>
              </w:rPr>
            </w:pPr>
            <w:r w:rsidRPr="003A3BDC">
              <w:rPr>
                <w:rFonts w:eastAsia="Calibri"/>
                <w:lang w:val="uk-UA"/>
              </w:rPr>
              <w:t>вул. Будівельників, 13</w:t>
            </w:r>
          </w:p>
        </w:tc>
        <w:tc>
          <w:tcPr>
            <w:tcW w:w="1132" w:type="dxa"/>
          </w:tcPr>
          <w:p w14:paraId="10B50F18" w14:textId="77777777" w:rsidR="00981A7A" w:rsidRPr="003A3BDC" w:rsidRDefault="00981A7A" w:rsidP="00B15E79">
            <w:pPr>
              <w:rPr>
                <w:lang w:val="uk-UA"/>
              </w:rPr>
            </w:pPr>
            <w:r w:rsidRPr="003A3BDC">
              <w:rPr>
                <w:lang w:val="uk-UA"/>
              </w:rPr>
              <w:t>Житл.</w:t>
            </w:r>
          </w:p>
        </w:tc>
        <w:tc>
          <w:tcPr>
            <w:tcW w:w="708" w:type="dxa"/>
          </w:tcPr>
          <w:p w14:paraId="0D10BC5A" w14:textId="77777777" w:rsidR="00981A7A" w:rsidRPr="003A3BDC" w:rsidRDefault="00981A7A" w:rsidP="00B15E79">
            <w:pPr>
              <w:rPr>
                <w:lang w:val="uk-UA"/>
              </w:rPr>
            </w:pPr>
            <w:r w:rsidRPr="003A3BDC">
              <w:rPr>
                <w:lang w:val="uk-UA"/>
              </w:rPr>
              <w:t>5</w:t>
            </w:r>
          </w:p>
        </w:tc>
        <w:tc>
          <w:tcPr>
            <w:tcW w:w="713" w:type="dxa"/>
          </w:tcPr>
          <w:p w14:paraId="561677C0" w14:textId="77777777" w:rsidR="00981A7A" w:rsidRPr="003A3BDC" w:rsidRDefault="00981A7A" w:rsidP="00B15E79">
            <w:pPr>
              <w:rPr>
                <w:lang w:val="uk-UA"/>
              </w:rPr>
            </w:pPr>
            <w:r w:rsidRPr="003A3BDC">
              <w:rPr>
                <w:lang w:val="uk-UA"/>
              </w:rPr>
              <w:t>80</w:t>
            </w:r>
          </w:p>
        </w:tc>
        <w:tc>
          <w:tcPr>
            <w:tcW w:w="1134" w:type="dxa"/>
          </w:tcPr>
          <w:p w14:paraId="36FCDD4A" w14:textId="77777777" w:rsidR="00981A7A" w:rsidRPr="003A3BDC" w:rsidRDefault="00981A7A" w:rsidP="00B15E79">
            <w:pPr>
              <w:rPr>
                <w:lang w:val="uk-UA"/>
              </w:rPr>
            </w:pPr>
            <w:r w:rsidRPr="003A3BDC">
              <w:rPr>
                <w:lang w:val="uk-UA"/>
              </w:rPr>
              <w:t>1260</w:t>
            </w:r>
          </w:p>
        </w:tc>
        <w:tc>
          <w:tcPr>
            <w:tcW w:w="1134" w:type="dxa"/>
          </w:tcPr>
          <w:p w14:paraId="1DC21FE0" w14:textId="77777777" w:rsidR="00981A7A" w:rsidRPr="003A3BDC" w:rsidRDefault="00981A7A" w:rsidP="00B15E79">
            <w:pPr>
              <w:rPr>
                <w:lang w:val="uk-UA"/>
              </w:rPr>
            </w:pPr>
            <w:r w:rsidRPr="003A3BDC">
              <w:rPr>
                <w:lang w:val="uk-UA"/>
              </w:rPr>
              <w:t>4725</w:t>
            </w:r>
          </w:p>
        </w:tc>
        <w:tc>
          <w:tcPr>
            <w:tcW w:w="709" w:type="dxa"/>
            <w:shd w:val="clear" w:color="auto" w:fill="auto"/>
          </w:tcPr>
          <w:p w14:paraId="3B4D8C7F" w14:textId="77777777" w:rsidR="00981A7A" w:rsidRPr="003A3BDC" w:rsidRDefault="00981A7A" w:rsidP="00B15E79">
            <w:pPr>
              <w:rPr>
                <w:lang w:val="uk-UA"/>
              </w:rPr>
            </w:pPr>
            <w:r w:rsidRPr="003A3BDC">
              <w:rPr>
                <w:lang w:val="uk-UA"/>
              </w:rPr>
              <w:t>320</w:t>
            </w:r>
          </w:p>
        </w:tc>
        <w:tc>
          <w:tcPr>
            <w:tcW w:w="996" w:type="dxa"/>
            <w:shd w:val="clear" w:color="auto" w:fill="auto"/>
          </w:tcPr>
          <w:p w14:paraId="2913BFDA"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6FC74D49" w14:textId="77777777" w:rsidTr="00F10F4D">
        <w:trPr>
          <w:trHeight w:hRule="exact" w:val="613"/>
        </w:trPr>
        <w:tc>
          <w:tcPr>
            <w:tcW w:w="532" w:type="dxa"/>
          </w:tcPr>
          <w:p w14:paraId="0DFC9F6F" w14:textId="77777777" w:rsidR="00981A7A" w:rsidRPr="003A3BDC" w:rsidRDefault="00981A7A" w:rsidP="00B15E79">
            <w:pPr>
              <w:rPr>
                <w:lang w:val="uk-UA"/>
              </w:rPr>
            </w:pPr>
            <w:r w:rsidRPr="003A3BDC">
              <w:rPr>
                <w:lang w:val="uk-UA"/>
              </w:rPr>
              <w:t>7</w:t>
            </w:r>
          </w:p>
        </w:tc>
        <w:tc>
          <w:tcPr>
            <w:tcW w:w="2831" w:type="dxa"/>
            <w:vAlign w:val="center"/>
          </w:tcPr>
          <w:p w14:paraId="2F7D16B4" w14:textId="77777777" w:rsidR="00981A7A" w:rsidRPr="003A3BDC" w:rsidRDefault="00981A7A" w:rsidP="00B15E79">
            <w:pPr>
              <w:rPr>
                <w:rFonts w:eastAsia="Calibri"/>
                <w:lang w:val="uk-UA"/>
              </w:rPr>
            </w:pPr>
            <w:r w:rsidRPr="003A3BDC">
              <w:rPr>
                <w:rFonts w:eastAsia="Calibri"/>
                <w:lang w:val="uk-UA"/>
              </w:rPr>
              <w:t>проспект Миру, 10</w:t>
            </w:r>
          </w:p>
        </w:tc>
        <w:tc>
          <w:tcPr>
            <w:tcW w:w="1132" w:type="dxa"/>
          </w:tcPr>
          <w:p w14:paraId="6CDCC5C3" w14:textId="77777777" w:rsidR="00981A7A" w:rsidRPr="003A3BDC" w:rsidRDefault="00981A7A" w:rsidP="00B15E79">
            <w:pPr>
              <w:rPr>
                <w:lang w:val="uk-UA"/>
              </w:rPr>
            </w:pPr>
            <w:proofErr w:type="spellStart"/>
            <w:r w:rsidRPr="003A3BDC">
              <w:rPr>
                <w:lang w:val="uk-UA"/>
              </w:rPr>
              <w:t>Дит</w:t>
            </w:r>
            <w:proofErr w:type="spellEnd"/>
            <w:r w:rsidRPr="003A3BDC">
              <w:rPr>
                <w:lang w:val="uk-UA"/>
              </w:rPr>
              <w:t>. садок</w:t>
            </w:r>
          </w:p>
        </w:tc>
        <w:tc>
          <w:tcPr>
            <w:tcW w:w="708" w:type="dxa"/>
          </w:tcPr>
          <w:p w14:paraId="6C9BC9E4" w14:textId="77777777" w:rsidR="00981A7A" w:rsidRPr="003A3BDC" w:rsidRDefault="00981A7A" w:rsidP="00B15E79">
            <w:pPr>
              <w:rPr>
                <w:lang w:val="uk-UA"/>
              </w:rPr>
            </w:pPr>
            <w:r w:rsidRPr="003A3BDC">
              <w:rPr>
                <w:lang w:val="uk-UA"/>
              </w:rPr>
              <w:t>2</w:t>
            </w:r>
          </w:p>
        </w:tc>
        <w:tc>
          <w:tcPr>
            <w:tcW w:w="713" w:type="dxa"/>
          </w:tcPr>
          <w:p w14:paraId="2F9D1A01" w14:textId="77777777" w:rsidR="00981A7A" w:rsidRPr="003A3BDC" w:rsidRDefault="00981A7A" w:rsidP="00B15E79">
            <w:pPr>
              <w:rPr>
                <w:lang w:val="uk-UA"/>
              </w:rPr>
            </w:pPr>
          </w:p>
        </w:tc>
        <w:tc>
          <w:tcPr>
            <w:tcW w:w="1134" w:type="dxa"/>
          </w:tcPr>
          <w:p w14:paraId="38FB5AAD" w14:textId="77777777" w:rsidR="00981A7A" w:rsidRPr="003A3BDC" w:rsidRDefault="00981A7A" w:rsidP="00B15E79">
            <w:pPr>
              <w:rPr>
                <w:lang w:val="uk-UA"/>
              </w:rPr>
            </w:pPr>
            <w:r w:rsidRPr="003A3BDC">
              <w:rPr>
                <w:lang w:val="uk-UA"/>
              </w:rPr>
              <w:t>1930</w:t>
            </w:r>
          </w:p>
        </w:tc>
        <w:tc>
          <w:tcPr>
            <w:tcW w:w="1134" w:type="dxa"/>
          </w:tcPr>
          <w:p w14:paraId="1DD26F2C" w14:textId="77777777" w:rsidR="00981A7A" w:rsidRPr="003A3BDC" w:rsidRDefault="00981A7A" w:rsidP="00B15E79">
            <w:pPr>
              <w:rPr>
                <w:lang w:val="uk-UA"/>
              </w:rPr>
            </w:pPr>
            <w:r w:rsidRPr="003A3BDC">
              <w:rPr>
                <w:lang w:val="uk-UA"/>
              </w:rPr>
              <w:t>2895</w:t>
            </w:r>
          </w:p>
        </w:tc>
        <w:tc>
          <w:tcPr>
            <w:tcW w:w="709" w:type="dxa"/>
            <w:shd w:val="clear" w:color="auto" w:fill="auto"/>
          </w:tcPr>
          <w:p w14:paraId="2CFFBA09" w14:textId="77777777" w:rsidR="00981A7A" w:rsidRPr="003A3BDC" w:rsidRDefault="00981A7A" w:rsidP="00B15E79">
            <w:pPr>
              <w:rPr>
                <w:lang w:val="uk-UA"/>
              </w:rPr>
            </w:pPr>
          </w:p>
        </w:tc>
        <w:tc>
          <w:tcPr>
            <w:tcW w:w="996" w:type="dxa"/>
            <w:shd w:val="clear" w:color="auto" w:fill="auto"/>
          </w:tcPr>
          <w:p w14:paraId="6990B6F2"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62009E57" w14:textId="77777777" w:rsidTr="00F10F4D">
        <w:trPr>
          <w:trHeight w:hRule="exact" w:val="667"/>
        </w:trPr>
        <w:tc>
          <w:tcPr>
            <w:tcW w:w="532" w:type="dxa"/>
          </w:tcPr>
          <w:p w14:paraId="4BECCE86" w14:textId="77777777" w:rsidR="00981A7A" w:rsidRPr="003A3BDC" w:rsidRDefault="00981A7A" w:rsidP="00B15E79">
            <w:pPr>
              <w:rPr>
                <w:lang w:val="uk-UA"/>
              </w:rPr>
            </w:pPr>
            <w:r w:rsidRPr="003A3BDC">
              <w:rPr>
                <w:lang w:val="uk-UA"/>
              </w:rPr>
              <w:t>8</w:t>
            </w:r>
          </w:p>
        </w:tc>
        <w:tc>
          <w:tcPr>
            <w:tcW w:w="2831" w:type="dxa"/>
            <w:vAlign w:val="center"/>
          </w:tcPr>
          <w:p w14:paraId="56BBBED3" w14:textId="77777777" w:rsidR="00981A7A" w:rsidRPr="003A3BDC" w:rsidRDefault="00981A7A" w:rsidP="00B15E79">
            <w:pPr>
              <w:rPr>
                <w:rFonts w:eastAsia="Calibri"/>
                <w:lang w:val="uk-UA"/>
              </w:rPr>
            </w:pPr>
            <w:r w:rsidRPr="003A3BDC">
              <w:rPr>
                <w:rFonts w:eastAsia="Calibri"/>
                <w:lang w:val="uk-UA"/>
              </w:rPr>
              <w:t>вул. Будівельників, 11</w:t>
            </w:r>
          </w:p>
        </w:tc>
        <w:tc>
          <w:tcPr>
            <w:tcW w:w="1132" w:type="dxa"/>
          </w:tcPr>
          <w:p w14:paraId="7B947DD0" w14:textId="77777777" w:rsidR="00981A7A" w:rsidRPr="003A3BDC" w:rsidRDefault="00981A7A" w:rsidP="00B15E79">
            <w:pPr>
              <w:rPr>
                <w:lang w:val="uk-UA"/>
              </w:rPr>
            </w:pPr>
            <w:r w:rsidRPr="003A3BDC">
              <w:rPr>
                <w:lang w:val="uk-UA"/>
              </w:rPr>
              <w:t>Житл.</w:t>
            </w:r>
          </w:p>
        </w:tc>
        <w:tc>
          <w:tcPr>
            <w:tcW w:w="708" w:type="dxa"/>
          </w:tcPr>
          <w:p w14:paraId="0AAB9A9D" w14:textId="77777777" w:rsidR="00981A7A" w:rsidRPr="003A3BDC" w:rsidRDefault="00981A7A" w:rsidP="00B15E79">
            <w:pPr>
              <w:rPr>
                <w:lang w:val="uk-UA"/>
              </w:rPr>
            </w:pPr>
            <w:r w:rsidRPr="003A3BDC">
              <w:rPr>
                <w:lang w:val="uk-UA"/>
              </w:rPr>
              <w:t>5</w:t>
            </w:r>
          </w:p>
        </w:tc>
        <w:tc>
          <w:tcPr>
            <w:tcW w:w="713" w:type="dxa"/>
          </w:tcPr>
          <w:p w14:paraId="74572ADC" w14:textId="77777777" w:rsidR="00981A7A" w:rsidRPr="003A3BDC" w:rsidRDefault="00981A7A" w:rsidP="00B15E79">
            <w:pPr>
              <w:rPr>
                <w:lang w:val="uk-UA"/>
              </w:rPr>
            </w:pPr>
            <w:r w:rsidRPr="003A3BDC">
              <w:rPr>
                <w:lang w:val="uk-UA"/>
              </w:rPr>
              <w:t>120</w:t>
            </w:r>
          </w:p>
        </w:tc>
        <w:tc>
          <w:tcPr>
            <w:tcW w:w="1134" w:type="dxa"/>
          </w:tcPr>
          <w:p w14:paraId="4F14321B" w14:textId="77777777" w:rsidR="00981A7A" w:rsidRPr="003A3BDC" w:rsidRDefault="00981A7A" w:rsidP="00B15E79">
            <w:pPr>
              <w:rPr>
                <w:lang w:val="uk-UA"/>
              </w:rPr>
            </w:pPr>
            <w:r w:rsidRPr="003A3BDC">
              <w:rPr>
                <w:lang w:val="uk-UA"/>
              </w:rPr>
              <w:t>1708</w:t>
            </w:r>
          </w:p>
        </w:tc>
        <w:tc>
          <w:tcPr>
            <w:tcW w:w="1134" w:type="dxa"/>
          </w:tcPr>
          <w:p w14:paraId="54D31D22" w14:textId="77777777" w:rsidR="00981A7A" w:rsidRPr="003A3BDC" w:rsidRDefault="00981A7A" w:rsidP="00B15E79">
            <w:pPr>
              <w:rPr>
                <w:lang w:val="uk-UA"/>
              </w:rPr>
            </w:pPr>
            <w:r w:rsidRPr="003A3BDC">
              <w:rPr>
                <w:lang w:val="uk-UA"/>
              </w:rPr>
              <w:t>6405</w:t>
            </w:r>
          </w:p>
        </w:tc>
        <w:tc>
          <w:tcPr>
            <w:tcW w:w="709" w:type="dxa"/>
            <w:shd w:val="clear" w:color="auto" w:fill="auto"/>
          </w:tcPr>
          <w:p w14:paraId="42118DB3" w14:textId="77777777" w:rsidR="00981A7A" w:rsidRPr="003A3BDC" w:rsidRDefault="00981A7A" w:rsidP="00B15E79">
            <w:pPr>
              <w:rPr>
                <w:lang w:val="uk-UA"/>
              </w:rPr>
            </w:pPr>
            <w:r w:rsidRPr="003A3BDC">
              <w:rPr>
                <w:lang w:val="uk-UA"/>
              </w:rPr>
              <w:t>364</w:t>
            </w:r>
          </w:p>
        </w:tc>
        <w:tc>
          <w:tcPr>
            <w:tcW w:w="996" w:type="dxa"/>
            <w:shd w:val="clear" w:color="auto" w:fill="auto"/>
          </w:tcPr>
          <w:p w14:paraId="3675D888"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64CA05DA" w14:textId="77777777" w:rsidTr="00F10F4D">
        <w:trPr>
          <w:trHeight w:hRule="exact" w:val="510"/>
        </w:trPr>
        <w:tc>
          <w:tcPr>
            <w:tcW w:w="532" w:type="dxa"/>
          </w:tcPr>
          <w:p w14:paraId="4CC74DA4" w14:textId="77777777" w:rsidR="00981A7A" w:rsidRPr="003A3BDC" w:rsidRDefault="00981A7A" w:rsidP="00B15E79">
            <w:pPr>
              <w:rPr>
                <w:lang w:val="uk-UA"/>
              </w:rPr>
            </w:pPr>
            <w:r w:rsidRPr="003A3BDC">
              <w:rPr>
                <w:lang w:val="uk-UA"/>
              </w:rPr>
              <w:t>9</w:t>
            </w:r>
          </w:p>
        </w:tc>
        <w:tc>
          <w:tcPr>
            <w:tcW w:w="2831" w:type="dxa"/>
            <w:vAlign w:val="center"/>
          </w:tcPr>
          <w:p w14:paraId="14FA64D9" w14:textId="77777777" w:rsidR="00981A7A" w:rsidRPr="003A3BDC" w:rsidRDefault="00981A7A" w:rsidP="00B15E79">
            <w:pPr>
              <w:rPr>
                <w:rFonts w:eastAsia="Calibri"/>
                <w:lang w:val="uk-UA"/>
              </w:rPr>
            </w:pPr>
            <w:r w:rsidRPr="003A3BDC">
              <w:rPr>
                <w:rFonts w:eastAsia="Calibri"/>
                <w:lang w:val="uk-UA"/>
              </w:rPr>
              <w:t>проспект Миру, 9</w:t>
            </w:r>
          </w:p>
        </w:tc>
        <w:tc>
          <w:tcPr>
            <w:tcW w:w="1132" w:type="dxa"/>
          </w:tcPr>
          <w:p w14:paraId="64FB8B42" w14:textId="77777777" w:rsidR="00981A7A" w:rsidRPr="003A3BDC" w:rsidRDefault="00981A7A" w:rsidP="00B15E79">
            <w:pPr>
              <w:rPr>
                <w:lang w:val="uk-UA"/>
              </w:rPr>
            </w:pPr>
            <w:r w:rsidRPr="003A3BDC">
              <w:rPr>
                <w:lang w:val="uk-UA"/>
              </w:rPr>
              <w:t>Житл.</w:t>
            </w:r>
          </w:p>
        </w:tc>
        <w:tc>
          <w:tcPr>
            <w:tcW w:w="708" w:type="dxa"/>
          </w:tcPr>
          <w:p w14:paraId="211A462F" w14:textId="77777777" w:rsidR="00981A7A" w:rsidRPr="003A3BDC" w:rsidRDefault="00981A7A" w:rsidP="00B15E79">
            <w:pPr>
              <w:rPr>
                <w:lang w:val="uk-UA"/>
              </w:rPr>
            </w:pPr>
            <w:r w:rsidRPr="003A3BDC">
              <w:rPr>
                <w:lang w:val="uk-UA"/>
              </w:rPr>
              <w:t>5</w:t>
            </w:r>
          </w:p>
        </w:tc>
        <w:tc>
          <w:tcPr>
            <w:tcW w:w="713" w:type="dxa"/>
          </w:tcPr>
          <w:p w14:paraId="08033F70" w14:textId="77777777" w:rsidR="00981A7A" w:rsidRPr="003A3BDC" w:rsidRDefault="00981A7A" w:rsidP="00B15E79">
            <w:pPr>
              <w:rPr>
                <w:lang w:val="uk-UA"/>
              </w:rPr>
            </w:pPr>
            <w:r w:rsidRPr="003A3BDC">
              <w:rPr>
                <w:lang w:val="uk-UA"/>
              </w:rPr>
              <w:t>120</w:t>
            </w:r>
          </w:p>
        </w:tc>
        <w:tc>
          <w:tcPr>
            <w:tcW w:w="1134" w:type="dxa"/>
          </w:tcPr>
          <w:p w14:paraId="7FA54E4D" w14:textId="77777777" w:rsidR="00981A7A" w:rsidRPr="003A3BDC" w:rsidRDefault="00981A7A" w:rsidP="00B15E79">
            <w:pPr>
              <w:rPr>
                <w:lang w:val="uk-UA"/>
              </w:rPr>
            </w:pPr>
            <w:r w:rsidRPr="003A3BDC">
              <w:rPr>
                <w:lang w:val="uk-UA"/>
              </w:rPr>
              <w:t>1708</w:t>
            </w:r>
          </w:p>
        </w:tc>
        <w:tc>
          <w:tcPr>
            <w:tcW w:w="1134" w:type="dxa"/>
          </w:tcPr>
          <w:p w14:paraId="03B9DD08" w14:textId="77777777" w:rsidR="00981A7A" w:rsidRPr="003A3BDC" w:rsidRDefault="00981A7A" w:rsidP="00B15E79">
            <w:pPr>
              <w:rPr>
                <w:lang w:val="uk-UA"/>
              </w:rPr>
            </w:pPr>
            <w:r w:rsidRPr="003A3BDC">
              <w:rPr>
                <w:lang w:val="uk-UA"/>
              </w:rPr>
              <w:t>6405</w:t>
            </w:r>
          </w:p>
        </w:tc>
        <w:tc>
          <w:tcPr>
            <w:tcW w:w="709" w:type="dxa"/>
            <w:shd w:val="clear" w:color="auto" w:fill="auto"/>
          </w:tcPr>
          <w:p w14:paraId="0C613588" w14:textId="77777777" w:rsidR="00981A7A" w:rsidRPr="003A3BDC" w:rsidRDefault="00981A7A" w:rsidP="00B15E79">
            <w:pPr>
              <w:rPr>
                <w:lang w:val="uk-UA"/>
              </w:rPr>
            </w:pPr>
            <w:r w:rsidRPr="003A3BDC">
              <w:rPr>
                <w:lang w:val="uk-UA"/>
              </w:rPr>
              <w:t>359</w:t>
            </w:r>
          </w:p>
        </w:tc>
        <w:tc>
          <w:tcPr>
            <w:tcW w:w="996" w:type="dxa"/>
            <w:shd w:val="clear" w:color="auto" w:fill="auto"/>
          </w:tcPr>
          <w:p w14:paraId="084F49AC"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120B7694" w14:textId="77777777" w:rsidTr="00F10F4D">
        <w:trPr>
          <w:trHeight w:hRule="exact" w:val="510"/>
        </w:trPr>
        <w:tc>
          <w:tcPr>
            <w:tcW w:w="532" w:type="dxa"/>
          </w:tcPr>
          <w:p w14:paraId="354F6924" w14:textId="77777777" w:rsidR="00981A7A" w:rsidRPr="003A3BDC" w:rsidRDefault="00981A7A" w:rsidP="00B15E79">
            <w:pPr>
              <w:rPr>
                <w:lang w:val="uk-UA"/>
              </w:rPr>
            </w:pPr>
            <w:r w:rsidRPr="003A3BDC">
              <w:rPr>
                <w:lang w:val="uk-UA"/>
              </w:rPr>
              <w:t>10</w:t>
            </w:r>
          </w:p>
        </w:tc>
        <w:tc>
          <w:tcPr>
            <w:tcW w:w="2831" w:type="dxa"/>
            <w:vAlign w:val="center"/>
          </w:tcPr>
          <w:p w14:paraId="428167F7" w14:textId="77777777" w:rsidR="00981A7A" w:rsidRPr="003A3BDC" w:rsidRDefault="00981A7A" w:rsidP="00B15E79">
            <w:pPr>
              <w:rPr>
                <w:rFonts w:eastAsia="Calibri"/>
                <w:lang w:val="uk-UA"/>
              </w:rPr>
            </w:pPr>
            <w:r w:rsidRPr="003A3BDC">
              <w:rPr>
                <w:rFonts w:eastAsia="Calibri"/>
                <w:lang w:val="uk-UA"/>
              </w:rPr>
              <w:t>вул. Будівельників, 9</w:t>
            </w:r>
          </w:p>
        </w:tc>
        <w:tc>
          <w:tcPr>
            <w:tcW w:w="1132" w:type="dxa"/>
          </w:tcPr>
          <w:p w14:paraId="797E390E" w14:textId="77777777" w:rsidR="00981A7A" w:rsidRPr="003A3BDC" w:rsidRDefault="00981A7A" w:rsidP="00B15E79">
            <w:pPr>
              <w:rPr>
                <w:lang w:val="uk-UA"/>
              </w:rPr>
            </w:pPr>
            <w:r w:rsidRPr="003A3BDC">
              <w:rPr>
                <w:lang w:val="uk-UA"/>
              </w:rPr>
              <w:t>Житл.</w:t>
            </w:r>
          </w:p>
        </w:tc>
        <w:tc>
          <w:tcPr>
            <w:tcW w:w="708" w:type="dxa"/>
          </w:tcPr>
          <w:p w14:paraId="7A5FD57A" w14:textId="77777777" w:rsidR="00981A7A" w:rsidRPr="003A3BDC" w:rsidRDefault="00981A7A" w:rsidP="00B15E79">
            <w:pPr>
              <w:rPr>
                <w:lang w:val="uk-UA"/>
              </w:rPr>
            </w:pPr>
            <w:r w:rsidRPr="003A3BDC">
              <w:rPr>
                <w:lang w:val="uk-UA"/>
              </w:rPr>
              <w:t>5</w:t>
            </w:r>
          </w:p>
        </w:tc>
        <w:tc>
          <w:tcPr>
            <w:tcW w:w="713" w:type="dxa"/>
          </w:tcPr>
          <w:p w14:paraId="498DB237" w14:textId="77777777" w:rsidR="00981A7A" w:rsidRPr="003A3BDC" w:rsidRDefault="00981A7A" w:rsidP="00B15E79">
            <w:pPr>
              <w:rPr>
                <w:lang w:val="uk-UA"/>
              </w:rPr>
            </w:pPr>
            <w:r w:rsidRPr="003A3BDC">
              <w:rPr>
                <w:lang w:val="uk-UA"/>
              </w:rPr>
              <w:t>80</w:t>
            </w:r>
          </w:p>
        </w:tc>
        <w:tc>
          <w:tcPr>
            <w:tcW w:w="1134" w:type="dxa"/>
          </w:tcPr>
          <w:p w14:paraId="5BFABC6C" w14:textId="77777777" w:rsidR="00981A7A" w:rsidRPr="003A3BDC" w:rsidRDefault="00981A7A" w:rsidP="00B15E79">
            <w:pPr>
              <w:rPr>
                <w:lang w:val="uk-UA"/>
              </w:rPr>
            </w:pPr>
            <w:r w:rsidRPr="003A3BDC">
              <w:rPr>
                <w:lang w:val="uk-UA"/>
              </w:rPr>
              <w:t>1260</w:t>
            </w:r>
          </w:p>
        </w:tc>
        <w:tc>
          <w:tcPr>
            <w:tcW w:w="1134" w:type="dxa"/>
          </w:tcPr>
          <w:p w14:paraId="3D1B7046" w14:textId="77777777" w:rsidR="00981A7A" w:rsidRPr="003A3BDC" w:rsidRDefault="00981A7A" w:rsidP="00B15E79">
            <w:pPr>
              <w:rPr>
                <w:lang w:val="uk-UA"/>
              </w:rPr>
            </w:pPr>
            <w:r w:rsidRPr="003A3BDC">
              <w:rPr>
                <w:lang w:val="uk-UA"/>
              </w:rPr>
              <w:t>4725</w:t>
            </w:r>
          </w:p>
        </w:tc>
        <w:tc>
          <w:tcPr>
            <w:tcW w:w="709" w:type="dxa"/>
            <w:shd w:val="clear" w:color="auto" w:fill="auto"/>
          </w:tcPr>
          <w:p w14:paraId="60AEFCA1" w14:textId="77777777" w:rsidR="00981A7A" w:rsidRPr="003A3BDC" w:rsidRDefault="00981A7A" w:rsidP="00B15E79">
            <w:pPr>
              <w:rPr>
                <w:lang w:val="uk-UA"/>
              </w:rPr>
            </w:pPr>
            <w:r w:rsidRPr="003A3BDC">
              <w:rPr>
                <w:lang w:val="uk-UA"/>
              </w:rPr>
              <w:t>318</w:t>
            </w:r>
          </w:p>
        </w:tc>
        <w:tc>
          <w:tcPr>
            <w:tcW w:w="996" w:type="dxa"/>
            <w:shd w:val="clear" w:color="auto" w:fill="auto"/>
          </w:tcPr>
          <w:p w14:paraId="341E861B"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2B46858B" w14:textId="77777777" w:rsidTr="00F10F4D">
        <w:trPr>
          <w:trHeight w:hRule="exact" w:val="510"/>
        </w:trPr>
        <w:tc>
          <w:tcPr>
            <w:tcW w:w="532" w:type="dxa"/>
          </w:tcPr>
          <w:p w14:paraId="5CD0CB27" w14:textId="77777777" w:rsidR="00981A7A" w:rsidRPr="003A3BDC" w:rsidRDefault="00981A7A" w:rsidP="00B15E79">
            <w:pPr>
              <w:rPr>
                <w:lang w:val="uk-UA"/>
              </w:rPr>
            </w:pPr>
            <w:r w:rsidRPr="003A3BDC">
              <w:rPr>
                <w:lang w:val="uk-UA"/>
              </w:rPr>
              <w:t>11</w:t>
            </w:r>
          </w:p>
        </w:tc>
        <w:tc>
          <w:tcPr>
            <w:tcW w:w="2831" w:type="dxa"/>
            <w:vAlign w:val="center"/>
          </w:tcPr>
          <w:p w14:paraId="510E8AA2" w14:textId="77777777" w:rsidR="00981A7A" w:rsidRPr="003A3BDC" w:rsidRDefault="00981A7A" w:rsidP="00B15E79">
            <w:pPr>
              <w:rPr>
                <w:rFonts w:eastAsia="Calibri"/>
                <w:lang w:val="uk-UA"/>
              </w:rPr>
            </w:pPr>
            <w:r w:rsidRPr="003A3BDC">
              <w:rPr>
                <w:rFonts w:eastAsia="Calibri"/>
                <w:lang w:val="uk-UA"/>
              </w:rPr>
              <w:t>вул. Будівельників, 7</w:t>
            </w:r>
          </w:p>
        </w:tc>
        <w:tc>
          <w:tcPr>
            <w:tcW w:w="1132" w:type="dxa"/>
          </w:tcPr>
          <w:p w14:paraId="35E93F2B" w14:textId="77777777" w:rsidR="00981A7A" w:rsidRPr="003A3BDC" w:rsidRDefault="00981A7A" w:rsidP="00B15E79">
            <w:pPr>
              <w:rPr>
                <w:lang w:val="uk-UA"/>
              </w:rPr>
            </w:pPr>
            <w:r w:rsidRPr="003A3BDC">
              <w:rPr>
                <w:lang w:val="uk-UA"/>
              </w:rPr>
              <w:t>Житл.</w:t>
            </w:r>
          </w:p>
        </w:tc>
        <w:tc>
          <w:tcPr>
            <w:tcW w:w="708" w:type="dxa"/>
          </w:tcPr>
          <w:p w14:paraId="5029380D" w14:textId="77777777" w:rsidR="00981A7A" w:rsidRPr="003A3BDC" w:rsidRDefault="00981A7A" w:rsidP="00B15E79">
            <w:pPr>
              <w:rPr>
                <w:lang w:val="uk-UA"/>
              </w:rPr>
            </w:pPr>
            <w:r w:rsidRPr="003A3BDC">
              <w:rPr>
                <w:lang w:val="uk-UA"/>
              </w:rPr>
              <w:t>5</w:t>
            </w:r>
          </w:p>
        </w:tc>
        <w:tc>
          <w:tcPr>
            <w:tcW w:w="713" w:type="dxa"/>
          </w:tcPr>
          <w:p w14:paraId="585825FC" w14:textId="77777777" w:rsidR="00981A7A" w:rsidRPr="003A3BDC" w:rsidRDefault="00981A7A" w:rsidP="00B15E79">
            <w:pPr>
              <w:rPr>
                <w:lang w:val="uk-UA"/>
              </w:rPr>
            </w:pPr>
            <w:r w:rsidRPr="003A3BDC">
              <w:rPr>
                <w:lang w:val="uk-UA"/>
              </w:rPr>
              <w:t>120</w:t>
            </w:r>
          </w:p>
        </w:tc>
        <w:tc>
          <w:tcPr>
            <w:tcW w:w="1134" w:type="dxa"/>
          </w:tcPr>
          <w:p w14:paraId="48B61787" w14:textId="77777777" w:rsidR="00981A7A" w:rsidRPr="003A3BDC" w:rsidRDefault="00981A7A" w:rsidP="00B15E79">
            <w:pPr>
              <w:rPr>
                <w:lang w:val="uk-UA"/>
              </w:rPr>
            </w:pPr>
            <w:r w:rsidRPr="003A3BDC">
              <w:rPr>
                <w:lang w:val="uk-UA"/>
              </w:rPr>
              <w:t>1708</w:t>
            </w:r>
          </w:p>
        </w:tc>
        <w:tc>
          <w:tcPr>
            <w:tcW w:w="1134" w:type="dxa"/>
          </w:tcPr>
          <w:p w14:paraId="0CB16DDD" w14:textId="77777777" w:rsidR="00981A7A" w:rsidRPr="003A3BDC" w:rsidRDefault="00981A7A" w:rsidP="00B15E79">
            <w:pPr>
              <w:rPr>
                <w:lang w:val="uk-UA"/>
              </w:rPr>
            </w:pPr>
            <w:r w:rsidRPr="003A3BDC">
              <w:rPr>
                <w:lang w:val="uk-UA"/>
              </w:rPr>
              <w:t>6405</w:t>
            </w:r>
          </w:p>
        </w:tc>
        <w:tc>
          <w:tcPr>
            <w:tcW w:w="709" w:type="dxa"/>
            <w:shd w:val="clear" w:color="auto" w:fill="auto"/>
          </w:tcPr>
          <w:p w14:paraId="0DD06645" w14:textId="77777777" w:rsidR="00981A7A" w:rsidRPr="003A3BDC" w:rsidRDefault="00981A7A" w:rsidP="00B15E79">
            <w:pPr>
              <w:rPr>
                <w:lang w:val="uk-UA"/>
              </w:rPr>
            </w:pPr>
            <w:r w:rsidRPr="003A3BDC">
              <w:rPr>
                <w:lang w:val="uk-UA"/>
              </w:rPr>
              <w:t>365</w:t>
            </w:r>
          </w:p>
        </w:tc>
        <w:tc>
          <w:tcPr>
            <w:tcW w:w="996" w:type="dxa"/>
            <w:shd w:val="clear" w:color="auto" w:fill="auto"/>
          </w:tcPr>
          <w:p w14:paraId="0EF01446"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1A55794A" w14:textId="77777777" w:rsidTr="00F10F4D">
        <w:trPr>
          <w:trHeight w:hRule="exact" w:val="624"/>
        </w:trPr>
        <w:tc>
          <w:tcPr>
            <w:tcW w:w="532" w:type="dxa"/>
          </w:tcPr>
          <w:p w14:paraId="4B7DDD3E" w14:textId="77777777" w:rsidR="00981A7A" w:rsidRPr="003A3BDC" w:rsidRDefault="00981A7A" w:rsidP="00B15E79">
            <w:pPr>
              <w:rPr>
                <w:lang w:val="uk-UA"/>
              </w:rPr>
            </w:pPr>
            <w:r w:rsidRPr="003A3BDC">
              <w:rPr>
                <w:lang w:val="uk-UA"/>
              </w:rPr>
              <w:t>12</w:t>
            </w:r>
          </w:p>
        </w:tc>
        <w:tc>
          <w:tcPr>
            <w:tcW w:w="2831" w:type="dxa"/>
            <w:vAlign w:val="center"/>
          </w:tcPr>
          <w:p w14:paraId="369D72C2" w14:textId="77777777" w:rsidR="00981A7A" w:rsidRPr="003A3BDC" w:rsidRDefault="00981A7A" w:rsidP="00B15E79">
            <w:pPr>
              <w:rPr>
                <w:rFonts w:eastAsia="Calibri"/>
                <w:lang w:val="uk-UA"/>
              </w:rPr>
            </w:pPr>
            <w:r w:rsidRPr="003A3BDC">
              <w:rPr>
                <w:rFonts w:eastAsia="Calibri"/>
                <w:lang w:val="uk-UA"/>
              </w:rPr>
              <w:t>вул. Григорія Чупринки, 7А</w:t>
            </w:r>
          </w:p>
        </w:tc>
        <w:tc>
          <w:tcPr>
            <w:tcW w:w="1132" w:type="dxa"/>
          </w:tcPr>
          <w:p w14:paraId="51485125" w14:textId="77777777" w:rsidR="00981A7A" w:rsidRPr="003A3BDC" w:rsidRDefault="00981A7A" w:rsidP="00B15E79">
            <w:pPr>
              <w:rPr>
                <w:lang w:val="uk-UA"/>
              </w:rPr>
            </w:pPr>
            <w:r w:rsidRPr="003A3BDC">
              <w:rPr>
                <w:lang w:val="uk-UA"/>
              </w:rPr>
              <w:t>Житл.</w:t>
            </w:r>
          </w:p>
        </w:tc>
        <w:tc>
          <w:tcPr>
            <w:tcW w:w="708" w:type="dxa"/>
          </w:tcPr>
          <w:p w14:paraId="5E5DDC05" w14:textId="77777777" w:rsidR="00981A7A" w:rsidRPr="003A3BDC" w:rsidRDefault="00981A7A" w:rsidP="00B15E79">
            <w:pPr>
              <w:rPr>
                <w:lang w:val="uk-UA"/>
              </w:rPr>
            </w:pPr>
            <w:r w:rsidRPr="003A3BDC">
              <w:rPr>
                <w:lang w:val="uk-UA"/>
              </w:rPr>
              <w:t>5</w:t>
            </w:r>
          </w:p>
        </w:tc>
        <w:tc>
          <w:tcPr>
            <w:tcW w:w="713" w:type="dxa"/>
          </w:tcPr>
          <w:p w14:paraId="51CE9504" w14:textId="77777777" w:rsidR="00981A7A" w:rsidRPr="003A3BDC" w:rsidRDefault="00981A7A" w:rsidP="00B15E79">
            <w:pPr>
              <w:rPr>
                <w:lang w:val="uk-UA"/>
              </w:rPr>
            </w:pPr>
            <w:r w:rsidRPr="003A3BDC">
              <w:rPr>
                <w:lang w:val="uk-UA"/>
              </w:rPr>
              <w:t>80</w:t>
            </w:r>
          </w:p>
        </w:tc>
        <w:tc>
          <w:tcPr>
            <w:tcW w:w="1134" w:type="dxa"/>
          </w:tcPr>
          <w:p w14:paraId="7D379530" w14:textId="77777777" w:rsidR="00981A7A" w:rsidRPr="003A3BDC" w:rsidRDefault="00981A7A" w:rsidP="00B15E79">
            <w:pPr>
              <w:rPr>
                <w:lang w:val="uk-UA"/>
              </w:rPr>
            </w:pPr>
            <w:r w:rsidRPr="003A3BDC">
              <w:rPr>
                <w:lang w:val="uk-UA"/>
              </w:rPr>
              <w:t>1260</w:t>
            </w:r>
          </w:p>
        </w:tc>
        <w:tc>
          <w:tcPr>
            <w:tcW w:w="1134" w:type="dxa"/>
          </w:tcPr>
          <w:p w14:paraId="5863515D" w14:textId="77777777" w:rsidR="00981A7A" w:rsidRPr="003A3BDC" w:rsidRDefault="00981A7A" w:rsidP="00B15E79">
            <w:pPr>
              <w:rPr>
                <w:lang w:val="uk-UA"/>
              </w:rPr>
            </w:pPr>
            <w:r w:rsidRPr="003A3BDC">
              <w:rPr>
                <w:lang w:val="uk-UA"/>
              </w:rPr>
              <w:t>4725</w:t>
            </w:r>
          </w:p>
        </w:tc>
        <w:tc>
          <w:tcPr>
            <w:tcW w:w="709" w:type="dxa"/>
            <w:shd w:val="clear" w:color="auto" w:fill="auto"/>
          </w:tcPr>
          <w:p w14:paraId="75355198" w14:textId="77777777" w:rsidR="00981A7A" w:rsidRPr="003A3BDC" w:rsidRDefault="00981A7A" w:rsidP="00B15E79">
            <w:pPr>
              <w:rPr>
                <w:lang w:val="uk-UA"/>
              </w:rPr>
            </w:pPr>
            <w:r w:rsidRPr="003A3BDC">
              <w:rPr>
                <w:lang w:val="uk-UA"/>
              </w:rPr>
              <w:t>320</w:t>
            </w:r>
          </w:p>
        </w:tc>
        <w:tc>
          <w:tcPr>
            <w:tcW w:w="996" w:type="dxa"/>
            <w:shd w:val="clear" w:color="auto" w:fill="auto"/>
          </w:tcPr>
          <w:p w14:paraId="19883B3E"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1855550D" w14:textId="77777777" w:rsidTr="00F10F4D">
        <w:trPr>
          <w:trHeight w:val="423"/>
        </w:trPr>
        <w:tc>
          <w:tcPr>
            <w:tcW w:w="532" w:type="dxa"/>
          </w:tcPr>
          <w:p w14:paraId="5C1AD576" w14:textId="77777777" w:rsidR="00981A7A" w:rsidRPr="003A3BDC" w:rsidRDefault="00981A7A" w:rsidP="00B15E79">
            <w:pPr>
              <w:rPr>
                <w:lang w:val="uk-UA"/>
              </w:rPr>
            </w:pPr>
          </w:p>
        </w:tc>
        <w:tc>
          <w:tcPr>
            <w:tcW w:w="2831" w:type="dxa"/>
            <w:vAlign w:val="center"/>
          </w:tcPr>
          <w:p w14:paraId="0C7BF7F2" w14:textId="77777777" w:rsidR="00981A7A" w:rsidRPr="003A3BDC" w:rsidRDefault="00981A7A" w:rsidP="00B15E79">
            <w:pPr>
              <w:rPr>
                <w:rFonts w:eastAsia="Calibri"/>
                <w:lang w:val="uk-UA"/>
              </w:rPr>
            </w:pPr>
          </w:p>
        </w:tc>
        <w:tc>
          <w:tcPr>
            <w:tcW w:w="1132" w:type="dxa"/>
          </w:tcPr>
          <w:p w14:paraId="0AE3BDDB" w14:textId="77777777" w:rsidR="00981A7A" w:rsidRPr="003A3BDC" w:rsidRDefault="00981A7A" w:rsidP="00B15E79">
            <w:pPr>
              <w:rPr>
                <w:lang w:val="uk-UA"/>
              </w:rPr>
            </w:pPr>
            <w:r w:rsidRPr="003A3BDC">
              <w:rPr>
                <w:lang w:val="uk-UA"/>
              </w:rPr>
              <w:t>∑</w:t>
            </w:r>
          </w:p>
        </w:tc>
        <w:tc>
          <w:tcPr>
            <w:tcW w:w="708" w:type="dxa"/>
          </w:tcPr>
          <w:p w14:paraId="5DF74436" w14:textId="77777777" w:rsidR="00981A7A" w:rsidRPr="003A3BDC" w:rsidRDefault="00981A7A" w:rsidP="00B15E79">
            <w:pPr>
              <w:rPr>
                <w:lang w:val="uk-UA"/>
              </w:rPr>
            </w:pPr>
            <w:r w:rsidRPr="003A3BDC">
              <w:rPr>
                <w:lang w:val="uk-UA"/>
              </w:rPr>
              <w:t xml:space="preserve">сер. 5 </w:t>
            </w:r>
          </w:p>
        </w:tc>
        <w:tc>
          <w:tcPr>
            <w:tcW w:w="713" w:type="dxa"/>
          </w:tcPr>
          <w:p w14:paraId="7200BAA8"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1080</w:t>
            </w:r>
            <w:r w:rsidRPr="003A3BDC">
              <w:rPr>
                <w:lang w:val="uk-UA"/>
              </w:rPr>
              <w:fldChar w:fldCharType="end"/>
            </w:r>
          </w:p>
        </w:tc>
        <w:tc>
          <w:tcPr>
            <w:tcW w:w="1134" w:type="dxa"/>
          </w:tcPr>
          <w:p w14:paraId="2105C694"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17940</w:t>
            </w:r>
            <w:r w:rsidRPr="003A3BDC">
              <w:rPr>
                <w:lang w:val="uk-UA"/>
              </w:rPr>
              <w:fldChar w:fldCharType="end"/>
            </w:r>
          </w:p>
        </w:tc>
        <w:tc>
          <w:tcPr>
            <w:tcW w:w="1134" w:type="dxa"/>
          </w:tcPr>
          <w:p w14:paraId="759FE5DE"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62932,5</w:t>
            </w:r>
            <w:r w:rsidRPr="003A3BDC">
              <w:rPr>
                <w:lang w:val="uk-UA"/>
              </w:rPr>
              <w:fldChar w:fldCharType="end"/>
            </w:r>
          </w:p>
        </w:tc>
        <w:tc>
          <w:tcPr>
            <w:tcW w:w="709" w:type="dxa"/>
            <w:shd w:val="clear" w:color="auto" w:fill="auto"/>
          </w:tcPr>
          <w:p w14:paraId="12426824"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3715</w:t>
            </w:r>
            <w:r w:rsidRPr="003A3BDC">
              <w:rPr>
                <w:lang w:val="uk-UA"/>
              </w:rPr>
              <w:fldChar w:fldCharType="end"/>
            </w:r>
          </w:p>
        </w:tc>
        <w:tc>
          <w:tcPr>
            <w:tcW w:w="996" w:type="dxa"/>
            <w:shd w:val="clear" w:color="auto" w:fill="auto"/>
          </w:tcPr>
          <w:p w14:paraId="18A1F589" w14:textId="77777777" w:rsidR="00981A7A" w:rsidRPr="003A3BDC" w:rsidRDefault="00981A7A" w:rsidP="00B15E79">
            <w:pPr>
              <w:rPr>
                <w:lang w:val="uk-UA"/>
              </w:rPr>
            </w:pPr>
          </w:p>
        </w:tc>
      </w:tr>
    </w:tbl>
    <w:p w14:paraId="5495FF89" w14:textId="77777777" w:rsidR="00167880" w:rsidRPr="003A3BDC" w:rsidRDefault="00167880" w:rsidP="00AB659F">
      <w:pPr>
        <w:pStyle w:val="2"/>
        <w:spacing w:before="0" w:after="0" w:line="360" w:lineRule="auto"/>
        <w:ind w:left="-426" w:firstLine="567"/>
        <w:jc w:val="both"/>
        <w:rPr>
          <w:rFonts w:ascii="Times New Roman" w:hAnsi="Times New Roman"/>
          <w:i w:val="0"/>
          <w:iCs w:val="0"/>
          <w:lang w:val="uk-UA"/>
        </w:rPr>
      </w:pPr>
    </w:p>
    <w:p w14:paraId="52034E3B" w14:textId="26F47518" w:rsidR="00167880" w:rsidRPr="003A3BDC" w:rsidRDefault="0063508A" w:rsidP="00B15E79">
      <w:pPr>
        <w:spacing w:line="360" w:lineRule="auto"/>
        <w:ind w:left="-426" w:firstLine="567"/>
        <w:jc w:val="center"/>
        <w:rPr>
          <w:b/>
          <w:bCs/>
          <w:sz w:val="28"/>
          <w:szCs w:val="28"/>
          <w:lang w:val="uk-UA"/>
        </w:rPr>
      </w:pPr>
      <w:r w:rsidRPr="003A3BDC">
        <w:rPr>
          <w:b/>
          <w:bCs/>
          <w:sz w:val="28"/>
          <w:szCs w:val="28"/>
          <w:lang w:val="uk-UA"/>
        </w:rPr>
        <w:t>1.11 Висновки до розділу</w:t>
      </w:r>
    </w:p>
    <w:p w14:paraId="2A01898E"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Аналіз існуючого стану території, яка підлягає реновації, дає змогу сформувати об’єктивне уявлення про поточний рівень функціонального використання, щільність забудови, забезпеченість об’єктами соціальної інфраструктури, транспортної доступності та загального благоустрою. Загальна площа ділянки становить 130077 м² (13,01 га), що є достатньо значною для впровадження комплексних містобудівних перетворень. На цій території вже сформована житлова забудова, транспортна мережа, елементи інженерної інфраструктури та соціальні об'єкти, однак загальний характер забудови свідчить про її моральну та фізичну застарілість, що не відповідає сучасним потребам міського середовища.</w:t>
      </w:r>
    </w:p>
    <w:p w14:paraId="1806E17C"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Площа проїздів і тротуарів займає 14453,4 м², що становить приблизно 11,1% загальної площі території. Цей показник демонструє наявність розвиненої мережі </w:t>
      </w:r>
      <w:proofErr w:type="spellStart"/>
      <w:r w:rsidRPr="003A3BDC">
        <w:rPr>
          <w:sz w:val="28"/>
          <w:szCs w:val="28"/>
          <w:lang w:val="uk-UA"/>
        </w:rPr>
        <w:t>внутрішньоквартальних</w:t>
      </w:r>
      <w:proofErr w:type="spellEnd"/>
      <w:r w:rsidRPr="003A3BDC">
        <w:rPr>
          <w:sz w:val="28"/>
          <w:szCs w:val="28"/>
          <w:lang w:val="uk-UA"/>
        </w:rPr>
        <w:t xml:space="preserve"> доріг і пішохідних шляхів, проте їх технічний стан у багатьох місцях незадовільний: зафіксовано руйнування дорожнього покриття, відсутність понижених бордюрів для маломобільних груп населення, слабке освітлення і недостатній водовідвід. Це створює ризики для безпеки </w:t>
      </w:r>
      <w:r w:rsidRPr="003A3BDC">
        <w:rPr>
          <w:sz w:val="28"/>
          <w:szCs w:val="28"/>
          <w:lang w:val="uk-UA"/>
        </w:rPr>
        <w:lastRenderedPageBreak/>
        <w:t>пересування пішоходів, особливо в умовах інтенсивних опадів або зимового періоду.</w:t>
      </w:r>
    </w:p>
    <w:p w14:paraId="5B04FDCE"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Житлова забудова займає 17940 м², що становить лише 13,8% від загальної площі. Такий низький показник </w:t>
      </w:r>
      <w:proofErr w:type="spellStart"/>
      <w:r w:rsidRPr="003A3BDC">
        <w:rPr>
          <w:sz w:val="28"/>
          <w:szCs w:val="28"/>
          <w:lang w:val="uk-UA"/>
        </w:rPr>
        <w:t>забудованості</w:t>
      </w:r>
      <w:proofErr w:type="spellEnd"/>
      <w:r w:rsidRPr="003A3BDC">
        <w:rPr>
          <w:sz w:val="28"/>
          <w:szCs w:val="28"/>
          <w:lang w:val="uk-UA"/>
        </w:rPr>
        <w:t xml:space="preserve"> вказує на переважання відкритих площ, проте це також свідчить про недостатнє використання простору в умовах зростаючих потреб в житлі. Більшість наявних житлових будинків — це застарілі панельні або цегляні конструкції 1960–1980-х років побудови, які не відповідають сучасним стандартам енергоефективності, звукоізоляції, комфорту проживання та адаптивності до потреб людей з інвалідністю.</w:t>
      </w:r>
    </w:p>
    <w:p w14:paraId="6989A4AB"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На території розташовано значну площу, відведену під дошкільний навчальний заклад — 13391,8 м². Це приблизно 10,3% загальної площі, що свідчить про позитивну тенденцію щодо забезпечення освітньою інфраструктурою, однак варто враховувати реальний технічний стан приміщень, який у багатьох випадках потребує модернізації. Крім того, об’єкти дошкільної освіти часто мають закриті території, які недостатньо використовуються у </w:t>
      </w:r>
      <w:proofErr w:type="spellStart"/>
      <w:r w:rsidRPr="003A3BDC">
        <w:rPr>
          <w:sz w:val="28"/>
          <w:szCs w:val="28"/>
          <w:lang w:val="uk-UA"/>
        </w:rPr>
        <w:t>міжфункціональному</w:t>
      </w:r>
      <w:proofErr w:type="spellEnd"/>
      <w:r w:rsidRPr="003A3BDC">
        <w:rPr>
          <w:sz w:val="28"/>
          <w:szCs w:val="28"/>
          <w:lang w:val="uk-UA"/>
        </w:rPr>
        <w:t xml:space="preserve"> просторі району.</w:t>
      </w:r>
    </w:p>
    <w:p w14:paraId="607F3658"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Зелені насадження загального користування займають площу 25806,2 м² (19,8%). Такий відносно високий показник є характерним для кварталів радянської забудови з відкритими дворами та буферними зеленими зонами між будинками. Однак фактичний стан зелених насаджень залишає бажати кращого: переважають хаотично розташовані дерева та чагарники без чіткої структури, наявні випадки самосіву та відсутності планового догляду. Потребує оновлення видовий склад рослин, оскільки багато з них мають низьку декоративну цінність або перебувають у незадовільному фітосанітарному стані.</w:t>
      </w:r>
    </w:p>
    <w:p w14:paraId="0B54C256"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Окремо слід відзначити наявність майданчиків різного функціонального призначення. Зокрема, спортивний майданчик має площу 85,3 м², що є недостатнім для забезпечення потреб населення у фізичній активності. Аналогічна ситуація з майданчиком для дорослого населення — його площа становить лише 82,6 м². Такі обмежені розміри обмежують можливість комфортного використання простору різними віковими групами. Гостьові </w:t>
      </w:r>
      <w:r w:rsidRPr="003A3BDC">
        <w:rPr>
          <w:sz w:val="28"/>
          <w:szCs w:val="28"/>
          <w:lang w:val="uk-UA"/>
        </w:rPr>
        <w:lastRenderedPageBreak/>
        <w:t xml:space="preserve">стоянки для автомобілів займають площу 925 м², що забезпечує мінімальну кількість </w:t>
      </w:r>
      <w:proofErr w:type="spellStart"/>
      <w:r w:rsidRPr="003A3BDC">
        <w:rPr>
          <w:sz w:val="28"/>
          <w:szCs w:val="28"/>
          <w:lang w:val="uk-UA"/>
        </w:rPr>
        <w:t>машиномісць</w:t>
      </w:r>
      <w:proofErr w:type="spellEnd"/>
      <w:r w:rsidRPr="003A3BDC">
        <w:rPr>
          <w:sz w:val="28"/>
          <w:szCs w:val="28"/>
          <w:lang w:val="uk-UA"/>
        </w:rPr>
        <w:t xml:space="preserve"> і створює проблеми з паркуванням, особливо в години пік або у вихідні дні.</w:t>
      </w:r>
    </w:p>
    <w:p w14:paraId="4DB01417"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Інженерна інфраструктура території також зазнає зношення. Багато </w:t>
      </w:r>
      <w:proofErr w:type="spellStart"/>
      <w:r w:rsidRPr="003A3BDC">
        <w:rPr>
          <w:sz w:val="28"/>
          <w:szCs w:val="28"/>
          <w:lang w:val="uk-UA"/>
        </w:rPr>
        <w:t>внутрішньоквартальних</w:t>
      </w:r>
      <w:proofErr w:type="spellEnd"/>
      <w:r w:rsidRPr="003A3BDC">
        <w:rPr>
          <w:sz w:val="28"/>
          <w:szCs w:val="28"/>
          <w:lang w:val="uk-UA"/>
        </w:rPr>
        <w:t xml:space="preserve"> мереж (водопровід, каналізація, теплотраси) мають значний знос і потребують заміни. В окремих ділянках фіксуються порушення асфальтового покриття через просідання ґрунту, що пов’язано з порушенням технології ущільнення при прокладанні підземних комунікацій або недостатнім контролем за станом мереж.</w:t>
      </w:r>
    </w:p>
    <w:p w14:paraId="76FF8EB1"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Щільність населення на території дослідження наразі не є надмірною, однак у перспективі через потребу в оновленні житлового фонду та враховуючи розташування ділянки в межах активної міської зони (зокрема поблизу важливих магістралей і об'єктів міської інфраструктури), вона має значний потенціал до ущільнення. У той же час, існуюча організація простору недостатньо ефективно використовує можливості для створення зон спільного користування, місць відпочинку, ігрових та спортивних об'єктів.</w:t>
      </w:r>
    </w:p>
    <w:p w14:paraId="4512226C"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 xml:space="preserve">Загалом аналіз існуючого функціонального використання території демонструє, що попри достатню забезпеченість простором, її якісні характеристики не відповідають сучасним вимогам до житлових кварталів комфортного проживання. Недоліки планувальної структури, застарілі будинки, зношені інженерні мережі, невпорядковані зелені зони та нестача об’єктів для дозвілля — усе це обґрунтовує потребу в реалізації комплексної реконструкції території з урахуванням принципів сталого розвитку, </w:t>
      </w:r>
      <w:proofErr w:type="spellStart"/>
      <w:r w:rsidRPr="003A3BDC">
        <w:rPr>
          <w:sz w:val="28"/>
          <w:szCs w:val="28"/>
          <w:lang w:val="uk-UA"/>
        </w:rPr>
        <w:t>інклюзивності</w:t>
      </w:r>
      <w:proofErr w:type="spellEnd"/>
      <w:r w:rsidRPr="003A3BDC">
        <w:rPr>
          <w:sz w:val="28"/>
          <w:szCs w:val="28"/>
          <w:lang w:val="uk-UA"/>
        </w:rPr>
        <w:t xml:space="preserve"> та просторової ефективності.</w:t>
      </w:r>
    </w:p>
    <w:p w14:paraId="63BF6877" w14:textId="0C505D20" w:rsidR="0063508A" w:rsidRPr="003A3BDC" w:rsidRDefault="0063508A" w:rsidP="00AB659F">
      <w:pPr>
        <w:spacing w:line="360" w:lineRule="auto"/>
        <w:ind w:left="-426" w:firstLine="567"/>
        <w:jc w:val="both"/>
        <w:rPr>
          <w:sz w:val="28"/>
          <w:szCs w:val="28"/>
          <w:lang w:val="uk-UA"/>
        </w:rPr>
      </w:pPr>
      <w:r w:rsidRPr="003A3BDC">
        <w:rPr>
          <w:sz w:val="28"/>
          <w:szCs w:val="28"/>
          <w:lang w:val="uk-UA"/>
        </w:rPr>
        <w:t>У результаті проведеного дослідження встановлено, що наявний стан території має такі основні проблеми:</w:t>
      </w:r>
      <w:r w:rsidR="00AB659F" w:rsidRPr="003A3BDC">
        <w:rPr>
          <w:sz w:val="28"/>
          <w:szCs w:val="28"/>
          <w:lang w:val="uk-UA"/>
        </w:rPr>
        <w:t xml:space="preserve"> </w:t>
      </w:r>
      <w:r w:rsidRPr="003A3BDC">
        <w:rPr>
          <w:sz w:val="28"/>
          <w:szCs w:val="28"/>
          <w:lang w:val="uk-UA"/>
        </w:rPr>
        <w:t>– фізичне зношення основного житлового фонду;</w:t>
      </w:r>
      <w:r w:rsidR="00AB659F" w:rsidRPr="003A3BDC">
        <w:rPr>
          <w:sz w:val="28"/>
          <w:szCs w:val="28"/>
          <w:lang w:val="uk-UA"/>
        </w:rPr>
        <w:t xml:space="preserve"> </w:t>
      </w:r>
      <w:r w:rsidRPr="003A3BDC">
        <w:rPr>
          <w:sz w:val="28"/>
          <w:szCs w:val="28"/>
          <w:lang w:val="uk-UA"/>
        </w:rPr>
        <w:t>– низький рівень озеленення у функціональному плані (відсутність композицій, освітлення, догляду);</w:t>
      </w:r>
      <w:r w:rsidR="00AB659F" w:rsidRPr="003A3BDC">
        <w:rPr>
          <w:sz w:val="28"/>
          <w:szCs w:val="28"/>
          <w:lang w:val="uk-UA"/>
        </w:rPr>
        <w:t xml:space="preserve"> </w:t>
      </w:r>
      <w:r w:rsidRPr="003A3BDC">
        <w:rPr>
          <w:sz w:val="28"/>
          <w:szCs w:val="28"/>
          <w:lang w:val="uk-UA"/>
        </w:rPr>
        <w:t>– недостатнє забезпечення місцями відпочинку для різних вікових груп;</w:t>
      </w:r>
      <w:r w:rsidR="00AB659F" w:rsidRPr="003A3BDC">
        <w:rPr>
          <w:sz w:val="28"/>
          <w:szCs w:val="28"/>
          <w:lang w:val="uk-UA"/>
        </w:rPr>
        <w:t xml:space="preserve"> </w:t>
      </w:r>
      <w:r w:rsidRPr="003A3BDC">
        <w:rPr>
          <w:sz w:val="28"/>
          <w:szCs w:val="28"/>
          <w:lang w:val="uk-UA"/>
        </w:rPr>
        <w:t xml:space="preserve">– обмеженість </w:t>
      </w:r>
      <w:proofErr w:type="spellStart"/>
      <w:r w:rsidRPr="003A3BDC">
        <w:rPr>
          <w:sz w:val="28"/>
          <w:szCs w:val="28"/>
          <w:lang w:val="uk-UA"/>
        </w:rPr>
        <w:t>машиномісць</w:t>
      </w:r>
      <w:proofErr w:type="spellEnd"/>
      <w:r w:rsidRPr="003A3BDC">
        <w:rPr>
          <w:sz w:val="28"/>
          <w:szCs w:val="28"/>
          <w:lang w:val="uk-UA"/>
        </w:rPr>
        <w:t xml:space="preserve"> і відсутність паркінгу;</w:t>
      </w:r>
      <w:r w:rsidR="00AB659F" w:rsidRPr="003A3BDC">
        <w:rPr>
          <w:sz w:val="28"/>
          <w:szCs w:val="28"/>
          <w:lang w:val="uk-UA"/>
        </w:rPr>
        <w:t xml:space="preserve"> </w:t>
      </w:r>
      <w:r w:rsidRPr="003A3BDC">
        <w:rPr>
          <w:sz w:val="28"/>
          <w:szCs w:val="28"/>
          <w:lang w:val="uk-UA"/>
        </w:rPr>
        <w:t xml:space="preserve">– морально застаріле середовище проживання з фрагментарною </w:t>
      </w:r>
      <w:r w:rsidRPr="003A3BDC">
        <w:rPr>
          <w:sz w:val="28"/>
          <w:szCs w:val="28"/>
          <w:lang w:val="uk-UA"/>
        </w:rPr>
        <w:lastRenderedPageBreak/>
        <w:t>забудовою;</w:t>
      </w:r>
      <w:r w:rsidR="00AB659F" w:rsidRPr="003A3BDC">
        <w:rPr>
          <w:sz w:val="28"/>
          <w:szCs w:val="28"/>
          <w:lang w:val="uk-UA"/>
        </w:rPr>
        <w:t xml:space="preserve"> </w:t>
      </w:r>
      <w:r w:rsidRPr="003A3BDC">
        <w:rPr>
          <w:sz w:val="28"/>
          <w:szCs w:val="28"/>
          <w:lang w:val="uk-UA"/>
        </w:rPr>
        <w:t>– слабка інтеграція об'єктів соціальної інфраструктури у пішохідну систему;</w:t>
      </w:r>
      <w:r w:rsidR="00AB659F" w:rsidRPr="003A3BDC">
        <w:rPr>
          <w:sz w:val="28"/>
          <w:szCs w:val="28"/>
          <w:lang w:val="uk-UA"/>
        </w:rPr>
        <w:t xml:space="preserve"> </w:t>
      </w:r>
      <w:r w:rsidRPr="003A3BDC">
        <w:rPr>
          <w:sz w:val="28"/>
          <w:szCs w:val="28"/>
          <w:lang w:val="uk-UA"/>
        </w:rPr>
        <w:t xml:space="preserve">– відсутність </w:t>
      </w:r>
      <w:proofErr w:type="spellStart"/>
      <w:r w:rsidRPr="003A3BDC">
        <w:rPr>
          <w:sz w:val="28"/>
          <w:szCs w:val="28"/>
          <w:lang w:val="uk-UA"/>
        </w:rPr>
        <w:t>безбар’єрного</w:t>
      </w:r>
      <w:proofErr w:type="spellEnd"/>
      <w:r w:rsidRPr="003A3BDC">
        <w:rPr>
          <w:sz w:val="28"/>
          <w:szCs w:val="28"/>
          <w:lang w:val="uk-UA"/>
        </w:rPr>
        <w:t xml:space="preserve"> простору.</w:t>
      </w:r>
    </w:p>
    <w:p w14:paraId="41179843" w14:textId="77777777" w:rsidR="0063508A" w:rsidRPr="003A3BDC" w:rsidRDefault="0063508A" w:rsidP="00AB659F">
      <w:pPr>
        <w:spacing w:line="360" w:lineRule="auto"/>
        <w:ind w:left="-426" w:firstLine="567"/>
        <w:jc w:val="both"/>
        <w:rPr>
          <w:sz w:val="28"/>
          <w:szCs w:val="28"/>
          <w:lang w:val="uk-UA"/>
        </w:rPr>
      </w:pPr>
      <w:r w:rsidRPr="003A3BDC">
        <w:rPr>
          <w:sz w:val="28"/>
          <w:szCs w:val="28"/>
          <w:lang w:val="uk-UA"/>
        </w:rPr>
        <w:t>Таким чином, збереження існуючої забудови в нинішньому вигляді є недоцільним. Обґрунтовано доцільність впровадження заходів із комплексної реконструкції, які дозволять оновити планувальну структуру, підвищити ефективність використання території, забезпечити доступність та комфортність середовища, підвищити інвестиційну привабливість району, а також поліпшити якість життя мешканців завдяки модернізації житлового фонду, покращенню екологічного стану та створенню умов для активного й безпечного пересування.</w:t>
      </w:r>
    </w:p>
    <w:p w14:paraId="19BB5872" w14:textId="218D68C8" w:rsidR="0063508A" w:rsidRPr="003A3BDC" w:rsidRDefault="0063508A" w:rsidP="00AB659F">
      <w:pPr>
        <w:spacing w:line="360" w:lineRule="auto"/>
        <w:ind w:left="-426" w:firstLine="567"/>
        <w:jc w:val="both"/>
        <w:rPr>
          <w:b/>
          <w:bCs/>
          <w:sz w:val="28"/>
          <w:szCs w:val="28"/>
          <w:lang w:val="uk-UA"/>
        </w:rPr>
      </w:pPr>
    </w:p>
    <w:p w14:paraId="48F972DC" w14:textId="77777777" w:rsidR="0063508A" w:rsidRPr="003A3BDC" w:rsidRDefault="0063508A" w:rsidP="00AB659F">
      <w:pPr>
        <w:spacing w:line="360" w:lineRule="auto"/>
        <w:ind w:left="-426" w:firstLine="567"/>
        <w:jc w:val="both"/>
        <w:rPr>
          <w:b/>
          <w:bCs/>
          <w:sz w:val="28"/>
          <w:szCs w:val="28"/>
          <w:lang w:val="uk-UA"/>
        </w:rPr>
      </w:pPr>
    </w:p>
    <w:p w14:paraId="3AF136CA" w14:textId="77777777" w:rsidR="00B15E79" w:rsidRPr="003A3BDC" w:rsidRDefault="00B15E79">
      <w:pPr>
        <w:rPr>
          <w:b/>
          <w:bCs/>
          <w:sz w:val="28"/>
          <w:szCs w:val="28"/>
          <w:lang w:val="uk-UA"/>
        </w:rPr>
      </w:pPr>
      <w:r w:rsidRPr="003A3BDC">
        <w:rPr>
          <w:i/>
          <w:iCs/>
          <w:lang w:val="uk-UA"/>
        </w:rPr>
        <w:br w:type="page"/>
      </w:r>
    </w:p>
    <w:p w14:paraId="033F8C0D" w14:textId="77777777" w:rsidR="00B15E79" w:rsidRPr="003A3BDC" w:rsidRDefault="00B15E79" w:rsidP="00AB659F">
      <w:pPr>
        <w:pStyle w:val="2"/>
        <w:spacing w:before="0" w:after="0" w:line="360" w:lineRule="auto"/>
        <w:ind w:left="-426" w:firstLine="567"/>
        <w:jc w:val="both"/>
        <w:rPr>
          <w:rFonts w:ascii="Times New Roman" w:hAnsi="Times New Roman"/>
          <w:i w:val="0"/>
          <w:iCs w:val="0"/>
          <w:lang w:val="uk-UA"/>
        </w:rPr>
      </w:pPr>
    </w:p>
    <w:p w14:paraId="07E9C918" w14:textId="77777777" w:rsidR="00B15E79" w:rsidRPr="003A3BDC" w:rsidRDefault="00B15E79" w:rsidP="00AB659F">
      <w:pPr>
        <w:pStyle w:val="2"/>
        <w:spacing w:before="0" w:after="0" w:line="360" w:lineRule="auto"/>
        <w:ind w:left="-426" w:firstLine="567"/>
        <w:jc w:val="both"/>
        <w:rPr>
          <w:rFonts w:ascii="Times New Roman" w:hAnsi="Times New Roman"/>
          <w:i w:val="0"/>
          <w:iCs w:val="0"/>
          <w:lang w:val="uk-UA"/>
        </w:rPr>
      </w:pPr>
    </w:p>
    <w:p w14:paraId="2064520C" w14:textId="77777777" w:rsidR="00B15E79" w:rsidRPr="003A3BDC" w:rsidRDefault="00B15E79" w:rsidP="00AB659F">
      <w:pPr>
        <w:pStyle w:val="2"/>
        <w:spacing w:before="0" w:after="0" w:line="360" w:lineRule="auto"/>
        <w:ind w:left="-426" w:firstLine="567"/>
        <w:jc w:val="both"/>
        <w:rPr>
          <w:rFonts w:ascii="Times New Roman" w:hAnsi="Times New Roman"/>
          <w:i w:val="0"/>
          <w:iCs w:val="0"/>
          <w:lang w:val="uk-UA"/>
        </w:rPr>
      </w:pPr>
    </w:p>
    <w:p w14:paraId="7E1738FC" w14:textId="2ED444E8" w:rsidR="00167880" w:rsidRPr="003A3BDC" w:rsidRDefault="00167880" w:rsidP="00B15E79">
      <w:pPr>
        <w:pStyle w:val="2"/>
        <w:spacing w:before="0" w:after="0" w:line="360" w:lineRule="auto"/>
        <w:ind w:left="-426" w:firstLine="567"/>
        <w:jc w:val="center"/>
        <w:rPr>
          <w:rFonts w:ascii="Times New Roman" w:hAnsi="Times New Roman"/>
          <w:i w:val="0"/>
          <w:iCs w:val="0"/>
          <w:lang w:val="uk-UA"/>
        </w:rPr>
      </w:pPr>
      <w:r w:rsidRPr="003A3BDC">
        <w:rPr>
          <w:rFonts w:ascii="Times New Roman" w:hAnsi="Times New Roman"/>
          <w:i w:val="0"/>
          <w:iCs w:val="0"/>
          <w:lang w:val="uk-UA"/>
        </w:rPr>
        <w:t xml:space="preserve">Розділ. I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 РОЗРАХУНКОВО-ПРОЄКТНИЙ РОЗДІЛ ”</w:t>
      </w:r>
    </w:p>
    <w:p w14:paraId="71870D6C" w14:textId="1095F878" w:rsidR="00167880" w:rsidRPr="003A3BDC" w:rsidRDefault="00167880" w:rsidP="00AB659F">
      <w:pPr>
        <w:spacing w:line="360" w:lineRule="auto"/>
        <w:ind w:left="-426" w:firstLine="567"/>
        <w:jc w:val="both"/>
        <w:rPr>
          <w:b/>
          <w:sz w:val="28"/>
          <w:szCs w:val="28"/>
          <w:lang w:val="uk-UA"/>
        </w:rPr>
      </w:pPr>
      <w:r w:rsidRPr="003A3BDC">
        <w:rPr>
          <w:b/>
          <w:sz w:val="28"/>
          <w:szCs w:val="28"/>
          <w:lang w:val="uk-UA"/>
        </w:rPr>
        <w:br w:type="page"/>
      </w:r>
      <w:r w:rsidR="00676A8A" w:rsidRPr="003A3BDC">
        <w:rPr>
          <w:b/>
          <w:sz w:val="28"/>
          <w:szCs w:val="28"/>
          <w:lang w:val="uk-UA"/>
        </w:rPr>
        <w:lastRenderedPageBreak/>
        <w:t>2.1 Просторово-планувальні та функціональні рішення</w:t>
      </w:r>
    </w:p>
    <w:p w14:paraId="68EC6FB5"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У межах запропонованого </w:t>
      </w:r>
      <w:proofErr w:type="spellStart"/>
      <w:r w:rsidRPr="003A3BDC">
        <w:rPr>
          <w:sz w:val="28"/>
          <w:szCs w:val="28"/>
          <w:lang w:val="uk-UA"/>
        </w:rPr>
        <w:t>проєкту</w:t>
      </w:r>
      <w:proofErr w:type="spellEnd"/>
      <w:r w:rsidRPr="003A3BDC">
        <w:rPr>
          <w:sz w:val="28"/>
          <w:szCs w:val="28"/>
          <w:lang w:val="uk-UA"/>
        </w:rPr>
        <w:t xml:space="preserve"> передбачається реконструкція існуючої території житлової забудови з метою поліпшення просторової організації, функціонального насичення, екологічного балансу та безпеки середовища. Основним завданням </w:t>
      </w:r>
      <w:proofErr w:type="spellStart"/>
      <w:r w:rsidRPr="003A3BDC">
        <w:rPr>
          <w:sz w:val="28"/>
          <w:szCs w:val="28"/>
          <w:lang w:val="uk-UA"/>
        </w:rPr>
        <w:t>проєктування</w:t>
      </w:r>
      <w:proofErr w:type="spellEnd"/>
      <w:r w:rsidRPr="003A3BDC">
        <w:rPr>
          <w:sz w:val="28"/>
          <w:szCs w:val="28"/>
          <w:lang w:val="uk-UA"/>
        </w:rPr>
        <w:t xml:space="preserve"> є перетворення застарілої </w:t>
      </w:r>
      <w:proofErr w:type="spellStart"/>
      <w:r w:rsidRPr="003A3BDC">
        <w:rPr>
          <w:sz w:val="28"/>
          <w:szCs w:val="28"/>
          <w:lang w:val="uk-UA"/>
        </w:rPr>
        <w:t>внутрішньоквартальної</w:t>
      </w:r>
      <w:proofErr w:type="spellEnd"/>
      <w:r w:rsidRPr="003A3BDC">
        <w:rPr>
          <w:sz w:val="28"/>
          <w:szCs w:val="28"/>
          <w:lang w:val="uk-UA"/>
        </w:rPr>
        <w:t xml:space="preserve"> території на сучасний, зручний, </w:t>
      </w:r>
      <w:proofErr w:type="spellStart"/>
      <w:r w:rsidRPr="003A3BDC">
        <w:rPr>
          <w:sz w:val="28"/>
          <w:szCs w:val="28"/>
          <w:lang w:val="uk-UA"/>
        </w:rPr>
        <w:t>логічно</w:t>
      </w:r>
      <w:proofErr w:type="spellEnd"/>
      <w:r w:rsidRPr="003A3BDC">
        <w:rPr>
          <w:sz w:val="28"/>
          <w:szCs w:val="28"/>
          <w:lang w:val="uk-UA"/>
        </w:rPr>
        <w:t xml:space="preserve"> </w:t>
      </w:r>
      <w:proofErr w:type="spellStart"/>
      <w:r w:rsidRPr="003A3BDC">
        <w:rPr>
          <w:sz w:val="28"/>
          <w:szCs w:val="28"/>
          <w:lang w:val="uk-UA"/>
        </w:rPr>
        <w:t>зонований</w:t>
      </w:r>
      <w:proofErr w:type="spellEnd"/>
      <w:r w:rsidRPr="003A3BDC">
        <w:rPr>
          <w:sz w:val="28"/>
          <w:szCs w:val="28"/>
          <w:lang w:val="uk-UA"/>
        </w:rPr>
        <w:t xml:space="preserve"> і добре облаштований житловий простір, який відповідає чинним нормам та реальним потребам мешканців. У </w:t>
      </w:r>
      <w:proofErr w:type="spellStart"/>
      <w:r w:rsidRPr="003A3BDC">
        <w:rPr>
          <w:sz w:val="28"/>
          <w:szCs w:val="28"/>
          <w:lang w:val="uk-UA"/>
        </w:rPr>
        <w:t>проєкті</w:t>
      </w:r>
      <w:proofErr w:type="spellEnd"/>
      <w:r w:rsidRPr="003A3BDC">
        <w:rPr>
          <w:sz w:val="28"/>
          <w:szCs w:val="28"/>
          <w:lang w:val="uk-UA"/>
        </w:rPr>
        <w:t xml:space="preserve"> враховано наявну забудову та сформовану інфраструктуру, при цьому запропоновано низку технічно та функціонально обґрунтованих рішень.</w:t>
      </w:r>
    </w:p>
    <w:p w14:paraId="5186550F"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У першу чергу передбачено будівництво підземного паркінгу під територією спортивного майданчика. Загальна площа підземного паркінгу становить 2280 м². Він розрахований на тимчасове та довготривале зберігання легкового автотранспорту мешканців кварталу, а також відвідувачів громадських об’єктів. В’їзд до паркінгу </w:t>
      </w:r>
      <w:proofErr w:type="spellStart"/>
      <w:r w:rsidRPr="003A3BDC">
        <w:rPr>
          <w:sz w:val="28"/>
          <w:szCs w:val="28"/>
          <w:lang w:val="uk-UA"/>
        </w:rPr>
        <w:t>проєктується</w:t>
      </w:r>
      <w:proofErr w:type="spellEnd"/>
      <w:r w:rsidRPr="003A3BDC">
        <w:rPr>
          <w:sz w:val="28"/>
          <w:szCs w:val="28"/>
          <w:lang w:val="uk-UA"/>
        </w:rPr>
        <w:t xml:space="preserve"> з боку </w:t>
      </w:r>
      <w:proofErr w:type="spellStart"/>
      <w:r w:rsidRPr="003A3BDC">
        <w:rPr>
          <w:sz w:val="28"/>
          <w:szCs w:val="28"/>
          <w:lang w:val="uk-UA"/>
        </w:rPr>
        <w:t>внутрішньоквартального</w:t>
      </w:r>
      <w:proofErr w:type="spellEnd"/>
      <w:r w:rsidRPr="003A3BDC">
        <w:rPr>
          <w:sz w:val="28"/>
          <w:szCs w:val="28"/>
          <w:lang w:val="uk-UA"/>
        </w:rPr>
        <w:t xml:space="preserve"> проїзду з мінімальним перетином пішохідних маршрутів. Основною передумовою </w:t>
      </w:r>
      <w:proofErr w:type="spellStart"/>
      <w:r w:rsidRPr="003A3BDC">
        <w:rPr>
          <w:sz w:val="28"/>
          <w:szCs w:val="28"/>
          <w:lang w:val="uk-UA"/>
        </w:rPr>
        <w:t>проєктування</w:t>
      </w:r>
      <w:proofErr w:type="spellEnd"/>
      <w:r w:rsidRPr="003A3BDC">
        <w:rPr>
          <w:sz w:val="28"/>
          <w:szCs w:val="28"/>
          <w:lang w:val="uk-UA"/>
        </w:rPr>
        <w:t xml:space="preserve"> паркінгу є встановлений дефіцит місць для постійного зберігання автотранспорту, що фіксується під час аналізу існуючого стану благоустрою. Велика частина автомобілів розміщується безсистемно — на газонах, пішохідних переходах, уздовж вузьких проїздів, що створює незручності для мешканців, загрожує безпеці руху та погіршує якість середовища. Реалізація підземного паркінгу дозволить вивільнити територію від хаотичного паркування та раціонально використати простір для активного відпочинку, озеленення і створення рекреаційних зон. На поверхні паркінгу передбачається облаштування спортивного багатофункціонального майданчика, що дозволяє одночасно зберегти функціональність території та вирішити транспортну проблему.</w:t>
      </w:r>
    </w:p>
    <w:p w14:paraId="297A0647"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Другим ключовим </w:t>
      </w:r>
      <w:proofErr w:type="spellStart"/>
      <w:r w:rsidRPr="003A3BDC">
        <w:rPr>
          <w:sz w:val="28"/>
          <w:szCs w:val="28"/>
          <w:lang w:val="uk-UA"/>
        </w:rPr>
        <w:t>проєктним</w:t>
      </w:r>
      <w:proofErr w:type="spellEnd"/>
      <w:r w:rsidRPr="003A3BDC">
        <w:rPr>
          <w:sz w:val="28"/>
          <w:szCs w:val="28"/>
          <w:lang w:val="uk-UA"/>
        </w:rPr>
        <w:t xml:space="preserve"> напрямом є реорганізація всієї системи дитячих, спортивних, господарських та рекреаційних майданчиків. Передбачається будівництво нових дитячих майданчиків, розділених за віковими групами — для дітей до 6 років та від 7 до 12 років. Устаткування відповідатиме </w:t>
      </w:r>
      <w:r w:rsidRPr="003A3BDC">
        <w:rPr>
          <w:sz w:val="28"/>
          <w:szCs w:val="28"/>
          <w:lang w:val="uk-UA"/>
        </w:rPr>
        <w:lastRenderedPageBreak/>
        <w:t xml:space="preserve">сучасним нормам безпеки, матиме </w:t>
      </w:r>
      <w:proofErr w:type="spellStart"/>
      <w:r w:rsidRPr="003A3BDC">
        <w:rPr>
          <w:sz w:val="28"/>
          <w:szCs w:val="28"/>
          <w:lang w:val="uk-UA"/>
        </w:rPr>
        <w:t>антивандальні</w:t>
      </w:r>
      <w:proofErr w:type="spellEnd"/>
      <w:r w:rsidRPr="003A3BDC">
        <w:rPr>
          <w:sz w:val="28"/>
          <w:szCs w:val="28"/>
          <w:lang w:val="uk-UA"/>
        </w:rPr>
        <w:t xml:space="preserve"> властивості, кольорове маркування, м’яке </w:t>
      </w:r>
      <w:proofErr w:type="spellStart"/>
      <w:r w:rsidRPr="003A3BDC">
        <w:rPr>
          <w:sz w:val="28"/>
          <w:szCs w:val="28"/>
          <w:lang w:val="uk-UA"/>
        </w:rPr>
        <w:t>амортизуюче</w:t>
      </w:r>
      <w:proofErr w:type="spellEnd"/>
      <w:r w:rsidRPr="003A3BDC">
        <w:rPr>
          <w:sz w:val="28"/>
          <w:szCs w:val="28"/>
          <w:lang w:val="uk-UA"/>
        </w:rPr>
        <w:t xml:space="preserve"> покриття та доступ для дітей з інвалідністю. Майданчики розміщуються з дотриманням нормативних відстаней від житлових фасадів, озеленені деревами для забезпечення затінення.</w:t>
      </w:r>
    </w:p>
    <w:p w14:paraId="494FA5DD"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Спортивні майданчики запроектовані у двох форматах: відкритий універсальний спортивний майданчик із синтетичним покриттям та кілька менших майданчиків для тренажерів і </w:t>
      </w:r>
      <w:proofErr w:type="spellStart"/>
      <w:r w:rsidRPr="003A3BDC">
        <w:rPr>
          <w:sz w:val="28"/>
          <w:szCs w:val="28"/>
          <w:lang w:val="uk-UA"/>
        </w:rPr>
        <w:t>воркауту</w:t>
      </w:r>
      <w:proofErr w:type="spellEnd"/>
      <w:r w:rsidRPr="003A3BDC">
        <w:rPr>
          <w:sz w:val="28"/>
          <w:szCs w:val="28"/>
          <w:lang w:val="uk-UA"/>
        </w:rPr>
        <w:t xml:space="preserve">. Вони орієнтовані на різні вікові групи мешканців, передбачають зручні підходи, лави для спостерігачів та вуличне освітлення. Для осіб старшого віку передбачені майданчики відпочинку з </w:t>
      </w:r>
      <w:proofErr w:type="spellStart"/>
      <w:r w:rsidRPr="003A3BDC">
        <w:rPr>
          <w:sz w:val="28"/>
          <w:szCs w:val="28"/>
          <w:lang w:val="uk-UA"/>
        </w:rPr>
        <w:t>перголами</w:t>
      </w:r>
      <w:proofErr w:type="spellEnd"/>
      <w:r w:rsidRPr="003A3BDC">
        <w:rPr>
          <w:sz w:val="28"/>
          <w:szCs w:val="28"/>
          <w:lang w:val="uk-UA"/>
        </w:rPr>
        <w:t>, лавами, зонами для настільних ігор, які розташовуються подалі від активних зон, з візуальною захищеністю, але зручним доступом.</w:t>
      </w:r>
    </w:p>
    <w:p w14:paraId="0F9AE17C"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Господарські майданчики перерозподіляються з урахуванням нормативної відстані 20 м до вікон житлових будинків. Передбачається чітке функціональне зонування місць для контейнерів, виносу сміття та побутових потреб, їх екранування зеленими насадженнями або конструктивними щитами. Усі майданчики отримають </w:t>
      </w:r>
      <w:proofErr w:type="spellStart"/>
      <w:r w:rsidRPr="003A3BDC">
        <w:rPr>
          <w:sz w:val="28"/>
          <w:szCs w:val="28"/>
          <w:lang w:val="uk-UA"/>
        </w:rPr>
        <w:t>твердопокривне</w:t>
      </w:r>
      <w:proofErr w:type="spellEnd"/>
      <w:r w:rsidRPr="003A3BDC">
        <w:rPr>
          <w:sz w:val="28"/>
          <w:szCs w:val="28"/>
          <w:lang w:val="uk-UA"/>
        </w:rPr>
        <w:t xml:space="preserve"> оздоблення з ухилами до зливових решіток.</w:t>
      </w:r>
    </w:p>
    <w:p w14:paraId="43C90F7D"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Оновлення мережі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та пішохідних доріжок є важливою частиною </w:t>
      </w:r>
      <w:proofErr w:type="spellStart"/>
      <w:r w:rsidRPr="003A3BDC">
        <w:rPr>
          <w:sz w:val="28"/>
          <w:szCs w:val="28"/>
          <w:lang w:val="uk-UA"/>
        </w:rPr>
        <w:t>проєкту</w:t>
      </w:r>
      <w:proofErr w:type="spellEnd"/>
      <w:r w:rsidRPr="003A3BDC">
        <w:rPr>
          <w:sz w:val="28"/>
          <w:szCs w:val="28"/>
          <w:lang w:val="uk-UA"/>
        </w:rPr>
        <w:t xml:space="preserve">. Передбачається демонтаж зношених покриттів та влаштування нових проїздів з асфальтобетонним покриттям товщиною до 7 см, облаштування </w:t>
      </w:r>
      <w:proofErr w:type="spellStart"/>
      <w:r w:rsidRPr="003A3BDC">
        <w:rPr>
          <w:sz w:val="28"/>
          <w:szCs w:val="28"/>
          <w:lang w:val="uk-UA"/>
        </w:rPr>
        <w:t>бордюрного</w:t>
      </w:r>
      <w:proofErr w:type="spellEnd"/>
      <w:r w:rsidRPr="003A3BDC">
        <w:rPr>
          <w:sz w:val="28"/>
          <w:szCs w:val="28"/>
          <w:lang w:val="uk-UA"/>
        </w:rPr>
        <w:t xml:space="preserve"> каменю та розмітки для паркування. Усі проїзди проектуються з урахуванням </w:t>
      </w:r>
      <w:proofErr w:type="spellStart"/>
      <w:r w:rsidRPr="003A3BDC">
        <w:rPr>
          <w:sz w:val="28"/>
          <w:szCs w:val="28"/>
          <w:lang w:val="uk-UA"/>
        </w:rPr>
        <w:t>розворотних</w:t>
      </w:r>
      <w:proofErr w:type="spellEnd"/>
      <w:r w:rsidRPr="003A3BDC">
        <w:rPr>
          <w:sz w:val="28"/>
          <w:szCs w:val="28"/>
          <w:lang w:val="uk-UA"/>
        </w:rPr>
        <w:t xml:space="preserve"> майданчиків і під’їзду спеціалізованого транспорту. Пішохідна мережа </w:t>
      </w:r>
      <w:proofErr w:type="spellStart"/>
      <w:r w:rsidRPr="003A3BDC">
        <w:rPr>
          <w:sz w:val="28"/>
          <w:szCs w:val="28"/>
          <w:lang w:val="uk-UA"/>
        </w:rPr>
        <w:t>проєктується</w:t>
      </w:r>
      <w:proofErr w:type="spellEnd"/>
      <w:r w:rsidRPr="003A3BDC">
        <w:rPr>
          <w:sz w:val="28"/>
          <w:szCs w:val="28"/>
          <w:lang w:val="uk-UA"/>
        </w:rPr>
        <w:t xml:space="preserve"> відповідно до напрямків природного руху мешканців — від під’їздів до зупинок, майданчиків, шкіл та дитсадків. Покриття тротуарів — з тротуарної плитки або </w:t>
      </w:r>
      <w:proofErr w:type="spellStart"/>
      <w:r w:rsidRPr="003A3BDC">
        <w:rPr>
          <w:sz w:val="28"/>
          <w:szCs w:val="28"/>
          <w:lang w:val="uk-UA"/>
        </w:rPr>
        <w:t>ФЕМів</w:t>
      </w:r>
      <w:proofErr w:type="spellEnd"/>
      <w:r w:rsidRPr="003A3BDC">
        <w:rPr>
          <w:sz w:val="28"/>
          <w:szCs w:val="28"/>
          <w:lang w:val="uk-UA"/>
        </w:rPr>
        <w:t>, ширина — не менше 1,5 м. Уздовж доріжок передбачається встановлення лав, урн, освітлення та тактильного маркування.</w:t>
      </w:r>
    </w:p>
    <w:p w14:paraId="13640627"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Значна увага приділяється системі озеленення території. Передбачено збереження здорових зрілих дерев, видалення аварійних, </w:t>
      </w:r>
      <w:proofErr w:type="spellStart"/>
      <w:r w:rsidRPr="003A3BDC">
        <w:rPr>
          <w:sz w:val="28"/>
          <w:szCs w:val="28"/>
          <w:lang w:val="uk-UA"/>
        </w:rPr>
        <w:t>омолоджувальне</w:t>
      </w:r>
      <w:proofErr w:type="spellEnd"/>
      <w:r w:rsidRPr="003A3BDC">
        <w:rPr>
          <w:sz w:val="28"/>
          <w:szCs w:val="28"/>
          <w:lang w:val="uk-UA"/>
        </w:rPr>
        <w:t xml:space="preserve"> обрізання частини насаджень, формування нових посадок з урахуванням </w:t>
      </w:r>
      <w:r w:rsidRPr="003A3BDC">
        <w:rPr>
          <w:sz w:val="28"/>
          <w:szCs w:val="28"/>
          <w:lang w:val="uk-UA"/>
        </w:rPr>
        <w:lastRenderedPageBreak/>
        <w:t xml:space="preserve">функціонального зонування. Заплановано висадку нових дерев листяних порід (катальпа, липа, клен </w:t>
      </w:r>
      <w:proofErr w:type="spellStart"/>
      <w:r w:rsidRPr="003A3BDC">
        <w:rPr>
          <w:sz w:val="28"/>
          <w:szCs w:val="28"/>
          <w:lang w:val="uk-UA"/>
        </w:rPr>
        <w:t>Роял</w:t>
      </w:r>
      <w:proofErr w:type="spellEnd"/>
      <w:r w:rsidRPr="003A3BDC">
        <w:rPr>
          <w:sz w:val="28"/>
          <w:szCs w:val="28"/>
          <w:lang w:val="uk-UA"/>
        </w:rPr>
        <w:t xml:space="preserve"> Ред, </w:t>
      </w:r>
      <w:proofErr w:type="spellStart"/>
      <w:r w:rsidRPr="003A3BDC">
        <w:rPr>
          <w:sz w:val="28"/>
          <w:szCs w:val="28"/>
          <w:lang w:val="uk-UA"/>
        </w:rPr>
        <w:t>сакура</w:t>
      </w:r>
      <w:proofErr w:type="spellEnd"/>
      <w:r w:rsidRPr="003A3BDC">
        <w:rPr>
          <w:sz w:val="28"/>
          <w:szCs w:val="28"/>
          <w:lang w:val="uk-UA"/>
        </w:rPr>
        <w:t xml:space="preserve"> </w:t>
      </w:r>
      <w:proofErr w:type="spellStart"/>
      <w:r w:rsidRPr="003A3BDC">
        <w:rPr>
          <w:sz w:val="28"/>
          <w:szCs w:val="28"/>
          <w:lang w:val="uk-UA"/>
        </w:rPr>
        <w:t>Канзан</w:t>
      </w:r>
      <w:proofErr w:type="spellEnd"/>
      <w:r w:rsidRPr="003A3BDC">
        <w:rPr>
          <w:sz w:val="28"/>
          <w:szCs w:val="28"/>
          <w:lang w:val="uk-UA"/>
        </w:rPr>
        <w:t>), декоративних чагарників (</w:t>
      </w:r>
      <w:proofErr w:type="spellStart"/>
      <w:r w:rsidRPr="003A3BDC">
        <w:rPr>
          <w:sz w:val="28"/>
          <w:szCs w:val="28"/>
          <w:lang w:val="uk-UA"/>
        </w:rPr>
        <w:t>форзиція</w:t>
      </w:r>
      <w:proofErr w:type="spellEnd"/>
      <w:r w:rsidRPr="003A3BDC">
        <w:rPr>
          <w:sz w:val="28"/>
          <w:szCs w:val="28"/>
          <w:lang w:val="uk-UA"/>
        </w:rPr>
        <w:t xml:space="preserve">, жасмин, </w:t>
      </w:r>
      <w:proofErr w:type="spellStart"/>
      <w:r w:rsidRPr="003A3BDC">
        <w:rPr>
          <w:sz w:val="28"/>
          <w:szCs w:val="28"/>
          <w:lang w:val="uk-UA"/>
        </w:rPr>
        <w:t>спірея</w:t>
      </w:r>
      <w:proofErr w:type="spellEnd"/>
      <w:r w:rsidRPr="003A3BDC">
        <w:rPr>
          <w:sz w:val="28"/>
          <w:szCs w:val="28"/>
          <w:lang w:val="uk-UA"/>
        </w:rPr>
        <w:t>, дерен), а також облаштування клумб і квітників з багаторічними рослинами. Вибір рослинного матеріалу орієнтований на стійкість до міських умов, невибагливість у догляді та сезонну декоративність. Зелені зони виконуватимуть функцію буферних екранів, природного зонування простору та покращення мікроклімату.</w:t>
      </w:r>
    </w:p>
    <w:p w14:paraId="7F4CD48A" w14:textId="77777777" w:rsidR="00676A8A" w:rsidRPr="003A3BDC" w:rsidRDefault="00676A8A" w:rsidP="00AB659F">
      <w:pPr>
        <w:spacing w:line="360" w:lineRule="auto"/>
        <w:ind w:left="-426" w:firstLine="567"/>
        <w:jc w:val="both"/>
        <w:rPr>
          <w:sz w:val="28"/>
          <w:szCs w:val="28"/>
          <w:lang w:val="uk-UA"/>
        </w:rPr>
      </w:pPr>
      <w:proofErr w:type="spellStart"/>
      <w:r w:rsidRPr="003A3BDC">
        <w:rPr>
          <w:sz w:val="28"/>
          <w:szCs w:val="28"/>
          <w:lang w:val="uk-UA"/>
        </w:rPr>
        <w:t>Проєкт</w:t>
      </w:r>
      <w:proofErr w:type="spellEnd"/>
      <w:r w:rsidRPr="003A3BDC">
        <w:rPr>
          <w:sz w:val="28"/>
          <w:szCs w:val="28"/>
          <w:lang w:val="uk-UA"/>
        </w:rPr>
        <w:t xml:space="preserve"> також включає модернізацію зовнішнього освітлення, що охоплює всі пішохідні маршрути, входи до будинків, дитячі й спортивні майданчики. Передбачено встановлення енергоефективних світлодіодних ліхтарів з сенсорними елементами ввімкнення, можливістю автономного живлення від сонячних панелей у частині об’єктів. Це дозволить покращити безпеку території у вечірній та нічний час.</w:t>
      </w:r>
    </w:p>
    <w:p w14:paraId="4182B22F"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У межах благоустрою передбачено створення </w:t>
      </w:r>
      <w:proofErr w:type="spellStart"/>
      <w:r w:rsidRPr="003A3BDC">
        <w:rPr>
          <w:sz w:val="28"/>
          <w:szCs w:val="28"/>
          <w:lang w:val="uk-UA"/>
        </w:rPr>
        <w:t>безбар’єрного</w:t>
      </w:r>
      <w:proofErr w:type="spellEnd"/>
      <w:r w:rsidRPr="003A3BDC">
        <w:rPr>
          <w:sz w:val="28"/>
          <w:szCs w:val="28"/>
          <w:lang w:val="uk-UA"/>
        </w:rPr>
        <w:t xml:space="preserve"> середовища: пандуси біля входів, занижені бордюри на переходах, гладке покриття доріжок, зручне для маломобільних груп населення, візуальне маркування елементів благоустрою. Також враховано потреби осіб з порушенням зору шляхом застосування контрастних матеріалів та тактильної плитки.</w:t>
      </w:r>
    </w:p>
    <w:p w14:paraId="4DFA9F3F" w14:textId="77777777" w:rsidR="00676A8A" w:rsidRPr="003A3BDC" w:rsidRDefault="00676A8A" w:rsidP="00AB659F">
      <w:pPr>
        <w:spacing w:line="360" w:lineRule="auto"/>
        <w:ind w:left="-426" w:firstLine="567"/>
        <w:jc w:val="both"/>
        <w:rPr>
          <w:sz w:val="28"/>
          <w:szCs w:val="28"/>
          <w:lang w:val="uk-UA"/>
        </w:rPr>
      </w:pPr>
      <w:r w:rsidRPr="003A3BDC">
        <w:rPr>
          <w:sz w:val="28"/>
          <w:szCs w:val="28"/>
          <w:lang w:val="uk-UA"/>
        </w:rPr>
        <w:t xml:space="preserve">Таким чином, запропоновані </w:t>
      </w:r>
      <w:proofErr w:type="spellStart"/>
      <w:r w:rsidRPr="003A3BDC">
        <w:rPr>
          <w:sz w:val="28"/>
          <w:szCs w:val="28"/>
          <w:lang w:val="uk-UA"/>
        </w:rPr>
        <w:t>проєктні</w:t>
      </w:r>
      <w:proofErr w:type="spellEnd"/>
      <w:r w:rsidRPr="003A3BDC">
        <w:rPr>
          <w:sz w:val="28"/>
          <w:szCs w:val="28"/>
          <w:lang w:val="uk-UA"/>
        </w:rPr>
        <w:t xml:space="preserve"> рішення передбачають оновлення всієї інфраструктури подвір’я, створення комплексно функціонального середовища, яке є безпечним, зручним, інклюзивним та естетично привабливим. Усі рішення відповідають чинним нормативним документам, зокрема вимогам ДБН Б.2.2-12:2019, ДБН В.2.3-5:2018, ДБН В.2.2-5:2023 та рекомендаціям щодо сталого розвитку міських територій.</w:t>
      </w:r>
    </w:p>
    <w:p w14:paraId="79DC1035" w14:textId="0A66C9B4" w:rsidR="00676A8A" w:rsidRPr="003A3BDC" w:rsidRDefault="00676A8A" w:rsidP="00AB659F">
      <w:pPr>
        <w:spacing w:line="360" w:lineRule="auto"/>
        <w:ind w:left="-426" w:firstLine="567"/>
        <w:jc w:val="both"/>
        <w:rPr>
          <w:sz w:val="28"/>
          <w:szCs w:val="28"/>
          <w:lang w:val="uk-UA"/>
        </w:rPr>
      </w:pPr>
    </w:p>
    <w:p w14:paraId="2454A907" w14:textId="5EE53294" w:rsidR="00676A8A" w:rsidRPr="003A3BDC" w:rsidRDefault="00676A8A" w:rsidP="00AB659F">
      <w:pPr>
        <w:spacing w:line="360" w:lineRule="auto"/>
        <w:ind w:left="-426" w:firstLine="567"/>
        <w:jc w:val="both"/>
        <w:rPr>
          <w:sz w:val="28"/>
          <w:szCs w:val="28"/>
          <w:lang w:val="uk-UA"/>
        </w:rPr>
      </w:pPr>
    </w:p>
    <w:p w14:paraId="19D24B15" w14:textId="77777777" w:rsidR="00676A8A" w:rsidRPr="003A3BDC" w:rsidRDefault="00676A8A" w:rsidP="00AB659F">
      <w:pPr>
        <w:spacing w:line="360" w:lineRule="auto"/>
        <w:ind w:left="-426" w:firstLine="567"/>
        <w:jc w:val="both"/>
        <w:rPr>
          <w:b/>
          <w:sz w:val="28"/>
          <w:szCs w:val="28"/>
          <w:lang w:val="uk-UA" w:eastAsia="uk-UA"/>
        </w:rPr>
      </w:pPr>
    </w:p>
    <w:p w14:paraId="47148053" w14:textId="77777777" w:rsidR="00B15E79" w:rsidRPr="003A3BDC" w:rsidRDefault="00B15E79" w:rsidP="00AB659F">
      <w:pPr>
        <w:pStyle w:val="31"/>
        <w:widowControl w:val="0"/>
        <w:spacing w:after="0" w:line="360" w:lineRule="auto"/>
        <w:ind w:left="-426" w:firstLine="567"/>
        <w:jc w:val="both"/>
        <w:rPr>
          <w:b/>
          <w:sz w:val="28"/>
          <w:szCs w:val="28"/>
        </w:rPr>
      </w:pPr>
    </w:p>
    <w:p w14:paraId="2404FBA4" w14:textId="77777777" w:rsidR="00B15E79" w:rsidRPr="003A3BDC" w:rsidRDefault="00B15E79" w:rsidP="00AB659F">
      <w:pPr>
        <w:pStyle w:val="31"/>
        <w:widowControl w:val="0"/>
        <w:spacing w:after="0" w:line="360" w:lineRule="auto"/>
        <w:ind w:left="-426" w:firstLine="567"/>
        <w:jc w:val="both"/>
        <w:rPr>
          <w:b/>
          <w:sz w:val="28"/>
          <w:szCs w:val="28"/>
        </w:rPr>
      </w:pPr>
    </w:p>
    <w:p w14:paraId="3B643CDC" w14:textId="77777777" w:rsidR="00B15E79" w:rsidRPr="003A3BDC" w:rsidRDefault="00B15E79" w:rsidP="00AB659F">
      <w:pPr>
        <w:pStyle w:val="31"/>
        <w:widowControl w:val="0"/>
        <w:spacing w:after="0" w:line="360" w:lineRule="auto"/>
        <w:ind w:left="-426" w:firstLine="567"/>
        <w:jc w:val="both"/>
        <w:rPr>
          <w:b/>
          <w:sz w:val="28"/>
          <w:szCs w:val="28"/>
        </w:rPr>
      </w:pPr>
    </w:p>
    <w:p w14:paraId="1CAC83C1" w14:textId="0F7FA1F6" w:rsidR="00410C38" w:rsidRPr="003A3BDC" w:rsidRDefault="00DD26AA" w:rsidP="00B15E79">
      <w:pPr>
        <w:pStyle w:val="31"/>
        <w:widowControl w:val="0"/>
        <w:spacing w:after="0" w:line="360" w:lineRule="auto"/>
        <w:ind w:left="-426" w:firstLine="567"/>
        <w:jc w:val="center"/>
        <w:rPr>
          <w:b/>
          <w:sz w:val="28"/>
          <w:szCs w:val="28"/>
        </w:rPr>
      </w:pPr>
      <w:r w:rsidRPr="003A3BDC">
        <w:rPr>
          <w:b/>
          <w:sz w:val="28"/>
          <w:szCs w:val="28"/>
        </w:rPr>
        <w:lastRenderedPageBreak/>
        <w:t>2.1</w:t>
      </w:r>
      <w:r w:rsidR="00676A8A" w:rsidRPr="003A3BDC">
        <w:rPr>
          <w:b/>
          <w:sz w:val="28"/>
          <w:szCs w:val="28"/>
        </w:rPr>
        <w:t>.1</w:t>
      </w:r>
      <w:r w:rsidR="000D608A" w:rsidRPr="003A3BDC">
        <w:rPr>
          <w:b/>
          <w:sz w:val="28"/>
          <w:szCs w:val="28"/>
        </w:rPr>
        <w:t xml:space="preserve"> Паспорт забудови. Проектний стан</w:t>
      </w:r>
    </w:p>
    <w:p w14:paraId="2E750C45" w14:textId="10D4AB1E" w:rsidR="00B15E79" w:rsidRPr="003A3BDC" w:rsidRDefault="00113F28" w:rsidP="00113F28">
      <w:pPr>
        <w:pStyle w:val="31"/>
        <w:widowControl w:val="0"/>
        <w:spacing w:after="0" w:line="360" w:lineRule="auto"/>
        <w:ind w:left="-426" w:firstLine="567"/>
        <w:jc w:val="right"/>
        <w:rPr>
          <w:b/>
          <w:sz w:val="28"/>
          <w:szCs w:val="28"/>
        </w:rPr>
      </w:pPr>
      <w:r w:rsidRPr="003A3BDC">
        <w:rPr>
          <w:b/>
          <w:sz w:val="28"/>
          <w:szCs w:val="28"/>
        </w:rPr>
        <w:t>Таблиця</w:t>
      </w:r>
      <w:r w:rsidRPr="003A3BDC">
        <w:rPr>
          <w:b/>
          <w:sz w:val="28"/>
          <w:szCs w:val="28"/>
        </w:rPr>
        <w:t xml:space="preserve"> 2.1</w:t>
      </w:r>
    </w:p>
    <w:tbl>
      <w:tblPr>
        <w:tblpPr w:leftFromText="180" w:rightFromText="180" w:vertAnchor="text" w:horzAnchor="margin" w:tblpX="-206" w:tblpY="169"/>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2831"/>
        <w:gridCol w:w="1132"/>
        <w:gridCol w:w="708"/>
        <w:gridCol w:w="713"/>
        <w:gridCol w:w="1134"/>
        <w:gridCol w:w="1134"/>
        <w:gridCol w:w="709"/>
        <w:gridCol w:w="996"/>
      </w:tblGrid>
      <w:tr w:rsidR="003C50D3" w:rsidRPr="003A3BDC" w14:paraId="2C24EF34" w14:textId="77777777" w:rsidTr="00F10F4D">
        <w:trPr>
          <w:trHeight w:val="1373"/>
        </w:trPr>
        <w:tc>
          <w:tcPr>
            <w:tcW w:w="532" w:type="dxa"/>
            <w:vAlign w:val="center"/>
          </w:tcPr>
          <w:p w14:paraId="21474726" w14:textId="77777777" w:rsidR="00981A7A" w:rsidRPr="003A3BDC" w:rsidRDefault="00981A7A" w:rsidP="00B15E79">
            <w:pPr>
              <w:rPr>
                <w:lang w:val="uk-UA"/>
              </w:rPr>
            </w:pPr>
            <w:r w:rsidRPr="003A3BDC">
              <w:rPr>
                <w:lang w:val="uk-UA"/>
              </w:rPr>
              <w:t xml:space="preserve">№ </w:t>
            </w:r>
          </w:p>
        </w:tc>
        <w:tc>
          <w:tcPr>
            <w:tcW w:w="2831" w:type="dxa"/>
            <w:vAlign w:val="center"/>
          </w:tcPr>
          <w:p w14:paraId="468153F2" w14:textId="77777777" w:rsidR="00981A7A" w:rsidRPr="003A3BDC" w:rsidRDefault="00981A7A" w:rsidP="00B15E79">
            <w:pPr>
              <w:rPr>
                <w:lang w:val="uk-UA"/>
              </w:rPr>
            </w:pPr>
            <w:r w:rsidRPr="003A3BDC">
              <w:rPr>
                <w:lang w:val="uk-UA"/>
              </w:rPr>
              <w:t>Адреса будинку</w:t>
            </w:r>
          </w:p>
        </w:tc>
        <w:tc>
          <w:tcPr>
            <w:tcW w:w="1132" w:type="dxa"/>
            <w:vAlign w:val="center"/>
          </w:tcPr>
          <w:p w14:paraId="6A7E4E44" w14:textId="77777777" w:rsidR="00981A7A" w:rsidRPr="003A3BDC" w:rsidRDefault="00981A7A" w:rsidP="00B15E79">
            <w:pPr>
              <w:rPr>
                <w:lang w:val="uk-UA"/>
              </w:rPr>
            </w:pPr>
            <w:r w:rsidRPr="003A3BDC">
              <w:rPr>
                <w:lang w:val="uk-UA"/>
              </w:rPr>
              <w:t>Тип буд.</w:t>
            </w:r>
          </w:p>
        </w:tc>
        <w:tc>
          <w:tcPr>
            <w:tcW w:w="708" w:type="dxa"/>
            <w:vAlign w:val="center"/>
          </w:tcPr>
          <w:p w14:paraId="0A8D815D" w14:textId="77777777" w:rsidR="00981A7A" w:rsidRPr="003A3BDC" w:rsidRDefault="00981A7A" w:rsidP="00B15E79">
            <w:pPr>
              <w:rPr>
                <w:lang w:val="uk-UA"/>
              </w:rPr>
            </w:pPr>
            <w:r w:rsidRPr="003A3BDC">
              <w:rPr>
                <w:lang w:val="uk-UA"/>
              </w:rPr>
              <w:t>К-сть поверх.</w:t>
            </w:r>
          </w:p>
        </w:tc>
        <w:tc>
          <w:tcPr>
            <w:tcW w:w="713" w:type="dxa"/>
            <w:vAlign w:val="center"/>
          </w:tcPr>
          <w:p w14:paraId="71A88D85" w14:textId="77777777" w:rsidR="00981A7A" w:rsidRPr="003A3BDC" w:rsidRDefault="00981A7A" w:rsidP="00B15E79">
            <w:pPr>
              <w:rPr>
                <w:lang w:val="uk-UA"/>
              </w:rPr>
            </w:pPr>
            <w:r w:rsidRPr="003A3BDC">
              <w:rPr>
                <w:lang w:val="uk-UA"/>
              </w:rPr>
              <w:t>К-сть кварт.</w:t>
            </w:r>
          </w:p>
        </w:tc>
        <w:tc>
          <w:tcPr>
            <w:tcW w:w="1134" w:type="dxa"/>
            <w:vAlign w:val="center"/>
          </w:tcPr>
          <w:p w14:paraId="6A4A251E" w14:textId="77777777" w:rsidR="00981A7A" w:rsidRPr="003A3BDC" w:rsidRDefault="00981A7A" w:rsidP="00B15E79">
            <w:pPr>
              <w:rPr>
                <w:lang w:val="uk-UA"/>
              </w:rPr>
            </w:pPr>
            <w:r w:rsidRPr="003A3BDC">
              <w:rPr>
                <w:lang w:val="uk-UA"/>
              </w:rPr>
              <w:t>S буд.</w:t>
            </w:r>
          </w:p>
          <w:p w14:paraId="397EEF34" w14:textId="77777777" w:rsidR="00981A7A" w:rsidRPr="003A3BDC" w:rsidRDefault="00981A7A" w:rsidP="00B15E79">
            <w:pPr>
              <w:rPr>
                <w:lang w:val="uk-UA"/>
              </w:rPr>
            </w:pPr>
            <w:r w:rsidRPr="003A3BDC">
              <w:rPr>
                <w:lang w:val="uk-UA"/>
              </w:rPr>
              <w:t xml:space="preserve"> </w:t>
            </w:r>
            <w:proofErr w:type="spellStart"/>
            <w:r w:rsidRPr="003A3BDC">
              <w:rPr>
                <w:lang w:val="uk-UA"/>
              </w:rPr>
              <w:t>кв.м</w:t>
            </w:r>
            <w:proofErr w:type="spellEnd"/>
          </w:p>
        </w:tc>
        <w:tc>
          <w:tcPr>
            <w:tcW w:w="1134" w:type="dxa"/>
            <w:vAlign w:val="center"/>
          </w:tcPr>
          <w:p w14:paraId="55AB68AB" w14:textId="77777777" w:rsidR="00981A7A" w:rsidRPr="003A3BDC" w:rsidRDefault="00981A7A" w:rsidP="00B15E79">
            <w:pPr>
              <w:rPr>
                <w:lang w:val="uk-UA"/>
              </w:rPr>
            </w:pPr>
            <w:proofErr w:type="spellStart"/>
            <w:r w:rsidRPr="003A3BDC">
              <w:rPr>
                <w:lang w:val="uk-UA"/>
              </w:rPr>
              <w:t>Корис</w:t>
            </w:r>
            <w:proofErr w:type="spellEnd"/>
            <w:r w:rsidRPr="003A3BDC">
              <w:rPr>
                <w:lang w:val="uk-UA"/>
              </w:rPr>
              <w:t>.</w:t>
            </w:r>
          </w:p>
          <w:p w14:paraId="2BDB4C9A" w14:textId="77777777" w:rsidR="00981A7A" w:rsidRPr="003A3BDC" w:rsidRDefault="00981A7A" w:rsidP="00B15E79">
            <w:pPr>
              <w:rPr>
                <w:lang w:val="uk-UA"/>
              </w:rPr>
            </w:pPr>
            <w:r w:rsidRPr="003A3BDC">
              <w:rPr>
                <w:lang w:val="uk-UA"/>
              </w:rPr>
              <w:t>S буд.</w:t>
            </w:r>
          </w:p>
          <w:p w14:paraId="171679AD" w14:textId="77777777" w:rsidR="00981A7A" w:rsidRPr="003A3BDC" w:rsidRDefault="00981A7A" w:rsidP="00B15E79">
            <w:pPr>
              <w:rPr>
                <w:lang w:val="uk-UA"/>
              </w:rPr>
            </w:pPr>
            <w:r w:rsidRPr="003A3BDC">
              <w:rPr>
                <w:lang w:val="uk-UA"/>
              </w:rPr>
              <w:t xml:space="preserve"> </w:t>
            </w:r>
            <w:proofErr w:type="spellStart"/>
            <w:r w:rsidRPr="003A3BDC">
              <w:rPr>
                <w:lang w:val="uk-UA"/>
              </w:rPr>
              <w:t>кв.м</w:t>
            </w:r>
            <w:proofErr w:type="spellEnd"/>
          </w:p>
        </w:tc>
        <w:tc>
          <w:tcPr>
            <w:tcW w:w="709" w:type="dxa"/>
            <w:shd w:val="clear" w:color="auto" w:fill="auto"/>
            <w:vAlign w:val="center"/>
          </w:tcPr>
          <w:p w14:paraId="5446B17F" w14:textId="77777777" w:rsidR="00981A7A" w:rsidRPr="003A3BDC" w:rsidRDefault="00981A7A" w:rsidP="00B15E79">
            <w:pPr>
              <w:rPr>
                <w:lang w:val="uk-UA"/>
              </w:rPr>
            </w:pPr>
            <w:r w:rsidRPr="003A3BDC">
              <w:rPr>
                <w:lang w:val="uk-UA"/>
              </w:rPr>
              <w:t xml:space="preserve">К-сть </w:t>
            </w:r>
            <w:proofErr w:type="spellStart"/>
            <w:r w:rsidRPr="003A3BDC">
              <w:rPr>
                <w:lang w:val="uk-UA"/>
              </w:rPr>
              <w:t>мешк-анців</w:t>
            </w:r>
            <w:proofErr w:type="spellEnd"/>
          </w:p>
        </w:tc>
        <w:tc>
          <w:tcPr>
            <w:tcW w:w="996" w:type="dxa"/>
            <w:shd w:val="clear" w:color="auto" w:fill="auto"/>
          </w:tcPr>
          <w:p w14:paraId="37143233" w14:textId="77777777" w:rsidR="00981A7A" w:rsidRPr="003A3BDC" w:rsidRDefault="00981A7A" w:rsidP="00B15E79">
            <w:pPr>
              <w:rPr>
                <w:lang w:val="uk-UA"/>
              </w:rPr>
            </w:pPr>
          </w:p>
          <w:p w14:paraId="1CD698EF" w14:textId="77777777" w:rsidR="00981A7A" w:rsidRPr="003A3BDC" w:rsidRDefault="00981A7A" w:rsidP="00B15E79">
            <w:pPr>
              <w:rPr>
                <w:lang w:val="uk-UA"/>
              </w:rPr>
            </w:pPr>
            <w:proofErr w:type="spellStart"/>
            <w:r w:rsidRPr="003A3BDC">
              <w:rPr>
                <w:lang w:val="uk-UA"/>
              </w:rPr>
              <w:t>Тех</w:t>
            </w:r>
            <w:proofErr w:type="spellEnd"/>
            <w:r w:rsidRPr="003A3BDC">
              <w:rPr>
                <w:lang w:val="uk-UA"/>
              </w:rPr>
              <w:t>.</w:t>
            </w:r>
          </w:p>
          <w:p w14:paraId="6FB5CA75" w14:textId="77777777" w:rsidR="00981A7A" w:rsidRPr="003A3BDC" w:rsidRDefault="00981A7A" w:rsidP="00B15E79">
            <w:pPr>
              <w:rPr>
                <w:lang w:val="uk-UA"/>
              </w:rPr>
            </w:pPr>
            <w:r w:rsidRPr="003A3BDC">
              <w:rPr>
                <w:lang w:val="uk-UA"/>
              </w:rPr>
              <w:t>стан</w:t>
            </w:r>
          </w:p>
        </w:tc>
      </w:tr>
      <w:tr w:rsidR="003C50D3" w:rsidRPr="003A3BDC" w14:paraId="14EE06EC" w14:textId="77777777" w:rsidTr="00F10F4D">
        <w:trPr>
          <w:trHeight w:hRule="exact" w:val="357"/>
        </w:trPr>
        <w:tc>
          <w:tcPr>
            <w:tcW w:w="532" w:type="dxa"/>
          </w:tcPr>
          <w:p w14:paraId="1FF96BBE" w14:textId="77777777" w:rsidR="00981A7A" w:rsidRPr="003A3BDC" w:rsidRDefault="00981A7A" w:rsidP="00B15E79">
            <w:pPr>
              <w:rPr>
                <w:lang w:val="uk-UA"/>
              </w:rPr>
            </w:pPr>
          </w:p>
        </w:tc>
        <w:tc>
          <w:tcPr>
            <w:tcW w:w="2831" w:type="dxa"/>
          </w:tcPr>
          <w:p w14:paraId="3EA7274C" w14:textId="77777777" w:rsidR="00981A7A" w:rsidRPr="003A3BDC" w:rsidRDefault="00981A7A" w:rsidP="00B15E79">
            <w:pPr>
              <w:rPr>
                <w:lang w:val="uk-UA"/>
              </w:rPr>
            </w:pPr>
          </w:p>
        </w:tc>
        <w:tc>
          <w:tcPr>
            <w:tcW w:w="1132" w:type="dxa"/>
          </w:tcPr>
          <w:p w14:paraId="2D9B6F32" w14:textId="77777777" w:rsidR="00981A7A" w:rsidRPr="003A3BDC" w:rsidRDefault="00981A7A" w:rsidP="00B15E79">
            <w:pPr>
              <w:rPr>
                <w:lang w:val="uk-UA"/>
              </w:rPr>
            </w:pPr>
          </w:p>
        </w:tc>
        <w:tc>
          <w:tcPr>
            <w:tcW w:w="708" w:type="dxa"/>
          </w:tcPr>
          <w:p w14:paraId="3F0589CF" w14:textId="77777777" w:rsidR="00981A7A" w:rsidRPr="003A3BDC" w:rsidRDefault="00981A7A" w:rsidP="00B15E79">
            <w:pPr>
              <w:rPr>
                <w:lang w:val="uk-UA"/>
              </w:rPr>
            </w:pPr>
          </w:p>
        </w:tc>
        <w:tc>
          <w:tcPr>
            <w:tcW w:w="713" w:type="dxa"/>
          </w:tcPr>
          <w:p w14:paraId="5284B053" w14:textId="77777777" w:rsidR="00981A7A" w:rsidRPr="003A3BDC" w:rsidRDefault="00981A7A" w:rsidP="00B15E79">
            <w:pPr>
              <w:rPr>
                <w:lang w:val="uk-UA"/>
              </w:rPr>
            </w:pPr>
          </w:p>
        </w:tc>
        <w:tc>
          <w:tcPr>
            <w:tcW w:w="1134" w:type="dxa"/>
          </w:tcPr>
          <w:p w14:paraId="476D5018" w14:textId="77777777" w:rsidR="00981A7A" w:rsidRPr="003A3BDC" w:rsidRDefault="00981A7A" w:rsidP="00B15E79">
            <w:pPr>
              <w:rPr>
                <w:lang w:val="uk-UA"/>
              </w:rPr>
            </w:pPr>
          </w:p>
        </w:tc>
        <w:tc>
          <w:tcPr>
            <w:tcW w:w="1134" w:type="dxa"/>
          </w:tcPr>
          <w:p w14:paraId="47A690CB" w14:textId="77777777" w:rsidR="00981A7A" w:rsidRPr="003A3BDC" w:rsidRDefault="00981A7A" w:rsidP="00B15E79">
            <w:pPr>
              <w:rPr>
                <w:lang w:val="uk-UA"/>
              </w:rPr>
            </w:pPr>
          </w:p>
        </w:tc>
        <w:tc>
          <w:tcPr>
            <w:tcW w:w="709" w:type="dxa"/>
            <w:shd w:val="clear" w:color="auto" w:fill="auto"/>
          </w:tcPr>
          <w:p w14:paraId="5C0DA10C" w14:textId="77777777" w:rsidR="00981A7A" w:rsidRPr="003A3BDC" w:rsidRDefault="00981A7A" w:rsidP="00B15E79">
            <w:pPr>
              <w:rPr>
                <w:lang w:val="uk-UA"/>
              </w:rPr>
            </w:pPr>
          </w:p>
        </w:tc>
        <w:tc>
          <w:tcPr>
            <w:tcW w:w="996" w:type="dxa"/>
            <w:shd w:val="clear" w:color="auto" w:fill="auto"/>
          </w:tcPr>
          <w:p w14:paraId="11E83961" w14:textId="77777777" w:rsidR="00981A7A" w:rsidRPr="003A3BDC" w:rsidRDefault="00981A7A" w:rsidP="00B15E79">
            <w:pPr>
              <w:rPr>
                <w:lang w:val="uk-UA"/>
              </w:rPr>
            </w:pPr>
          </w:p>
        </w:tc>
      </w:tr>
      <w:tr w:rsidR="003C50D3" w:rsidRPr="003A3BDC" w14:paraId="72B377CE" w14:textId="77777777" w:rsidTr="00F10F4D">
        <w:trPr>
          <w:trHeight w:hRule="exact" w:val="510"/>
        </w:trPr>
        <w:tc>
          <w:tcPr>
            <w:tcW w:w="532" w:type="dxa"/>
          </w:tcPr>
          <w:p w14:paraId="0A8C468F" w14:textId="77777777" w:rsidR="00981A7A" w:rsidRPr="003A3BDC" w:rsidRDefault="00981A7A" w:rsidP="00B15E79">
            <w:pPr>
              <w:rPr>
                <w:lang w:val="uk-UA"/>
              </w:rPr>
            </w:pPr>
            <w:r w:rsidRPr="003A3BDC">
              <w:rPr>
                <w:lang w:val="uk-UA"/>
              </w:rPr>
              <w:t>1</w:t>
            </w:r>
          </w:p>
        </w:tc>
        <w:tc>
          <w:tcPr>
            <w:tcW w:w="2831" w:type="dxa"/>
            <w:vAlign w:val="center"/>
          </w:tcPr>
          <w:p w14:paraId="427B7F9E" w14:textId="77777777" w:rsidR="00981A7A" w:rsidRPr="003A3BDC" w:rsidRDefault="00981A7A" w:rsidP="00B15E79">
            <w:pPr>
              <w:rPr>
                <w:rFonts w:eastAsia="Calibri"/>
                <w:lang w:val="uk-UA"/>
              </w:rPr>
            </w:pPr>
            <w:r w:rsidRPr="003A3BDC">
              <w:rPr>
                <w:rFonts w:eastAsia="Calibri"/>
                <w:lang w:val="uk-UA"/>
              </w:rPr>
              <w:t>вул. Будівельників, 19</w:t>
            </w:r>
          </w:p>
        </w:tc>
        <w:tc>
          <w:tcPr>
            <w:tcW w:w="1132" w:type="dxa"/>
          </w:tcPr>
          <w:p w14:paraId="16DB958F" w14:textId="77777777" w:rsidR="00981A7A" w:rsidRPr="003A3BDC" w:rsidRDefault="00981A7A" w:rsidP="00B15E79">
            <w:pPr>
              <w:rPr>
                <w:lang w:val="uk-UA"/>
              </w:rPr>
            </w:pPr>
            <w:r w:rsidRPr="003A3BDC">
              <w:rPr>
                <w:lang w:val="uk-UA"/>
              </w:rPr>
              <w:t>Житл.</w:t>
            </w:r>
          </w:p>
        </w:tc>
        <w:tc>
          <w:tcPr>
            <w:tcW w:w="708" w:type="dxa"/>
          </w:tcPr>
          <w:p w14:paraId="01055B88" w14:textId="77777777" w:rsidR="00981A7A" w:rsidRPr="003A3BDC" w:rsidRDefault="00981A7A" w:rsidP="00B15E79">
            <w:pPr>
              <w:rPr>
                <w:lang w:val="uk-UA"/>
              </w:rPr>
            </w:pPr>
            <w:r w:rsidRPr="003A3BDC">
              <w:rPr>
                <w:lang w:val="uk-UA"/>
              </w:rPr>
              <w:t>5</w:t>
            </w:r>
          </w:p>
        </w:tc>
        <w:tc>
          <w:tcPr>
            <w:tcW w:w="713" w:type="dxa"/>
          </w:tcPr>
          <w:p w14:paraId="459515F2" w14:textId="77777777" w:rsidR="00981A7A" w:rsidRPr="003A3BDC" w:rsidRDefault="00981A7A" w:rsidP="00B15E79">
            <w:pPr>
              <w:rPr>
                <w:lang w:val="uk-UA"/>
              </w:rPr>
            </w:pPr>
            <w:r w:rsidRPr="003A3BDC">
              <w:rPr>
                <w:lang w:val="uk-UA"/>
              </w:rPr>
              <w:t>120</w:t>
            </w:r>
          </w:p>
        </w:tc>
        <w:tc>
          <w:tcPr>
            <w:tcW w:w="1134" w:type="dxa"/>
          </w:tcPr>
          <w:p w14:paraId="0377BED5" w14:textId="77777777" w:rsidR="00981A7A" w:rsidRPr="003A3BDC" w:rsidRDefault="00981A7A" w:rsidP="00B15E79">
            <w:pPr>
              <w:rPr>
                <w:lang w:val="uk-UA"/>
              </w:rPr>
            </w:pPr>
            <w:r w:rsidRPr="003A3BDC">
              <w:rPr>
                <w:lang w:val="uk-UA"/>
              </w:rPr>
              <w:t>1708</w:t>
            </w:r>
          </w:p>
        </w:tc>
        <w:tc>
          <w:tcPr>
            <w:tcW w:w="1134" w:type="dxa"/>
          </w:tcPr>
          <w:p w14:paraId="23E0AF1F" w14:textId="77777777" w:rsidR="00981A7A" w:rsidRPr="003A3BDC" w:rsidRDefault="00981A7A" w:rsidP="00B15E79">
            <w:pPr>
              <w:rPr>
                <w:lang w:val="uk-UA"/>
              </w:rPr>
            </w:pPr>
            <w:r w:rsidRPr="003A3BDC">
              <w:rPr>
                <w:lang w:val="uk-UA"/>
              </w:rPr>
              <w:t>6405</w:t>
            </w:r>
          </w:p>
        </w:tc>
        <w:tc>
          <w:tcPr>
            <w:tcW w:w="709" w:type="dxa"/>
            <w:shd w:val="clear" w:color="auto" w:fill="auto"/>
          </w:tcPr>
          <w:p w14:paraId="7DAB0582" w14:textId="77777777" w:rsidR="00981A7A" w:rsidRPr="003A3BDC" w:rsidRDefault="00981A7A" w:rsidP="00B15E79">
            <w:pPr>
              <w:rPr>
                <w:lang w:val="uk-UA"/>
              </w:rPr>
            </w:pPr>
            <w:r w:rsidRPr="003A3BDC">
              <w:rPr>
                <w:lang w:val="uk-UA"/>
              </w:rPr>
              <w:t>365</w:t>
            </w:r>
          </w:p>
        </w:tc>
        <w:tc>
          <w:tcPr>
            <w:tcW w:w="996" w:type="dxa"/>
            <w:shd w:val="clear" w:color="auto" w:fill="auto"/>
          </w:tcPr>
          <w:p w14:paraId="24FF56D9"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3D7CDE29" w14:textId="77777777" w:rsidTr="00F10F4D">
        <w:trPr>
          <w:trHeight w:hRule="exact" w:val="510"/>
        </w:trPr>
        <w:tc>
          <w:tcPr>
            <w:tcW w:w="532" w:type="dxa"/>
          </w:tcPr>
          <w:p w14:paraId="6A0803C8" w14:textId="77777777" w:rsidR="00981A7A" w:rsidRPr="003A3BDC" w:rsidRDefault="00981A7A" w:rsidP="00B15E79">
            <w:pPr>
              <w:rPr>
                <w:lang w:val="uk-UA"/>
              </w:rPr>
            </w:pPr>
            <w:r w:rsidRPr="003A3BDC">
              <w:rPr>
                <w:lang w:val="uk-UA"/>
              </w:rPr>
              <w:t>2</w:t>
            </w:r>
          </w:p>
        </w:tc>
        <w:tc>
          <w:tcPr>
            <w:tcW w:w="2831" w:type="dxa"/>
            <w:vAlign w:val="center"/>
          </w:tcPr>
          <w:p w14:paraId="508609DD" w14:textId="77777777" w:rsidR="00981A7A" w:rsidRPr="003A3BDC" w:rsidRDefault="00981A7A" w:rsidP="00B15E79">
            <w:pPr>
              <w:rPr>
                <w:rFonts w:eastAsia="Calibri"/>
                <w:lang w:val="uk-UA"/>
              </w:rPr>
            </w:pPr>
            <w:r w:rsidRPr="003A3BDC">
              <w:rPr>
                <w:rFonts w:eastAsia="Calibri"/>
                <w:lang w:val="uk-UA"/>
              </w:rPr>
              <w:t>проспект Миру, 14</w:t>
            </w:r>
          </w:p>
        </w:tc>
        <w:tc>
          <w:tcPr>
            <w:tcW w:w="1132" w:type="dxa"/>
          </w:tcPr>
          <w:p w14:paraId="413546F1" w14:textId="77777777" w:rsidR="00981A7A" w:rsidRPr="003A3BDC" w:rsidRDefault="00981A7A" w:rsidP="00B15E79">
            <w:pPr>
              <w:rPr>
                <w:lang w:val="uk-UA"/>
              </w:rPr>
            </w:pPr>
            <w:r w:rsidRPr="003A3BDC">
              <w:rPr>
                <w:lang w:val="uk-UA"/>
              </w:rPr>
              <w:t>Житл.</w:t>
            </w:r>
          </w:p>
        </w:tc>
        <w:tc>
          <w:tcPr>
            <w:tcW w:w="708" w:type="dxa"/>
          </w:tcPr>
          <w:p w14:paraId="33EF555B" w14:textId="77777777" w:rsidR="00981A7A" w:rsidRPr="003A3BDC" w:rsidRDefault="00981A7A" w:rsidP="00B15E79">
            <w:pPr>
              <w:rPr>
                <w:lang w:val="uk-UA"/>
              </w:rPr>
            </w:pPr>
            <w:r w:rsidRPr="003A3BDC">
              <w:rPr>
                <w:lang w:val="uk-UA"/>
              </w:rPr>
              <w:t>5</w:t>
            </w:r>
          </w:p>
        </w:tc>
        <w:tc>
          <w:tcPr>
            <w:tcW w:w="713" w:type="dxa"/>
          </w:tcPr>
          <w:p w14:paraId="7FAA5AAC" w14:textId="77777777" w:rsidR="00981A7A" w:rsidRPr="003A3BDC" w:rsidRDefault="00981A7A" w:rsidP="00B15E79">
            <w:pPr>
              <w:rPr>
                <w:lang w:val="uk-UA"/>
              </w:rPr>
            </w:pPr>
            <w:r w:rsidRPr="003A3BDC">
              <w:rPr>
                <w:lang w:val="uk-UA"/>
              </w:rPr>
              <w:t>80</w:t>
            </w:r>
          </w:p>
        </w:tc>
        <w:tc>
          <w:tcPr>
            <w:tcW w:w="1134" w:type="dxa"/>
          </w:tcPr>
          <w:p w14:paraId="456577CA" w14:textId="77777777" w:rsidR="00981A7A" w:rsidRPr="003A3BDC" w:rsidRDefault="00981A7A" w:rsidP="00B15E79">
            <w:pPr>
              <w:rPr>
                <w:lang w:val="uk-UA"/>
              </w:rPr>
            </w:pPr>
            <w:r w:rsidRPr="003A3BDC">
              <w:rPr>
                <w:lang w:val="uk-UA"/>
              </w:rPr>
              <w:t>1170</w:t>
            </w:r>
          </w:p>
        </w:tc>
        <w:tc>
          <w:tcPr>
            <w:tcW w:w="1134" w:type="dxa"/>
          </w:tcPr>
          <w:p w14:paraId="60B14B3C" w14:textId="77777777" w:rsidR="00981A7A" w:rsidRPr="003A3BDC" w:rsidRDefault="00981A7A" w:rsidP="00B15E79">
            <w:pPr>
              <w:rPr>
                <w:lang w:val="uk-UA"/>
              </w:rPr>
            </w:pPr>
            <w:r w:rsidRPr="003A3BDC">
              <w:rPr>
                <w:lang w:val="uk-UA"/>
              </w:rPr>
              <w:t>4387,5</w:t>
            </w:r>
          </w:p>
        </w:tc>
        <w:tc>
          <w:tcPr>
            <w:tcW w:w="709" w:type="dxa"/>
            <w:shd w:val="clear" w:color="auto" w:fill="auto"/>
          </w:tcPr>
          <w:p w14:paraId="0CA0283F" w14:textId="77777777" w:rsidR="00981A7A" w:rsidRPr="003A3BDC" w:rsidRDefault="00981A7A" w:rsidP="00B15E79">
            <w:pPr>
              <w:rPr>
                <w:lang w:val="uk-UA"/>
              </w:rPr>
            </w:pPr>
            <w:r w:rsidRPr="003A3BDC">
              <w:rPr>
                <w:lang w:val="uk-UA"/>
              </w:rPr>
              <w:t>301</w:t>
            </w:r>
          </w:p>
        </w:tc>
        <w:tc>
          <w:tcPr>
            <w:tcW w:w="996" w:type="dxa"/>
            <w:shd w:val="clear" w:color="auto" w:fill="auto"/>
          </w:tcPr>
          <w:p w14:paraId="7734BE7E"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0C9FF650" w14:textId="77777777" w:rsidTr="00F10F4D">
        <w:trPr>
          <w:trHeight w:hRule="exact" w:val="510"/>
        </w:trPr>
        <w:tc>
          <w:tcPr>
            <w:tcW w:w="532" w:type="dxa"/>
          </w:tcPr>
          <w:p w14:paraId="7A63A46E" w14:textId="77777777" w:rsidR="00981A7A" w:rsidRPr="003A3BDC" w:rsidRDefault="00981A7A" w:rsidP="00B15E79">
            <w:pPr>
              <w:rPr>
                <w:lang w:val="uk-UA"/>
              </w:rPr>
            </w:pPr>
            <w:r w:rsidRPr="003A3BDC">
              <w:rPr>
                <w:lang w:val="uk-UA"/>
              </w:rPr>
              <w:t>3</w:t>
            </w:r>
          </w:p>
        </w:tc>
        <w:tc>
          <w:tcPr>
            <w:tcW w:w="2831" w:type="dxa"/>
            <w:vAlign w:val="center"/>
          </w:tcPr>
          <w:p w14:paraId="5BA8127C" w14:textId="77777777" w:rsidR="00981A7A" w:rsidRPr="003A3BDC" w:rsidRDefault="00981A7A" w:rsidP="00B15E79">
            <w:pPr>
              <w:rPr>
                <w:rFonts w:eastAsia="Calibri"/>
                <w:lang w:val="uk-UA"/>
              </w:rPr>
            </w:pPr>
            <w:r w:rsidRPr="003A3BDC">
              <w:rPr>
                <w:rFonts w:eastAsia="Calibri"/>
                <w:lang w:val="uk-UA"/>
              </w:rPr>
              <w:t>вул. Будівельників, 17</w:t>
            </w:r>
          </w:p>
        </w:tc>
        <w:tc>
          <w:tcPr>
            <w:tcW w:w="1132" w:type="dxa"/>
          </w:tcPr>
          <w:p w14:paraId="59DA0912" w14:textId="77777777" w:rsidR="00981A7A" w:rsidRPr="003A3BDC" w:rsidRDefault="00981A7A" w:rsidP="00B15E79">
            <w:pPr>
              <w:rPr>
                <w:lang w:val="uk-UA"/>
              </w:rPr>
            </w:pPr>
            <w:r w:rsidRPr="003A3BDC">
              <w:rPr>
                <w:lang w:val="uk-UA"/>
              </w:rPr>
              <w:t>Житл.</w:t>
            </w:r>
          </w:p>
        </w:tc>
        <w:tc>
          <w:tcPr>
            <w:tcW w:w="708" w:type="dxa"/>
          </w:tcPr>
          <w:p w14:paraId="1C9AD234" w14:textId="77777777" w:rsidR="00981A7A" w:rsidRPr="003A3BDC" w:rsidRDefault="00981A7A" w:rsidP="00B15E79">
            <w:pPr>
              <w:rPr>
                <w:lang w:val="uk-UA"/>
              </w:rPr>
            </w:pPr>
            <w:r w:rsidRPr="003A3BDC">
              <w:rPr>
                <w:lang w:val="uk-UA"/>
              </w:rPr>
              <w:t>5</w:t>
            </w:r>
          </w:p>
        </w:tc>
        <w:tc>
          <w:tcPr>
            <w:tcW w:w="713" w:type="dxa"/>
          </w:tcPr>
          <w:p w14:paraId="7A7EE67C" w14:textId="77777777" w:rsidR="00981A7A" w:rsidRPr="003A3BDC" w:rsidRDefault="00981A7A" w:rsidP="00B15E79">
            <w:pPr>
              <w:rPr>
                <w:lang w:val="uk-UA"/>
              </w:rPr>
            </w:pPr>
            <w:r w:rsidRPr="003A3BDC">
              <w:rPr>
                <w:lang w:val="uk-UA"/>
              </w:rPr>
              <w:t>80</w:t>
            </w:r>
          </w:p>
        </w:tc>
        <w:tc>
          <w:tcPr>
            <w:tcW w:w="1134" w:type="dxa"/>
          </w:tcPr>
          <w:p w14:paraId="715D1BD4" w14:textId="77777777" w:rsidR="00981A7A" w:rsidRPr="003A3BDC" w:rsidRDefault="00981A7A" w:rsidP="00B15E79">
            <w:pPr>
              <w:rPr>
                <w:lang w:val="uk-UA"/>
              </w:rPr>
            </w:pPr>
            <w:r w:rsidRPr="003A3BDC">
              <w:rPr>
                <w:lang w:val="uk-UA"/>
              </w:rPr>
              <w:t>1260</w:t>
            </w:r>
          </w:p>
        </w:tc>
        <w:tc>
          <w:tcPr>
            <w:tcW w:w="1134" w:type="dxa"/>
          </w:tcPr>
          <w:p w14:paraId="1C018CBA" w14:textId="77777777" w:rsidR="00981A7A" w:rsidRPr="003A3BDC" w:rsidRDefault="00981A7A" w:rsidP="00B15E79">
            <w:pPr>
              <w:rPr>
                <w:lang w:val="uk-UA"/>
              </w:rPr>
            </w:pPr>
            <w:r w:rsidRPr="003A3BDC">
              <w:rPr>
                <w:lang w:val="uk-UA"/>
              </w:rPr>
              <w:t>4725</w:t>
            </w:r>
          </w:p>
        </w:tc>
        <w:tc>
          <w:tcPr>
            <w:tcW w:w="709" w:type="dxa"/>
            <w:shd w:val="clear" w:color="auto" w:fill="auto"/>
          </w:tcPr>
          <w:p w14:paraId="02808707" w14:textId="77777777" w:rsidR="00981A7A" w:rsidRPr="003A3BDC" w:rsidRDefault="00981A7A" w:rsidP="00B15E79">
            <w:pPr>
              <w:rPr>
                <w:lang w:val="uk-UA"/>
              </w:rPr>
            </w:pPr>
            <w:r w:rsidRPr="003A3BDC">
              <w:rPr>
                <w:lang w:val="uk-UA"/>
              </w:rPr>
              <w:t>320</w:t>
            </w:r>
          </w:p>
        </w:tc>
        <w:tc>
          <w:tcPr>
            <w:tcW w:w="996" w:type="dxa"/>
            <w:shd w:val="clear" w:color="auto" w:fill="auto"/>
          </w:tcPr>
          <w:p w14:paraId="17C8C7A6"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351E3E98" w14:textId="77777777" w:rsidTr="00F10F4D">
        <w:trPr>
          <w:trHeight w:hRule="exact" w:val="510"/>
        </w:trPr>
        <w:tc>
          <w:tcPr>
            <w:tcW w:w="532" w:type="dxa"/>
          </w:tcPr>
          <w:p w14:paraId="6FB91EB8" w14:textId="77777777" w:rsidR="00981A7A" w:rsidRPr="003A3BDC" w:rsidRDefault="00981A7A" w:rsidP="00B15E79">
            <w:pPr>
              <w:rPr>
                <w:lang w:val="uk-UA"/>
              </w:rPr>
            </w:pPr>
            <w:r w:rsidRPr="003A3BDC">
              <w:rPr>
                <w:lang w:val="uk-UA"/>
              </w:rPr>
              <w:t>4</w:t>
            </w:r>
          </w:p>
        </w:tc>
        <w:tc>
          <w:tcPr>
            <w:tcW w:w="2831" w:type="dxa"/>
            <w:vAlign w:val="center"/>
          </w:tcPr>
          <w:p w14:paraId="2BDC79DF" w14:textId="77777777" w:rsidR="00981A7A" w:rsidRPr="003A3BDC" w:rsidRDefault="00981A7A" w:rsidP="00B15E79">
            <w:pPr>
              <w:rPr>
                <w:rFonts w:eastAsia="Calibri"/>
                <w:lang w:val="uk-UA"/>
              </w:rPr>
            </w:pPr>
            <w:r w:rsidRPr="003A3BDC">
              <w:rPr>
                <w:rFonts w:eastAsia="Calibri"/>
                <w:lang w:val="uk-UA"/>
              </w:rPr>
              <w:t>вул. Будівельників, 15</w:t>
            </w:r>
          </w:p>
        </w:tc>
        <w:tc>
          <w:tcPr>
            <w:tcW w:w="1132" w:type="dxa"/>
          </w:tcPr>
          <w:p w14:paraId="443C31C2" w14:textId="77777777" w:rsidR="00981A7A" w:rsidRPr="003A3BDC" w:rsidRDefault="00981A7A" w:rsidP="00B15E79">
            <w:pPr>
              <w:rPr>
                <w:lang w:val="uk-UA"/>
              </w:rPr>
            </w:pPr>
            <w:r w:rsidRPr="003A3BDC">
              <w:rPr>
                <w:lang w:val="uk-UA"/>
              </w:rPr>
              <w:t>Житл.</w:t>
            </w:r>
          </w:p>
        </w:tc>
        <w:tc>
          <w:tcPr>
            <w:tcW w:w="708" w:type="dxa"/>
          </w:tcPr>
          <w:p w14:paraId="544DBFD5" w14:textId="77777777" w:rsidR="00981A7A" w:rsidRPr="003A3BDC" w:rsidRDefault="00981A7A" w:rsidP="00B15E79">
            <w:pPr>
              <w:rPr>
                <w:lang w:val="uk-UA"/>
              </w:rPr>
            </w:pPr>
            <w:r w:rsidRPr="003A3BDC">
              <w:rPr>
                <w:lang w:val="uk-UA"/>
              </w:rPr>
              <w:t>5</w:t>
            </w:r>
          </w:p>
        </w:tc>
        <w:tc>
          <w:tcPr>
            <w:tcW w:w="713" w:type="dxa"/>
          </w:tcPr>
          <w:p w14:paraId="45C53ED9" w14:textId="77777777" w:rsidR="00981A7A" w:rsidRPr="003A3BDC" w:rsidRDefault="00981A7A" w:rsidP="00B15E79">
            <w:pPr>
              <w:rPr>
                <w:lang w:val="uk-UA"/>
              </w:rPr>
            </w:pPr>
            <w:r w:rsidRPr="003A3BDC">
              <w:rPr>
                <w:lang w:val="uk-UA"/>
              </w:rPr>
              <w:t>80</w:t>
            </w:r>
          </w:p>
        </w:tc>
        <w:tc>
          <w:tcPr>
            <w:tcW w:w="1134" w:type="dxa"/>
          </w:tcPr>
          <w:p w14:paraId="3B08D6F6" w14:textId="77777777" w:rsidR="00981A7A" w:rsidRPr="003A3BDC" w:rsidRDefault="00981A7A" w:rsidP="00B15E79">
            <w:pPr>
              <w:rPr>
                <w:lang w:val="uk-UA"/>
              </w:rPr>
            </w:pPr>
            <w:r w:rsidRPr="003A3BDC">
              <w:rPr>
                <w:lang w:val="uk-UA"/>
              </w:rPr>
              <w:t>1260</w:t>
            </w:r>
          </w:p>
        </w:tc>
        <w:tc>
          <w:tcPr>
            <w:tcW w:w="1134" w:type="dxa"/>
          </w:tcPr>
          <w:p w14:paraId="5D2B63D2" w14:textId="77777777" w:rsidR="00981A7A" w:rsidRPr="003A3BDC" w:rsidRDefault="00981A7A" w:rsidP="00B15E79">
            <w:pPr>
              <w:rPr>
                <w:lang w:val="uk-UA"/>
              </w:rPr>
            </w:pPr>
            <w:r w:rsidRPr="003A3BDC">
              <w:rPr>
                <w:lang w:val="uk-UA"/>
              </w:rPr>
              <w:t>4725</w:t>
            </w:r>
          </w:p>
        </w:tc>
        <w:tc>
          <w:tcPr>
            <w:tcW w:w="709" w:type="dxa"/>
            <w:shd w:val="clear" w:color="auto" w:fill="auto"/>
          </w:tcPr>
          <w:p w14:paraId="64A161ED" w14:textId="77777777" w:rsidR="00981A7A" w:rsidRPr="003A3BDC" w:rsidRDefault="00981A7A" w:rsidP="00B15E79">
            <w:pPr>
              <w:rPr>
                <w:lang w:val="uk-UA"/>
              </w:rPr>
            </w:pPr>
            <w:r w:rsidRPr="003A3BDC">
              <w:rPr>
                <w:lang w:val="uk-UA"/>
              </w:rPr>
              <w:t>322</w:t>
            </w:r>
          </w:p>
        </w:tc>
        <w:tc>
          <w:tcPr>
            <w:tcW w:w="996" w:type="dxa"/>
            <w:shd w:val="clear" w:color="auto" w:fill="auto"/>
          </w:tcPr>
          <w:p w14:paraId="1E36BDDB"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6E036540" w14:textId="77777777" w:rsidTr="00F10F4D">
        <w:trPr>
          <w:trHeight w:hRule="exact" w:val="484"/>
        </w:trPr>
        <w:tc>
          <w:tcPr>
            <w:tcW w:w="532" w:type="dxa"/>
          </w:tcPr>
          <w:p w14:paraId="6454245C" w14:textId="77777777" w:rsidR="00981A7A" w:rsidRPr="003A3BDC" w:rsidRDefault="00981A7A" w:rsidP="00B15E79">
            <w:pPr>
              <w:rPr>
                <w:lang w:val="uk-UA"/>
              </w:rPr>
            </w:pPr>
            <w:r w:rsidRPr="003A3BDC">
              <w:rPr>
                <w:lang w:val="uk-UA"/>
              </w:rPr>
              <w:t>5</w:t>
            </w:r>
          </w:p>
        </w:tc>
        <w:tc>
          <w:tcPr>
            <w:tcW w:w="2831" w:type="dxa"/>
            <w:vAlign w:val="center"/>
          </w:tcPr>
          <w:p w14:paraId="0B03C0C8" w14:textId="77777777" w:rsidR="00981A7A" w:rsidRPr="003A3BDC" w:rsidRDefault="00981A7A" w:rsidP="00B15E79">
            <w:pPr>
              <w:rPr>
                <w:rFonts w:eastAsia="Calibri"/>
                <w:lang w:val="uk-UA"/>
              </w:rPr>
            </w:pPr>
            <w:r w:rsidRPr="003A3BDC">
              <w:rPr>
                <w:rFonts w:eastAsia="Calibri"/>
                <w:lang w:val="uk-UA"/>
              </w:rPr>
              <w:t>проспект Миру, 12</w:t>
            </w:r>
          </w:p>
        </w:tc>
        <w:tc>
          <w:tcPr>
            <w:tcW w:w="1132" w:type="dxa"/>
          </w:tcPr>
          <w:p w14:paraId="2A076697" w14:textId="77777777" w:rsidR="00981A7A" w:rsidRPr="003A3BDC" w:rsidRDefault="00981A7A" w:rsidP="00B15E79">
            <w:pPr>
              <w:rPr>
                <w:lang w:val="uk-UA"/>
              </w:rPr>
            </w:pPr>
            <w:r w:rsidRPr="003A3BDC">
              <w:rPr>
                <w:lang w:val="uk-UA"/>
              </w:rPr>
              <w:t>Житл.</w:t>
            </w:r>
          </w:p>
        </w:tc>
        <w:tc>
          <w:tcPr>
            <w:tcW w:w="708" w:type="dxa"/>
          </w:tcPr>
          <w:p w14:paraId="78F76F97" w14:textId="77777777" w:rsidR="00981A7A" w:rsidRPr="003A3BDC" w:rsidRDefault="00981A7A" w:rsidP="00B15E79">
            <w:pPr>
              <w:rPr>
                <w:lang w:val="uk-UA"/>
              </w:rPr>
            </w:pPr>
            <w:r w:rsidRPr="003A3BDC">
              <w:rPr>
                <w:lang w:val="uk-UA"/>
              </w:rPr>
              <w:t>5</w:t>
            </w:r>
          </w:p>
        </w:tc>
        <w:tc>
          <w:tcPr>
            <w:tcW w:w="713" w:type="dxa"/>
          </w:tcPr>
          <w:p w14:paraId="4780F1A9" w14:textId="77777777" w:rsidR="00981A7A" w:rsidRPr="003A3BDC" w:rsidRDefault="00981A7A" w:rsidP="00B15E79">
            <w:pPr>
              <w:rPr>
                <w:lang w:val="uk-UA"/>
              </w:rPr>
            </w:pPr>
            <w:r w:rsidRPr="003A3BDC">
              <w:rPr>
                <w:lang w:val="uk-UA"/>
              </w:rPr>
              <w:t>120</w:t>
            </w:r>
          </w:p>
        </w:tc>
        <w:tc>
          <w:tcPr>
            <w:tcW w:w="1134" w:type="dxa"/>
          </w:tcPr>
          <w:p w14:paraId="38C3B956" w14:textId="77777777" w:rsidR="00981A7A" w:rsidRPr="003A3BDC" w:rsidRDefault="00981A7A" w:rsidP="00B15E79">
            <w:pPr>
              <w:rPr>
                <w:lang w:val="uk-UA"/>
              </w:rPr>
            </w:pPr>
            <w:r w:rsidRPr="003A3BDC">
              <w:rPr>
                <w:lang w:val="uk-UA"/>
              </w:rPr>
              <w:t>1708</w:t>
            </w:r>
          </w:p>
        </w:tc>
        <w:tc>
          <w:tcPr>
            <w:tcW w:w="1134" w:type="dxa"/>
          </w:tcPr>
          <w:p w14:paraId="47A9E305" w14:textId="77777777" w:rsidR="00981A7A" w:rsidRPr="003A3BDC" w:rsidRDefault="00981A7A" w:rsidP="00B15E79">
            <w:pPr>
              <w:rPr>
                <w:lang w:val="uk-UA"/>
              </w:rPr>
            </w:pPr>
            <w:r w:rsidRPr="003A3BDC">
              <w:rPr>
                <w:lang w:val="uk-UA"/>
              </w:rPr>
              <w:t>6405</w:t>
            </w:r>
          </w:p>
        </w:tc>
        <w:tc>
          <w:tcPr>
            <w:tcW w:w="709" w:type="dxa"/>
            <w:shd w:val="clear" w:color="auto" w:fill="auto"/>
          </w:tcPr>
          <w:p w14:paraId="5B771B4B" w14:textId="77777777" w:rsidR="00981A7A" w:rsidRPr="003A3BDC" w:rsidRDefault="00981A7A" w:rsidP="00B15E79">
            <w:pPr>
              <w:rPr>
                <w:lang w:val="uk-UA"/>
              </w:rPr>
            </w:pPr>
            <w:r w:rsidRPr="003A3BDC">
              <w:rPr>
                <w:lang w:val="uk-UA"/>
              </w:rPr>
              <w:t>361</w:t>
            </w:r>
          </w:p>
        </w:tc>
        <w:tc>
          <w:tcPr>
            <w:tcW w:w="996" w:type="dxa"/>
            <w:shd w:val="clear" w:color="auto" w:fill="auto"/>
          </w:tcPr>
          <w:p w14:paraId="035EFC58"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452C48C9" w14:textId="77777777" w:rsidTr="00F10F4D">
        <w:trPr>
          <w:trHeight w:hRule="exact" w:val="510"/>
        </w:trPr>
        <w:tc>
          <w:tcPr>
            <w:tcW w:w="532" w:type="dxa"/>
          </w:tcPr>
          <w:p w14:paraId="13504BAD" w14:textId="77777777" w:rsidR="00981A7A" w:rsidRPr="003A3BDC" w:rsidRDefault="00981A7A" w:rsidP="00B15E79">
            <w:pPr>
              <w:rPr>
                <w:lang w:val="uk-UA"/>
              </w:rPr>
            </w:pPr>
            <w:r w:rsidRPr="003A3BDC">
              <w:rPr>
                <w:lang w:val="uk-UA"/>
              </w:rPr>
              <w:t>6</w:t>
            </w:r>
          </w:p>
        </w:tc>
        <w:tc>
          <w:tcPr>
            <w:tcW w:w="2831" w:type="dxa"/>
            <w:vAlign w:val="center"/>
          </w:tcPr>
          <w:p w14:paraId="0A73F668" w14:textId="77777777" w:rsidR="00981A7A" w:rsidRPr="003A3BDC" w:rsidRDefault="00981A7A" w:rsidP="00B15E79">
            <w:pPr>
              <w:rPr>
                <w:rFonts w:eastAsia="Calibri"/>
                <w:lang w:val="uk-UA"/>
              </w:rPr>
            </w:pPr>
            <w:r w:rsidRPr="003A3BDC">
              <w:rPr>
                <w:rFonts w:eastAsia="Calibri"/>
                <w:lang w:val="uk-UA"/>
              </w:rPr>
              <w:t>вул. Будівельників, 13</w:t>
            </w:r>
          </w:p>
        </w:tc>
        <w:tc>
          <w:tcPr>
            <w:tcW w:w="1132" w:type="dxa"/>
          </w:tcPr>
          <w:p w14:paraId="1DC09CFF" w14:textId="77777777" w:rsidR="00981A7A" w:rsidRPr="003A3BDC" w:rsidRDefault="00981A7A" w:rsidP="00B15E79">
            <w:pPr>
              <w:rPr>
                <w:lang w:val="uk-UA"/>
              </w:rPr>
            </w:pPr>
            <w:r w:rsidRPr="003A3BDC">
              <w:rPr>
                <w:lang w:val="uk-UA"/>
              </w:rPr>
              <w:t>Житл.</w:t>
            </w:r>
          </w:p>
        </w:tc>
        <w:tc>
          <w:tcPr>
            <w:tcW w:w="708" w:type="dxa"/>
          </w:tcPr>
          <w:p w14:paraId="0153925F" w14:textId="77777777" w:rsidR="00981A7A" w:rsidRPr="003A3BDC" w:rsidRDefault="00981A7A" w:rsidP="00B15E79">
            <w:pPr>
              <w:rPr>
                <w:lang w:val="uk-UA"/>
              </w:rPr>
            </w:pPr>
            <w:r w:rsidRPr="003A3BDC">
              <w:rPr>
                <w:lang w:val="uk-UA"/>
              </w:rPr>
              <w:t>5</w:t>
            </w:r>
          </w:p>
        </w:tc>
        <w:tc>
          <w:tcPr>
            <w:tcW w:w="713" w:type="dxa"/>
          </w:tcPr>
          <w:p w14:paraId="7E22EEAB" w14:textId="77777777" w:rsidR="00981A7A" w:rsidRPr="003A3BDC" w:rsidRDefault="00981A7A" w:rsidP="00B15E79">
            <w:pPr>
              <w:rPr>
                <w:lang w:val="uk-UA"/>
              </w:rPr>
            </w:pPr>
            <w:r w:rsidRPr="003A3BDC">
              <w:rPr>
                <w:lang w:val="uk-UA"/>
              </w:rPr>
              <w:t>80</w:t>
            </w:r>
          </w:p>
        </w:tc>
        <w:tc>
          <w:tcPr>
            <w:tcW w:w="1134" w:type="dxa"/>
          </w:tcPr>
          <w:p w14:paraId="1D2B241D" w14:textId="77777777" w:rsidR="00981A7A" w:rsidRPr="003A3BDC" w:rsidRDefault="00981A7A" w:rsidP="00B15E79">
            <w:pPr>
              <w:rPr>
                <w:lang w:val="uk-UA"/>
              </w:rPr>
            </w:pPr>
            <w:r w:rsidRPr="003A3BDC">
              <w:rPr>
                <w:lang w:val="uk-UA"/>
              </w:rPr>
              <w:t>1260</w:t>
            </w:r>
          </w:p>
        </w:tc>
        <w:tc>
          <w:tcPr>
            <w:tcW w:w="1134" w:type="dxa"/>
          </w:tcPr>
          <w:p w14:paraId="1B1533A5" w14:textId="77777777" w:rsidR="00981A7A" w:rsidRPr="003A3BDC" w:rsidRDefault="00981A7A" w:rsidP="00B15E79">
            <w:pPr>
              <w:rPr>
                <w:lang w:val="uk-UA"/>
              </w:rPr>
            </w:pPr>
            <w:r w:rsidRPr="003A3BDC">
              <w:rPr>
                <w:lang w:val="uk-UA"/>
              </w:rPr>
              <w:t>4725</w:t>
            </w:r>
          </w:p>
        </w:tc>
        <w:tc>
          <w:tcPr>
            <w:tcW w:w="709" w:type="dxa"/>
            <w:shd w:val="clear" w:color="auto" w:fill="auto"/>
          </w:tcPr>
          <w:p w14:paraId="176B02E2" w14:textId="77777777" w:rsidR="00981A7A" w:rsidRPr="003A3BDC" w:rsidRDefault="00981A7A" w:rsidP="00B15E79">
            <w:pPr>
              <w:rPr>
                <w:lang w:val="uk-UA"/>
              </w:rPr>
            </w:pPr>
            <w:r w:rsidRPr="003A3BDC">
              <w:rPr>
                <w:lang w:val="uk-UA"/>
              </w:rPr>
              <w:t>320</w:t>
            </w:r>
          </w:p>
        </w:tc>
        <w:tc>
          <w:tcPr>
            <w:tcW w:w="996" w:type="dxa"/>
            <w:shd w:val="clear" w:color="auto" w:fill="auto"/>
          </w:tcPr>
          <w:p w14:paraId="7F5A4594"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446D82AE" w14:textId="77777777" w:rsidTr="00F10F4D">
        <w:trPr>
          <w:trHeight w:hRule="exact" w:val="613"/>
        </w:trPr>
        <w:tc>
          <w:tcPr>
            <w:tcW w:w="532" w:type="dxa"/>
          </w:tcPr>
          <w:p w14:paraId="4EF110F9" w14:textId="77777777" w:rsidR="00981A7A" w:rsidRPr="003A3BDC" w:rsidRDefault="00981A7A" w:rsidP="00B15E79">
            <w:pPr>
              <w:rPr>
                <w:lang w:val="uk-UA"/>
              </w:rPr>
            </w:pPr>
            <w:r w:rsidRPr="003A3BDC">
              <w:rPr>
                <w:lang w:val="uk-UA"/>
              </w:rPr>
              <w:t>7</w:t>
            </w:r>
          </w:p>
        </w:tc>
        <w:tc>
          <w:tcPr>
            <w:tcW w:w="2831" w:type="dxa"/>
            <w:vAlign w:val="center"/>
          </w:tcPr>
          <w:p w14:paraId="11250504" w14:textId="77777777" w:rsidR="00981A7A" w:rsidRPr="003A3BDC" w:rsidRDefault="00981A7A" w:rsidP="00B15E79">
            <w:pPr>
              <w:rPr>
                <w:rFonts w:eastAsia="Calibri"/>
                <w:lang w:val="uk-UA"/>
              </w:rPr>
            </w:pPr>
            <w:r w:rsidRPr="003A3BDC">
              <w:rPr>
                <w:rFonts w:eastAsia="Calibri"/>
                <w:lang w:val="uk-UA"/>
              </w:rPr>
              <w:t>проспект Миру, 10</w:t>
            </w:r>
          </w:p>
        </w:tc>
        <w:tc>
          <w:tcPr>
            <w:tcW w:w="1132" w:type="dxa"/>
          </w:tcPr>
          <w:p w14:paraId="543E14C9" w14:textId="77777777" w:rsidR="00981A7A" w:rsidRPr="003A3BDC" w:rsidRDefault="00981A7A" w:rsidP="00B15E79">
            <w:pPr>
              <w:rPr>
                <w:lang w:val="uk-UA"/>
              </w:rPr>
            </w:pPr>
            <w:proofErr w:type="spellStart"/>
            <w:r w:rsidRPr="003A3BDC">
              <w:rPr>
                <w:lang w:val="uk-UA"/>
              </w:rPr>
              <w:t>Дит</w:t>
            </w:r>
            <w:proofErr w:type="spellEnd"/>
            <w:r w:rsidRPr="003A3BDC">
              <w:rPr>
                <w:lang w:val="uk-UA"/>
              </w:rPr>
              <w:t>. садок</w:t>
            </w:r>
          </w:p>
        </w:tc>
        <w:tc>
          <w:tcPr>
            <w:tcW w:w="708" w:type="dxa"/>
          </w:tcPr>
          <w:p w14:paraId="6CB054E8" w14:textId="77777777" w:rsidR="00981A7A" w:rsidRPr="003A3BDC" w:rsidRDefault="00981A7A" w:rsidP="00B15E79">
            <w:pPr>
              <w:rPr>
                <w:lang w:val="uk-UA"/>
              </w:rPr>
            </w:pPr>
            <w:r w:rsidRPr="003A3BDC">
              <w:rPr>
                <w:lang w:val="uk-UA"/>
              </w:rPr>
              <w:t>2</w:t>
            </w:r>
          </w:p>
        </w:tc>
        <w:tc>
          <w:tcPr>
            <w:tcW w:w="713" w:type="dxa"/>
          </w:tcPr>
          <w:p w14:paraId="43B64C15" w14:textId="77777777" w:rsidR="00981A7A" w:rsidRPr="003A3BDC" w:rsidRDefault="00981A7A" w:rsidP="00B15E79">
            <w:pPr>
              <w:rPr>
                <w:lang w:val="uk-UA"/>
              </w:rPr>
            </w:pPr>
            <w:r w:rsidRPr="003A3BDC">
              <w:rPr>
                <w:lang w:val="uk-UA"/>
              </w:rPr>
              <w:t>-</w:t>
            </w:r>
          </w:p>
        </w:tc>
        <w:tc>
          <w:tcPr>
            <w:tcW w:w="1134" w:type="dxa"/>
          </w:tcPr>
          <w:p w14:paraId="43918896" w14:textId="77777777" w:rsidR="00981A7A" w:rsidRPr="003A3BDC" w:rsidRDefault="00981A7A" w:rsidP="00B15E79">
            <w:pPr>
              <w:rPr>
                <w:lang w:val="uk-UA"/>
              </w:rPr>
            </w:pPr>
            <w:r w:rsidRPr="003A3BDC">
              <w:rPr>
                <w:lang w:val="uk-UA"/>
              </w:rPr>
              <w:t>1930</w:t>
            </w:r>
          </w:p>
        </w:tc>
        <w:tc>
          <w:tcPr>
            <w:tcW w:w="1134" w:type="dxa"/>
          </w:tcPr>
          <w:p w14:paraId="4131BCDB" w14:textId="77777777" w:rsidR="00981A7A" w:rsidRPr="003A3BDC" w:rsidRDefault="00981A7A" w:rsidP="00B15E79">
            <w:pPr>
              <w:rPr>
                <w:lang w:val="uk-UA"/>
              </w:rPr>
            </w:pPr>
            <w:r w:rsidRPr="003A3BDC">
              <w:rPr>
                <w:lang w:val="uk-UA"/>
              </w:rPr>
              <w:t>2895</w:t>
            </w:r>
          </w:p>
        </w:tc>
        <w:tc>
          <w:tcPr>
            <w:tcW w:w="709" w:type="dxa"/>
            <w:shd w:val="clear" w:color="auto" w:fill="auto"/>
          </w:tcPr>
          <w:p w14:paraId="2C26F9A6" w14:textId="77777777" w:rsidR="00981A7A" w:rsidRPr="003A3BDC" w:rsidRDefault="00981A7A" w:rsidP="00B15E79">
            <w:pPr>
              <w:rPr>
                <w:lang w:val="uk-UA"/>
              </w:rPr>
            </w:pPr>
            <w:r w:rsidRPr="003A3BDC">
              <w:rPr>
                <w:lang w:val="uk-UA"/>
              </w:rPr>
              <w:t>-</w:t>
            </w:r>
          </w:p>
        </w:tc>
        <w:tc>
          <w:tcPr>
            <w:tcW w:w="996" w:type="dxa"/>
            <w:shd w:val="clear" w:color="auto" w:fill="auto"/>
          </w:tcPr>
          <w:p w14:paraId="6E4411D8"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0F0FEC20" w14:textId="77777777" w:rsidTr="00F10F4D">
        <w:trPr>
          <w:trHeight w:hRule="exact" w:val="667"/>
        </w:trPr>
        <w:tc>
          <w:tcPr>
            <w:tcW w:w="532" w:type="dxa"/>
          </w:tcPr>
          <w:p w14:paraId="383B26C0" w14:textId="77777777" w:rsidR="00981A7A" w:rsidRPr="003A3BDC" w:rsidRDefault="00981A7A" w:rsidP="00B15E79">
            <w:pPr>
              <w:rPr>
                <w:lang w:val="uk-UA"/>
              </w:rPr>
            </w:pPr>
            <w:r w:rsidRPr="003A3BDC">
              <w:rPr>
                <w:lang w:val="uk-UA"/>
              </w:rPr>
              <w:t>8</w:t>
            </w:r>
          </w:p>
        </w:tc>
        <w:tc>
          <w:tcPr>
            <w:tcW w:w="2831" w:type="dxa"/>
            <w:vAlign w:val="center"/>
          </w:tcPr>
          <w:p w14:paraId="504A6FE9" w14:textId="77777777" w:rsidR="00981A7A" w:rsidRPr="003A3BDC" w:rsidRDefault="00981A7A" w:rsidP="00B15E79">
            <w:pPr>
              <w:rPr>
                <w:rFonts w:eastAsia="Calibri"/>
                <w:lang w:val="uk-UA"/>
              </w:rPr>
            </w:pPr>
            <w:r w:rsidRPr="003A3BDC">
              <w:rPr>
                <w:rFonts w:eastAsia="Calibri"/>
                <w:lang w:val="uk-UA"/>
              </w:rPr>
              <w:t>вул. Будівельників, 11</w:t>
            </w:r>
          </w:p>
        </w:tc>
        <w:tc>
          <w:tcPr>
            <w:tcW w:w="1132" w:type="dxa"/>
          </w:tcPr>
          <w:p w14:paraId="52B42784" w14:textId="77777777" w:rsidR="00981A7A" w:rsidRPr="003A3BDC" w:rsidRDefault="00981A7A" w:rsidP="00B15E79">
            <w:pPr>
              <w:rPr>
                <w:lang w:val="uk-UA"/>
              </w:rPr>
            </w:pPr>
            <w:r w:rsidRPr="003A3BDC">
              <w:rPr>
                <w:lang w:val="uk-UA"/>
              </w:rPr>
              <w:t>Житл.</w:t>
            </w:r>
          </w:p>
        </w:tc>
        <w:tc>
          <w:tcPr>
            <w:tcW w:w="708" w:type="dxa"/>
          </w:tcPr>
          <w:p w14:paraId="645CE60B" w14:textId="77777777" w:rsidR="00981A7A" w:rsidRPr="003A3BDC" w:rsidRDefault="00981A7A" w:rsidP="00B15E79">
            <w:pPr>
              <w:rPr>
                <w:lang w:val="uk-UA"/>
              </w:rPr>
            </w:pPr>
            <w:r w:rsidRPr="003A3BDC">
              <w:rPr>
                <w:lang w:val="uk-UA"/>
              </w:rPr>
              <w:t>5</w:t>
            </w:r>
          </w:p>
        </w:tc>
        <w:tc>
          <w:tcPr>
            <w:tcW w:w="713" w:type="dxa"/>
          </w:tcPr>
          <w:p w14:paraId="5AF20DD5" w14:textId="77777777" w:rsidR="00981A7A" w:rsidRPr="003A3BDC" w:rsidRDefault="00981A7A" w:rsidP="00B15E79">
            <w:pPr>
              <w:rPr>
                <w:lang w:val="uk-UA"/>
              </w:rPr>
            </w:pPr>
            <w:r w:rsidRPr="003A3BDC">
              <w:rPr>
                <w:lang w:val="uk-UA"/>
              </w:rPr>
              <w:t>120</w:t>
            </w:r>
          </w:p>
        </w:tc>
        <w:tc>
          <w:tcPr>
            <w:tcW w:w="1134" w:type="dxa"/>
          </w:tcPr>
          <w:p w14:paraId="13099C6B" w14:textId="77777777" w:rsidR="00981A7A" w:rsidRPr="003A3BDC" w:rsidRDefault="00981A7A" w:rsidP="00B15E79">
            <w:pPr>
              <w:rPr>
                <w:lang w:val="uk-UA"/>
              </w:rPr>
            </w:pPr>
            <w:r w:rsidRPr="003A3BDC">
              <w:rPr>
                <w:lang w:val="uk-UA"/>
              </w:rPr>
              <w:t>1708</w:t>
            </w:r>
          </w:p>
        </w:tc>
        <w:tc>
          <w:tcPr>
            <w:tcW w:w="1134" w:type="dxa"/>
          </w:tcPr>
          <w:p w14:paraId="72C267E5" w14:textId="77777777" w:rsidR="00981A7A" w:rsidRPr="003A3BDC" w:rsidRDefault="00981A7A" w:rsidP="00B15E79">
            <w:pPr>
              <w:rPr>
                <w:lang w:val="uk-UA"/>
              </w:rPr>
            </w:pPr>
            <w:r w:rsidRPr="003A3BDC">
              <w:rPr>
                <w:lang w:val="uk-UA"/>
              </w:rPr>
              <w:t>6405</w:t>
            </w:r>
          </w:p>
        </w:tc>
        <w:tc>
          <w:tcPr>
            <w:tcW w:w="709" w:type="dxa"/>
            <w:shd w:val="clear" w:color="auto" w:fill="auto"/>
          </w:tcPr>
          <w:p w14:paraId="2718B0C8" w14:textId="77777777" w:rsidR="00981A7A" w:rsidRPr="003A3BDC" w:rsidRDefault="00981A7A" w:rsidP="00B15E79">
            <w:pPr>
              <w:rPr>
                <w:lang w:val="uk-UA"/>
              </w:rPr>
            </w:pPr>
            <w:r w:rsidRPr="003A3BDC">
              <w:rPr>
                <w:lang w:val="uk-UA"/>
              </w:rPr>
              <w:t>364</w:t>
            </w:r>
          </w:p>
        </w:tc>
        <w:tc>
          <w:tcPr>
            <w:tcW w:w="996" w:type="dxa"/>
            <w:shd w:val="clear" w:color="auto" w:fill="auto"/>
          </w:tcPr>
          <w:p w14:paraId="7942B468"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43D0E675" w14:textId="77777777" w:rsidTr="00F10F4D">
        <w:trPr>
          <w:trHeight w:hRule="exact" w:val="510"/>
        </w:trPr>
        <w:tc>
          <w:tcPr>
            <w:tcW w:w="532" w:type="dxa"/>
          </w:tcPr>
          <w:p w14:paraId="70E2424B" w14:textId="77777777" w:rsidR="00981A7A" w:rsidRPr="003A3BDC" w:rsidRDefault="00981A7A" w:rsidP="00B15E79">
            <w:pPr>
              <w:rPr>
                <w:lang w:val="uk-UA"/>
              </w:rPr>
            </w:pPr>
            <w:r w:rsidRPr="003A3BDC">
              <w:rPr>
                <w:lang w:val="uk-UA"/>
              </w:rPr>
              <w:t>9</w:t>
            </w:r>
          </w:p>
        </w:tc>
        <w:tc>
          <w:tcPr>
            <w:tcW w:w="2831" w:type="dxa"/>
            <w:vAlign w:val="center"/>
          </w:tcPr>
          <w:p w14:paraId="331619B4" w14:textId="77777777" w:rsidR="00981A7A" w:rsidRPr="003A3BDC" w:rsidRDefault="00981A7A" w:rsidP="00B15E79">
            <w:pPr>
              <w:rPr>
                <w:rFonts w:eastAsia="Calibri"/>
                <w:lang w:val="uk-UA"/>
              </w:rPr>
            </w:pPr>
            <w:r w:rsidRPr="003A3BDC">
              <w:rPr>
                <w:rFonts w:eastAsia="Calibri"/>
                <w:lang w:val="uk-UA"/>
              </w:rPr>
              <w:t>проспект Миру, 9</w:t>
            </w:r>
          </w:p>
        </w:tc>
        <w:tc>
          <w:tcPr>
            <w:tcW w:w="1132" w:type="dxa"/>
          </w:tcPr>
          <w:p w14:paraId="71E4DBF0" w14:textId="77777777" w:rsidR="00981A7A" w:rsidRPr="003A3BDC" w:rsidRDefault="00981A7A" w:rsidP="00B15E79">
            <w:pPr>
              <w:rPr>
                <w:lang w:val="uk-UA"/>
              </w:rPr>
            </w:pPr>
            <w:r w:rsidRPr="003A3BDC">
              <w:rPr>
                <w:lang w:val="uk-UA"/>
              </w:rPr>
              <w:t>Житл.</w:t>
            </w:r>
          </w:p>
        </w:tc>
        <w:tc>
          <w:tcPr>
            <w:tcW w:w="708" w:type="dxa"/>
          </w:tcPr>
          <w:p w14:paraId="73D68650" w14:textId="77777777" w:rsidR="00981A7A" w:rsidRPr="003A3BDC" w:rsidRDefault="00981A7A" w:rsidP="00B15E79">
            <w:pPr>
              <w:rPr>
                <w:lang w:val="uk-UA"/>
              </w:rPr>
            </w:pPr>
            <w:r w:rsidRPr="003A3BDC">
              <w:rPr>
                <w:lang w:val="uk-UA"/>
              </w:rPr>
              <w:t>5</w:t>
            </w:r>
          </w:p>
        </w:tc>
        <w:tc>
          <w:tcPr>
            <w:tcW w:w="713" w:type="dxa"/>
          </w:tcPr>
          <w:p w14:paraId="07EB9C48" w14:textId="77777777" w:rsidR="00981A7A" w:rsidRPr="003A3BDC" w:rsidRDefault="00981A7A" w:rsidP="00B15E79">
            <w:pPr>
              <w:rPr>
                <w:lang w:val="uk-UA"/>
              </w:rPr>
            </w:pPr>
            <w:r w:rsidRPr="003A3BDC">
              <w:rPr>
                <w:lang w:val="uk-UA"/>
              </w:rPr>
              <w:t>120</w:t>
            </w:r>
          </w:p>
        </w:tc>
        <w:tc>
          <w:tcPr>
            <w:tcW w:w="1134" w:type="dxa"/>
          </w:tcPr>
          <w:p w14:paraId="74D73B50" w14:textId="77777777" w:rsidR="00981A7A" w:rsidRPr="003A3BDC" w:rsidRDefault="00981A7A" w:rsidP="00B15E79">
            <w:pPr>
              <w:rPr>
                <w:lang w:val="uk-UA"/>
              </w:rPr>
            </w:pPr>
            <w:r w:rsidRPr="003A3BDC">
              <w:rPr>
                <w:lang w:val="uk-UA"/>
              </w:rPr>
              <w:t>1708</w:t>
            </w:r>
          </w:p>
        </w:tc>
        <w:tc>
          <w:tcPr>
            <w:tcW w:w="1134" w:type="dxa"/>
          </w:tcPr>
          <w:p w14:paraId="000B5F02" w14:textId="77777777" w:rsidR="00981A7A" w:rsidRPr="003A3BDC" w:rsidRDefault="00981A7A" w:rsidP="00B15E79">
            <w:pPr>
              <w:rPr>
                <w:lang w:val="uk-UA"/>
              </w:rPr>
            </w:pPr>
            <w:r w:rsidRPr="003A3BDC">
              <w:rPr>
                <w:lang w:val="uk-UA"/>
              </w:rPr>
              <w:t>6405</w:t>
            </w:r>
          </w:p>
        </w:tc>
        <w:tc>
          <w:tcPr>
            <w:tcW w:w="709" w:type="dxa"/>
            <w:shd w:val="clear" w:color="auto" w:fill="auto"/>
          </w:tcPr>
          <w:p w14:paraId="4F48756A" w14:textId="77777777" w:rsidR="00981A7A" w:rsidRPr="003A3BDC" w:rsidRDefault="00981A7A" w:rsidP="00B15E79">
            <w:pPr>
              <w:rPr>
                <w:lang w:val="uk-UA"/>
              </w:rPr>
            </w:pPr>
            <w:r w:rsidRPr="003A3BDC">
              <w:rPr>
                <w:lang w:val="uk-UA"/>
              </w:rPr>
              <w:t>359</w:t>
            </w:r>
          </w:p>
        </w:tc>
        <w:tc>
          <w:tcPr>
            <w:tcW w:w="996" w:type="dxa"/>
            <w:shd w:val="clear" w:color="auto" w:fill="auto"/>
          </w:tcPr>
          <w:p w14:paraId="29CD4B5D"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441929D0" w14:textId="77777777" w:rsidTr="00F10F4D">
        <w:trPr>
          <w:trHeight w:hRule="exact" w:val="510"/>
        </w:trPr>
        <w:tc>
          <w:tcPr>
            <w:tcW w:w="532" w:type="dxa"/>
          </w:tcPr>
          <w:p w14:paraId="4025EEC5" w14:textId="77777777" w:rsidR="00981A7A" w:rsidRPr="003A3BDC" w:rsidRDefault="00981A7A" w:rsidP="00B15E79">
            <w:pPr>
              <w:rPr>
                <w:lang w:val="uk-UA"/>
              </w:rPr>
            </w:pPr>
            <w:r w:rsidRPr="003A3BDC">
              <w:rPr>
                <w:lang w:val="uk-UA"/>
              </w:rPr>
              <w:t>10</w:t>
            </w:r>
          </w:p>
        </w:tc>
        <w:tc>
          <w:tcPr>
            <w:tcW w:w="2831" w:type="dxa"/>
            <w:vAlign w:val="center"/>
          </w:tcPr>
          <w:p w14:paraId="0A45D45C" w14:textId="77777777" w:rsidR="00981A7A" w:rsidRPr="003A3BDC" w:rsidRDefault="00981A7A" w:rsidP="00B15E79">
            <w:pPr>
              <w:rPr>
                <w:rFonts w:eastAsia="Calibri"/>
                <w:lang w:val="uk-UA"/>
              </w:rPr>
            </w:pPr>
            <w:r w:rsidRPr="003A3BDC">
              <w:rPr>
                <w:rFonts w:eastAsia="Calibri"/>
                <w:lang w:val="uk-UA"/>
              </w:rPr>
              <w:t>вул. Будівельників, 9</w:t>
            </w:r>
          </w:p>
        </w:tc>
        <w:tc>
          <w:tcPr>
            <w:tcW w:w="1132" w:type="dxa"/>
          </w:tcPr>
          <w:p w14:paraId="33F08A44" w14:textId="77777777" w:rsidR="00981A7A" w:rsidRPr="003A3BDC" w:rsidRDefault="00981A7A" w:rsidP="00B15E79">
            <w:pPr>
              <w:rPr>
                <w:lang w:val="uk-UA"/>
              </w:rPr>
            </w:pPr>
            <w:r w:rsidRPr="003A3BDC">
              <w:rPr>
                <w:lang w:val="uk-UA"/>
              </w:rPr>
              <w:t>Житл.</w:t>
            </w:r>
          </w:p>
        </w:tc>
        <w:tc>
          <w:tcPr>
            <w:tcW w:w="708" w:type="dxa"/>
          </w:tcPr>
          <w:p w14:paraId="2DF51910" w14:textId="77777777" w:rsidR="00981A7A" w:rsidRPr="003A3BDC" w:rsidRDefault="00981A7A" w:rsidP="00B15E79">
            <w:pPr>
              <w:rPr>
                <w:lang w:val="uk-UA"/>
              </w:rPr>
            </w:pPr>
            <w:r w:rsidRPr="003A3BDC">
              <w:rPr>
                <w:lang w:val="uk-UA"/>
              </w:rPr>
              <w:t>5</w:t>
            </w:r>
          </w:p>
        </w:tc>
        <w:tc>
          <w:tcPr>
            <w:tcW w:w="713" w:type="dxa"/>
          </w:tcPr>
          <w:p w14:paraId="2ECF43CB" w14:textId="77777777" w:rsidR="00981A7A" w:rsidRPr="003A3BDC" w:rsidRDefault="00981A7A" w:rsidP="00B15E79">
            <w:pPr>
              <w:rPr>
                <w:lang w:val="uk-UA"/>
              </w:rPr>
            </w:pPr>
            <w:r w:rsidRPr="003A3BDC">
              <w:rPr>
                <w:lang w:val="uk-UA"/>
              </w:rPr>
              <w:t>80</w:t>
            </w:r>
          </w:p>
        </w:tc>
        <w:tc>
          <w:tcPr>
            <w:tcW w:w="1134" w:type="dxa"/>
          </w:tcPr>
          <w:p w14:paraId="60689970" w14:textId="77777777" w:rsidR="00981A7A" w:rsidRPr="003A3BDC" w:rsidRDefault="00981A7A" w:rsidP="00B15E79">
            <w:pPr>
              <w:rPr>
                <w:lang w:val="uk-UA"/>
              </w:rPr>
            </w:pPr>
            <w:r w:rsidRPr="003A3BDC">
              <w:rPr>
                <w:lang w:val="uk-UA"/>
              </w:rPr>
              <w:t>1260</w:t>
            </w:r>
          </w:p>
        </w:tc>
        <w:tc>
          <w:tcPr>
            <w:tcW w:w="1134" w:type="dxa"/>
          </w:tcPr>
          <w:p w14:paraId="27D33D99" w14:textId="77777777" w:rsidR="00981A7A" w:rsidRPr="003A3BDC" w:rsidRDefault="00981A7A" w:rsidP="00B15E79">
            <w:pPr>
              <w:rPr>
                <w:lang w:val="uk-UA"/>
              </w:rPr>
            </w:pPr>
            <w:r w:rsidRPr="003A3BDC">
              <w:rPr>
                <w:lang w:val="uk-UA"/>
              </w:rPr>
              <w:t>4725</w:t>
            </w:r>
          </w:p>
        </w:tc>
        <w:tc>
          <w:tcPr>
            <w:tcW w:w="709" w:type="dxa"/>
            <w:shd w:val="clear" w:color="auto" w:fill="auto"/>
          </w:tcPr>
          <w:p w14:paraId="6DEEDD3D" w14:textId="77777777" w:rsidR="00981A7A" w:rsidRPr="003A3BDC" w:rsidRDefault="00981A7A" w:rsidP="00B15E79">
            <w:pPr>
              <w:rPr>
                <w:lang w:val="uk-UA"/>
              </w:rPr>
            </w:pPr>
            <w:r w:rsidRPr="003A3BDC">
              <w:rPr>
                <w:lang w:val="uk-UA"/>
              </w:rPr>
              <w:t>318</w:t>
            </w:r>
          </w:p>
        </w:tc>
        <w:tc>
          <w:tcPr>
            <w:tcW w:w="996" w:type="dxa"/>
            <w:shd w:val="clear" w:color="auto" w:fill="auto"/>
          </w:tcPr>
          <w:p w14:paraId="7FAA5203"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14AB64B2" w14:textId="77777777" w:rsidTr="00F10F4D">
        <w:trPr>
          <w:trHeight w:hRule="exact" w:val="510"/>
        </w:trPr>
        <w:tc>
          <w:tcPr>
            <w:tcW w:w="532" w:type="dxa"/>
          </w:tcPr>
          <w:p w14:paraId="1465D99F" w14:textId="77777777" w:rsidR="00981A7A" w:rsidRPr="003A3BDC" w:rsidRDefault="00981A7A" w:rsidP="00B15E79">
            <w:pPr>
              <w:rPr>
                <w:lang w:val="uk-UA"/>
              </w:rPr>
            </w:pPr>
            <w:r w:rsidRPr="003A3BDC">
              <w:rPr>
                <w:lang w:val="uk-UA"/>
              </w:rPr>
              <w:t>11</w:t>
            </w:r>
          </w:p>
        </w:tc>
        <w:tc>
          <w:tcPr>
            <w:tcW w:w="2831" w:type="dxa"/>
            <w:vAlign w:val="center"/>
          </w:tcPr>
          <w:p w14:paraId="225A6010" w14:textId="77777777" w:rsidR="00981A7A" w:rsidRPr="003A3BDC" w:rsidRDefault="00981A7A" w:rsidP="00B15E79">
            <w:pPr>
              <w:rPr>
                <w:rFonts w:eastAsia="Calibri"/>
                <w:lang w:val="uk-UA"/>
              </w:rPr>
            </w:pPr>
            <w:r w:rsidRPr="003A3BDC">
              <w:rPr>
                <w:rFonts w:eastAsia="Calibri"/>
                <w:lang w:val="uk-UA"/>
              </w:rPr>
              <w:t>вул. Будівельників, 7</w:t>
            </w:r>
          </w:p>
        </w:tc>
        <w:tc>
          <w:tcPr>
            <w:tcW w:w="1132" w:type="dxa"/>
          </w:tcPr>
          <w:p w14:paraId="0023FB3E" w14:textId="77777777" w:rsidR="00981A7A" w:rsidRPr="003A3BDC" w:rsidRDefault="00981A7A" w:rsidP="00B15E79">
            <w:pPr>
              <w:rPr>
                <w:lang w:val="uk-UA"/>
              </w:rPr>
            </w:pPr>
            <w:r w:rsidRPr="003A3BDC">
              <w:rPr>
                <w:lang w:val="uk-UA"/>
              </w:rPr>
              <w:t>Житл.</w:t>
            </w:r>
          </w:p>
        </w:tc>
        <w:tc>
          <w:tcPr>
            <w:tcW w:w="708" w:type="dxa"/>
          </w:tcPr>
          <w:p w14:paraId="7F6A1A30" w14:textId="77777777" w:rsidR="00981A7A" w:rsidRPr="003A3BDC" w:rsidRDefault="00981A7A" w:rsidP="00B15E79">
            <w:pPr>
              <w:rPr>
                <w:lang w:val="uk-UA"/>
              </w:rPr>
            </w:pPr>
            <w:r w:rsidRPr="003A3BDC">
              <w:rPr>
                <w:lang w:val="uk-UA"/>
              </w:rPr>
              <w:t>5</w:t>
            </w:r>
          </w:p>
        </w:tc>
        <w:tc>
          <w:tcPr>
            <w:tcW w:w="713" w:type="dxa"/>
          </w:tcPr>
          <w:p w14:paraId="247BAB23" w14:textId="77777777" w:rsidR="00981A7A" w:rsidRPr="003A3BDC" w:rsidRDefault="00981A7A" w:rsidP="00B15E79">
            <w:pPr>
              <w:rPr>
                <w:lang w:val="uk-UA"/>
              </w:rPr>
            </w:pPr>
            <w:r w:rsidRPr="003A3BDC">
              <w:rPr>
                <w:lang w:val="uk-UA"/>
              </w:rPr>
              <w:t>120</w:t>
            </w:r>
          </w:p>
        </w:tc>
        <w:tc>
          <w:tcPr>
            <w:tcW w:w="1134" w:type="dxa"/>
          </w:tcPr>
          <w:p w14:paraId="37611DC8" w14:textId="77777777" w:rsidR="00981A7A" w:rsidRPr="003A3BDC" w:rsidRDefault="00981A7A" w:rsidP="00B15E79">
            <w:pPr>
              <w:rPr>
                <w:lang w:val="uk-UA"/>
              </w:rPr>
            </w:pPr>
            <w:r w:rsidRPr="003A3BDC">
              <w:rPr>
                <w:lang w:val="uk-UA"/>
              </w:rPr>
              <w:t>1708</w:t>
            </w:r>
          </w:p>
        </w:tc>
        <w:tc>
          <w:tcPr>
            <w:tcW w:w="1134" w:type="dxa"/>
          </w:tcPr>
          <w:p w14:paraId="23C040BF" w14:textId="77777777" w:rsidR="00981A7A" w:rsidRPr="003A3BDC" w:rsidRDefault="00981A7A" w:rsidP="00B15E79">
            <w:pPr>
              <w:rPr>
                <w:lang w:val="uk-UA"/>
              </w:rPr>
            </w:pPr>
            <w:r w:rsidRPr="003A3BDC">
              <w:rPr>
                <w:lang w:val="uk-UA"/>
              </w:rPr>
              <w:t>6405</w:t>
            </w:r>
          </w:p>
        </w:tc>
        <w:tc>
          <w:tcPr>
            <w:tcW w:w="709" w:type="dxa"/>
            <w:shd w:val="clear" w:color="auto" w:fill="auto"/>
          </w:tcPr>
          <w:p w14:paraId="2180B6FB" w14:textId="77777777" w:rsidR="00981A7A" w:rsidRPr="003A3BDC" w:rsidRDefault="00981A7A" w:rsidP="00B15E79">
            <w:pPr>
              <w:rPr>
                <w:lang w:val="uk-UA"/>
              </w:rPr>
            </w:pPr>
            <w:r w:rsidRPr="003A3BDC">
              <w:rPr>
                <w:lang w:val="uk-UA"/>
              </w:rPr>
              <w:t>365</w:t>
            </w:r>
          </w:p>
        </w:tc>
        <w:tc>
          <w:tcPr>
            <w:tcW w:w="996" w:type="dxa"/>
            <w:shd w:val="clear" w:color="auto" w:fill="auto"/>
          </w:tcPr>
          <w:p w14:paraId="61F87B9F"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1E3850DE" w14:textId="77777777" w:rsidTr="00F10F4D">
        <w:trPr>
          <w:trHeight w:hRule="exact" w:val="624"/>
        </w:trPr>
        <w:tc>
          <w:tcPr>
            <w:tcW w:w="532" w:type="dxa"/>
          </w:tcPr>
          <w:p w14:paraId="0E42C3A7" w14:textId="77777777" w:rsidR="00981A7A" w:rsidRPr="003A3BDC" w:rsidRDefault="00981A7A" w:rsidP="00B15E79">
            <w:pPr>
              <w:rPr>
                <w:lang w:val="uk-UA"/>
              </w:rPr>
            </w:pPr>
            <w:r w:rsidRPr="003A3BDC">
              <w:rPr>
                <w:lang w:val="uk-UA"/>
              </w:rPr>
              <w:t>12</w:t>
            </w:r>
          </w:p>
        </w:tc>
        <w:tc>
          <w:tcPr>
            <w:tcW w:w="2831" w:type="dxa"/>
            <w:vAlign w:val="center"/>
          </w:tcPr>
          <w:p w14:paraId="32589FFB" w14:textId="77777777" w:rsidR="00981A7A" w:rsidRPr="003A3BDC" w:rsidRDefault="00981A7A" w:rsidP="00B15E79">
            <w:pPr>
              <w:rPr>
                <w:rFonts w:eastAsia="Calibri"/>
                <w:lang w:val="uk-UA"/>
              </w:rPr>
            </w:pPr>
            <w:r w:rsidRPr="003A3BDC">
              <w:rPr>
                <w:rFonts w:eastAsia="Calibri"/>
                <w:lang w:val="uk-UA"/>
              </w:rPr>
              <w:t>вул. Григорія Чупринки, 7А</w:t>
            </w:r>
          </w:p>
        </w:tc>
        <w:tc>
          <w:tcPr>
            <w:tcW w:w="1132" w:type="dxa"/>
          </w:tcPr>
          <w:p w14:paraId="0CFE3083" w14:textId="77777777" w:rsidR="00981A7A" w:rsidRPr="003A3BDC" w:rsidRDefault="00981A7A" w:rsidP="00B15E79">
            <w:pPr>
              <w:rPr>
                <w:lang w:val="uk-UA"/>
              </w:rPr>
            </w:pPr>
            <w:r w:rsidRPr="003A3BDC">
              <w:rPr>
                <w:lang w:val="uk-UA"/>
              </w:rPr>
              <w:t>Житл.</w:t>
            </w:r>
          </w:p>
        </w:tc>
        <w:tc>
          <w:tcPr>
            <w:tcW w:w="708" w:type="dxa"/>
          </w:tcPr>
          <w:p w14:paraId="0E97BA47" w14:textId="77777777" w:rsidR="00981A7A" w:rsidRPr="003A3BDC" w:rsidRDefault="00981A7A" w:rsidP="00B15E79">
            <w:pPr>
              <w:rPr>
                <w:lang w:val="uk-UA"/>
              </w:rPr>
            </w:pPr>
            <w:r w:rsidRPr="003A3BDC">
              <w:rPr>
                <w:lang w:val="uk-UA"/>
              </w:rPr>
              <w:t>5</w:t>
            </w:r>
          </w:p>
        </w:tc>
        <w:tc>
          <w:tcPr>
            <w:tcW w:w="713" w:type="dxa"/>
          </w:tcPr>
          <w:p w14:paraId="6DD20178" w14:textId="77777777" w:rsidR="00981A7A" w:rsidRPr="003A3BDC" w:rsidRDefault="00981A7A" w:rsidP="00B15E79">
            <w:pPr>
              <w:rPr>
                <w:lang w:val="uk-UA"/>
              </w:rPr>
            </w:pPr>
            <w:r w:rsidRPr="003A3BDC">
              <w:rPr>
                <w:lang w:val="uk-UA"/>
              </w:rPr>
              <w:t>80</w:t>
            </w:r>
          </w:p>
        </w:tc>
        <w:tc>
          <w:tcPr>
            <w:tcW w:w="1134" w:type="dxa"/>
          </w:tcPr>
          <w:p w14:paraId="2C8F43F8" w14:textId="77777777" w:rsidR="00981A7A" w:rsidRPr="003A3BDC" w:rsidRDefault="00981A7A" w:rsidP="00B15E79">
            <w:pPr>
              <w:rPr>
                <w:lang w:val="uk-UA"/>
              </w:rPr>
            </w:pPr>
            <w:r w:rsidRPr="003A3BDC">
              <w:rPr>
                <w:lang w:val="uk-UA"/>
              </w:rPr>
              <w:t>1260</w:t>
            </w:r>
          </w:p>
        </w:tc>
        <w:tc>
          <w:tcPr>
            <w:tcW w:w="1134" w:type="dxa"/>
          </w:tcPr>
          <w:p w14:paraId="0F2F3FD0" w14:textId="77777777" w:rsidR="00981A7A" w:rsidRPr="003A3BDC" w:rsidRDefault="00981A7A" w:rsidP="00B15E79">
            <w:pPr>
              <w:rPr>
                <w:lang w:val="uk-UA"/>
              </w:rPr>
            </w:pPr>
            <w:r w:rsidRPr="003A3BDC">
              <w:rPr>
                <w:lang w:val="uk-UA"/>
              </w:rPr>
              <w:t>4725</w:t>
            </w:r>
          </w:p>
        </w:tc>
        <w:tc>
          <w:tcPr>
            <w:tcW w:w="709" w:type="dxa"/>
            <w:shd w:val="clear" w:color="auto" w:fill="auto"/>
          </w:tcPr>
          <w:p w14:paraId="22AFC350" w14:textId="77777777" w:rsidR="00981A7A" w:rsidRPr="003A3BDC" w:rsidRDefault="00981A7A" w:rsidP="00B15E79">
            <w:pPr>
              <w:rPr>
                <w:lang w:val="uk-UA"/>
              </w:rPr>
            </w:pPr>
            <w:r w:rsidRPr="003A3BDC">
              <w:rPr>
                <w:lang w:val="uk-UA"/>
              </w:rPr>
              <w:t>320</w:t>
            </w:r>
          </w:p>
        </w:tc>
        <w:tc>
          <w:tcPr>
            <w:tcW w:w="996" w:type="dxa"/>
            <w:shd w:val="clear" w:color="auto" w:fill="auto"/>
          </w:tcPr>
          <w:p w14:paraId="4BE4A91B" w14:textId="77777777" w:rsidR="00981A7A" w:rsidRPr="003A3BDC" w:rsidRDefault="00981A7A" w:rsidP="00B15E79">
            <w:pPr>
              <w:rPr>
                <w:lang w:val="uk-UA"/>
              </w:rPr>
            </w:pPr>
            <w:proofErr w:type="spellStart"/>
            <w:r w:rsidRPr="003A3BDC">
              <w:rPr>
                <w:lang w:val="uk-UA"/>
              </w:rPr>
              <w:t>Задов</w:t>
            </w:r>
            <w:proofErr w:type="spellEnd"/>
          </w:p>
        </w:tc>
      </w:tr>
      <w:tr w:rsidR="003C50D3" w:rsidRPr="003A3BDC" w14:paraId="0A4C8076" w14:textId="77777777" w:rsidTr="00F10F4D">
        <w:trPr>
          <w:trHeight w:val="267"/>
        </w:trPr>
        <w:tc>
          <w:tcPr>
            <w:tcW w:w="532" w:type="dxa"/>
          </w:tcPr>
          <w:p w14:paraId="7183293D" w14:textId="77777777" w:rsidR="00981A7A" w:rsidRPr="003A3BDC" w:rsidRDefault="00981A7A" w:rsidP="00B15E79">
            <w:pPr>
              <w:rPr>
                <w:lang w:val="uk-UA"/>
              </w:rPr>
            </w:pPr>
            <w:r w:rsidRPr="003A3BDC">
              <w:rPr>
                <w:lang w:val="uk-UA"/>
              </w:rPr>
              <w:t>13</w:t>
            </w:r>
          </w:p>
        </w:tc>
        <w:tc>
          <w:tcPr>
            <w:tcW w:w="2831" w:type="dxa"/>
            <w:vAlign w:val="center"/>
          </w:tcPr>
          <w:p w14:paraId="4FD20C22" w14:textId="77777777" w:rsidR="00981A7A" w:rsidRPr="003A3BDC" w:rsidRDefault="00981A7A" w:rsidP="00B15E79">
            <w:pPr>
              <w:rPr>
                <w:rFonts w:eastAsia="Calibri"/>
                <w:lang w:val="uk-UA"/>
              </w:rPr>
            </w:pPr>
            <w:r w:rsidRPr="003A3BDC">
              <w:rPr>
                <w:rFonts w:eastAsia="Calibri"/>
                <w:lang w:val="uk-UA"/>
              </w:rPr>
              <w:t>проспект Миру, 12 А</w:t>
            </w:r>
          </w:p>
        </w:tc>
        <w:tc>
          <w:tcPr>
            <w:tcW w:w="1132" w:type="dxa"/>
          </w:tcPr>
          <w:p w14:paraId="482861AC" w14:textId="77777777" w:rsidR="00981A7A" w:rsidRPr="003A3BDC" w:rsidRDefault="00981A7A" w:rsidP="00B15E79">
            <w:pPr>
              <w:rPr>
                <w:lang w:val="uk-UA"/>
              </w:rPr>
            </w:pPr>
            <w:proofErr w:type="spellStart"/>
            <w:r w:rsidRPr="003A3BDC">
              <w:rPr>
                <w:lang w:val="uk-UA"/>
              </w:rPr>
              <w:t>Підзем</w:t>
            </w:r>
            <w:proofErr w:type="spellEnd"/>
            <w:r w:rsidRPr="003A3BDC">
              <w:rPr>
                <w:lang w:val="uk-UA"/>
              </w:rPr>
              <w:t>.</w:t>
            </w:r>
          </w:p>
          <w:p w14:paraId="5037DDD9" w14:textId="77777777" w:rsidR="00981A7A" w:rsidRPr="003A3BDC" w:rsidRDefault="00981A7A" w:rsidP="00B15E79">
            <w:pPr>
              <w:rPr>
                <w:lang w:val="uk-UA"/>
              </w:rPr>
            </w:pPr>
            <w:r w:rsidRPr="003A3BDC">
              <w:rPr>
                <w:lang w:val="uk-UA"/>
              </w:rPr>
              <w:t>паркінг</w:t>
            </w:r>
          </w:p>
        </w:tc>
        <w:tc>
          <w:tcPr>
            <w:tcW w:w="708" w:type="dxa"/>
          </w:tcPr>
          <w:p w14:paraId="0A46A9EC" w14:textId="77777777" w:rsidR="00981A7A" w:rsidRPr="003A3BDC" w:rsidRDefault="00981A7A" w:rsidP="00B15E79">
            <w:pPr>
              <w:rPr>
                <w:lang w:val="uk-UA"/>
              </w:rPr>
            </w:pPr>
            <w:r w:rsidRPr="003A3BDC">
              <w:rPr>
                <w:lang w:val="uk-UA"/>
              </w:rPr>
              <w:t>3</w:t>
            </w:r>
          </w:p>
        </w:tc>
        <w:tc>
          <w:tcPr>
            <w:tcW w:w="713" w:type="dxa"/>
          </w:tcPr>
          <w:p w14:paraId="53F17F47" w14:textId="77777777" w:rsidR="00981A7A" w:rsidRPr="003A3BDC" w:rsidRDefault="00981A7A" w:rsidP="00B15E79">
            <w:pPr>
              <w:rPr>
                <w:lang w:val="uk-UA"/>
              </w:rPr>
            </w:pPr>
            <w:r w:rsidRPr="003A3BDC">
              <w:rPr>
                <w:lang w:val="uk-UA"/>
              </w:rPr>
              <w:t>-</w:t>
            </w:r>
          </w:p>
        </w:tc>
        <w:tc>
          <w:tcPr>
            <w:tcW w:w="1134" w:type="dxa"/>
          </w:tcPr>
          <w:p w14:paraId="72AC97A3" w14:textId="77777777" w:rsidR="00981A7A" w:rsidRPr="003A3BDC" w:rsidRDefault="00981A7A" w:rsidP="00B15E79">
            <w:pPr>
              <w:rPr>
                <w:lang w:val="uk-UA"/>
              </w:rPr>
            </w:pPr>
            <w:r w:rsidRPr="003A3BDC">
              <w:rPr>
                <w:lang w:val="uk-UA"/>
              </w:rPr>
              <w:t>1261</w:t>
            </w:r>
          </w:p>
        </w:tc>
        <w:tc>
          <w:tcPr>
            <w:tcW w:w="1134" w:type="dxa"/>
          </w:tcPr>
          <w:p w14:paraId="6242480A" w14:textId="77777777" w:rsidR="00981A7A" w:rsidRPr="003A3BDC" w:rsidRDefault="00981A7A" w:rsidP="00B15E79">
            <w:pPr>
              <w:rPr>
                <w:lang w:val="uk-UA"/>
              </w:rPr>
            </w:pPr>
            <w:r w:rsidRPr="003A3BDC">
              <w:rPr>
                <w:lang w:val="uk-UA"/>
              </w:rPr>
              <w:t>2837,25</w:t>
            </w:r>
          </w:p>
        </w:tc>
        <w:tc>
          <w:tcPr>
            <w:tcW w:w="709" w:type="dxa"/>
            <w:shd w:val="clear" w:color="auto" w:fill="auto"/>
          </w:tcPr>
          <w:p w14:paraId="23D2A357" w14:textId="77777777" w:rsidR="00981A7A" w:rsidRPr="003A3BDC" w:rsidRDefault="00981A7A" w:rsidP="00B15E79">
            <w:pPr>
              <w:rPr>
                <w:lang w:val="uk-UA"/>
              </w:rPr>
            </w:pPr>
            <w:r w:rsidRPr="003A3BDC">
              <w:rPr>
                <w:lang w:val="uk-UA"/>
              </w:rPr>
              <w:t>-</w:t>
            </w:r>
          </w:p>
        </w:tc>
        <w:tc>
          <w:tcPr>
            <w:tcW w:w="996" w:type="dxa"/>
            <w:shd w:val="clear" w:color="auto" w:fill="auto"/>
          </w:tcPr>
          <w:p w14:paraId="62D1162C" w14:textId="77777777" w:rsidR="00981A7A" w:rsidRPr="003A3BDC" w:rsidRDefault="00981A7A" w:rsidP="00B15E79">
            <w:pPr>
              <w:rPr>
                <w:lang w:val="uk-UA"/>
              </w:rPr>
            </w:pPr>
            <w:r w:rsidRPr="003A3BDC">
              <w:rPr>
                <w:lang w:val="uk-UA"/>
              </w:rPr>
              <w:t>Проект</w:t>
            </w:r>
          </w:p>
        </w:tc>
      </w:tr>
      <w:tr w:rsidR="003C50D3" w:rsidRPr="003A3BDC" w14:paraId="3CB07A48" w14:textId="77777777" w:rsidTr="00F10F4D">
        <w:trPr>
          <w:trHeight w:val="270"/>
        </w:trPr>
        <w:tc>
          <w:tcPr>
            <w:tcW w:w="532" w:type="dxa"/>
          </w:tcPr>
          <w:p w14:paraId="33E8E69D" w14:textId="77777777" w:rsidR="00981A7A" w:rsidRPr="003A3BDC" w:rsidRDefault="00981A7A" w:rsidP="00B15E79">
            <w:pPr>
              <w:rPr>
                <w:lang w:val="uk-UA"/>
              </w:rPr>
            </w:pPr>
          </w:p>
        </w:tc>
        <w:tc>
          <w:tcPr>
            <w:tcW w:w="2831" w:type="dxa"/>
            <w:vAlign w:val="center"/>
          </w:tcPr>
          <w:p w14:paraId="08E3F446" w14:textId="77777777" w:rsidR="00981A7A" w:rsidRPr="003A3BDC" w:rsidRDefault="00981A7A" w:rsidP="00B15E79">
            <w:pPr>
              <w:rPr>
                <w:rFonts w:eastAsia="Calibri"/>
                <w:lang w:val="uk-UA"/>
              </w:rPr>
            </w:pPr>
          </w:p>
        </w:tc>
        <w:tc>
          <w:tcPr>
            <w:tcW w:w="1132" w:type="dxa"/>
          </w:tcPr>
          <w:p w14:paraId="2C1ECFBD" w14:textId="77777777" w:rsidR="00981A7A" w:rsidRPr="003A3BDC" w:rsidRDefault="00981A7A" w:rsidP="00B15E79">
            <w:pPr>
              <w:rPr>
                <w:lang w:val="uk-UA"/>
              </w:rPr>
            </w:pPr>
            <w:r w:rsidRPr="003A3BDC">
              <w:rPr>
                <w:lang w:val="uk-UA"/>
              </w:rPr>
              <w:t>∑</w:t>
            </w:r>
          </w:p>
        </w:tc>
        <w:tc>
          <w:tcPr>
            <w:tcW w:w="708" w:type="dxa"/>
          </w:tcPr>
          <w:p w14:paraId="351442E1" w14:textId="77777777" w:rsidR="00981A7A" w:rsidRPr="003A3BDC" w:rsidRDefault="00981A7A" w:rsidP="00B15E79">
            <w:pPr>
              <w:rPr>
                <w:lang w:val="uk-UA"/>
              </w:rPr>
            </w:pPr>
            <w:r w:rsidRPr="003A3BDC">
              <w:rPr>
                <w:lang w:val="uk-UA"/>
              </w:rPr>
              <w:t>сер.</w:t>
            </w:r>
          </w:p>
          <w:p w14:paraId="65567493" w14:textId="77777777" w:rsidR="00981A7A" w:rsidRPr="003A3BDC" w:rsidRDefault="00981A7A" w:rsidP="00B15E79">
            <w:pPr>
              <w:rPr>
                <w:lang w:val="uk-UA"/>
              </w:rPr>
            </w:pPr>
            <w:r w:rsidRPr="003A3BDC">
              <w:rPr>
                <w:lang w:val="uk-UA"/>
              </w:rPr>
              <w:t xml:space="preserve">5 </w:t>
            </w:r>
          </w:p>
        </w:tc>
        <w:tc>
          <w:tcPr>
            <w:tcW w:w="713" w:type="dxa"/>
          </w:tcPr>
          <w:p w14:paraId="40C30624"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1080</w:t>
            </w:r>
            <w:r w:rsidRPr="003A3BDC">
              <w:rPr>
                <w:lang w:val="uk-UA"/>
              </w:rPr>
              <w:fldChar w:fldCharType="end"/>
            </w:r>
          </w:p>
        </w:tc>
        <w:tc>
          <w:tcPr>
            <w:tcW w:w="1134" w:type="dxa"/>
          </w:tcPr>
          <w:p w14:paraId="14CF6BA5"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19201</w:t>
            </w:r>
            <w:r w:rsidRPr="003A3BDC">
              <w:rPr>
                <w:lang w:val="uk-UA"/>
              </w:rPr>
              <w:fldChar w:fldCharType="end"/>
            </w:r>
          </w:p>
        </w:tc>
        <w:tc>
          <w:tcPr>
            <w:tcW w:w="1134" w:type="dxa"/>
          </w:tcPr>
          <w:p w14:paraId="7461673D" w14:textId="77777777" w:rsidR="00981A7A" w:rsidRPr="003A3BDC" w:rsidRDefault="00981A7A" w:rsidP="00B15E79">
            <w:pPr>
              <w:rPr>
                <w:lang w:val="uk-UA"/>
              </w:rPr>
            </w:pPr>
            <w:r w:rsidRPr="003A3BDC">
              <w:rPr>
                <w:lang w:val="uk-UA"/>
              </w:rPr>
              <w:t>65769,75</w:t>
            </w:r>
          </w:p>
        </w:tc>
        <w:tc>
          <w:tcPr>
            <w:tcW w:w="709" w:type="dxa"/>
            <w:shd w:val="clear" w:color="auto" w:fill="auto"/>
          </w:tcPr>
          <w:p w14:paraId="57C2883E" w14:textId="77777777" w:rsidR="00981A7A" w:rsidRPr="003A3BDC" w:rsidRDefault="00981A7A" w:rsidP="00B15E79">
            <w:pPr>
              <w:rPr>
                <w:lang w:val="uk-UA"/>
              </w:rPr>
            </w:pPr>
            <w:r w:rsidRPr="003A3BDC">
              <w:rPr>
                <w:lang w:val="uk-UA"/>
              </w:rPr>
              <w:fldChar w:fldCharType="begin"/>
            </w:r>
            <w:r w:rsidRPr="003A3BDC">
              <w:rPr>
                <w:lang w:val="uk-UA"/>
              </w:rPr>
              <w:instrText xml:space="preserve"> =SUM(ABOVE) </w:instrText>
            </w:r>
            <w:r w:rsidRPr="003A3BDC">
              <w:rPr>
                <w:lang w:val="uk-UA"/>
              </w:rPr>
              <w:fldChar w:fldCharType="separate"/>
            </w:r>
            <w:r w:rsidRPr="003A3BDC">
              <w:rPr>
                <w:lang w:val="uk-UA"/>
              </w:rPr>
              <w:t>3715</w:t>
            </w:r>
            <w:r w:rsidRPr="003A3BDC">
              <w:rPr>
                <w:lang w:val="uk-UA"/>
              </w:rPr>
              <w:fldChar w:fldCharType="end"/>
            </w:r>
          </w:p>
        </w:tc>
        <w:tc>
          <w:tcPr>
            <w:tcW w:w="996" w:type="dxa"/>
            <w:shd w:val="clear" w:color="auto" w:fill="auto"/>
          </w:tcPr>
          <w:p w14:paraId="5CF1A0BE" w14:textId="77777777" w:rsidR="00981A7A" w:rsidRPr="003A3BDC" w:rsidRDefault="00981A7A" w:rsidP="00B15E79">
            <w:pPr>
              <w:rPr>
                <w:lang w:val="uk-UA"/>
              </w:rPr>
            </w:pPr>
          </w:p>
        </w:tc>
      </w:tr>
    </w:tbl>
    <w:p w14:paraId="594FED27" w14:textId="77777777" w:rsidR="00DC589D" w:rsidRPr="003A3BDC" w:rsidRDefault="00DC589D" w:rsidP="00AB659F">
      <w:pPr>
        <w:spacing w:line="360" w:lineRule="auto"/>
        <w:ind w:left="-426" w:firstLine="567"/>
        <w:jc w:val="both"/>
        <w:rPr>
          <w:sz w:val="28"/>
          <w:szCs w:val="28"/>
          <w:lang w:val="uk-UA"/>
        </w:rPr>
      </w:pPr>
    </w:p>
    <w:p w14:paraId="6A49D891" w14:textId="77777777" w:rsidR="00DC589D" w:rsidRPr="003A3BDC" w:rsidRDefault="00DC589D" w:rsidP="00AB659F">
      <w:pPr>
        <w:spacing w:line="360" w:lineRule="auto"/>
        <w:ind w:left="-426" w:firstLine="567"/>
        <w:jc w:val="both"/>
        <w:rPr>
          <w:sz w:val="28"/>
          <w:szCs w:val="28"/>
          <w:lang w:val="uk-UA"/>
        </w:rPr>
      </w:pPr>
    </w:p>
    <w:p w14:paraId="2E0625FE" w14:textId="77777777" w:rsidR="000D608A" w:rsidRPr="003A3BDC" w:rsidRDefault="000D608A" w:rsidP="00AB659F">
      <w:pPr>
        <w:spacing w:line="360" w:lineRule="auto"/>
        <w:ind w:left="-426" w:firstLine="567"/>
        <w:jc w:val="both"/>
        <w:rPr>
          <w:sz w:val="28"/>
          <w:szCs w:val="28"/>
          <w:lang w:val="uk-UA"/>
        </w:rPr>
      </w:pPr>
    </w:p>
    <w:p w14:paraId="3CEC49A8" w14:textId="77777777" w:rsidR="00981A7A" w:rsidRPr="003A3BDC" w:rsidRDefault="00981A7A" w:rsidP="00AB659F">
      <w:pPr>
        <w:spacing w:line="360" w:lineRule="auto"/>
        <w:ind w:left="-426" w:firstLine="567"/>
        <w:jc w:val="both"/>
        <w:rPr>
          <w:sz w:val="28"/>
          <w:szCs w:val="28"/>
          <w:lang w:val="uk-UA"/>
        </w:rPr>
      </w:pPr>
    </w:p>
    <w:p w14:paraId="4FD27757" w14:textId="77777777" w:rsidR="00981A7A" w:rsidRPr="003A3BDC" w:rsidRDefault="00981A7A" w:rsidP="00AB659F">
      <w:pPr>
        <w:spacing w:line="360" w:lineRule="auto"/>
        <w:ind w:left="-426" w:firstLine="567"/>
        <w:jc w:val="both"/>
        <w:rPr>
          <w:sz w:val="28"/>
          <w:szCs w:val="28"/>
          <w:lang w:val="uk-UA"/>
        </w:rPr>
      </w:pPr>
    </w:p>
    <w:p w14:paraId="58391F1E" w14:textId="77777777" w:rsidR="00981A7A" w:rsidRPr="003A3BDC" w:rsidRDefault="00981A7A" w:rsidP="00AB659F">
      <w:pPr>
        <w:spacing w:line="360" w:lineRule="auto"/>
        <w:ind w:left="-426" w:firstLine="567"/>
        <w:jc w:val="both"/>
        <w:rPr>
          <w:sz w:val="28"/>
          <w:szCs w:val="28"/>
          <w:lang w:val="uk-UA"/>
        </w:rPr>
      </w:pPr>
    </w:p>
    <w:p w14:paraId="226BABED" w14:textId="77777777" w:rsidR="00981A7A" w:rsidRPr="003A3BDC" w:rsidRDefault="00981A7A" w:rsidP="00AB659F">
      <w:pPr>
        <w:spacing w:line="360" w:lineRule="auto"/>
        <w:ind w:left="-426" w:firstLine="567"/>
        <w:jc w:val="both"/>
        <w:rPr>
          <w:sz w:val="28"/>
          <w:szCs w:val="28"/>
          <w:lang w:val="uk-UA"/>
        </w:rPr>
      </w:pPr>
    </w:p>
    <w:p w14:paraId="7536129E" w14:textId="54D7CDD2" w:rsidR="000D608A" w:rsidRPr="003A3BDC" w:rsidRDefault="00DD26AA" w:rsidP="00B15E79">
      <w:pPr>
        <w:spacing w:line="360" w:lineRule="auto"/>
        <w:ind w:left="-426" w:firstLine="567"/>
        <w:jc w:val="center"/>
        <w:outlineLvl w:val="0"/>
        <w:rPr>
          <w:b/>
          <w:sz w:val="28"/>
          <w:szCs w:val="28"/>
          <w:lang w:val="uk-UA"/>
        </w:rPr>
      </w:pPr>
      <w:r w:rsidRPr="003A3BDC">
        <w:rPr>
          <w:b/>
          <w:sz w:val="28"/>
          <w:szCs w:val="28"/>
          <w:lang w:val="uk-UA"/>
        </w:rPr>
        <w:lastRenderedPageBreak/>
        <w:t>2</w:t>
      </w:r>
      <w:r w:rsidR="000D608A" w:rsidRPr="003A3BDC">
        <w:rPr>
          <w:b/>
          <w:sz w:val="28"/>
          <w:szCs w:val="28"/>
          <w:lang w:val="uk-UA"/>
        </w:rPr>
        <w:t>.</w:t>
      </w:r>
      <w:r w:rsidR="00676A8A" w:rsidRPr="003A3BDC">
        <w:rPr>
          <w:b/>
          <w:sz w:val="28"/>
          <w:szCs w:val="28"/>
          <w:lang w:val="uk-UA"/>
        </w:rPr>
        <w:t>1.</w:t>
      </w:r>
      <w:r w:rsidRPr="003A3BDC">
        <w:rPr>
          <w:b/>
          <w:sz w:val="28"/>
          <w:szCs w:val="28"/>
          <w:lang w:val="uk-UA"/>
        </w:rPr>
        <w:t>2</w:t>
      </w:r>
      <w:r w:rsidR="000D608A" w:rsidRPr="003A3BDC">
        <w:rPr>
          <w:b/>
          <w:sz w:val="28"/>
          <w:szCs w:val="28"/>
          <w:lang w:val="uk-UA"/>
        </w:rPr>
        <w:t xml:space="preserve"> Баланс фактичного функціонального використання</w:t>
      </w:r>
    </w:p>
    <w:p w14:paraId="36751EA7" w14:textId="2650E917" w:rsidR="000D608A" w:rsidRPr="003A3BDC" w:rsidRDefault="000D608A" w:rsidP="00B15E79">
      <w:pPr>
        <w:spacing w:line="360" w:lineRule="auto"/>
        <w:ind w:left="-426" w:firstLine="567"/>
        <w:jc w:val="center"/>
        <w:outlineLvl w:val="0"/>
        <w:rPr>
          <w:b/>
          <w:sz w:val="28"/>
          <w:szCs w:val="28"/>
          <w:lang w:val="uk-UA"/>
        </w:rPr>
      </w:pPr>
      <w:r w:rsidRPr="003A3BDC">
        <w:rPr>
          <w:b/>
          <w:sz w:val="28"/>
          <w:szCs w:val="28"/>
          <w:lang w:val="uk-UA"/>
        </w:rPr>
        <w:t>території кварталу (проектний стан)</w:t>
      </w:r>
    </w:p>
    <w:p w14:paraId="090ADED8" w14:textId="4B09B3FB" w:rsidR="00B15E79" w:rsidRPr="003A3BDC" w:rsidRDefault="00113F28" w:rsidP="00113F28">
      <w:pPr>
        <w:spacing w:line="360" w:lineRule="auto"/>
        <w:ind w:left="-426" w:firstLine="567"/>
        <w:jc w:val="right"/>
        <w:outlineLvl w:val="0"/>
        <w:rPr>
          <w:sz w:val="28"/>
          <w:szCs w:val="28"/>
          <w:lang w:val="uk-UA"/>
        </w:rPr>
      </w:pPr>
      <w:r w:rsidRPr="003A3BDC">
        <w:rPr>
          <w:b/>
          <w:sz w:val="28"/>
          <w:szCs w:val="28"/>
          <w:lang w:val="uk-UA"/>
        </w:rPr>
        <w:t>Таблиця</w:t>
      </w:r>
      <w:r w:rsidRPr="003A3BDC">
        <w:rPr>
          <w:b/>
          <w:sz w:val="28"/>
          <w:szCs w:val="28"/>
          <w:lang w:val="uk-UA"/>
        </w:rPr>
        <w:t xml:space="preserve"> 2.2</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276"/>
        <w:gridCol w:w="1276"/>
      </w:tblGrid>
      <w:tr w:rsidR="003C50D3" w:rsidRPr="003A3BDC" w14:paraId="477BD3F4" w14:textId="77777777" w:rsidTr="00F10F4D">
        <w:trPr>
          <w:trHeight w:val="424"/>
        </w:trPr>
        <w:tc>
          <w:tcPr>
            <w:tcW w:w="993" w:type="dxa"/>
            <w:vAlign w:val="center"/>
          </w:tcPr>
          <w:p w14:paraId="181E21DF" w14:textId="77777777" w:rsidR="00D14089" w:rsidRPr="003A3BDC" w:rsidRDefault="00D14089" w:rsidP="00B15E79">
            <w:pPr>
              <w:rPr>
                <w:lang w:val="uk-UA"/>
              </w:rPr>
            </w:pPr>
            <w:r w:rsidRPr="003A3BDC">
              <w:rPr>
                <w:lang w:val="uk-UA"/>
              </w:rPr>
              <w:t xml:space="preserve">     п/п</w:t>
            </w:r>
          </w:p>
        </w:tc>
        <w:tc>
          <w:tcPr>
            <w:tcW w:w="6379" w:type="dxa"/>
          </w:tcPr>
          <w:p w14:paraId="570623F4" w14:textId="77777777" w:rsidR="00D14089" w:rsidRPr="003A3BDC" w:rsidRDefault="00D14089" w:rsidP="00B15E79">
            <w:pPr>
              <w:rPr>
                <w:lang w:val="uk-UA"/>
              </w:rPr>
            </w:pPr>
            <w:r w:rsidRPr="003A3BDC">
              <w:rPr>
                <w:lang w:val="uk-UA"/>
              </w:rPr>
              <w:t xml:space="preserve">                                Назва території</w:t>
            </w:r>
          </w:p>
        </w:tc>
        <w:tc>
          <w:tcPr>
            <w:tcW w:w="1276" w:type="dxa"/>
            <w:vAlign w:val="center"/>
          </w:tcPr>
          <w:p w14:paraId="219E2D78" w14:textId="77777777" w:rsidR="00D14089" w:rsidRPr="003A3BDC" w:rsidRDefault="00D14089" w:rsidP="00B15E79">
            <w:pPr>
              <w:rPr>
                <w:lang w:val="uk-UA"/>
              </w:rPr>
            </w:pPr>
            <w:r w:rsidRPr="003A3BDC">
              <w:rPr>
                <w:lang w:val="uk-UA"/>
              </w:rPr>
              <w:t xml:space="preserve">S </w:t>
            </w:r>
          </w:p>
        </w:tc>
        <w:tc>
          <w:tcPr>
            <w:tcW w:w="1276" w:type="dxa"/>
            <w:vAlign w:val="center"/>
          </w:tcPr>
          <w:p w14:paraId="4C4328AA" w14:textId="77777777" w:rsidR="00D14089" w:rsidRPr="003A3BDC" w:rsidRDefault="00D14089" w:rsidP="00B15E79">
            <w:pPr>
              <w:rPr>
                <w:lang w:val="uk-UA"/>
              </w:rPr>
            </w:pPr>
            <w:r w:rsidRPr="003A3BDC">
              <w:rPr>
                <w:lang w:val="uk-UA"/>
              </w:rPr>
              <w:t>К-сть</w:t>
            </w:r>
          </w:p>
        </w:tc>
      </w:tr>
      <w:tr w:rsidR="003C50D3" w:rsidRPr="003A3BDC" w14:paraId="30D05F16" w14:textId="77777777" w:rsidTr="00F10F4D">
        <w:trPr>
          <w:trHeight w:val="475"/>
        </w:trPr>
        <w:tc>
          <w:tcPr>
            <w:tcW w:w="993" w:type="dxa"/>
            <w:vAlign w:val="center"/>
          </w:tcPr>
          <w:p w14:paraId="747F1B71" w14:textId="77777777" w:rsidR="00D14089" w:rsidRPr="003A3BDC" w:rsidRDefault="00D14089" w:rsidP="00B15E79">
            <w:pPr>
              <w:rPr>
                <w:lang w:val="uk-UA"/>
              </w:rPr>
            </w:pPr>
            <w:r w:rsidRPr="003A3BDC">
              <w:rPr>
                <w:lang w:val="uk-UA"/>
              </w:rPr>
              <w:t>1</w:t>
            </w:r>
          </w:p>
        </w:tc>
        <w:tc>
          <w:tcPr>
            <w:tcW w:w="6379" w:type="dxa"/>
          </w:tcPr>
          <w:p w14:paraId="4B4CBC28" w14:textId="77777777" w:rsidR="00D14089" w:rsidRPr="003A3BDC" w:rsidRDefault="00D14089" w:rsidP="00B15E79">
            <w:pPr>
              <w:rPr>
                <w:lang w:val="uk-UA"/>
              </w:rPr>
            </w:pPr>
            <w:r w:rsidRPr="003A3BDC">
              <w:rPr>
                <w:lang w:val="uk-UA"/>
              </w:rPr>
              <w:t xml:space="preserve"> Загальна площа території</w:t>
            </w:r>
          </w:p>
        </w:tc>
        <w:tc>
          <w:tcPr>
            <w:tcW w:w="1276" w:type="dxa"/>
          </w:tcPr>
          <w:p w14:paraId="59DB18FB" w14:textId="77777777" w:rsidR="00D14089" w:rsidRPr="003A3BDC" w:rsidRDefault="00D14089" w:rsidP="00B15E79">
            <w:pPr>
              <w:rPr>
                <w:lang w:val="uk-UA"/>
              </w:rPr>
            </w:pPr>
            <w:r w:rsidRPr="003A3BDC">
              <w:rPr>
                <w:lang w:val="uk-UA"/>
              </w:rPr>
              <w:t>м2</w:t>
            </w:r>
          </w:p>
        </w:tc>
        <w:tc>
          <w:tcPr>
            <w:tcW w:w="1276" w:type="dxa"/>
          </w:tcPr>
          <w:p w14:paraId="455A35D7" w14:textId="77777777" w:rsidR="00D14089" w:rsidRPr="003A3BDC" w:rsidRDefault="00D14089" w:rsidP="00B15E79">
            <w:pPr>
              <w:rPr>
                <w:lang w:val="uk-UA"/>
              </w:rPr>
            </w:pPr>
            <w:r w:rsidRPr="003A3BDC">
              <w:rPr>
                <w:lang w:val="uk-UA"/>
              </w:rPr>
              <w:t>130077</w:t>
            </w:r>
          </w:p>
        </w:tc>
      </w:tr>
      <w:tr w:rsidR="003C50D3" w:rsidRPr="003A3BDC" w14:paraId="2E54CDE3" w14:textId="77777777" w:rsidTr="00F10F4D">
        <w:trPr>
          <w:trHeight w:val="427"/>
        </w:trPr>
        <w:tc>
          <w:tcPr>
            <w:tcW w:w="993" w:type="dxa"/>
            <w:vAlign w:val="center"/>
          </w:tcPr>
          <w:p w14:paraId="44DC8AA3" w14:textId="77777777" w:rsidR="00D14089" w:rsidRPr="003A3BDC" w:rsidRDefault="00D14089" w:rsidP="00B15E79">
            <w:pPr>
              <w:rPr>
                <w:lang w:val="uk-UA"/>
              </w:rPr>
            </w:pPr>
            <w:r w:rsidRPr="003A3BDC">
              <w:rPr>
                <w:lang w:val="uk-UA"/>
              </w:rPr>
              <w:t>2</w:t>
            </w:r>
          </w:p>
        </w:tc>
        <w:tc>
          <w:tcPr>
            <w:tcW w:w="6379" w:type="dxa"/>
          </w:tcPr>
          <w:p w14:paraId="5BBF592B" w14:textId="77777777" w:rsidR="00D14089" w:rsidRPr="003A3BDC" w:rsidRDefault="00D14089" w:rsidP="00B15E79">
            <w:pPr>
              <w:rPr>
                <w:lang w:val="uk-UA"/>
              </w:rPr>
            </w:pPr>
            <w:r w:rsidRPr="003A3BDC">
              <w:rPr>
                <w:lang w:val="uk-UA"/>
              </w:rPr>
              <w:t>Площа проїздів та тротуарів</w:t>
            </w:r>
          </w:p>
        </w:tc>
        <w:tc>
          <w:tcPr>
            <w:tcW w:w="1276" w:type="dxa"/>
          </w:tcPr>
          <w:p w14:paraId="56CCAB2C" w14:textId="77777777" w:rsidR="00D14089" w:rsidRPr="003A3BDC" w:rsidRDefault="00D14089" w:rsidP="00B15E79">
            <w:pPr>
              <w:rPr>
                <w:lang w:val="uk-UA"/>
              </w:rPr>
            </w:pPr>
            <w:r w:rsidRPr="003A3BDC">
              <w:rPr>
                <w:lang w:val="uk-UA"/>
              </w:rPr>
              <w:t>м2</w:t>
            </w:r>
          </w:p>
        </w:tc>
        <w:tc>
          <w:tcPr>
            <w:tcW w:w="1276" w:type="dxa"/>
          </w:tcPr>
          <w:p w14:paraId="04CFAE0D" w14:textId="77777777" w:rsidR="00D14089" w:rsidRPr="003A3BDC" w:rsidRDefault="00D14089" w:rsidP="00B15E79">
            <w:pPr>
              <w:rPr>
                <w:lang w:val="uk-UA"/>
              </w:rPr>
            </w:pPr>
            <w:r w:rsidRPr="003A3BDC">
              <w:rPr>
                <w:lang w:val="uk-UA"/>
              </w:rPr>
              <w:t>14453,4</w:t>
            </w:r>
          </w:p>
        </w:tc>
      </w:tr>
      <w:tr w:rsidR="003C50D3" w:rsidRPr="003A3BDC" w14:paraId="2CFF5917" w14:textId="77777777" w:rsidTr="00F10F4D">
        <w:trPr>
          <w:trHeight w:val="124"/>
        </w:trPr>
        <w:tc>
          <w:tcPr>
            <w:tcW w:w="993" w:type="dxa"/>
            <w:vAlign w:val="center"/>
          </w:tcPr>
          <w:p w14:paraId="066B5AE7" w14:textId="77777777" w:rsidR="00D14089" w:rsidRPr="003A3BDC" w:rsidRDefault="00D14089" w:rsidP="00B15E79">
            <w:pPr>
              <w:rPr>
                <w:lang w:val="uk-UA"/>
              </w:rPr>
            </w:pPr>
            <w:r w:rsidRPr="003A3BDC">
              <w:rPr>
                <w:lang w:val="uk-UA"/>
              </w:rPr>
              <w:t>3</w:t>
            </w:r>
          </w:p>
        </w:tc>
        <w:tc>
          <w:tcPr>
            <w:tcW w:w="6379" w:type="dxa"/>
          </w:tcPr>
          <w:p w14:paraId="5F8B16CC" w14:textId="77777777" w:rsidR="00D14089" w:rsidRPr="003A3BDC" w:rsidRDefault="00D14089" w:rsidP="00B15E79">
            <w:pPr>
              <w:rPr>
                <w:lang w:val="uk-UA"/>
              </w:rPr>
            </w:pPr>
            <w:r w:rsidRPr="003A3BDC">
              <w:rPr>
                <w:lang w:val="uk-UA"/>
              </w:rPr>
              <w:t>Площа під забудову</w:t>
            </w:r>
          </w:p>
        </w:tc>
        <w:tc>
          <w:tcPr>
            <w:tcW w:w="1276" w:type="dxa"/>
            <w:vAlign w:val="center"/>
          </w:tcPr>
          <w:p w14:paraId="75F689DD" w14:textId="77777777" w:rsidR="00D14089" w:rsidRPr="003A3BDC" w:rsidRDefault="00D14089" w:rsidP="00B15E79">
            <w:pPr>
              <w:rPr>
                <w:lang w:val="uk-UA"/>
              </w:rPr>
            </w:pPr>
            <w:r w:rsidRPr="003A3BDC">
              <w:rPr>
                <w:lang w:val="uk-UA"/>
              </w:rPr>
              <w:t>м2</w:t>
            </w:r>
          </w:p>
        </w:tc>
        <w:tc>
          <w:tcPr>
            <w:tcW w:w="1276" w:type="dxa"/>
            <w:vAlign w:val="center"/>
          </w:tcPr>
          <w:p w14:paraId="0E13E9DC" w14:textId="77777777" w:rsidR="00D14089" w:rsidRPr="003A3BDC" w:rsidRDefault="00D14089" w:rsidP="00B15E79">
            <w:pPr>
              <w:rPr>
                <w:lang w:val="uk-UA"/>
              </w:rPr>
            </w:pPr>
            <w:r w:rsidRPr="003A3BDC">
              <w:rPr>
                <w:lang w:val="uk-UA"/>
              </w:rPr>
              <w:t>17940</w:t>
            </w:r>
          </w:p>
        </w:tc>
      </w:tr>
      <w:tr w:rsidR="003C50D3" w:rsidRPr="003A3BDC" w14:paraId="5E6E9C94" w14:textId="77777777" w:rsidTr="00F10F4D">
        <w:tc>
          <w:tcPr>
            <w:tcW w:w="993" w:type="dxa"/>
            <w:vAlign w:val="center"/>
          </w:tcPr>
          <w:p w14:paraId="5B099BB9" w14:textId="77777777" w:rsidR="00D14089" w:rsidRPr="003A3BDC" w:rsidRDefault="00D14089" w:rsidP="00B15E79">
            <w:pPr>
              <w:rPr>
                <w:lang w:val="uk-UA"/>
              </w:rPr>
            </w:pPr>
            <w:r w:rsidRPr="003A3BDC">
              <w:rPr>
                <w:lang w:val="uk-UA"/>
              </w:rPr>
              <w:t>4</w:t>
            </w:r>
          </w:p>
        </w:tc>
        <w:tc>
          <w:tcPr>
            <w:tcW w:w="6379" w:type="dxa"/>
          </w:tcPr>
          <w:p w14:paraId="1AA7F647" w14:textId="77777777" w:rsidR="00D14089" w:rsidRPr="003A3BDC" w:rsidRDefault="00D14089" w:rsidP="00B15E79">
            <w:pPr>
              <w:rPr>
                <w:lang w:val="uk-UA"/>
              </w:rPr>
            </w:pPr>
            <w:r w:rsidRPr="003A3BDC">
              <w:rPr>
                <w:lang w:val="uk-UA"/>
              </w:rPr>
              <w:t>Площа території дошкільного закладу</w:t>
            </w:r>
          </w:p>
        </w:tc>
        <w:tc>
          <w:tcPr>
            <w:tcW w:w="1276" w:type="dxa"/>
          </w:tcPr>
          <w:p w14:paraId="389FD51D" w14:textId="77777777" w:rsidR="00D14089" w:rsidRPr="003A3BDC" w:rsidRDefault="00D14089" w:rsidP="00B15E79">
            <w:pPr>
              <w:rPr>
                <w:lang w:val="uk-UA"/>
              </w:rPr>
            </w:pPr>
            <w:r w:rsidRPr="003A3BDC">
              <w:rPr>
                <w:lang w:val="uk-UA"/>
              </w:rPr>
              <w:t>м2</w:t>
            </w:r>
          </w:p>
        </w:tc>
        <w:tc>
          <w:tcPr>
            <w:tcW w:w="1276" w:type="dxa"/>
          </w:tcPr>
          <w:p w14:paraId="66BF92C6" w14:textId="77777777" w:rsidR="00D14089" w:rsidRPr="003A3BDC" w:rsidRDefault="00D14089" w:rsidP="00B15E79">
            <w:pPr>
              <w:rPr>
                <w:lang w:val="uk-UA"/>
              </w:rPr>
            </w:pPr>
            <w:r w:rsidRPr="003A3BDC">
              <w:rPr>
                <w:lang w:val="uk-UA"/>
              </w:rPr>
              <w:t>13391,8</w:t>
            </w:r>
          </w:p>
        </w:tc>
      </w:tr>
      <w:tr w:rsidR="003C50D3" w:rsidRPr="003A3BDC" w14:paraId="14806B8A" w14:textId="77777777" w:rsidTr="00F10F4D">
        <w:tc>
          <w:tcPr>
            <w:tcW w:w="993" w:type="dxa"/>
            <w:vAlign w:val="center"/>
          </w:tcPr>
          <w:p w14:paraId="5479D41F" w14:textId="77777777" w:rsidR="00D14089" w:rsidRPr="003A3BDC" w:rsidRDefault="00D14089" w:rsidP="00B15E79">
            <w:pPr>
              <w:rPr>
                <w:lang w:val="uk-UA"/>
              </w:rPr>
            </w:pPr>
            <w:r w:rsidRPr="003A3BDC">
              <w:rPr>
                <w:lang w:val="uk-UA"/>
              </w:rPr>
              <w:t>5</w:t>
            </w:r>
          </w:p>
        </w:tc>
        <w:tc>
          <w:tcPr>
            <w:tcW w:w="6379" w:type="dxa"/>
          </w:tcPr>
          <w:p w14:paraId="60CB9ADA" w14:textId="77777777" w:rsidR="00D14089" w:rsidRPr="003A3BDC" w:rsidRDefault="00D14089" w:rsidP="00B15E79">
            <w:pPr>
              <w:rPr>
                <w:lang w:val="uk-UA"/>
              </w:rPr>
            </w:pPr>
            <w:r w:rsidRPr="003A3BDC">
              <w:rPr>
                <w:lang w:val="uk-UA"/>
              </w:rPr>
              <w:t xml:space="preserve">Загальна площа дитячих майданчиків </w:t>
            </w:r>
          </w:p>
        </w:tc>
        <w:tc>
          <w:tcPr>
            <w:tcW w:w="1276" w:type="dxa"/>
          </w:tcPr>
          <w:p w14:paraId="7E00851E" w14:textId="77777777" w:rsidR="00D14089" w:rsidRPr="003A3BDC" w:rsidRDefault="00D14089" w:rsidP="00B15E79">
            <w:pPr>
              <w:rPr>
                <w:lang w:val="uk-UA"/>
              </w:rPr>
            </w:pPr>
            <w:r w:rsidRPr="003A3BDC">
              <w:rPr>
                <w:lang w:val="uk-UA"/>
              </w:rPr>
              <w:t>м2</w:t>
            </w:r>
          </w:p>
        </w:tc>
        <w:tc>
          <w:tcPr>
            <w:tcW w:w="1276" w:type="dxa"/>
          </w:tcPr>
          <w:p w14:paraId="74FFCDA0" w14:textId="77777777" w:rsidR="00D14089" w:rsidRPr="003A3BDC" w:rsidRDefault="00D14089" w:rsidP="00B15E79">
            <w:pPr>
              <w:rPr>
                <w:lang w:val="uk-UA"/>
              </w:rPr>
            </w:pPr>
            <w:r w:rsidRPr="003A3BDC">
              <w:rPr>
                <w:lang w:val="uk-UA"/>
              </w:rPr>
              <w:t>2600,0</w:t>
            </w:r>
          </w:p>
        </w:tc>
      </w:tr>
      <w:tr w:rsidR="003C50D3" w:rsidRPr="003A3BDC" w14:paraId="012612E0" w14:textId="77777777" w:rsidTr="00F10F4D">
        <w:tc>
          <w:tcPr>
            <w:tcW w:w="993" w:type="dxa"/>
            <w:vAlign w:val="center"/>
          </w:tcPr>
          <w:p w14:paraId="1DAA3CB7" w14:textId="77777777" w:rsidR="00D14089" w:rsidRPr="003A3BDC" w:rsidRDefault="00D14089" w:rsidP="00B15E79">
            <w:pPr>
              <w:rPr>
                <w:lang w:val="uk-UA"/>
              </w:rPr>
            </w:pPr>
            <w:r w:rsidRPr="003A3BDC">
              <w:rPr>
                <w:lang w:val="uk-UA"/>
              </w:rPr>
              <w:t>6</w:t>
            </w:r>
          </w:p>
        </w:tc>
        <w:tc>
          <w:tcPr>
            <w:tcW w:w="6379" w:type="dxa"/>
          </w:tcPr>
          <w:p w14:paraId="26E7F912" w14:textId="77777777" w:rsidR="00D14089" w:rsidRPr="003A3BDC" w:rsidRDefault="00D14089" w:rsidP="00B15E79">
            <w:pPr>
              <w:rPr>
                <w:lang w:val="uk-UA"/>
              </w:rPr>
            </w:pPr>
            <w:r w:rsidRPr="003A3BDC">
              <w:rPr>
                <w:lang w:val="uk-UA"/>
              </w:rPr>
              <w:t>Загальна площа спортивних майданчиків</w:t>
            </w:r>
          </w:p>
        </w:tc>
        <w:tc>
          <w:tcPr>
            <w:tcW w:w="1276" w:type="dxa"/>
          </w:tcPr>
          <w:p w14:paraId="2C4AF10C" w14:textId="77777777" w:rsidR="00D14089" w:rsidRPr="003A3BDC" w:rsidRDefault="00D14089" w:rsidP="00B15E79">
            <w:pPr>
              <w:rPr>
                <w:lang w:val="uk-UA"/>
              </w:rPr>
            </w:pPr>
            <w:r w:rsidRPr="003A3BDC">
              <w:rPr>
                <w:lang w:val="uk-UA"/>
              </w:rPr>
              <w:t>м2</w:t>
            </w:r>
          </w:p>
        </w:tc>
        <w:tc>
          <w:tcPr>
            <w:tcW w:w="1276" w:type="dxa"/>
          </w:tcPr>
          <w:p w14:paraId="520E141A" w14:textId="77777777" w:rsidR="00D14089" w:rsidRPr="003A3BDC" w:rsidRDefault="00D14089" w:rsidP="00B15E79">
            <w:pPr>
              <w:rPr>
                <w:lang w:val="uk-UA"/>
              </w:rPr>
            </w:pPr>
            <w:r w:rsidRPr="003A3BDC">
              <w:rPr>
                <w:lang w:val="uk-UA"/>
              </w:rPr>
              <w:t>1800,0</w:t>
            </w:r>
          </w:p>
        </w:tc>
      </w:tr>
      <w:tr w:rsidR="003C50D3" w:rsidRPr="003A3BDC" w14:paraId="0EE20669" w14:textId="77777777" w:rsidTr="00F10F4D">
        <w:tc>
          <w:tcPr>
            <w:tcW w:w="993" w:type="dxa"/>
            <w:vAlign w:val="center"/>
          </w:tcPr>
          <w:p w14:paraId="2CAEBE4B" w14:textId="77777777" w:rsidR="00D14089" w:rsidRPr="003A3BDC" w:rsidRDefault="00D14089" w:rsidP="00B15E79">
            <w:pPr>
              <w:rPr>
                <w:lang w:val="uk-UA"/>
              </w:rPr>
            </w:pPr>
            <w:r w:rsidRPr="003A3BDC">
              <w:rPr>
                <w:lang w:val="uk-UA"/>
              </w:rPr>
              <w:t>7</w:t>
            </w:r>
          </w:p>
        </w:tc>
        <w:tc>
          <w:tcPr>
            <w:tcW w:w="6379" w:type="dxa"/>
          </w:tcPr>
          <w:p w14:paraId="46C70F73" w14:textId="77777777" w:rsidR="00D14089" w:rsidRPr="003A3BDC" w:rsidRDefault="00D14089" w:rsidP="00B15E79">
            <w:pPr>
              <w:rPr>
                <w:lang w:val="uk-UA"/>
              </w:rPr>
            </w:pPr>
            <w:r w:rsidRPr="003A3BDC">
              <w:rPr>
                <w:lang w:val="uk-UA"/>
              </w:rPr>
              <w:t>Загальна площа господарчих майданчиків</w:t>
            </w:r>
          </w:p>
        </w:tc>
        <w:tc>
          <w:tcPr>
            <w:tcW w:w="1276" w:type="dxa"/>
          </w:tcPr>
          <w:p w14:paraId="5DA889B4" w14:textId="77777777" w:rsidR="00D14089" w:rsidRPr="003A3BDC" w:rsidRDefault="00D14089" w:rsidP="00B15E79">
            <w:pPr>
              <w:rPr>
                <w:lang w:val="uk-UA"/>
              </w:rPr>
            </w:pPr>
            <w:r w:rsidRPr="003A3BDC">
              <w:rPr>
                <w:lang w:val="uk-UA"/>
              </w:rPr>
              <w:t>м2</w:t>
            </w:r>
          </w:p>
        </w:tc>
        <w:tc>
          <w:tcPr>
            <w:tcW w:w="1276" w:type="dxa"/>
          </w:tcPr>
          <w:p w14:paraId="25B79529" w14:textId="77777777" w:rsidR="00D14089" w:rsidRPr="003A3BDC" w:rsidRDefault="00D14089" w:rsidP="00B15E79">
            <w:pPr>
              <w:rPr>
                <w:lang w:val="uk-UA"/>
              </w:rPr>
            </w:pPr>
            <w:r w:rsidRPr="003A3BDC">
              <w:rPr>
                <w:lang w:val="uk-UA"/>
              </w:rPr>
              <w:t>1121,3</w:t>
            </w:r>
          </w:p>
        </w:tc>
      </w:tr>
      <w:tr w:rsidR="003C50D3" w:rsidRPr="003A3BDC" w14:paraId="6AC50FAC" w14:textId="77777777" w:rsidTr="00F10F4D">
        <w:tc>
          <w:tcPr>
            <w:tcW w:w="993" w:type="dxa"/>
            <w:vAlign w:val="center"/>
          </w:tcPr>
          <w:p w14:paraId="101CACAF" w14:textId="77777777" w:rsidR="00D14089" w:rsidRPr="003A3BDC" w:rsidRDefault="00D14089" w:rsidP="00B15E79">
            <w:pPr>
              <w:rPr>
                <w:lang w:val="uk-UA"/>
              </w:rPr>
            </w:pPr>
            <w:r w:rsidRPr="003A3BDC">
              <w:rPr>
                <w:lang w:val="uk-UA"/>
              </w:rPr>
              <w:t>8</w:t>
            </w:r>
          </w:p>
        </w:tc>
        <w:tc>
          <w:tcPr>
            <w:tcW w:w="6379" w:type="dxa"/>
          </w:tcPr>
          <w:p w14:paraId="37197471" w14:textId="77777777" w:rsidR="00D14089" w:rsidRPr="003A3BDC" w:rsidRDefault="00D14089" w:rsidP="00B15E79">
            <w:pPr>
              <w:rPr>
                <w:lang w:val="uk-UA"/>
              </w:rPr>
            </w:pPr>
            <w:r w:rsidRPr="003A3BDC">
              <w:rPr>
                <w:lang w:val="uk-UA"/>
              </w:rPr>
              <w:t>Загальна площа автостоянок</w:t>
            </w:r>
          </w:p>
        </w:tc>
        <w:tc>
          <w:tcPr>
            <w:tcW w:w="1276" w:type="dxa"/>
          </w:tcPr>
          <w:p w14:paraId="6694D5BC" w14:textId="77777777" w:rsidR="00D14089" w:rsidRPr="003A3BDC" w:rsidRDefault="00D14089" w:rsidP="00B15E79">
            <w:pPr>
              <w:rPr>
                <w:lang w:val="uk-UA"/>
              </w:rPr>
            </w:pPr>
            <w:r w:rsidRPr="003A3BDC">
              <w:rPr>
                <w:lang w:val="uk-UA"/>
              </w:rPr>
              <w:t>м2</w:t>
            </w:r>
          </w:p>
        </w:tc>
        <w:tc>
          <w:tcPr>
            <w:tcW w:w="1276" w:type="dxa"/>
          </w:tcPr>
          <w:p w14:paraId="76D88075" w14:textId="77777777" w:rsidR="00D14089" w:rsidRPr="003A3BDC" w:rsidRDefault="00D14089" w:rsidP="00B15E79">
            <w:pPr>
              <w:rPr>
                <w:lang w:val="uk-UA"/>
              </w:rPr>
            </w:pPr>
            <w:r w:rsidRPr="003A3BDC">
              <w:rPr>
                <w:lang w:val="uk-UA"/>
              </w:rPr>
              <w:t>2972,0</w:t>
            </w:r>
          </w:p>
        </w:tc>
      </w:tr>
      <w:tr w:rsidR="003C50D3" w:rsidRPr="003A3BDC" w14:paraId="18A28F13" w14:textId="77777777" w:rsidTr="00F10F4D">
        <w:tc>
          <w:tcPr>
            <w:tcW w:w="993" w:type="dxa"/>
            <w:vAlign w:val="center"/>
          </w:tcPr>
          <w:p w14:paraId="24F72D67" w14:textId="77777777" w:rsidR="00D14089" w:rsidRPr="003A3BDC" w:rsidRDefault="00D14089" w:rsidP="00B15E79">
            <w:pPr>
              <w:rPr>
                <w:lang w:val="uk-UA"/>
              </w:rPr>
            </w:pPr>
            <w:r w:rsidRPr="003A3BDC">
              <w:rPr>
                <w:lang w:val="uk-UA"/>
              </w:rPr>
              <w:t>9</w:t>
            </w:r>
          </w:p>
        </w:tc>
        <w:tc>
          <w:tcPr>
            <w:tcW w:w="6379" w:type="dxa"/>
          </w:tcPr>
          <w:p w14:paraId="39957BE5" w14:textId="77777777" w:rsidR="00D14089" w:rsidRPr="003A3BDC" w:rsidRDefault="00D14089" w:rsidP="00B15E79">
            <w:pPr>
              <w:rPr>
                <w:lang w:val="uk-UA"/>
              </w:rPr>
            </w:pPr>
            <w:r w:rsidRPr="003A3BDC">
              <w:rPr>
                <w:lang w:val="uk-UA"/>
              </w:rPr>
              <w:t>Загальна площа зелених насаджень</w:t>
            </w:r>
          </w:p>
        </w:tc>
        <w:tc>
          <w:tcPr>
            <w:tcW w:w="1276" w:type="dxa"/>
          </w:tcPr>
          <w:p w14:paraId="36BED1DD" w14:textId="77777777" w:rsidR="00D14089" w:rsidRPr="003A3BDC" w:rsidRDefault="00D14089" w:rsidP="00B15E79">
            <w:pPr>
              <w:rPr>
                <w:lang w:val="uk-UA"/>
              </w:rPr>
            </w:pPr>
            <w:r w:rsidRPr="003A3BDC">
              <w:rPr>
                <w:lang w:val="uk-UA"/>
              </w:rPr>
              <w:t>м2</w:t>
            </w:r>
          </w:p>
        </w:tc>
        <w:tc>
          <w:tcPr>
            <w:tcW w:w="1276" w:type="dxa"/>
          </w:tcPr>
          <w:p w14:paraId="5185E4AD" w14:textId="77777777" w:rsidR="00D14089" w:rsidRPr="003A3BDC" w:rsidRDefault="00D14089" w:rsidP="00B15E79">
            <w:pPr>
              <w:rPr>
                <w:lang w:val="uk-UA"/>
              </w:rPr>
            </w:pPr>
            <w:r w:rsidRPr="003A3BDC">
              <w:rPr>
                <w:lang w:val="uk-UA"/>
              </w:rPr>
              <w:t>75798,5</w:t>
            </w:r>
          </w:p>
        </w:tc>
      </w:tr>
    </w:tbl>
    <w:p w14:paraId="2F5797A8" w14:textId="77777777" w:rsidR="000D608A" w:rsidRPr="003A3BDC" w:rsidRDefault="000D608A" w:rsidP="00AB659F">
      <w:pPr>
        <w:spacing w:line="360" w:lineRule="auto"/>
        <w:ind w:left="-426" w:firstLine="567"/>
        <w:jc w:val="both"/>
        <w:rPr>
          <w:b/>
          <w:sz w:val="28"/>
          <w:szCs w:val="28"/>
          <w:lang w:val="uk-UA"/>
        </w:rPr>
      </w:pPr>
    </w:p>
    <w:p w14:paraId="6B07227B" w14:textId="4E4A7C39" w:rsidR="000D608A" w:rsidRPr="003A3BDC" w:rsidRDefault="00DD26AA" w:rsidP="00B15E79">
      <w:pPr>
        <w:spacing w:line="360" w:lineRule="auto"/>
        <w:ind w:left="-426" w:firstLine="567"/>
        <w:jc w:val="center"/>
        <w:outlineLvl w:val="0"/>
        <w:rPr>
          <w:b/>
          <w:sz w:val="28"/>
          <w:szCs w:val="28"/>
          <w:lang w:val="uk-UA"/>
        </w:rPr>
      </w:pPr>
      <w:r w:rsidRPr="003A3BDC">
        <w:rPr>
          <w:b/>
          <w:sz w:val="28"/>
          <w:szCs w:val="28"/>
          <w:lang w:val="uk-UA"/>
        </w:rPr>
        <w:t>2</w:t>
      </w:r>
      <w:r w:rsidR="000D608A" w:rsidRPr="003A3BDC">
        <w:rPr>
          <w:b/>
          <w:sz w:val="28"/>
          <w:szCs w:val="28"/>
          <w:lang w:val="uk-UA"/>
        </w:rPr>
        <w:t>.</w:t>
      </w:r>
      <w:r w:rsidR="00676A8A" w:rsidRPr="003A3BDC">
        <w:rPr>
          <w:b/>
          <w:sz w:val="28"/>
          <w:szCs w:val="28"/>
          <w:lang w:val="uk-UA"/>
        </w:rPr>
        <w:t>1.</w:t>
      </w:r>
      <w:r w:rsidRPr="003A3BDC">
        <w:rPr>
          <w:b/>
          <w:sz w:val="28"/>
          <w:szCs w:val="28"/>
          <w:lang w:val="uk-UA"/>
        </w:rPr>
        <w:t>3</w:t>
      </w:r>
      <w:r w:rsidR="000D608A" w:rsidRPr="003A3BDC">
        <w:rPr>
          <w:b/>
          <w:sz w:val="28"/>
          <w:szCs w:val="28"/>
          <w:lang w:val="uk-UA"/>
        </w:rPr>
        <w:t xml:space="preserve"> Техніко-економічні показники (проектний стан)</w:t>
      </w:r>
    </w:p>
    <w:p w14:paraId="1A8C80F5" w14:textId="469C6AEC" w:rsidR="00113F28" w:rsidRPr="003A3BDC" w:rsidRDefault="00113F28" w:rsidP="00113F28">
      <w:pPr>
        <w:spacing w:line="360" w:lineRule="auto"/>
        <w:ind w:left="-426" w:firstLine="567"/>
        <w:jc w:val="right"/>
        <w:outlineLvl w:val="0"/>
        <w:rPr>
          <w:b/>
          <w:sz w:val="28"/>
          <w:szCs w:val="28"/>
          <w:lang w:val="uk-UA"/>
        </w:rPr>
      </w:pPr>
      <w:r w:rsidRPr="003A3BDC">
        <w:rPr>
          <w:b/>
          <w:sz w:val="28"/>
          <w:szCs w:val="28"/>
          <w:lang w:val="uk-UA"/>
        </w:rPr>
        <w:t>Таблиця</w:t>
      </w:r>
      <w:r w:rsidRPr="003A3BDC">
        <w:rPr>
          <w:b/>
          <w:sz w:val="28"/>
          <w:szCs w:val="28"/>
          <w:lang w:val="uk-UA"/>
        </w:rPr>
        <w:t xml:space="preserve"> 2.3</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379"/>
        <w:gridCol w:w="1418"/>
        <w:gridCol w:w="1134"/>
      </w:tblGrid>
      <w:tr w:rsidR="003C50D3" w:rsidRPr="003A3BDC" w14:paraId="6117B268" w14:textId="77777777" w:rsidTr="00F10F4D">
        <w:trPr>
          <w:trHeight w:val="424"/>
        </w:trPr>
        <w:tc>
          <w:tcPr>
            <w:tcW w:w="993" w:type="dxa"/>
            <w:vAlign w:val="center"/>
          </w:tcPr>
          <w:p w14:paraId="4782622A" w14:textId="77777777" w:rsidR="00D14089" w:rsidRPr="003A3BDC" w:rsidRDefault="00D14089" w:rsidP="00B15E79">
            <w:pPr>
              <w:rPr>
                <w:lang w:val="uk-UA"/>
              </w:rPr>
            </w:pPr>
            <w:r w:rsidRPr="003A3BDC">
              <w:rPr>
                <w:lang w:val="uk-UA"/>
              </w:rPr>
              <w:t xml:space="preserve">     п/п</w:t>
            </w:r>
          </w:p>
        </w:tc>
        <w:tc>
          <w:tcPr>
            <w:tcW w:w="6379" w:type="dxa"/>
          </w:tcPr>
          <w:p w14:paraId="6FFCC05E" w14:textId="77777777" w:rsidR="00D14089" w:rsidRPr="003A3BDC" w:rsidRDefault="00D14089" w:rsidP="00B15E79">
            <w:pPr>
              <w:rPr>
                <w:lang w:val="uk-UA"/>
              </w:rPr>
            </w:pPr>
            <w:r w:rsidRPr="003A3BDC">
              <w:rPr>
                <w:lang w:val="uk-UA"/>
              </w:rPr>
              <w:t xml:space="preserve">                                Назва території</w:t>
            </w:r>
          </w:p>
        </w:tc>
        <w:tc>
          <w:tcPr>
            <w:tcW w:w="1418" w:type="dxa"/>
            <w:vAlign w:val="center"/>
          </w:tcPr>
          <w:p w14:paraId="4E6CD18E" w14:textId="77777777" w:rsidR="00D14089" w:rsidRPr="003A3BDC" w:rsidRDefault="00D14089" w:rsidP="00B15E79">
            <w:pPr>
              <w:rPr>
                <w:lang w:val="uk-UA"/>
              </w:rPr>
            </w:pPr>
            <w:r w:rsidRPr="003A3BDC">
              <w:rPr>
                <w:lang w:val="uk-UA"/>
              </w:rPr>
              <w:t>Один виміру</w:t>
            </w:r>
          </w:p>
        </w:tc>
        <w:tc>
          <w:tcPr>
            <w:tcW w:w="1134" w:type="dxa"/>
            <w:vAlign w:val="center"/>
          </w:tcPr>
          <w:p w14:paraId="3FB014B8" w14:textId="77777777" w:rsidR="00D14089" w:rsidRPr="003A3BDC" w:rsidRDefault="00D14089" w:rsidP="00B15E79">
            <w:pPr>
              <w:rPr>
                <w:lang w:val="uk-UA"/>
              </w:rPr>
            </w:pPr>
            <w:r w:rsidRPr="003A3BDC">
              <w:rPr>
                <w:lang w:val="uk-UA"/>
              </w:rPr>
              <w:t>К-сть</w:t>
            </w:r>
          </w:p>
        </w:tc>
      </w:tr>
      <w:tr w:rsidR="003C50D3" w:rsidRPr="003A3BDC" w14:paraId="2D2D0DDE" w14:textId="77777777" w:rsidTr="00F10F4D">
        <w:trPr>
          <w:trHeight w:val="475"/>
        </w:trPr>
        <w:tc>
          <w:tcPr>
            <w:tcW w:w="993" w:type="dxa"/>
            <w:vAlign w:val="center"/>
          </w:tcPr>
          <w:p w14:paraId="65241845" w14:textId="77777777" w:rsidR="00D14089" w:rsidRPr="003A3BDC" w:rsidRDefault="00D14089" w:rsidP="00B15E79">
            <w:pPr>
              <w:rPr>
                <w:lang w:val="uk-UA"/>
              </w:rPr>
            </w:pPr>
            <w:r w:rsidRPr="003A3BDC">
              <w:rPr>
                <w:lang w:val="uk-UA"/>
              </w:rPr>
              <w:t>1</w:t>
            </w:r>
          </w:p>
        </w:tc>
        <w:tc>
          <w:tcPr>
            <w:tcW w:w="6379" w:type="dxa"/>
          </w:tcPr>
          <w:p w14:paraId="34C3FCC3" w14:textId="77777777" w:rsidR="00D14089" w:rsidRPr="003A3BDC" w:rsidRDefault="00D14089" w:rsidP="00B15E79">
            <w:pPr>
              <w:rPr>
                <w:lang w:val="uk-UA"/>
              </w:rPr>
            </w:pPr>
            <w:r w:rsidRPr="003A3BDC">
              <w:rPr>
                <w:lang w:val="uk-UA"/>
              </w:rPr>
              <w:t xml:space="preserve"> Загальна площа території</w:t>
            </w:r>
          </w:p>
        </w:tc>
        <w:tc>
          <w:tcPr>
            <w:tcW w:w="1418" w:type="dxa"/>
          </w:tcPr>
          <w:p w14:paraId="5DC49BAE" w14:textId="77777777" w:rsidR="00D14089" w:rsidRPr="003A3BDC" w:rsidRDefault="00D14089" w:rsidP="00B15E79">
            <w:pPr>
              <w:rPr>
                <w:lang w:val="uk-UA"/>
              </w:rPr>
            </w:pPr>
            <w:r w:rsidRPr="003A3BDC">
              <w:rPr>
                <w:lang w:val="uk-UA"/>
              </w:rPr>
              <w:t>га</w:t>
            </w:r>
          </w:p>
        </w:tc>
        <w:tc>
          <w:tcPr>
            <w:tcW w:w="1134" w:type="dxa"/>
          </w:tcPr>
          <w:p w14:paraId="5A95500E" w14:textId="77777777" w:rsidR="00D14089" w:rsidRPr="003A3BDC" w:rsidRDefault="00D14089" w:rsidP="00B15E79">
            <w:pPr>
              <w:rPr>
                <w:lang w:val="uk-UA"/>
              </w:rPr>
            </w:pPr>
            <w:r w:rsidRPr="003A3BDC">
              <w:rPr>
                <w:lang w:val="uk-UA"/>
              </w:rPr>
              <w:t>13,0</w:t>
            </w:r>
          </w:p>
        </w:tc>
      </w:tr>
      <w:tr w:rsidR="003C50D3" w:rsidRPr="003A3BDC" w14:paraId="3295DEC2" w14:textId="77777777" w:rsidTr="00F10F4D">
        <w:trPr>
          <w:trHeight w:val="427"/>
        </w:trPr>
        <w:tc>
          <w:tcPr>
            <w:tcW w:w="993" w:type="dxa"/>
            <w:vAlign w:val="center"/>
          </w:tcPr>
          <w:p w14:paraId="3479BCE4" w14:textId="77777777" w:rsidR="00D14089" w:rsidRPr="003A3BDC" w:rsidRDefault="00D14089" w:rsidP="00B15E79">
            <w:pPr>
              <w:rPr>
                <w:lang w:val="uk-UA"/>
              </w:rPr>
            </w:pPr>
            <w:r w:rsidRPr="003A3BDC">
              <w:rPr>
                <w:lang w:val="uk-UA"/>
              </w:rPr>
              <w:t>2</w:t>
            </w:r>
          </w:p>
        </w:tc>
        <w:tc>
          <w:tcPr>
            <w:tcW w:w="6379" w:type="dxa"/>
          </w:tcPr>
          <w:p w14:paraId="3D5035FE" w14:textId="77777777" w:rsidR="00D14089" w:rsidRPr="003A3BDC" w:rsidRDefault="00D14089" w:rsidP="00B15E79">
            <w:pPr>
              <w:rPr>
                <w:lang w:val="uk-UA"/>
              </w:rPr>
            </w:pPr>
            <w:r w:rsidRPr="003A3BDC">
              <w:rPr>
                <w:lang w:val="uk-UA"/>
              </w:rPr>
              <w:t>Чисельність населення</w:t>
            </w:r>
          </w:p>
        </w:tc>
        <w:tc>
          <w:tcPr>
            <w:tcW w:w="1418" w:type="dxa"/>
          </w:tcPr>
          <w:p w14:paraId="49342FD5" w14:textId="77777777" w:rsidR="00D14089" w:rsidRPr="003A3BDC" w:rsidRDefault="00D14089" w:rsidP="00B15E79">
            <w:pPr>
              <w:rPr>
                <w:lang w:val="uk-UA"/>
              </w:rPr>
            </w:pPr>
          </w:p>
        </w:tc>
        <w:tc>
          <w:tcPr>
            <w:tcW w:w="1134" w:type="dxa"/>
          </w:tcPr>
          <w:p w14:paraId="721BE10F" w14:textId="77777777" w:rsidR="00D14089" w:rsidRPr="003A3BDC" w:rsidRDefault="00D14089" w:rsidP="00B15E79">
            <w:pPr>
              <w:rPr>
                <w:lang w:val="uk-UA"/>
              </w:rPr>
            </w:pPr>
            <w:r w:rsidRPr="003A3BDC">
              <w:rPr>
                <w:lang w:val="uk-UA"/>
              </w:rPr>
              <w:t>3715</w:t>
            </w:r>
          </w:p>
        </w:tc>
      </w:tr>
      <w:tr w:rsidR="003C50D3" w:rsidRPr="003A3BDC" w14:paraId="20E137F1" w14:textId="77777777" w:rsidTr="00F10F4D">
        <w:trPr>
          <w:trHeight w:val="124"/>
        </w:trPr>
        <w:tc>
          <w:tcPr>
            <w:tcW w:w="993" w:type="dxa"/>
            <w:vAlign w:val="center"/>
          </w:tcPr>
          <w:p w14:paraId="3A8F77F1" w14:textId="77777777" w:rsidR="00D14089" w:rsidRPr="003A3BDC" w:rsidRDefault="00D14089" w:rsidP="00B15E79">
            <w:pPr>
              <w:rPr>
                <w:lang w:val="uk-UA"/>
              </w:rPr>
            </w:pPr>
            <w:r w:rsidRPr="003A3BDC">
              <w:rPr>
                <w:lang w:val="uk-UA"/>
              </w:rPr>
              <w:t>3</w:t>
            </w:r>
          </w:p>
        </w:tc>
        <w:tc>
          <w:tcPr>
            <w:tcW w:w="6379" w:type="dxa"/>
          </w:tcPr>
          <w:p w14:paraId="2CF92C9F" w14:textId="77777777" w:rsidR="00D14089" w:rsidRPr="003A3BDC" w:rsidRDefault="00D14089" w:rsidP="00B15E79">
            <w:pPr>
              <w:rPr>
                <w:lang w:val="uk-UA"/>
              </w:rPr>
            </w:pPr>
            <w:r w:rsidRPr="003A3BDC">
              <w:rPr>
                <w:lang w:val="uk-UA"/>
              </w:rPr>
              <w:t>Житловий фонд</w:t>
            </w:r>
          </w:p>
        </w:tc>
        <w:tc>
          <w:tcPr>
            <w:tcW w:w="1418" w:type="dxa"/>
            <w:vAlign w:val="center"/>
          </w:tcPr>
          <w:p w14:paraId="6E31A1F5" w14:textId="77777777" w:rsidR="00D14089" w:rsidRPr="003A3BDC" w:rsidRDefault="00D14089" w:rsidP="00B15E79">
            <w:pPr>
              <w:rPr>
                <w:lang w:val="uk-UA"/>
              </w:rPr>
            </w:pPr>
          </w:p>
        </w:tc>
        <w:tc>
          <w:tcPr>
            <w:tcW w:w="1134" w:type="dxa"/>
            <w:vAlign w:val="center"/>
          </w:tcPr>
          <w:p w14:paraId="011F17D0" w14:textId="77777777" w:rsidR="00D14089" w:rsidRPr="003A3BDC" w:rsidRDefault="00D14089" w:rsidP="00B15E79">
            <w:pPr>
              <w:rPr>
                <w:lang w:val="uk-UA"/>
              </w:rPr>
            </w:pPr>
            <w:r w:rsidRPr="003A3BDC">
              <w:rPr>
                <w:lang w:val="uk-UA"/>
              </w:rPr>
              <w:t>62932,5</w:t>
            </w:r>
          </w:p>
        </w:tc>
      </w:tr>
      <w:tr w:rsidR="003C50D3" w:rsidRPr="003A3BDC" w14:paraId="25C66CD8" w14:textId="77777777" w:rsidTr="00F10F4D">
        <w:tc>
          <w:tcPr>
            <w:tcW w:w="993" w:type="dxa"/>
            <w:vAlign w:val="center"/>
          </w:tcPr>
          <w:p w14:paraId="7B2BE6EC" w14:textId="77777777" w:rsidR="00D14089" w:rsidRPr="003A3BDC" w:rsidRDefault="00D14089" w:rsidP="00B15E79">
            <w:pPr>
              <w:rPr>
                <w:lang w:val="uk-UA"/>
              </w:rPr>
            </w:pPr>
            <w:r w:rsidRPr="003A3BDC">
              <w:rPr>
                <w:lang w:val="uk-UA"/>
              </w:rPr>
              <w:t>4</w:t>
            </w:r>
          </w:p>
        </w:tc>
        <w:tc>
          <w:tcPr>
            <w:tcW w:w="6379" w:type="dxa"/>
          </w:tcPr>
          <w:p w14:paraId="5E46F749" w14:textId="77777777" w:rsidR="00D14089" w:rsidRPr="003A3BDC" w:rsidRDefault="00D14089" w:rsidP="00B15E79">
            <w:pPr>
              <w:rPr>
                <w:lang w:val="uk-UA"/>
              </w:rPr>
            </w:pPr>
            <w:r w:rsidRPr="003A3BDC">
              <w:rPr>
                <w:lang w:val="uk-UA"/>
              </w:rPr>
              <w:t>Житлова забезпеченість</w:t>
            </w:r>
          </w:p>
        </w:tc>
        <w:tc>
          <w:tcPr>
            <w:tcW w:w="1418" w:type="dxa"/>
          </w:tcPr>
          <w:p w14:paraId="6389A461" w14:textId="77777777" w:rsidR="00D14089" w:rsidRPr="003A3BDC" w:rsidRDefault="00D14089" w:rsidP="00B15E79">
            <w:pPr>
              <w:rPr>
                <w:lang w:val="uk-UA"/>
              </w:rPr>
            </w:pPr>
          </w:p>
        </w:tc>
        <w:tc>
          <w:tcPr>
            <w:tcW w:w="1134" w:type="dxa"/>
          </w:tcPr>
          <w:p w14:paraId="3273F68E" w14:textId="77777777" w:rsidR="00D14089" w:rsidRPr="003A3BDC" w:rsidRDefault="00D14089" w:rsidP="00B15E79">
            <w:pPr>
              <w:rPr>
                <w:lang w:val="uk-UA"/>
              </w:rPr>
            </w:pPr>
            <w:r w:rsidRPr="003A3BDC">
              <w:rPr>
                <w:lang w:val="uk-UA"/>
              </w:rPr>
              <w:t>27</w:t>
            </w:r>
          </w:p>
        </w:tc>
      </w:tr>
      <w:tr w:rsidR="003C50D3" w:rsidRPr="003A3BDC" w14:paraId="41B9281E" w14:textId="77777777" w:rsidTr="00F10F4D">
        <w:tc>
          <w:tcPr>
            <w:tcW w:w="993" w:type="dxa"/>
            <w:vAlign w:val="center"/>
          </w:tcPr>
          <w:p w14:paraId="484A6A58" w14:textId="77777777" w:rsidR="00D14089" w:rsidRPr="003A3BDC" w:rsidRDefault="00D14089" w:rsidP="00B15E79">
            <w:pPr>
              <w:rPr>
                <w:lang w:val="uk-UA"/>
              </w:rPr>
            </w:pPr>
            <w:r w:rsidRPr="003A3BDC">
              <w:rPr>
                <w:lang w:val="uk-UA"/>
              </w:rPr>
              <w:t>5</w:t>
            </w:r>
          </w:p>
        </w:tc>
        <w:tc>
          <w:tcPr>
            <w:tcW w:w="6379" w:type="dxa"/>
          </w:tcPr>
          <w:p w14:paraId="69DE7D92" w14:textId="77777777" w:rsidR="00D14089" w:rsidRPr="003A3BDC" w:rsidRDefault="00D14089" w:rsidP="00B15E79">
            <w:pPr>
              <w:rPr>
                <w:lang w:val="uk-UA"/>
              </w:rPr>
            </w:pPr>
            <w:r w:rsidRPr="003A3BDC">
              <w:rPr>
                <w:lang w:val="uk-UA"/>
              </w:rPr>
              <w:t xml:space="preserve">Середня поверховість </w:t>
            </w:r>
          </w:p>
        </w:tc>
        <w:tc>
          <w:tcPr>
            <w:tcW w:w="1418" w:type="dxa"/>
          </w:tcPr>
          <w:p w14:paraId="17842E72" w14:textId="77777777" w:rsidR="00D14089" w:rsidRPr="003A3BDC" w:rsidRDefault="00D14089" w:rsidP="00B15E79">
            <w:pPr>
              <w:rPr>
                <w:lang w:val="uk-UA"/>
              </w:rPr>
            </w:pPr>
          </w:p>
        </w:tc>
        <w:tc>
          <w:tcPr>
            <w:tcW w:w="1134" w:type="dxa"/>
          </w:tcPr>
          <w:p w14:paraId="44F68E2D" w14:textId="77777777" w:rsidR="00D14089" w:rsidRPr="003A3BDC" w:rsidRDefault="00D14089" w:rsidP="00B15E79">
            <w:pPr>
              <w:rPr>
                <w:lang w:val="uk-UA"/>
              </w:rPr>
            </w:pPr>
            <w:r w:rsidRPr="003A3BDC">
              <w:rPr>
                <w:lang w:val="uk-UA"/>
              </w:rPr>
              <w:t>5</w:t>
            </w:r>
          </w:p>
        </w:tc>
      </w:tr>
      <w:tr w:rsidR="003C50D3" w:rsidRPr="003A3BDC" w14:paraId="5FFBCC05" w14:textId="77777777" w:rsidTr="00F10F4D">
        <w:tc>
          <w:tcPr>
            <w:tcW w:w="993" w:type="dxa"/>
            <w:vAlign w:val="center"/>
          </w:tcPr>
          <w:p w14:paraId="7744E395" w14:textId="77777777" w:rsidR="00D14089" w:rsidRPr="003A3BDC" w:rsidRDefault="00D14089" w:rsidP="00B15E79">
            <w:pPr>
              <w:rPr>
                <w:lang w:val="uk-UA"/>
              </w:rPr>
            </w:pPr>
            <w:r w:rsidRPr="003A3BDC">
              <w:rPr>
                <w:lang w:val="uk-UA"/>
              </w:rPr>
              <w:t>6</w:t>
            </w:r>
          </w:p>
        </w:tc>
        <w:tc>
          <w:tcPr>
            <w:tcW w:w="6379" w:type="dxa"/>
          </w:tcPr>
          <w:p w14:paraId="28DBBF6B" w14:textId="77777777" w:rsidR="00D14089" w:rsidRPr="003A3BDC" w:rsidRDefault="00D14089" w:rsidP="00B15E79">
            <w:pPr>
              <w:rPr>
                <w:lang w:val="uk-UA"/>
              </w:rPr>
            </w:pPr>
            <w:r w:rsidRPr="003A3BDC">
              <w:rPr>
                <w:lang w:val="uk-UA"/>
              </w:rPr>
              <w:t>Кількість парко-місць</w:t>
            </w:r>
          </w:p>
        </w:tc>
        <w:tc>
          <w:tcPr>
            <w:tcW w:w="1418" w:type="dxa"/>
          </w:tcPr>
          <w:p w14:paraId="114B421E" w14:textId="77777777" w:rsidR="00D14089" w:rsidRPr="003A3BDC" w:rsidRDefault="00D14089" w:rsidP="00B15E79">
            <w:pPr>
              <w:rPr>
                <w:lang w:val="uk-UA"/>
              </w:rPr>
            </w:pPr>
          </w:p>
        </w:tc>
        <w:tc>
          <w:tcPr>
            <w:tcW w:w="1134" w:type="dxa"/>
          </w:tcPr>
          <w:p w14:paraId="0F342F00" w14:textId="77777777" w:rsidR="00D14089" w:rsidRPr="003A3BDC" w:rsidRDefault="00D14089" w:rsidP="00B15E79">
            <w:pPr>
              <w:rPr>
                <w:lang w:val="uk-UA"/>
              </w:rPr>
            </w:pPr>
            <w:r w:rsidRPr="003A3BDC">
              <w:rPr>
                <w:lang w:val="uk-UA"/>
              </w:rPr>
              <w:t>592</w:t>
            </w:r>
          </w:p>
        </w:tc>
      </w:tr>
    </w:tbl>
    <w:p w14:paraId="59CEBE6C" w14:textId="77777777" w:rsidR="000D608A" w:rsidRPr="003A3BDC" w:rsidRDefault="000D608A" w:rsidP="00AB659F">
      <w:pPr>
        <w:spacing w:line="360" w:lineRule="auto"/>
        <w:ind w:left="-426" w:firstLine="567"/>
        <w:jc w:val="both"/>
        <w:rPr>
          <w:b/>
          <w:sz w:val="28"/>
          <w:szCs w:val="28"/>
          <w:lang w:val="uk-UA"/>
        </w:rPr>
      </w:pPr>
    </w:p>
    <w:p w14:paraId="6B6C1092" w14:textId="77777777" w:rsidR="000D608A" w:rsidRPr="003A3BDC" w:rsidRDefault="000D608A" w:rsidP="00AB659F">
      <w:pPr>
        <w:pStyle w:val="22"/>
        <w:spacing w:after="0" w:line="360" w:lineRule="auto"/>
        <w:ind w:left="-426" w:firstLine="567"/>
        <w:jc w:val="both"/>
        <w:rPr>
          <w:b/>
          <w:sz w:val="28"/>
          <w:szCs w:val="28"/>
        </w:rPr>
      </w:pPr>
    </w:p>
    <w:p w14:paraId="052A4334" w14:textId="77777777" w:rsidR="006D76EE" w:rsidRPr="003A3BDC" w:rsidRDefault="006D76EE" w:rsidP="00AB659F">
      <w:pPr>
        <w:spacing w:line="360" w:lineRule="auto"/>
        <w:ind w:left="-426" w:firstLine="567"/>
        <w:jc w:val="both"/>
        <w:rPr>
          <w:b/>
          <w:sz w:val="28"/>
          <w:szCs w:val="28"/>
          <w:lang w:val="uk-UA"/>
        </w:rPr>
      </w:pPr>
      <w:r w:rsidRPr="003A3BDC">
        <w:rPr>
          <w:b/>
          <w:sz w:val="28"/>
          <w:szCs w:val="28"/>
          <w:lang w:val="uk-UA"/>
        </w:rPr>
        <w:br w:type="page"/>
      </w:r>
    </w:p>
    <w:p w14:paraId="2BC49AFD" w14:textId="69733E4F" w:rsidR="009A0B79" w:rsidRPr="003A3BDC" w:rsidRDefault="00DD26AA" w:rsidP="00AB659F">
      <w:pPr>
        <w:spacing w:line="360" w:lineRule="auto"/>
        <w:ind w:left="-426" w:firstLine="567"/>
        <w:jc w:val="both"/>
        <w:rPr>
          <w:b/>
          <w:sz w:val="28"/>
          <w:szCs w:val="28"/>
          <w:lang w:val="uk-UA"/>
        </w:rPr>
      </w:pPr>
      <w:r w:rsidRPr="003A3BDC">
        <w:rPr>
          <w:b/>
          <w:sz w:val="28"/>
          <w:szCs w:val="28"/>
          <w:lang w:val="uk-UA"/>
        </w:rPr>
        <w:lastRenderedPageBreak/>
        <w:t>2</w:t>
      </w:r>
      <w:r w:rsidR="002866A5" w:rsidRPr="003A3BDC">
        <w:rPr>
          <w:b/>
          <w:sz w:val="28"/>
          <w:szCs w:val="28"/>
          <w:lang w:val="uk-UA"/>
        </w:rPr>
        <w:t>.</w:t>
      </w:r>
      <w:r w:rsidR="00676A8A" w:rsidRPr="003A3BDC">
        <w:rPr>
          <w:b/>
          <w:sz w:val="28"/>
          <w:szCs w:val="28"/>
          <w:lang w:val="uk-UA"/>
        </w:rPr>
        <w:t>2</w:t>
      </w:r>
      <w:r w:rsidR="002866A5" w:rsidRPr="003A3BDC">
        <w:rPr>
          <w:b/>
          <w:sz w:val="28"/>
          <w:szCs w:val="28"/>
          <w:lang w:val="uk-UA"/>
        </w:rPr>
        <w:t xml:space="preserve"> </w:t>
      </w:r>
      <w:r w:rsidR="009A0B79" w:rsidRPr="003A3BDC">
        <w:rPr>
          <w:b/>
          <w:sz w:val="28"/>
          <w:szCs w:val="28"/>
          <w:lang w:val="uk-UA"/>
        </w:rPr>
        <w:t>Розрахунок потреби підприємств і установ обслуговування.</w:t>
      </w:r>
    </w:p>
    <w:p w14:paraId="29E2654A"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 xml:space="preserve">У межах </w:t>
      </w:r>
      <w:proofErr w:type="spellStart"/>
      <w:r w:rsidRPr="003A3BDC">
        <w:rPr>
          <w:sz w:val="28"/>
          <w:szCs w:val="28"/>
          <w:lang w:val="uk-UA"/>
        </w:rPr>
        <w:t>проєктного</w:t>
      </w:r>
      <w:proofErr w:type="spellEnd"/>
      <w:r w:rsidRPr="003A3BDC">
        <w:rPr>
          <w:sz w:val="28"/>
          <w:szCs w:val="28"/>
          <w:lang w:val="uk-UA"/>
        </w:rPr>
        <w:t xml:space="preserve"> опрацювання проведено розрахунок потреби населення житлового кварталу в об'єктах обслуговування відповідно до розрахункової чисельності мешканців — 3715 осіб. Розрахунки здійснено згідно з нормативами, наведеними у ДБН Б.2.2-12:2019 та іншими чинними будівельними нормами, з урахуванням типу забудови, щільності населення та функціонального зонування.</w:t>
      </w:r>
    </w:p>
    <w:p w14:paraId="6D54944F"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Потреба в місцях у дошкільних навчальних закладах становить 126 місць, що розраховано з норми 34 місця на 1000 мешканців. Для загальноосвітніх навчальних закладів норма складає 135 місць на 1000 осіб, що відповідає потребі у 449 місцях. Ці показники свідчать про необхідність облаштування або розширення існуючих закладів освіти в межах доступності.</w:t>
      </w:r>
    </w:p>
    <w:p w14:paraId="60CA7F07"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Обсяг площ для підприємств торгівлі також розраховано відповідно до нормативних значень. Для продовольчих магазинів потрібно передбачити 252 м² торгової площі, а для непродовольчих — 70 м². Окремо виділено потребу у магазині кулінарії — 11 м². Також необхідно передбачити підприємства громадського харчування (ресторанного типу або кафетерії) з розрахунковою кількістю місць — 126.</w:t>
      </w:r>
    </w:p>
    <w:p w14:paraId="537811C6"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 xml:space="preserve">Для обслуговування населення необхідно створити 5 робочих місць у підприємствах побутового обслуговування, включаючи пункти </w:t>
      </w:r>
      <w:proofErr w:type="spellStart"/>
      <w:r w:rsidRPr="003A3BDC">
        <w:rPr>
          <w:sz w:val="28"/>
          <w:szCs w:val="28"/>
          <w:lang w:val="uk-UA"/>
        </w:rPr>
        <w:t>пралень</w:t>
      </w:r>
      <w:proofErr w:type="spellEnd"/>
      <w:r w:rsidRPr="003A3BDC">
        <w:rPr>
          <w:sz w:val="28"/>
          <w:szCs w:val="28"/>
          <w:lang w:val="uk-UA"/>
        </w:rPr>
        <w:t>, ремонту одягу, взуття, посуду, хімчистку, пункти прокату тощо. Їх розподіл виконано згідно з диференційованими нормами на 1000 мешканців, що наведено в підрозділі таблиці. Також передбачено 4 обслуговуючі одиниці для житлово-експлуатаційних організацій (ЖЕО).</w:t>
      </w:r>
    </w:p>
    <w:p w14:paraId="404EB7CA"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Площа для аптеки визначена на рівні 126 м², що відповідає сучасним вимогам щодо розміщення фармацевтичного закладу з урахуванням радіуса обслуговування. Також рекомендовано створити громадську вбиральню (1 прилад на 5000 осіб), відділення зв’язку на площі 141 м², а також приміщення філії банку — 74 м².</w:t>
      </w:r>
    </w:p>
    <w:p w14:paraId="26ED9893"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lastRenderedPageBreak/>
        <w:t>Окремо розраховано потребу у приміщеннях для культурно-масової роботи з населенням, які виконують роль центрів громадської активності, а також фізкультурно-оздоровчих приміщеннях, що сприяють здоровому способу життя. Для обох типів передбачено по 222 м² загальної площі. Це може бути забезпечено як через окремі об’єкти, так і шляхом адаптації частини першого поверху у нових житлових будинках.</w:t>
      </w:r>
    </w:p>
    <w:p w14:paraId="0403113A"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Крім того, для задоволення побутових потреб передбачено пункт роздачі молочної кухні на 37 порцій на добу, що особливо актуально для сімей із дітьми раннього віку.</w:t>
      </w:r>
    </w:p>
    <w:p w14:paraId="04B89F09" w14:textId="77777777" w:rsidR="006D76EE" w:rsidRPr="003A3BDC" w:rsidRDefault="006D76EE" w:rsidP="00AB659F">
      <w:pPr>
        <w:spacing w:line="360" w:lineRule="auto"/>
        <w:ind w:left="-426" w:firstLine="567"/>
        <w:jc w:val="both"/>
        <w:rPr>
          <w:sz w:val="28"/>
          <w:szCs w:val="28"/>
          <w:lang w:val="uk-UA"/>
        </w:rPr>
      </w:pPr>
      <w:r w:rsidRPr="003A3BDC">
        <w:rPr>
          <w:sz w:val="28"/>
          <w:szCs w:val="28"/>
          <w:lang w:val="uk-UA"/>
        </w:rPr>
        <w:t>Таким чином, розрахунок підтверджує необхідність створення або модернізації ряду об'єктів соціально-побутового обслуговування для забезпечення нормативної якості життя мешканців мікрорайону. Усі об’єкти рекомендовано розміщувати в межах нормативної пішохідної доступності з урахуванням принципу рівномірного покриття території.</w:t>
      </w:r>
    </w:p>
    <w:p w14:paraId="307AAFC2" w14:textId="79BEAC15" w:rsidR="009A0B79" w:rsidRPr="003A3BDC" w:rsidRDefault="009A0B79" w:rsidP="00B15E79">
      <w:pPr>
        <w:spacing w:line="360" w:lineRule="auto"/>
        <w:ind w:left="-426" w:firstLine="567"/>
        <w:jc w:val="center"/>
        <w:rPr>
          <w:i/>
          <w:sz w:val="28"/>
          <w:szCs w:val="28"/>
          <w:lang w:val="uk-UA"/>
        </w:rPr>
      </w:pPr>
      <w:r w:rsidRPr="003A3BDC">
        <w:rPr>
          <w:sz w:val="28"/>
          <w:szCs w:val="28"/>
          <w:lang w:val="uk-UA"/>
        </w:rPr>
        <w:t xml:space="preserve">Розрахункова чисельність населення – </w:t>
      </w:r>
      <w:r w:rsidR="00F10F4D" w:rsidRPr="003A3BDC">
        <w:rPr>
          <w:sz w:val="28"/>
          <w:szCs w:val="28"/>
          <w:lang w:val="uk-UA"/>
        </w:rPr>
        <w:t>3715</w:t>
      </w:r>
      <w:r w:rsidRPr="003A3BDC">
        <w:rPr>
          <w:sz w:val="28"/>
          <w:szCs w:val="28"/>
          <w:lang w:val="uk-UA"/>
        </w:rPr>
        <w:t xml:space="preserve"> осіб</w:t>
      </w:r>
      <w:r w:rsidRPr="003A3BDC">
        <w:rPr>
          <w:i/>
          <w:sz w:val="28"/>
          <w:szCs w:val="28"/>
          <w:lang w:val="uk-UA"/>
        </w:rPr>
        <w:t>.</w:t>
      </w:r>
    </w:p>
    <w:p w14:paraId="7C3D1FA6" w14:textId="77777777" w:rsidR="00113F28" w:rsidRPr="003A3BDC" w:rsidRDefault="00113F28" w:rsidP="00B15E79">
      <w:pPr>
        <w:spacing w:line="360" w:lineRule="auto"/>
        <w:ind w:left="-426" w:firstLine="567"/>
        <w:jc w:val="center"/>
        <w:rPr>
          <w:b/>
          <w:sz w:val="28"/>
          <w:szCs w:val="28"/>
          <w:lang w:val="uk-UA"/>
        </w:rPr>
      </w:pPr>
      <w:r w:rsidRPr="003A3BDC">
        <w:rPr>
          <w:b/>
          <w:sz w:val="28"/>
          <w:szCs w:val="28"/>
          <w:lang w:val="uk-UA"/>
        </w:rPr>
        <w:t>Розрахунок потреби підприємств і установ обслуговування</w:t>
      </w:r>
      <w:r w:rsidRPr="003A3BDC">
        <w:rPr>
          <w:b/>
          <w:sz w:val="28"/>
          <w:szCs w:val="28"/>
          <w:lang w:val="uk-UA"/>
        </w:rPr>
        <w:t xml:space="preserve"> </w:t>
      </w:r>
    </w:p>
    <w:p w14:paraId="22DCA55B" w14:textId="45AC40C2" w:rsidR="00113F28" w:rsidRPr="003A3BDC" w:rsidRDefault="00113F28" w:rsidP="00113F28">
      <w:pPr>
        <w:spacing w:line="360" w:lineRule="auto"/>
        <w:ind w:left="-426" w:firstLine="567"/>
        <w:jc w:val="right"/>
        <w:rPr>
          <w:i/>
          <w:sz w:val="28"/>
          <w:szCs w:val="28"/>
          <w:lang w:val="uk-UA"/>
        </w:rPr>
      </w:pPr>
      <w:r w:rsidRPr="003A3BDC">
        <w:rPr>
          <w:b/>
          <w:sz w:val="28"/>
          <w:szCs w:val="28"/>
          <w:lang w:val="uk-UA"/>
        </w:rPr>
        <w:t>Таблиця</w:t>
      </w:r>
      <w:r w:rsidRPr="003A3BDC">
        <w:rPr>
          <w:b/>
          <w:sz w:val="28"/>
          <w:szCs w:val="28"/>
          <w:lang w:val="uk-UA"/>
        </w:rPr>
        <w:t xml:space="preserve"> 2.4</w:t>
      </w:r>
    </w:p>
    <w:tbl>
      <w:tblPr>
        <w:tblW w:w="10065" w:type="dxa"/>
        <w:tblInd w:w="-17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962"/>
        <w:gridCol w:w="1984"/>
        <w:gridCol w:w="1418"/>
        <w:gridCol w:w="1701"/>
      </w:tblGrid>
      <w:tr w:rsidR="003C50D3" w:rsidRPr="003A3BDC" w14:paraId="7340B921" w14:textId="77777777" w:rsidTr="00B15E79">
        <w:trPr>
          <w:trHeight w:val="600"/>
        </w:trPr>
        <w:tc>
          <w:tcPr>
            <w:tcW w:w="4962" w:type="dxa"/>
            <w:tcBorders>
              <w:top w:val="single" w:sz="18" w:space="0" w:color="auto"/>
              <w:bottom w:val="single" w:sz="18" w:space="0" w:color="auto"/>
              <w:right w:val="single" w:sz="18" w:space="0" w:color="auto"/>
            </w:tcBorders>
            <w:shd w:val="clear" w:color="auto" w:fill="auto"/>
            <w:noWrap/>
            <w:vAlign w:val="center"/>
            <w:hideMark/>
          </w:tcPr>
          <w:p w14:paraId="6DB562C4" w14:textId="77777777" w:rsidR="009A0B79" w:rsidRPr="003A3BDC" w:rsidRDefault="009A0B79" w:rsidP="00B15E79">
            <w:pPr>
              <w:rPr>
                <w:lang w:val="uk-UA"/>
              </w:rPr>
            </w:pPr>
            <w:r w:rsidRPr="003A3BDC">
              <w:rPr>
                <w:lang w:val="uk-UA"/>
              </w:rPr>
              <w:t>Найменування</w:t>
            </w:r>
          </w:p>
        </w:tc>
        <w:tc>
          <w:tcPr>
            <w:tcW w:w="1984" w:type="dxa"/>
            <w:tcBorders>
              <w:top w:val="single" w:sz="18" w:space="0" w:color="auto"/>
              <w:left w:val="single" w:sz="18" w:space="0" w:color="auto"/>
              <w:bottom w:val="single" w:sz="18" w:space="0" w:color="auto"/>
              <w:right w:val="single" w:sz="18" w:space="0" w:color="auto"/>
            </w:tcBorders>
            <w:shd w:val="clear" w:color="auto" w:fill="auto"/>
            <w:vAlign w:val="center"/>
            <w:hideMark/>
          </w:tcPr>
          <w:p w14:paraId="629AE95E" w14:textId="77777777" w:rsidR="009A0B79" w:rsidRPr="003A3BDC" w:rsidRDefault="009A0B79" w:rsidP="00B15E79">
            <w:pPr>
              <w:rPr>
                <w:lang w:val="uk-UA"/>
              </w:rPr>
            </w:pPr>
            <w:r w:rsidRPr="003A3BDC">
              <w:rPr>
                <w:lang w:val="uk-UA"/>
              </w:rPr>
              <w:t>Одиниця виміру</w:t>
            </w:r>
          </w:p>
        </w:tc>
        <w:tc>
          <w:tcPr>
            <w:tcW w:w="1418" w:type="dxa"/>
            <w:tcBorders>
              <w:top w:val="single" w:sz="18" w:space="0" w:color="auto"/>
              <w:left w:val="single" w:sz="18" w:space="0" w:color="auto"/>
              <w:bottom w:val="single" w:sz="18" w:space="0" w:color="auto"/>
              <w:right w:val="single" w:sz="18" w:space="0" w:color="auto"/>
            </w:tcBorders>
            <w:shd w:val="clear" w:color="auto" w:fill="auto"/>
            <w:vAlign w:val="center"/>
            <w:hideMark/>
          </w:tcPr>
          <w:p w14:paraId="6BF7B834" w14:textId="77777777" w:rsidR="009A0B79" w:rsidRPr="003A3BDC" w:rsidRDefault="009A0B79" w:rsidP="00B15E79">
            <w:pPr>
              <w:rPr>
                <w:lang w:val="uk-UA"/>
              </w:rPr>
            </w:pPr>
            <w:proofErr w:type="spellStart"/>
            <w:r w:rsidRPr="003A3BDC">
              <w:rPr>
                <w:lang w:val="uk-UA"/>
              </w:rPr>
              <w:t>Розр</w:t>
            </w:r>
            <w:proofErr w:type="spellEnd"/>
            <w:r w:rsidRPr="003A3BDC">
              <w:rPr>
                <w:lang w:val="uk-UA"/>
              </w:rPr>
              <w:t xml:space="preserve">. норма на 1000 </w:t>
            </w:r>
            <w:proofErr w:type="spellStart"/>
            <w:r w:rsidRPr="003A3BDC">
              <w:rPr>
                <w:lang w:val="uk-UA"/>
              </w:rPr>
              <w:t>чол</w:t>
            </w:r>
            <w:proofErr w:type="spellEnd"/>
            <w:r w:rsidRPr="003A3BDC">
              <w:rPr>
                <w:lang w:val="uk-UA"/>
              </w:rPr>
              <w:t>.</w:t>
            </w:r>
          </w:p>
        </w:tc>
        <w:tc>
          <w:tcPr>
            <w:tcW w:w="1701" w:type="dxa"/>
            <w:tcBorders>
              <w:top w:val="single" w:sz="18" w:space="0" w:color="auto"/>
              <w:left w:val="single" w:sz="18" w:space="0" w:color="auto"/>
              <w:bottom w:val="single" w:sz="18" w:space="0" w:color="auto"/>
            </w:tcBorders>
            <w:shd w:val="clear" w:color="auto" w:fill="auto"/>
            <w:vAlign w:val="center"/>
            <w:hideMark/>
          </w:tcPr>
          <w:p w14:paraId="196282CD" w14:textId="77777777" w:rsidR="009A0B79" w:rsidRPr="003A3BDC" w:rsidRDefault="009A0B79" w:rsidP="00B15E79">
            <w:pPr>
              <w:rPr>
                <w:lang w:val="uk-UA"/>
              </w:rPr>
            </w:pPr>
            <w:r w:rsidRPr="003A3BDC">
              <w:rPr>
                <w:lang w:val="uk-UA"/>
              </w:rPr>
              <w:t xml:space="preserve">Потрібно за </w:t>
            </w:r>
            <w:proofErr w:type="spellStart"/>
            <w:r w:rsidRPr="003A3BDC">
              <w:rPr>
                <w:lang w:val="uk-UA"/>
              </w:rPr>
              <w:t>розр</w:t>
            </w:r>
            <w:proofErr w:type="spellEnd"/>
            <w:r w:rsidRPr="003A3BDC">
              <w:rPr>
                <w:lang w:val="uk-UA"/>
              </w:rPr>
              <w:t>., всього</w:t>
            </w:r>
          </w:p>
        </w:tc>
      </w:tr>
      <w:tr w:rsidR="003C50D3" w:rsidRPr="003A3BDC" w14:paraId="7519936C" w14:textId="77777777" w:rsidTr="00B15E79">
        <w:trPr>
          <w:trHeight w:val="255"/>
        </w:trPr>
        <w:tc>
          <w:tcPr>
            <w:tcW w:w="4962" w:type="dxa"/>
            <w:tcBorders>
              <w:top w:val="single" w:sz="18" w:space="0" w:color="auto"/>
              <w:bottom w:val="single" w:sz="18" w:space="0" w:color="auto"/>
              <w:right w:val="single" w:sz="18" w:space="0" w:color="auto"/>
            </w:tcBorders>
            <w:shd w:val="clear" w:color="auto" w:fill="auto"/>
            <w:noWrap/>
            <w:hideMark/>
          </w:tcPr>
          <w:p w14:paraId="150B0BD8" w14:textId="77777777" w:rsidR="009A0B79" w:rsidRPr="003A3BDC" w:rsidRDefault="009A0B79" w:rsidP="00B15E79">
            <w:pPr>
              <w:rPr>
                <w:lang w:val="uk-UA"/>
              </w:rPr>
            </w:pPr>
            <w:r w:rsidRPr="003A3BDC">
              <w:rPr>
                <w:lang w:val="uk-UA"/>
              </w:rPr>
              <w:t>1</w:t>
            </w:r>
          </w:p>
        </w:tc>
        <w:tc>
          <w:tcPr>
            <w:tcW w:w="1984" w:type="dxa"/>
            <w:tcBorders>
              <w:top w:val="single" w:sz="18" w:space="0" w:color="auto"/>
              <w:left w:val="single" w:sz="18" w:space="0" w:color="auto"/>
              <w:bottom w:val="single" w:sz="18" w:space="0" w:color="auto"/>
              <w:right w:val="single" w:sz="18" w:space="0" w:color="auto"/>
            </w:tcBorders>
            <w:shd w:val="clear" w:color="auto" w:fill="auto"/>
            <w:noWrap/>
            <w:hideMark/>
          </w:tcPr>
          <w:p w14:paraId="63D223D3" w14:textId="77777777" w:rsidR="009A0B79" w:rsidRPr="003A3BDC" w:rsidRDefault="009A0B79" w:rsidP="00B15E79">
            <w:pPr>
              <w:rPr>
                <w:lang w:val="uk-UA"/>
              </w:rPr>
            </w:pPr>
            <w:r w:rsidRPr="003A3BDC">
              <w:rPr>
                <w:lang w:val="uk-UA"/>
              </w:rPr>
              <w:t>2</w:t>
            </w:r>
          </w:p>
        </w:tc>
        <w:tc>
          <w:tcPr>
            <w:tcW w:w="1418" w:type="dxa"/>
            <w:tcBorders>
              <w:top w:val="single" w:sz="18" w:space="0" w:color="auto"/>
              <w:left w:val="single" w:sz="18" w:space="0" w:color="auto"/>
              <w:bottom w:val="single" w:sz="18" w:space="0" w:color="auto"/>
              <w:right w:val="single" w:sz="18" w:space="0" w:color="auto"/>
            </w:tcBorders>
            <w:shd w:val="clear" w:color="auto" w:fill="auto"/>
            <w:noWrap/>
            <w:vAlign w:val="center"/>
            <w:hideMark/>
          </w:tcPr>
          <w:p w14:paraId="0FB54500" w14:textId="77777777" w:rsidR="009A0B79" w:rsidRPr="003A3BDC" w:rsidRDefault="009A0B79" w:rsidP="00B15E79">
            <w:pPr>
              <w:rPr>
                <w:lang w:val="uk-UA"/>
              </w:rPr>
            </w:pPr>
            <w:r w:rsidRPr="003A3BDC">
              <w:rPr>
                <w:lang w:val="uk-UA"/>
              </w:rPr>
              <w:t>3</w:t>
            </w:r>
          </w:p>
        </w:tc>
        <w:tc>
          <w:tcPr>
            <w:tcW w:w="1701" w:type="dxa"/>
            <w:tcBorders>
              <w:top w:val="single" w:sz="18" w:space="0" w:color="auto"/>
              <w:left w:val="single" w:sz="18" w:space="0" w:color="auto"/>
              <w:bottom w:val="single" w:sz="18" w:space="0" w:color="auto"/>
            </w:tcBorders>
            <w:shd w:val="clear" w:color="auto" w:fill="auto"/>
            <w:noWrap/>
            <w:hideMark/>
          </w:tcPr>
          <w:p w14:paraId="3824C154" w14:textId="77777777" w:rsidR="009A0B79" w:rsidRPr="003A3BDC" w:rsidRDefault="009A0B79" w:rsidP="00B15E79">
            <w:pPr>
              <w:rPr>
                <w:lang w:val="uk-UA"/>
              </w:rPr>
            </w:pPr>
            <w:r w:rsidRPr="003A3BDC">
              <w:rPr>
                <w:lang w:val="uk-UA"/>
              </w:rPr>
              <w:t>4</w:t>
            </w:r>
          </w:p>
        </w:tc>
      </w:tr>
      <w:tr w:rsidR="003C50D3" w:rsidRPr="003A3BDC" w14:paraId="129A8BC5" w14:textId="77777777" w:rsidTr="00B15E79">
        <w:trPr>
          <w:trHeight w:val="397"/>
        </w:trPr>
        <w:tc>
          <w:tcPr>
            <w:tcW w:w="4962" w:type="dxa"/>
            <w:tcBorders>
              <w:top w:val="single" w:sz="18" w:space="0" w:color="auto"/>
              <w:right w:val="single" w:sz="18" w:space="0" w:color="auto"/>
            </w:tcBorders>
            <w:shd w:val="clear" w:color="auto" w:fill="auto"/>
            <w:vAlign w:val="center"/>
            <w:hideMark/>
          </w:tcPr>
          <w:p w14:paraId="71398341" w14:textId="77777777" w:rsidR="009A0B79" w:rsidRPr="003A3BDC" w:rsidRDefault="009A0B79" w:rsidP="00B15E79">
            <w:pPr>
              <w:rPr>
                <w:lang w:val="uk-UA"/>
              </w:rPr>
            </w:pPr>
            <w:r w:rsidRPr="003A3BDC">
              <w:rPr>
                <w:lang w:val="uk-UA"/>
              </w:rPr>
              <w:t>Дошкільний навчальний заклад</w:t>
            </w:r>
          </w:p>
        </w:tc>
        <w:tc>
          <w:tcPr>
            <w:tcW w:w="1984" w:type="dxa"/>
            <w:tcBorders>
              <w:top w:val="single" w:sz="18" w:space="0" w:color="auto"/>
              <w:left w:val="single" w:sz="18" w:space="0" w:color="auto"/>
              <w:right w:val="single" w:sz="18" w:space="0" w:color="auto"/>
            </w:tcBorders>
            <w:shd w:val="clear" w:color="auto" w:fill="auto"/>
            <w:noWrap/>
            <w:vAlign w:val="center"/>
            <w:hideMark/>
          </w:tcPr>
          <w:p w14:paraId="466D398B" w14:textId="77777777" w:rsidR="009A0B79" w:rsidRPr="003A3BDC" w:rsidRDefault="009A0B79" w:rsidP="00B15E79">
            <w:pPr>
              <w:rPr>
                <w:lang w:val="uk-UA"/>
              </w:rPr>
            </w:pPr>
            <w:r w:rsidRPr="003A3BDC">
              <w:rPr>
                <w:lang w:val="uk-UA"/>
              </w:rPr>
              <w:t>місць</w:t>
            </w:r>
          </w:p>
        </w:tc>
        <w:tc>
          <w:tcPr>
            <w:tcW w:w="1418" w:type="dxa"/>
            <w:tcBorders>
              <w:top w:val="single" w:sz="18" w:space="0" w:color="auto"/>
              <w:left w:val="single" w:sz="18" w:space="0" w:color="auto"/>
              <w:right w:val="single" w:sz="18" w:space="0" w:color="auto"/>
            </w:tcBorders>
            <w:shd w:val="clear" w:color="auto" w:fill="auto"/>
            <w:noWrap/>
            <w:vAlign w:val="center"/>
            <w:hideMark/>
          </w:tcPr>
          <w:p w14:paraId="674556BF" w14:textId="77777777" w:rsidR="009A0B79" w:rsidRPr="003A3BDC" w:rsidRDefault="009A0B79" w:rsidP="00B15E79">
            <w:pPr>
              <w:rPr>
                <w:lang w:val="uk-UA"/>
              </w:rPr>
            </w:pPr>
            <w:r w:rsidRPr="003A3BDC">
              <w:rPr>
                <w:lang w:val="uk-UA"/>
              </w:rPr>
              <w:t>34</w:t>
            </w:r>
          </w:p>
        </w:tc>
        <w:tc>
          <w:tcPr>
            <w:tcW w:w="1701" w:type="dxa"/>
            <w:tcBorders>
              <w:top w:val="single" w:sz="18" w:space="0" w:color="auto"/>
              <w:left w:val="single" w:sz="18" w:space="0" w:color="auto"/>
            </w:tcBorders>
            <w:shd w:val="clear" w:color="auto" w:fill="auto"/>
            <w:noWrap/>
            <w:vAlign w:val="center"/>
            <w:hideMark/>
          </w:tcPr>
          <w:p w14:paraId="6A1DC1A3" w14:textId="77777777" w:rsidR="009A0B79" w:rsidRPr="003A3BDC" w:rsidRDefault="00F10F4D" w:rsidP="00B15E79">
            <w:pPr>
              <w:rPr>
                <w:lang w:val="uk-UA"/>
              </w:rPr>
            </w:pPr>
            <w:r w:rsidRPr="003A3BDC">
              <w:rPr>
                <w:lang w:val="uk-UA"/>
              </w:rPr>
              <w:t>126</w:t>
            </w:r>
          </w:p>
        </w:tc>
      </w:tr>
      <w:tr w:rsidR="003C50D3" w:rsidRPr="003A3BDC" w14:paraId="6AFF6260" w14:textId="77777777" w:rsidTr="00B15E79">
        <w:trPr>
          <w:trHeight w:val="397"/>
        </w:trPr>
        <w:tc>
          <w:tcPr>
            <w:tcW w:w="4962" w:type="dxa"/>
            <w:tcBorders>
              <w:right w:val="single" w:sz="18" w:space="0" w:color="auto"/>
            </w:tcBorders>
            <w:shd w:val="clear" w:color="auto" w:fill="auto"/>
            <w:vAlign w:val="center"/>
            <w:hideMark/>
          </w:tcPr>
          <w:p w14:paraId="4DF0BA37" w14:textId="77777777" w:rsidR="009A0B79" w:rsidRPr="003A3BDC" w:rsidRDefault="009A0B79" w:rsidP="00B15E79">
            <w:pPr>
              <w:rPr>
                <w:lang w:val="uk-UA"/>
              </w:rPr>
            </w:pPr>
            <w:r w:rsidRPr="003A3BDC">
              <w:rPr>
                <w:lang w:val="uk-UA"/>
              </w:rPr>
              <w:t xml:space="preserve">Загально освітній </w:t>
            </w:r>
            <w:proofErr w:type="spellStart"/>
            <w:r w:rsidRPr="003A3BDC">
              <w:rPr>
                <w:lang w:val="uk-UA"/>
              </w:rPr>
              <w:t>навч.заклад</w:t>
            </w:r>
            <w:proofErr w:type="spellEnd"/>
          </w:p>
        </w:tc>
        <w:tc>
          <w:tcPr>
            <w:tcW w:w="1984" w:type="dxa"/>
            <w:tcBorders>
              <w:left w:val="single" w:sz="18" w:space="0" w:color="auto"/>
              <w:right w:val="single" w:sz="18" w:space="0" w:color="auto"/>
            </w:tcBorders>
            <w:shd w:val="clear" w:color="auto" w:fill="auto"/>
            <w:noWrap/>
            <w:vAlign w:val="center"/>
            <w:hideMark/>
          </w:tcPr>
          <w:p w14:paraId="2724ABEB" w14:textId="77777777" w:rsidR="009A0B79" w:rsidRPr="003A3BDC" w:rsidRDefault="009A0B79" w:rsidP="00B15E79">
            <w:pPr>
              <w:rPr>
                <w:lang w:val="uk-UA"/>
              </w:rPr>
            </w:pPr>
            <w:r w:rsidRPr="003A3BDC">
              <w:rPr>
                <w:lang w:val="uk-UA"/>
              </w:rPr>
              <w:t>місць</w:t>
            </w:r>
          </w:p>
        </w:tc>
        <w:tc>
          <w:tcPr>
            <w:tcW w:w="1418" w:type="dxa"/>
            <w:tcBorders>
              <w:left w:val="single" w:sz="18" w:space="0" w:color="auto"/>
              <w:right w:val="single" w:sz="18" w:space="0" w:color="auto"/>
            </w:tcBorders>
            <w:shd w:val="clear" w:color="auto" w:fill="auto"/>
            <w:noWrap/>
            <w:vAlign w:val="center"/>
            <w:hideMark/>
          </w:tcPr>
          <w:p w14:paraId="44E42B57" w14:textId="77777777" w:rsidR="009A0B79" w:rsidRPr="003A3BDC" w:rsidRDefault="009A0B79" w:rsidP="00B15E79">
            <w:pPr>
              <w:rPr>
                <w:lang w:val="uk-UA"/>
              </w:rPr>
            </w:pPr>
            <w:r w:rsidRPr="003A3BDC">
              <w:rPr>
                <w:lang w:val="uk-UA"/>
              </w:rPr>
              <w:t>135</w:t>
            </w:r>
          </w:p>
        </w:tc>
        <w:tc>
          <w:tcPr>
            <w:tcW w:w="1701" w:type="dxa"/>
            <w:tcBorders>
              <w:left w:val="single" w:sz="18" w:space="0" w:color="auto"/>
            </w:tcBorders>
            <w:shd w:val="clear" w:color="auto" w:fill="auto"/>
            <w:noWrap/>
            <w:vAlign w:val="center"/>
          </w:tcPr>
          <w:p w14:paraId="005F81B3" w14:textId="77777777" w:rsidR="009A0B79" w:rsidRPr="003A3BDC" w:rsidRDefault="00F10F4D" w:rsidP="00B15E79">
            <w:pPr>
              <w:rPr>
                <w:lang w:val="uk-UA"/>
              </w:rPr>
            </w:pPr>
            <w:r w:rsidRPr="003A3BDC">
              <w:rPr>
                <w:lang w:val="uk-UA"/>
              </w:rPr>
              <w:t>449</w:t>
            </w:r>
          </w:p>
        </w:tc>
      </w:tr>
      <w:tr w:rsidR="003C50D3" w:rsidRPr="003A3BDC" w14:paraId="1A165AF8" w14:textId="77777777" w:rsidTr="00B15E79">
        <w:trPr>
          <w:trHeight w:val="397"/>
        </w:trPr>
        <w:tc>
          <w:tcPr>
            <w:tcW w:w="4962" w:type="dxa"/>
            <w:tcBorders>
              <w:right w:val="single" w:sz="18" w:space="0" w:color="auto"/>
            </w:tcBorders>
            <w:shd w:val="clear" w:color="auto" w:fill="auto"/>
            <w:vAlign w:val="center"/>
            <w:hideMark/>
          </w:tcPr>
          <w:p w14:paraId="626DFF7A" w14:textId="77777777" w:rsidR="009A0B79" w:rsidRPr="003A3BDC" w:rsidRDefault="009A0B79" w:rsidP="00B15E79">
            <w:pPr>
              <w:rPr>
                <w:lang w:val="uk-UA"/>
              </w:rPr>
            </w:pPr>
            <w:r w:rsidRPr="003A3BDC">
              <w:rPr>
                <w:lang w:val="uk-UA"/>
              </w:rPr>
              <w:t>Підприємство продовольчої торгівлі</w:t>
            </w:r>
          </w:p>
        </w:tc>
        <w:tc>
          <w:tcPr>
            <w:tcW w:w="1984" w:type="dxa"/>
            <w:tcBorders>
              <w:left w:val="single" w:sz="18" w:space="0" w:color="auto"/>
              <w:right w:val="single" w:sz="18" w:space="0" w:color="auto"/>
            </w:tcBorders>
            <w:shd w:val="clear" w:color="auto" w:fill="auto"/>
            <w:noWrap/>
            <w:vAlign w:val="center"/>
            <w:hideMark/>
          </w:tcPr>
          <w:p w14:paraId="30EEC443" w14:textId="77777777" w:rsidR="009A0B79" w:rsidRPr="003A3BDC" w:rsidRDefault="009A0B79" w:rsidP="00B15E79">
            <w:pPr>
              <w:rPr>
                <w:lang w:val="uk-UA"/>
              </w:rPr>
            </w:pPr>
            <w:r w:rsidRPr="003A3BDC">
              <w:rPr>
                <w:lang w:val="uk-UA"/>
              </w:rPr>
              <w:t xml:space="preserve">м2 торг.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52EC091E" w14:textId="77777777" w:rsidR="009A0B79" w:rsidRPr="003A3BDC" w:rsidRDefault="009A0B79" w:rsidP="00B15E79">
            <w:pPr>
              <w:rPr>
                <w:lang w:val="uk-UA"/>
              </w:rPr>
            </w:pPr>
            <w:r w:rsidRPr="003A3BDC">
              <w:rPr>
                <w:lang w:val="uk-UA"/>
              </w:rPr>
              <w:t>68</w:t>
            </w:r>
          </w:p>
        </w:tc>
        <w:tc>
          <w:tcPr>
            <w:tcW w:w="1701" w:type="dxa"/>
            <w:tcBorders>
              <w:left w:val="single" w:sz="18" w:space="0" w:color="auto"/>
            </w:tcBorders>
            <w:shd w:val="clear" w:color="auto" w:fill="auto"/>
            <w:noWrap/>
            <w:vAlign w:val="center"/>
          </w:tcPr>
          <w:p w14:paraId="4426A861" w14:textId="77777777" w:rsidR="009A0B79" w:rsidRPr="003A3BDC" w:rsidRDefault="00F10F4D" w:rsidP="00B15E79">
            <w:pPr>
              <w:rPr>
                <w:lang w:val="uk-UA"/>
              </w:rPr>
            </w:pPr>
            <w:r w:rsidRPr="003A3BDC">
              <w:rPr>
                <w:lang w:val="uk-UA"/>
              </w:rPr>
              <w:t>252</w:t>
            </w:r>
          </w:p>
        </w:tc>
      </w:tr>
      <w:tr w:rsidR="003C50D3" w:rsidRPr="003A3BDC" w14:paraId="087595A4" w14:textId="77777777" w:rsidTr="00B15E79">
        <w:trPr>
          <w:trHeight w:val="397"/>
        </w:trPr>
        <w:tc>
          <w:tcPr>
            <w:tcW w:w="4962" w:type="dxa"/>
            <w:tcBorders>
              <w:right w:val="single" w:sz="18" w:space="0" w:color="auto"/>
            </w:tcBorders>
            <w:shd w:val="clear" w:color="auto" w:fill="auto"/>
            <w:vAlign w:val="center"/>
            <w:hideMark/>
          </w:tcPr>
          <w:p w14:paraId="66ACABBE" w14:textId="77777777" w:rsidR="009A0B79" w:rsidRPr="003A3BDC" w:rsidRDefault="009A0B79" w:rsidP="00B15E79">
            <w:pPr>
              <w:rPr>
                <w:lang w:val="uk-UA"/>
              </w:rPr>
            </w:pPr>
            <w:r w:rsidRPr="003A3BDC">
              <w:rPr>
                <w:lang w:val="uk-UA"/>
              </w:rPr>
              <w:t>Підприємство непродовольчої торгівлі</w:t>
            </w:r>
          </w:p>
        </w:tc>
        <w:tc>
          <w:tcPr>
            <w:tcW w:w="1984" w:type="dxa"/>
            <w:tcBorders>
              <w:left w:val="single" w:sz="18" w:space="0" w:color="auto"/>
              <w:right w:val="single" w:sz="18" w:space="0" w:color="auto"/>
            </w:tcBorders>
            <w:shd w:val="clear" w:color="auto" w:fill="auto"/>
            <w:noWrap/>
            <w:vAlign w:val="center"/>
            <w:hideMark/>
          </w:tcPr>
          <w:p w14:paraId="09457517" w14:textId="77777777" w:rsidR="009A0B79" w:rsidRPr="003A3BDC" w:rsidRDefault="009A0B79" w:rsidP="00B15E79">
            <w:pPr>
              <w:rPr>
                <w:lang w:val="uk-UA"/>
              </w:rPr>
            </w:pPr>
            <w:r w:rsidRPr="003A3BDC">
              <w:rPr>
                <w:lang w:val="uk-UA"/>
              </w:rPr>
              <w:t xml:space="preserve">м2 торг.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48A99765" w14:textId="77777777" w:rsidR="009A0B79" w:rsidRPr="003A3BDC" w:rsidRDefault="009A0B79" w:rsidP="00B15E79">
            <w:pPr>
              <w:rPr>
                <w:lang w:val="uk-UA"/>
              </w:rPr>
            </w:pPr>
            <w:r w:rsidRPr="003A3BDC">
              <w:rPr>
                <w:lang w:val="uk-UA"/>
              </w:rPr>
              <w:t>19</w:t>
            </w:r>
          </w:p>
        </w:tc>
        <w:tc>
          <w:tcPr>
            <w:tcW w:w="1701" w:type="dxa"/>
            <w:tcBorders>
              <w:left w:val="single" w:sz="18" w:space="0" w:color="auto"/>
            </w:tcBorders>
            <w:shd w:val="clear" w:color="auto" w:fill="auto"/>
            <w:noWrap/>
            <w:vAlign w:val="center"/>
          </w:tcPr>
          <w:p w14:paraId="2D21E5B1" w14:textId="77777777" w:rsidR="009A0B79" w:rsidRPr="003A3BDC" w:rsidRDefault="00F10F4D" w:rsidP="00B15E79">
            <w:pPr>
              <w:rPr>
                <w:lang w:val="uk-UA"/>
              </w:rPr>
            </w:pPr>
            <w:r w:rsidRPr="003A3BDC">
              <w:rPr>
                <w:lang w:val="uk-UA"/>
              </w:rPr>
              <w:t>70</w:t>
            </w:r>
          </w:p>
        </w:tc>
      </w:tr>
      <w:tr w:rsidR="003C50D3" w:rsidRPr="003A3BDC" w14:paraId="4B3971CB" w14:textId="77777777" w:rsidTr="00B15E79">
        <w:trPr>
          <w:trHeight w:val="397"/>
        </w:trPr>
        <w:tc>
          <w:tcPr>
            <w:tcW w:w="4962" w:type="dxa"/>
            <w:tcBorders>
              <w:right w:val="single" w:sz="18" w:space="0" w:color="auto"/>
            </w:tcBorders>
            <w:shd w:val="clear" w:color="auto" w:fill="auto"/>
            <w:vAlign w:val="center"/>
            <w:hideMark/>
          </w:tcPr>
          <w:p w14:paraId="21FA5BFE" w14:textId="77777777" w:rsidR="009A0B79" w:rsidRPr="003A3BDC" w:rsidRDefault="009A0B79" w:rsidP="00B15E79">
            <w:pPr>
              <w:rPr>
                <w:lang w:val="uk-UA"/>
              </w:rPr>
            </w:pPr>
            <w:r w:rsidRPr="003A3BDC">
              <w:rPr>
                <w:lang w:val="uk-UA"/>
              </w:rPr>
              <w:t>Магазин кулінарії</w:t>
            </w:r>
          </w:p>
        </w:tc>
        <w:tc>
          <w:tcPr>
            <w:tcW w:w="1984" w:type="dxa"/>
            <w:tcBorders>
              <w:left w:val="single" w:sz="18" w:space="0" w:color="auto"/>
              <w:right w:val="single" w:sz="18" w:space="0" w:color="auto"/>
            </w:tcBorders>
            <w:shd w:val="clear" w:color="auto" w:fill="auto"/>
            <w:noWrap/>
            <w:vAlign w:val="center"/>
            <w:hideMark/>
          </w:tcPr>
          <w:p w14:paraId="1CA7E795" w14:textId="77777777" w:rsidR="009A0B79" w:rsidRPr="003A3BDC" w:rsidRDefault="009A0B79" w:rsidP="00B15E79">
            <w:pPr>
              <w:rPr>
                <w:lang w:val="uk-UA"/>
              </w:rPr>
            </w:pPr>
            <w:r w:rsidRPr="003A3BDC">
              <w:rPr>
                <w:lang w:val="uk-UA"/>
              </w:rPr>
              <w:t xml:space="preserve">м2 торг.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706BFD77" w14:textId="77777777" w:rsidR="009A0B79" w:rsidRPr="003A3BDC" w:rsidRDefault="009A0B79" w:rsidP="00B15E79">
            <w:pPr>
              <w:rPr>
                <w:lang w:val="uk-UA"/>
              </w:rPr>
            </w:pPr>
            <w:r w:rsidRPr="003A3BDC">
              <w:rPr>
                <w:lang w:val="uk-UA"/>
              </w:rPr>
              <w:t>3</w:t>
            </w:r>
          </w:p>
        </w:tc>
        <w:tc>
          <w:tcPr>
            <w:tcW w:w="1701" w:type="dxa"/>
            <w:tcBorders>
              <w:left w:val="single" w:sz="18" w:space="0" w:color="auto"/>
            </w:tcBorders>
            <w:shd w:val="clear" w:color="auto" w:fill="auto"/>
            <w:noWrap/>
            <w:vAlign w:val="center"/>
          </w:tcPr>
          <w:p w14:paraId="79E7C33A" w14:textId="77777777" w:rsidR="009A0B79" w:rsidRPr="003A3BDC" w:rsidRDefault="00F10F4D" w:rsidP="00B15E79">
            <w:pPr>
              <w:rPr>
                <w:lang w:val="uk-UA"/>
              </w:rPr>
            </w:pPr>
            <w:r w:rsidRPr="003A3BDC">
              <w:rPr>
                <w:lang w:val="uk-UA"/>
              </w:rPr>
              <w:t>11</w:t>
            </w:r>
          </w:p>
        </w:tc>
      </w:tr>
      <w:tr w:rsidR="003C50D3" w:rsidRPr="003A3BDC" w14:paraId="329DC92E" w14:textId="77777777" w:rsidTr="00B15E79">
        <w:trPr>
          <w:trHeight w:val="397"/>
        </w:trPr>
        <w:tc>
          <w:tcPr>
            <w:tcW w:w="4962" w:type="dxa"/>
            <w:tcBorders>
              <w:right w:val="single" w:sz="18" w:space="0" w:color="auto"/>
            </w:tcBorders>
            <w:shd w:val="clear" w:color="auto" w:fill="auto"/>
            <w:vAlign w:val="center"/>
            <w:hideMark/>
          </w:tcPr>
          <w:p w14:paraId="75CF5DF9" w14:textId="77777777" w:rsidR="009A0B79" w:rsidRPr="003A3BDC" w:rsidRDefault="009A0B79" w:rsidP="00B15E79">
            <w:pPr>
              <w:rPr>
                <w:lang w:val="uk-UA"/>
              </w:rPr>
            </w:pPr>
            <w:r w:rsidRPr="003A3BDC">
              <w:rPr>
                <w:lang w:val="uk-UA"/>
              </w:rPr>
              <w:t xml:space="preserve">Підприємства </w:t>
            </w:r>
            <w:proofErr w:type="spellStart"/>
            <w:r w:rsidRPr="003A3BDC">
              <w:rPr>
                <w:lang w:val="uk-UA"/>
              </w:rPr>
              <w:t>гр.харчування</w:t>
            </w:r>
            <w:proofErr w:type="spellEnd"/>
          </w:p>
        </w:tc>
        <w:tc>
          <w:tcPr>
            <w:tcW w:w="1984" w:type="dxa"/>
            <w:tcBorders>
              <w:left w:val="single" w:sz="18" w:space="0" w:color="auto"/>
              <w:right w:val="single" w:sz="18" w:space="0" w:color="auto"/>
            </w:tcBorders>
            <w:shd w:val="clear" w:color="auto" w:fill="auto"/>
            <w:noWrap/>
            <w:vAlign w:val="center"/>
            <w:hideMark/>
          </w:tcPr>
          <w:p w14:paraId="2F550282" w14:textId="77777777" w:rsidR="009A0B79" w:rsidRPr="003A3BDC" w:rsidRDefault="009A0B79" w:rsidP="00B15E79">
            <w:pPr>
              <w:rPr>
                <w:lang w:val="uk-UA"/>
              </w:rPr>
            </w:pPr>
            <w:r w:rsidRPr="003A3BDC">
              <w:rPr>
                <w:lang w:val="uk-UA"/>
              </w:rPr>
              <w:t>місць</w:t>
            </w:r>
          </w:p>
        </w:tc>
        <w:tc>
          <w:tcPr>
            <w:tcW w:w="1418" w:type="dxa"/>
            <w:tcBorders>
              <w:left w:val="single" w:sz="18" w:space="0" w:color="auto"/>
              <w:right w:val="single" w:sz="18" w:space="0" w:color="auto"/>
            </w:tcBorders>
            <w:shd w:val="clear" w:color="auto" w:fill="auto"/>
            <w:noWrap/>
            <w:vAlign w:val="center"/>
            <w:hideMark/>
          </w:tcPr>
          <w:p w14:paraId="6B4E022D" w14:textId="77777777" w:rsidR="009A0B79" w:rsidRPr="003A3BDC" w:rsidRDefault="009A0B79" w:rsidP="00B15E79">
            <w:pPr>
              <w:rPr>
                <w:lang w:val="uk-UA"/>
              </w:rPr>
            </w:pPr>
            <w:r w:rsidRPr="003A3BDC">
              <w:rPr>
                <w:lang w:val="uk-UA"/>
              </w:rPr>
              <w:t>5</w:t>
            </w:r>
          </w:p>
        </w:tc>
        <w:tc>
          <w:tcPr>
            <w:tcW w:w="1701" w:type="dxa"/>
            <w:tcBorders>
              <w:left w:val="single" w:sz="18" w:space="0" w:color="auto"/>
            </w:tcBorders>
            <w:shd w:val="clear" w:color="auto" w:fill="auto"/>
            <w:noWrap/>
            <w:vAlign w:val="center"/>
          </w:tcPr>
          <w:p w14:paraId="2AB66718" w14:textId="77777777" w:rsidR="009A0B79" w:rsidRPr="003A3BDC" w:rsidRDefault="00F10F4D" w:rsidP="00B15E79">
            <w:pPr>
              <w:rPr>
                <w:lang w:val="uk-UA"/>
              </w:rPr>
            </w:pPr>
            <w:r w:rsidRPr="003A3BDC">
              <w:rPr>
                <w:lang w:val="uk-UA"/>
              </w:rPr>
              <w:t>19</w:t>
            </w:r>
          </w:p>
        </w:tc>
      </w:tr>
      <w:tr w:rsidR="003C50D3" w:rsidRPr="003A3BDC" w14:paraId="21C1FFEB" w14:textId="77777777" w:rsidTr="00B15E79">
        <w:trPr>
          <w:trHeight w:val="397"/>
        </w:trPr>
        <w:tc>
          <w:tcPr>
            <w:tcW w:w="4962" w:type="dxa"/>
            <w:tcBorders>
              <w:right w:val="single" w:sz="18" w:space="0" w:color="auto"/>
            </w:tcBorders>
            <w:shd w:val="clear" w:color="auto" w:fill="auto"/>
            <w:vAlign w:val="center"/>
            <w:hideMark/>
          </w:tcPr>
          <w:p w14:paraId="6A3BABCC" w14:textId="77777777" w:rsidR="009A0B79" w:rsidRPr="003A3BDC" w:rsidRDefault="009A0B79" w:rsidP="00B15E79">
            <w:pPr>
              <w:rPr>
                <w:lang w:val="uk-UA"/>
              </w:rPr>
            </w:pPr>
            <w:r w:rsidRPr="003A3BDC">
              <w:rPr>
                <w:lang w:val="uk-UA"/>
              </w:rPr>
              <w:t xml:space="preserve">Підприємства побутового </w:t>
            </w:r>
            <w:proofErr w:type="spellStart"/>
            <w:r w:rsidRPr="003A3BDC">
              <w:rPr>
                <w:lang w:val="uk-UA"/>
              </w:rPr>
              <w:t>обсл</w:t>
            </w:r>
            <w:proofErr w:type="spellEnd"/>
            <w:r w:rsidRPr="003A3BDC">
              <w:rPr>
                <w:lang w:val="uk-UA"/>
              </w:rPr>
              <w:t>.</w:t>
            </w:r>
          </w:p>
        </w:tc>
        <w:tc>
          <w:tcPr>
            <w:tcW w:w="1984" w:type="dxa"/>
            <w:tcBorders>
              <w:left w:val="single" w:sz="18" w:space="0" w:color="auto"/>
              <w:right w:val="single" w:sz="18" w:space="0" w:color="auto"/>
            </w:tcBorders>
            <w:shd w:val="clear" w:color="auto" w:fill="auto"/>
            <w:noWrap/>
            <w:vAlign w:val="center"/>
            <w:hideMark/>
          </w:tcPr>
          <w:p w14:paraId="0E3A92E5" w14:textId="77777777" w:rsidR="009A0B79" w:rsidRPr="003A3BDC" w:rsidRDefault="009A0B79" w:rsidP="00B15E79">
            <w:pPr>
              <w:rPr>
                <w:lang w:val="uk-UA"/>
              </w:rPr>
            </w:pPr>
            <w:r w:rsidRPr="003A3BDC">
              <w:rPr>
                <w:lang w:val="uk-UA"/>
              </w:rPr>
              <w:t>роб. місць</w:t>
            </w:r>
          </w:p>
        </w:tc>
        <w:tc>
          <w:tcPr>
            <w:tcW w:w="1418" w:type="dxa"/>
            <w:tcBorders>
              <w:left w:val="single" w:sz="18" w:space="0" w:color="auto"/>
              <w:right w:val="single" w:sz="18" w:space="0" w:color="auto"/>
            </w:tcBorders>
            <w:shd w:val="clear" w:color="auto" w:fill="auto"/>
            <w:noWrap/>
            <w:vAlign w:val="center"/>
            <w:hideMark/>
          </w:tcPr>
          <w:p w14:paraId="7822103D" w14:textId="77777777" w:rsidR="009A0B79" w:rsidRPr="003A3BDC" w:rsidRDefault="009A0B79" w:rsidP="00B15E79">
            <w:pPr>
              <w:rPr>
                <w:lang w:val="uk-UA"/>
              </w:rPr>
            </w:pPr>
            <w:r w:rsidRPr="003A3BDC">
              <w:rPr>
                <w:lang w:val="uk-UA"/>
              </w:rPr>
              <w:t>1,34</w:t>
            </w:r>
          </w:p>
        </w:tc>
        <w:tc>
          <w:tcPr>
            <w:tcW w:w="1701" w:type="dxa"/>
            <w:tcBorders>
              <w:left w:val="single" w:sz="18" w:space="0" w:color="auto"/>
            </w:tcBorders>
            <w:shd w:val="clear" w:color="auto" w:fill="auto"/>
            <w:noWrap/>
            <w:vAlign w:val="center"/>
          </w:tcPr>
          <w:p w14:paraId="4DD5E514" w14:textId="77777777" w:rsidR="009A0B79" w:rsidRPr="003A3BDC" w:rsidRDefault="00F10F4D" w:rsidP="00B15E79">
            <w:pPr>
              <w:rPr>
                <w:lang w:val="uk-UA"/>
              </w:rPr>
            </w:pPr>
            <w:r w:rsidRPr="003A3BDC">
              <w:rPr>
                <w:lang w:val="uk-UA"/>
              </w:rPr>
              <w:t>5</w:t>
            </w:r>
          </w:p>
        </w:tc>
      </w:tr>
      <w:tr w:rsidR="003C50D3" w:rsidRPr="003A3BDC" w14:paraId="607198CC" w14:textId="77777777" w:rsidTr="00B15E79">
        <w:trPr>
          <w:trHeight w:val="397"/>
        </w:trPr>
        <w:tc>
          <w:tcPr>
            <w:tcW w:w="4962" w:type="dxa"/>
            <w:tcBorders>
              <w:right w:val="single" w:sz="18" w:space="0" w:color="auto"/>
            </w:tcBorders>
            <w:shd w:val="clear" w:color="auto" w:fill="auto"/>
            <w:vAlign w:val="center"/>
            <w:hideMark/>
          </w:tcPr>
          <w:p w14:paraId="2A839112" w14:textId="77777777" w:rsidR="009A0B79" w:rsidRPr="003A3BDC" w:rsidRDefault="009A0B79" w:rsidP="00B15E79">
            <w:pPr>
              <w:rPr>
                <w:lang w:val="uk-UA"/>
              </w:rPr>
            </w:pPr>
            <w:r w:rsidRPr="003A3BDC">
              <w:rPr>
                <w:lang w:val="uk-UA"/>
              </w:rPr>
              <w:t>Аптека</w:t>
            </w:r>
          </w:p>
        </w:tc>
        <w:tc>
          <w:tcPr>
            <w:tcW w:w="1984" w:type="dxa"/>
            <w:tcBorders>
              <w:left w:val="single" w:sz="18" w:space="0" w:color="auto"/>
              <w:right w:val="single" w:sz="18" w:space="0" w:color="auto"/>
            </w:tcBorders>
            <w:shd w:val="clear" w:color="auto" w:fill="auto"/>
            <w:noWrap/>
            <w:vAlign w:val="center"/>
            <w:hideMark/>
          </w:tcPr>
          <w:p w14:paraId="146129F2" w14:textId="77777777" w:rsidR="009A0B79" w:rsidRPr="003A3BDC" w:rsidRDefault="009A0B79" w:rsidP="00B15E79">
            <w:pPr>
              <w:rPr>
                <w:lang w:val="uk-UA"/>
              </w:rPr>
            </w:pPr>
            <w:r w:rsidRPr="003A3BDC">
              <w:rPr>
                <w:lang w:val="uk-UA"/>
              </w:rPr>
              <w:t xml:space="preserve">м2 норм.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6E92EA8C" w14:textId="77777777" w:rsidR="009A0B79" w:rsidRPr="003A3BDC" w:rsidRDefault="009A0B79" w:rsidP="00B15E79">
            <w:pPr>
              <w:rPr>
                <w:lang w:val="uk-UA"/>
              </w:rPr>
            </w:pPr>
            <w:r w:rsidRPr="003A3BDC">
              <w:rPr>
                <w:lang w:val="uk-UA"/>
              </w:rPr>
              <w:t>34</w:t>
            </w:r>
          </w:p>
        </w:tc>
        <w:tc>
          <w:tcPr>
            <w:tcW w:w="1701" w:type="dxa"/>
            <w:tcBorders>
              <w:left w:val="single" w:sz="18" w:space="0" w:color="auto"/>
            </w:tcBorders>
            <w:shd w:val="clear" w:color="auto" w:fill="auto"/>
            <w:noWrap/>
            <w:vAlign w:val="center"/>
          </w:tcPr>
          <w:p w14:paraId="153D018F" w14:textId="77777777" w:rsidR="009A0B79" w:rsidRPr="003A3BDC" w:rsidRDefault="00F10F4D" w:rsidP="00B15E79">
            <w:pPr>
              <w:rPr>
                <w:lang w:val="uk-UA"/>
              </w:rPr>
            </w:pPr>
            <w:r w:rsidRPr="003A3BDC">
              <w:rPr>
                <w:lang w:val="uk-UA"/>
              </w:rPr>
              <w:t>126</w:t>
            </w:r>
          </w:p>
        </w:tc>
      </w:tr>
      <w:tr w:rsidR="003C50D3" w:rsidRPr="003A3BDC" w14:paraId="28B2B711" w14:textId="77777777" w:rsidTr="00B15E79">
        <w:trPr>
          <w:trHeight w:val="397"/>
        </w:trPr>
        <w:tc>
          <w:tcPr>
            <w:tcW w:w="4962" w:type="dxa"/>
            <w:tcBorders>
              <w:right w:val="single" w:sz="18" w:space="0" w:color="auto"/>
            </w:tcBorders>
            <w:shd w:val="clear" w:color="auto" w:fill="auto"/>
            <w:vAlign w:val="center"/>
            <w:hideMark/>
          </w:tcPr>
          <w:p w14:paraId="00FFBFC0" w14:textId="77777777" w:rsidR="009A0B79" w:rsidRPr="003A3BDC" w:rsidRDefault="009A0B79" w:rsidP="00B15E79">
            <w:pPr>
              <w:rPr>
                <w:lang w:val="uk-UA"/>
              </w:rPr>
            </w:pPr>
            <w:r w:rsidRPr="003A3BDC">
              <w:rPr>
                <w:lang w:val="uk-UA"/>
              </w:rPr>
              <w:t>Приміщення для культурно-масової роботи з населенням, дозвілля та аматорської діяльності</w:t>
            </w:r>
          </w:p>
        </w:tc>
        <w:tc>
          <w:tcPr>
            <w:tcW w:w="1984" w:type="dxa"/>
            <w:tcBorders>
              <w:left w:val="single" w:sz="18" w:space="0" w:color="auto"/>
              <w:right w:val="single" w:sz="18" w:space="0" w:color="auto"/>
            </w:tcBorders>
            <w:shd w:val="clear" w:color="auto" w:fill="auto"/>
            <w:noWrap/>
            <w:vAlign w:val="center"/>
            <w:hideMark/>
          </w:tcPr>
          <w:p w14:paraId="6E6BE2F7" w14:textId="77777777" w:rsidR="009A0B79" w:rsidRPr="003A3BDC" w:rsidRDefault="009A0B79" w:rsidP="00B15E79">
            <w:pPr>
              <w:rPr>
                <w:lang w:val="uk-UA"/>
              </w:rPr>
            </w:pPr>
            <w:r w:rsidRPr="003A3BDC">
              <w:rPr>
                <w:lang w:val="uk-UA"/>
              </w:rPr>
              <w:t xml:space="preserve">м2 </w:t>
            </w:r>
            <w:proofErr w:type="spellStart"/>
            <w:r w:rsidRPr="003A3BDC">
              <w:rPr>
                <w:lang w:val="uk-UA"/>
              </w:rPr>
              <w:t>заг</w:t>
            </w:r>
            <w:proofErr w:type="spellEnd"/>
            <w:r w:rsidRPr="003A3BDC">
              <w:rPr>
                <w:lang w:val="uk-UA"/>
              </w:rPr>
              <w:t xml:space="preserve">.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3BEF231B" w14:textId="77777777" w:rsidR="009A0B79" w:rsidRPr="003A3BDC" w:rsidRDefault="009A0B79" w:rsidP="00B15E79">
            <w:pPr>
              <w:rPr>
                <w:lang w:val="uk-UA"/>
              </w:rPr>
            </w:pPr>
            <w:r w:rsidRPr="003A3BDC">
              <w:rPr>
                <w:lang w:val="uk-UA"/>
              </w:rPr>
              <w:t>60</w:t>
            </w:r>
          </w:p>
        </w:tc>
        <w:tc>
          <w:tcPr>
            <w:tcW w:w="1701" w:type="dxa"/>
            <w:tcBorders>
              <w:left w:val="single" w:sz="18" w:space="0" w:color="auto"/>
            </w:tcBorders>
            <w:shd w:val="clear" w:color="auto" w:fill="auto"/>
            <w:noWrap/>
            <w:vAlign w:val="center"/>
          </w:tcPr>
          <w:p w14:paraId="60228E1C" w14:textId="77777777" w:rsidR="009A0B79" w:rsidRPr="003A3BDC" w:rsidRDefault="00F10F4D" w:rsidP="00B15E79">
            <w:pPr>
              <w:rPr>
                <w:lang w:val="uk-UA"/>
              </w:rPr>
            </w:pPr>
            <w:r w:rsidRPr="003A3BDC">
              <w:rPr>
                <w:lang w:val="uk-UA"/>
              </w:rPr>
              <w:t>222</w:t>
            </w:r>
          </w:p>
        </w:tc>
      </w:tr>
      <w:tr w:rsidR="003C50D3" w:rsidRPr="003A3BDC" w14:paraId="6F8C6A6C" w14:textId="77777777" w:rsidTr="00B15E79">
        <w:trPr>
          <w:trHeight w:val="397"/>
        </w:trPr>
        <w:tc>
          <w:tcPr>
            <w:tcW w:w="4962" w:type="dxa"/>
            <w:tcBorders>
              <w:right w:val="single" w:sz="18" w:space="0" w:color="auto"/>
            </w:tcBorders>
            <w:shd w:val="clear" w:color="auto" w:fill="auto"/>
            <w:vAlign w:val="center"/>
            <w:hideMark/>
          </w:tcPr>
          <w:p w14:paraId="6B25DA6B" w14:textId="77777777" w:rsidR="009A0B79" w:rsidRPr="003A3BDC" w:rsidRDefault="009A0B79" w:rsidP="00B15E79">
            <w:pPr>
              <w:rPr>
                <w:lang w:val="uk-UA"/>
              </w:rPr>
            </w:pPr>
            <w:r w:rsidRPr="003A3BDC">
              <w:rPr>
                <w:lang w:val="uk-UA"/>
              </w:rPr>
              <w:t>Приміщення для фізкультурно-оздоровчих занять</w:t>
            </w:r>
          </w:p>
        </w:tc>
        <w:tc>
          <w:tcPr>
            <w:tcW w:w="1984" w:type="dxa"/>
            <w:tcBorders>
              <w:left w:val="single" w:sz="18" w:space="0" w:color="auto"/>
              <w:right w:val="single" w:sz="18" w:space="0" w:color="auto"/>
            </w:tcBorders>
            <w:shd w:val="clear" w:color="auto" w:fill="auto"/>
            <w:noWrap/>
            <w:vAlign w:val="center"/>
            <w:hideMark/>
          </w:tcPr>
          <w:p w14:paraId="26393382" w14:textId="77777777" w:rsidR="009A0B79" w:rsidRPr="003A3BDC" w:rsidRDefault="009A0B79" w:rsidP="00B15E79">
            <w:pPr>
              <w:rPr>
                <w:lang w:val="uk-UA"/>
              </w:rPr>
            </w:pPr>
            <w:r w:rsidRPr="003A3BDC">
              <w:rPr>
                <w:lang w:val="uk-UA"/>
              </w:rPr>
              <w:t xml:space="preserve">м2 </w:t>
            </w:r>
            <w:proofErr w:type="spellStart"/>
            <w:r w:rsidRPr="003A3BDC">
              <w:rPr>
                <w:lang w:val="uk-UA"/>
              </w:rPr>
              <w:t>заг</w:t>
            </w:r>
            <w:proofErr w:type="spellEnd"/>
            <w:r w:rsidRPr="003A3BDC">
              <w:rPr>
                <w:lang w:val="uk-UA"/>
              </w:rPr>
              <w:t xml:space="preserve">.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7B79C6C8" w14:textId="77777777" w:rsidR="009A0B79" w:rsidRPr="003A3BDC" w:rsidRDefault="009A0B79" w:rsidP="00B15E79">
            <w:pPr>
              <w:rPr>
                <w:lang w:val="uk-UA"/>
              </w:rPr>
            </w:pPr>
            <w:r w:rsidRPr="003A3BDC">
              <w:rPr>
                <w:lang w:val="uk-UA"/>
              </w:rPr>
              <w:t>60</w:t>
            </w:r>
          </w:p>
        </w:tc>
        <w:tc>
          <w:tcPr>
            <w:tcW w:w="1701" w:type="dxa"/>
            <w:tcBorders>
              <w:left w:val="single" w:sz="18" w:space="0" w:color="auto"/>
            </w:tcBorders>
            <w:shd w:val="clear" w:color="auto" w:fill="auto"/>
            <w:noWrap/>
            <w:vAlign w:val="center"/>
          </w:tcPr>
          <w:p w14:paraId="09CBEE94" w14:textId="77777777" w:rsidR="009A0B79" w:rsidRPr="003A3BDC" w:rsidRDefault="00F10F4D" w:rsidP="00B15E79">
            <w:pPr>
              <w:rPr>
                <w:lang w:val="uk-UA"/>
              </w:rPr>
            </w:pPr>
            <w:r w:rsidRPr="003A3BDC">
              <w:rPr>
                <w:lang w:val="uk-UA"/>
              </w:rPr>
              <w:t>222</w:t>
            </w:r>
          </w:p>
        </w:tc>
      </w:tr>
      <w:tr w:rsidR="003C50D3" w:rsidRPr="003A3BDC" w14:paraId="17A033C0" w14:textId="77777777" w:rsidTr="00B15E79">
        <w:trPr>
          <w:trHeight w:val="397"/>
        </w:trPr>
        <w:tc>
          <w:tcPr>
            <w:tcW w:w="4962" w:type="dxa"/>
            <w:tcBorders>
              <w:right w:val="single" w:sz="18" w:space="0" w:color="auto"/>
            </w:tcBorders>
            <w:shd w:val="clear" w:color="auto" w:fill="auto"/>
            <w:vAlign w:val="center"/>
            <w:hideMark/>
          </w:tcPr>
          <w:p w14:paraId="78DB9616" w14:textId="77777777" w:rsidR="009A0B79" w:rsidRPr="003A3BDC" w:rsidRDefault="009A0B79" w:rsidP="00B15E79">
            <w:pPr>
              <w:rPr>
                <w:lang w:val="uk-UA"/>
              </w:rPr>
            </w:pPr>
            <w:r w:rsidRPr="003A3BDC">
              <w:rPr>
                <w:lang w:val="uk-UA"/>
              </w:rPr>
              <w:lastRenderedPageBreak/>
              <w:t>Філії відділення ощадбанку</w:t>
            </w:r>
          </w:p>
        </w:tc>
        <w:tc>
          <w:tcPr>
            <w:tcW w:w="1984" w:type="dxa"/>
            <w:tcBorders>
              <w:left w:val="single" w:sz="18" w:space="0" w:color="auto"/>
              <w:right w:val="single" w:sz="18" w:space="0" w:color="auto"/>
            </w:tcBorders>
            <w:shd w:val="clear" w:color="auto" w:fill="auto"/>
            <w:noWrap/>
            <w:vAlign w:val="center"/>
            <w:hideMark/>
          </w:tcPr>
          <w:p w14:paraId="1B19B6B7" w14:textId="77777777" w:rsidR="009A0B79" w:rsidRPr="003A3BDC" w:rsidRDefault="009A0B79" w:rsidP="00B15E79">
            <w:pPr>
              <w:rPr>
                <w:lang w:val="uk-UA"/>
              </w:rPr>
            </w:pPr>
            <w:r w:rsidRPr="003A3BDC">
              <w:rPr>
                <w:lang w:val="uk-UA"/>
              </w:rPr>
              <w:t xml:space="preserve">м2 норм.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44835389" w14:textId="77777777" w:rsidR="009A0B79" w:rsidRPr="003A3BDC" w:rsidRDefault="009A0B79" w:rsidP="00B15E79">
            <w:pPr>
              <w:rPr>
                <w:lang w:val="uk-UA"/>
              </w:rPr>
            </w:pPr>
            <w:r w:rsidRPr="003A3BDC">
              <w:rPr>
                <w:lang w:val="uk-UA"/>
              </w:rPr>
              <w:t>20</w:t>
            </w:r>
          </w:p>
        </w:tc>
        <w:tc>
          <w:tcPr>
            <w:tcW w:w="1701" w:type="dxa"/>
            <w:tcBorders>
              <w:left w:val="single" w:sz="18" w:space="0" w:color="auto"/>
            </w:tcBorders>
            <w:shd w:val="clear" w:color="auto" w:fill="auto"/>
            <w:noWrap/>
            <w:vAlign w:val="center"/>
          </w:tcPr>
          <w:p w14:paraId="7D288C6D" w14:textId="77777777" w:rsidR="009A0B79" w:rsidRPr="003A3BDC" w:rsidRDefault="00F10F4D" w:rsidP="00B15E79">
            <w:pPr>
              <w:rPr>
                <w:lang w:val="uk-UA"/>
              </w:rPr>
            </w:pPr>
            <w:r w:rsidRPr="003A3BDC">
              <w:rPr>
                <w:lang w:val="uk-UA"/>
              </w:rPr>
              <w:t>74</w:t>
            </w:r>
          </w:p>
        </w:tc>
      </w:tr>
      <w:tr w:rsidR="003C50D3" w:rsidRPr="003A3BDC" w14:paraId="28963EBA" w14:textId="77777777" w:rsidTr="00B15E79">
        <w:trPr>
          <w:trHeight w:val="397"/>
        </w:trPr>
        <w:tc>
          <w:tcPr>
            <w:tcW w:w="4962" w:type="dxa"/>
            <w:tcBorders>
              <w:right w:val="single" w:sz="18" w:space="0" w:color="auto"/>
            </w:tcBorders>
            <w:shd w:val="clear" w:color="auto" w:fill="auto"/>
            <w:vAlign w:val="center"/>
            <w:hideMark/>
          </w:tcPr>
          <w:p w14:paraId="77EE13DB" w14:textId="77777777" w:rsidR="009A0B79" w:rsidRPr="003A3BDC" w:rsidRDefault="009A0B79" w:rsidP="00B15E79">
            <w:pPr>
              <w:rPr>
                <w:lang w:val="uk-UA"/>
              </w:rPr>
            </w:pPr>
            <w:r w:rsidRPr="003A3BDC">
              <w:rPr>
                <w:lang w:val="uk-UA"/>
              </w:rPr>
              <w:t>Громадська вбиральня</w:t>
            </w:r>
          </w:p>
        </w:tc>
        <w:tc>
          <w:tcPr>
            <w:tcW w:w="1984" w:type="dxa"/>
            <w:tcBorders>
              <w:left w:val="single" w:sz="18" w:space="0" w:color="auto"/>
              <w:right w:val="single" w:sz="18" w:space="0" w:color="auto"/>
            </w:tcBorders>
            <w:shd w:val="clear" w:color="auto" w:fill="auto"/>
            <w:noWrap/>
            <w:vAlign w:val="center"/>
            <w:hideMark/>
          </w:tcPr>
          <w:p w14:paraId="037CA0DD" w14:textId="77777777" w:rsidR="009A0B79" w:rsidRPr="003A3BDC" w:rsidRDefault="009A0B79" w:rsidP="00B15E79">
            <w:pPr>
              <w:rPr>
                <w:lang w:val="uk-UA"/>
              </w:rPr>
            </w:pPr>
            <w:r w:rsidRPr="003A3BDC">
              <w:rPr>
                <w:lang w:val="uk-UA"/>
              </w:rPr>
              <w:t>прилад</w:t>
            </w:r>
          </w:p>
        </w:tc>
        <w:tc>
          <w:tcPr>
            <w:tcW w:w="1418" w:type="dxa"/>
            <w:tcBorders>
              <w:left w:val="single" w:sz="18" w:space="0" w:color="auto"/>
              <w:right w:val="single" w:sz="18" w:space="0" w:color="auto"/>
            </w:tcBorders>
            <w:shd w:val="clear" w:color="auto" w:fill="auto"/>
            <w:noWrap/>
            <w:vAlign w:val="center"/>
            <w:hideMark/>
          </w:tcPr>
          <w:p w14:paraId="5F33EBC4" w14:textId="77777777" w:rsidR="009A0B79" w:rsidRPr="003A3BDC" w:rsidRDefault="009A0B79" w:rsidP="00B15E79">
            <w:pPr>
              <w:rPr>
                <w:lang w:val="uk-UA"/>
              </w:rPr>
            </w:pPr>
            <w:r w:rsidRPr="003A3BDC">
              <w:rPr>
                <w:lang w:val="uk-UA"/>
              </w:rPr>
              <w:t>0,2</w:t>
            </w:r>
          </w:p>
        </w:tc>
        <w:tc>
          <w:tcPr>
            <w:tcW w:w="1701" w:type="dxa"/>
            <w:tcBorders>
              <w:left w:val="single" w:sz="18" w:space="0" w:color="auto"/>
            </w:tcBorders>
            <w:shd w:val="clear" w:color="auto" w:fill="auto"/>
            <w:noWrap/>
            <w:vAlign w:val="center"/>
          </w:tcPr>
          <w:p w14:paraId="65E8A1DB" w14:textId="77777777" w:rsidR="009A0B79" w:rsidRPr="003A3BDC" w:rsidRDefault="00F10F4D" w:rsidP="00B15E79">
            <w:pPr>
              <w:rPr>
                <w:lang w:val="uk-UA"/>
              </w:rPr>
            </w:pPr>
            <w:r w:rsidRPr="003A3BDC">
              <w:rPr>
                <w:lang w:val="uk-UA"/>
              </w:rPr>
              <w:t>1</w:t>
            </w:r>
          </w:p>
        </w:tc>
      </w:tr>
      <w:tr w:rsidR="003C50D3" w:rsidRPr="003A3BDC" w14:paraId="5868258D" w14:textId="77777777" w:rsidTr="00B15E79">
        <w:trPr>
          <w:trHeight w:val="397"/>
        </w:trPr>
        <w:tc>
          <w:tcPr>
            <w:tcW w:w="4962" w:type="dxa"/>
            <w:tcBorders>
              <w:right w:val="single" w:sz="18" w:space="0" w:color="auto"/>
            </w:tcBorders>
            <w:shd w:val="clear" w:color="auto" w:fill="auto"/>
            <w:vAlign w:val="center"/>
            <w:hideMark/>
          </w:tcPr>
          <w:p w14:paraId="26F13C30" w14:textId="77777777" w:rsidR="009A0B79" w:rsidRPr="003A3BDC" w:rsidRDefault="009A0B79" w:rsidP="00B15E79">
            <w:pPr>
              <w:rPr>
                <w:lang w:val="uk-UA"/>
              </w:rPr>
            </w:pPr>
            <w:r w:rsidRPr="003A3BDC">
              <w:rPr>
                <w:lang w:val="uk-UA"/>
              </w:rPr>
              <w:t>Відділення зв’язку</w:t>
            </w:r>
          </w:p>
        </w:tc>
        <w:tc>
          <w:tcPr>
            <w:tcW w:w="1984" w:type="dxa"/>
            <w:tcBorders>
              <w:left w:val="single" w:sz="18" w:space="0" w:color="auto"/>
              <w:right w:val="single" w:sz="18" w:space="0" w:color="auto"/>
            </w:tcBorders>
            <w:shd w:val="clear" w:color="auto" w:fill="auto"/>
            <w:noWrap/>
            <w:vAlign w:val="center"/>
            <w:hideMark/>
          </w:tcPr>
          <w:p w14:paraId="0F9ED661" w14:textId="77777777" w:rsidR="009A0B79" w:rsidRPr="003A3BDC" w:rsidRDefault="009A0B79" w:rsidP="00B15E79">
            <w:pPr>
              <w:rPr>
                <w:lang w:val="uk-UA"/>
              </w:rPr>
            </w:pPr>
            <w:r w:rsidRPr="003A3BDC">
              <w:rPr>
                <w:lang w:val="uk-UA"/>
              </w:rPr>
              <w:t xml:space="preserve">м2 торг. </w:t>
            </w:r>
            <w:proofErr w:type="spellStart"/>
            <w:r w:rsidRPr="003A3BDC">
              <w:rPr>
                <w:lang w:val="uk-UA"/>
              </w:rPr>
              <w:t>пл</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5B931204" w14:textId="77777777" w:rsidR="009A0B79" w:rsidRPr="003A3BDC" w:rsidRDefault="009A0B79" w:rsidP="00B15E79">
            <w:pPr>
              <w:rPr>
                <w:lang w:val="uk-UA"/>
              </w:rPr>
            </w:pPr>
            <w:r w:rsidRPr="003A3BDC">
              <w:rPr>
                <w:lang w:val="uk-UA"/>
              </w:rPr>
              <w:t>38</w:t>
            </w:r>
          </w:p>
        </w:tc>
        <w:tc>
          <w:tcPr>
            <w:tcW w:w="1701" w:type="dxa"/>
            <w:tcBorders>
              <w:left w:val="single" w:sz="18" w:space="0" w:color="auto"/>
            </w:tcBorders>
            <w:shd w:val="clear" w:color="auto" w:fill="auto"/>
            <w:noWrap/>
            <w:vAlign w:val="center"/>
          </w:tcPr>
          <w:p w14:paraId="342707EF" w14:textId="77777777" w:rsidR="009A0B79" w:rsidRPr="003A3BDC" w:rsidRDefault="00F10F4D" w:rsidP="00B15E79">
            <w:pPr>
              <w:rPr>
                <w:lang w:val="uk-UA"/>
              </w:rPr>
            </w:pPr>
            <w:r w:rsidRPr="003A3BDC">
              <w:rPr>
                <w:lang w:val="uk-UA"/>
              </w:rPr>
              <w:t>141</w:t>
            </w:r>
          </w:p>
        </w:tc>
      </w:tr>
      <w:tr w:rsidR="003C50D3" w:rsidRPr="003A3BDC" w14:paraId="12EB2A60" w14:textId="77777777" w:rsidTr="00B15E79">
        <w:trPr>
          <w:trHeight w:val="397"/>
        </w:trPr>
        <w:tc>
          <w:tcPr>
            <w:tcW w:w="4962" w:type="dxa"/>
            <w:tcBorders>
              <w:right w:val="single" w:sz="18" w:space="0" w:color="auto"/>
            </w:tcBorders>
            <w:shd w:val="clear" w:color="auto" w:fill="auto"/>
            <w:vAlign w:val="center"/>
            <w:hideMark/>
          </w:tcPr>
          <w:p w14:paraId="2E75883C" w14:textId="77777777" w:rsidR="009A0B79" w:rsidRPr="003A3BDC" w:rsidRDefault="009A0B79" w:rsidP="00B15E79">
            <w:pPr>
              <w:rPr>
                <w:lang w:val="uk-UA"/>
              </w:rPr>
            </w:pPr>
            <w:r w:rsidRPr="003A3BDC">
              <w:rPr>
                <w:lang w:val="uk-UA"/>
              </w:rPr>
              <w:t>ЖЕО</w:t>
            </w:r>
          </w:p>
        </w:tc>
        <w:tc>
          <w:tcPr>
            <w:tcW w:w="1984" w:type="dxa"/>
            <w:tcBorders>
              <w:left w:val="single" w:sz="18" w:space="0" w:color="auto"/>
              <w:right w:val="single" w:sz="18" w:space="0" w:color="auto"/>
            </w:tcBorders>
            <w:shd w:val="clear" w:color="auto" w:fill="auto"/>
            <w:vAlign w:val="center"/>
            <w:hideMark/>
          </w:tcPr>
          <w:p w14:paraId="6DF842DB" w14:textId="77777777" w:rsidR="009A0B79" w:rsidRPr="003A3BDC" w:rsidRDefault="009A0B79" w:rsidP="00B15E79">
            <w:pPr>
              <w:rPr>
                <w:lang w:val="uk-UA"/>
              </w:rPr>
            </w:pPr>
            <w:r w:rsidRPr="003A3BDC">
              <w:rPr>
                <w:lang w:val="uk-UA"/>
              </w:rPr>
              <w:t xml:space="preserve">1 об. на </w:t>
            </w:r>
            <w:proofErr w:type="spellStart"/>
            <w:r w:rsidRPr="003A3BDC">
              <w:rPr>
                <w:lang w:val="uk-UA"/>
              </w:rPr>
              <w:t>мр</w:t>
            </w:r>
            <w:proofErr w:type="spellEnd"/>
            <w:r w:rsidRPr="003A3BDC">
              <w:rPr>
                <w:lang w:val="uk-UA"/>
              </w:rPr>
              <w:t xml:space="preserve">. до 20 тис. </w:t>
            </w:r>
            <w:proofErr w:type="spellStart"/>
            <w:r w:rsidRPr="003A3BDC">
              <w:rPr>
                <w:lang w:val="uk-UA"/>
              </w:rPr>
              <w:t>мешк</w:t>
            </w:r>
            <w:proofErr w:type="spellEnd"/>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6829BC53" w14:textId="77777777" w:rsidR="009A0B79" w:rsidRPr="003A3BDC" w:rsidRDefault="009A0B79" w:rsidP="00B15E79">
            <w:pPr>
              <w:rPr>
                <w:lang w:val="uk-UA"/>
              </w:rPr>
            </w:pPr>
            <w:r w:rsidRPr="003A3BDC">
              <w:rPr>
                <w:lang w:val="uk-UA"/>
              </w:rPr>
              <w:t>1</w:t>
            </w:r>
          </w:p>
        </w:tc>
        <w:tc>
          <w:tcPr>
            <w:tcW w:w="1701" w:type="dxa"/>
            <w:tcBorders>
              <w:left w:val="single" w:sz="18" w:space="0" w:color="auto"/>
            </w:tcBorders>
            <w:shd w:val="clear" w:color="auto" w:fill="auto"/>
            <w:noWrap/>
            <w:vAlign w:val="center"/>
          </w:tcPr>
          <w:p w14:paraId="242AA43B" w14:textId="77777777" w:rsidR="009A0B79" w:rsidRPr="003A3BDC" w:rsidRDefault="00F10F4D" w:rsidP="00B15E79">
            <w:pPr>
              <w:rPr>
                <w:lang w:val="uk-UA"/>
              </w:rPr>
            </w:pPr>
            <w:r w:rsidRPr="003A3BDC">
              <w:rPr>
                <w:lang w:val="uk-UA"/>
              </w:rPr>
              <w:t>4</w:t>
            </w:r>
          </w:p>
        </w:tc>
      </w:tr>
      <w:tr w:rsidR="003C50D3" w:rsidRPr="003A3BDC" w14:paraId="7C36AB65" w14:textId="77777777" w:rsidTr="00B15E79">
        <w:trPr>
          <w:trHeight w:val="397"/>
        </w:trPr>
        <w:tc>
          <w:tcPr>
            <w:tcW w:w="4962" w:type="dxa"/>
            <w:tcBorders>
              <w:right w:val="single" w:sz="18" w:space="0" w:color="auto"/>
            </w:tcBorders>
            <w:shd w:val="clear" w:color="auto" w:fill="auto"/>
            <w:vAlign w:val="center"/>
            <w:hideMark/>
          </w:tcPr>
          <w:p w14:paraId="62C56E87" w14:textId="77777777" w:rsidR="009A0B79" w:rsidRPr="003A3BDC" w:rsidRDefault="009A0B79" w:rsidP="00B15E79">
            <w:pPr>
              <w:rPr>
                <w:lang w:val="uk-UA"/>
              </w:rPr>
            </w:pPr>
            <w:r w:rsidRPr="003A3BDC">
              <w:rPr>
                <w:lang w:val="uk-UA"/>
              </w:rPr>
              <w:t>Роздавальний пункт молочної кухні</w:t>
            </w:r>
          </w:p>
        </w:tc>
        <w:tc>
          <w:tcPr>
            <w:tcW w:w="1984" w:type="dxa"/>
            <w:tcBorders>
              <w:left w:val="single" w:sz="18" w:space="0" w:color="auto"/>
              <w:right w:val="single" w:sz="18" w:space="0" w:color="auto"/>
            </w:tcBorders>
            <w:shd w:val="clear" w:color="auto" w:fill="auto"/>
            <w:vAlign w:val="center"/>
            <w:hideMark/>
          </w:tcPr>
          <w:p w14:paraId="4B2E2016" w14:textId="77777777" w:rsidR="009A0B79" w:rsidRPr="003A3BDC" w:rsidRDefault="009A0B79" w:rsidP="00B15E79">
            <w:pPr>
              <w:rPr>
                <w:lang w:val="uk-UA"/>
              </w:rPr>
            </w:pPr>
            <w:r w:rsidRPr="003A3BDC">
              <w:rPr>
                <w:lang w:val="uk-UA"/>
              </w:rPr>
              <w:t>Порції на добу</w:t>
            </w:r>
          </w:p>
        </w:tc>
        <w:tc>
          <w:tcPr>
            <w:tcW w:w="1418" w:type="dxa"/>
            <w:tcBorders>
              <w:left w:val="single" w:sz="18" w:space="0" w:color="auto"/>
              <w:right w:val="single" w:sz="18" w:space="0" w:color="auto"/>
            </w:tcBorders>
            <w:shd w:val="clear" w:color="auto" w:fill="auto"/>
            <w:noWrap/>
            <w:vAlign w:val="center"/>
            <w:hideMark/>
          </w:tcPr>
          <w:p w14:paraId="4391CD2D" w14:textId="77777777" w:rsidR="009A0B79" w:rsidRPr="003A3BDC" w:rsidRDefault="009A0B79" w:rsidP="00B15E79">
            <w:pPr>
              <w:rPr>
                <w:lang w:val="uk-UA"/>
              </w:rPr>
            </w:pPr>
            <w:r w:rsidRPr="003A3BDC">
              <w:rPr>
                <w:lang w:val="uk-UA"/>
              </w:rPr>
              <w:t>100</w:t>
            </w:r>
          </w:p>
        </w:tc>
        <w:tc>
          <w:tcPr>
            <w:tcW w:w="1701" w:type="dxa"/>
            <w:tcBorders>
              <w:left w:val="single" w:sz="18" w:space="0" w:color="auto"/>
            </w:tcBorders>
            <w:shd w:val="clear" w:color="auto" w:fill="auto"/>
            <w:noWrap/>
            <w:vAlign w:val="center"/>
          </w:tcPr>
          <w:p w14:paraId="4B790160" w14:textId="77777777" w:rsidR="009A0B79" w:rsidRPr="003A3BDC" w:rsidRDefault="00F10F4D" w:rsidP="00B15E79">
            <w:pPr>
              <w:rPr>
                <w:lang w:val="uk-UA"/>
              </w:rPr>
            </w:pPr>
            <w:r w:rsidRPr="003A3BDC">
              <w:rPr>
                <w:lang w:val="uk-UA"/>
              </w:rPr>
              <w:t>37</w:t>
            </w:r>
          </w:p>
        </w:tc>
      </w:tr>
      <w:tr w:rsidR="003C50D3" w:rsidRPr="003A3BDC" w14:paraId="2B0AF5C0" w14:textId="77777777" w:rsidTr="00B15E79">
        <w:trPr>
          <w:trHeight w:val="397"/>
        </w:trPr>
        <w:tc>
          <w:tcPr>
            <w:tcW w:w="4962" w:type="dxa"/>
            <w:tcBorders>
              <w:right w:val="single" w:sz="18" w:space="0" w:color="auto"/>
            </w:tcBorders>
            <w:shd w:val="clear" w:color="auto" w:fill="auto"/>
            <w:vAlign w:val="center"/>
            <w:hideMark/>
          </w:tcPr>
          <w:p w14:paraId="585A34A1" w14:textId="77777777" w:rsidR="009A0B79" w:rsidRPr="003A3BDC" w:rsidRDefault="009A0B79" w:rsidP="00B15E79">
            <w:pPr>
              <w:rPr>
                <w:lang w:val="uk-UA"/>
              </w:rPr>
            </w:pPr>
            <w:r w:rsidRPr="003A3BDC">
              <w:rPr>
                <w:lang w:val="uk-UA"/>
              </w:rPr>
              <w:t xml:space="preserve">Підприємства побутового </w:t>
            </w:r>
            <w:proofErr w:type="spellStart"/>
            <w:r w:rsidRPr="003A3BDC">
              <w:rPr>
                <w:lang w:val="uk-UA"/>
              </w:rPr>
              <w:t>обслуг</w:t>
            </w:r>
            <w:proofErr w:type="spellEnd"/>
            <w:r w:rsidRPr="003A3BDC">
              <w:rPr>
                <w:lang w:val="uk-UA"/>
              </w:rPr>
              <w:t>.</w:t>
            </w:r>
          </w:p>
        </w:tc>
        <w:tc>
          <w:tcPr>
            <w:tcW w:w="1984" w:type="dxa"/>
            <w:tcBorders>
              <w:left w:val="single" w:sz="18" w:space="0" w:color="auto"/>
              <w:right w:val="single" w:sz="18" w:space="0" w:color="auto"/>
            </w:tcBorders>
            <w:shd w:val="clear" w:color="auto" w:fill="auto"/>
            <w:noWrap/>
            <w:vAlign w:val="center"/>
            <w:hideMark/>
          </w:tcPr>
          <w:p w14:paraId="17A1F6E8" w14:textId="77777777" w:rsidR="009A0B79" w:rsidRPr="003A3BDC" w:rsidRDefault="009A0B79" w:rsidP="00B15E79">
            <w:pPr>
              <w:rPr>
                <w:lang w:val="uk-UA"/>
              </w:rPr>
            </w:pPr>
            <w:r w:rsidRPr="003A3BDC">
              <w:rPr>
                <w:lang w:val="uk-UA"/>
              </w:rPr>
              <w:t>роб. місць</w:t>
            </w:r>
          </w:p>
        </w:tc>
        <w:tc>
          <w:tcPr>
            <w:tcW w:w="1418" w:type="dxa"/>
            <w:tcBorders>
              <w:left w:val="single" w:sz="18" w:space="0" w:color="auto"/>
              <w:right w:val="single" w:sz="18" w:space="0" w:color="auto"/>
            </w:tcBorders>
            <w:shd w:val="clear" w:color="auto" w:fill="auto"/>
            <w:noWrap/>
            <w:vAlign w:val="center"/>
            <w:hideMark/>
          </w:tcPr>
          <w:p w14:paraId="3B89E3C5" w14:textId="77777777" w:rsidR="009A0B79" w:rsidRPr="003A3BDC" w:rsidRDefault="009A0B79" w:rsidP="00B15E79">
            <w:pPr>
              <w:rPr>
                <w:lang w:val="uk-UA"/>
              </w:rPr>
            </w:pPr>
            <w:r w:rsidRPr="003A3BDC">
              <w:rPr>
                <w:lang w:val="uk-UA"/>
              </w:rPr>
              <w:t>1,34</w:t>
            </w:r>
          </w:p>
        </w:tc>
        <w:tc>
          <w:tcPr>
            <w:tcW w:w="1701" w:type="dxa"/>
            <w:tcBorders>
              <w:left w:val="single" w:sz="18" w:space="0" w:color="auto"/>
            </w:tcBorders>
            <w:shd w:val="clear" w:color="auto" w:fill="auto"/>
            <w:noWrap/>
            <w:vAlign w:val="center"/>
          </w:tcPr>
          <w:p w14:paraId="33F3CCF7" w14:textId="77777777" w:rsidR="009A0B79" w:rsidRPr="003A3BDC" w:rsidRDefault="00F10F4D" w:rsidP="00B15E79">
            <w:pPr>
              <w:rPr>
                <w:lang w:val="uk-UA"/>
              </w:rPr>
            </w:pPr>
            <w:r w:rsidRPr="003A3BDC">
              <w:rPr>
                <w:lang w:val="uk-UA"/>
              </w:rPr>
              <w:t>5</w:t>
            </w:r>
          </w:p>
        </w:tc>
      </w:tr>
      <w:tr w:rsidR="003C50D3" w:rsidRPr="003A3BDC" w14:paraId="0CA8E4F2" w14:textId="77777777" w:rsidTr="00B15E79">
        <w:trPr>
          <w:trHeight w:val="397"/>
        </w:trPr>
        <w:tc>
          <w:tcPr>
            <w:tcW w:w="4962" w:type="dxa"/>
            <w:tcBorders>
              <w:right w:val="single" w:sz="18" w:space="0" w:color="auto"/>
            </w:tcBorders>
            <w:shd w:val="clear" w:color="auto" w:fill="auto"/>
            <w:hideMark/>
          </w:tcPr>
          <w:p w14:paraId="5E828E4E" w14:textId="77777777" w:rsidR="009A0B79" w:rsidRPr="003A3BDC" w:rsidRDefault="009A0B79" w:rsidP="00B15E79">
            <w:pPr>
              <w:rPr>
                <w:lang w:val="uk-UA"/>
              </w:rPr>
            </w:pPr>
            <w:r w:rsidRPr="003A3BDC">
              <w:rPr>
                <w:lang w:val="uk-UA"/>
              </w:rPr>
              <w:t>у тому числі</w:t>
            </w:r>
          </w:p>
        </w:tc>
        <w:tc>
          <w:tcPr>
            <w:tcW w:w="1984" w:type="dxa"/>
            <w:tcBorders>
              <w:left w:val="single" w:sz="18" w:space="0" w:color="auto"/>
              <w:right w:val="single" w:sz="18" w:space="0" w:color="auto"/>
            </w:tcBorders>
            <w:shd w:val="clear" w:color="auto" w:fill="auto"/>
            <w:noWrap/>
            <w:vAlign w:val="center"/>
            <w:hideMark/>
          </w:tcPr>
          <w:p w14:paraId="519A3215" w14:textId="77777777" w:rsidR="009A0B79" w:rsidRPr="003A3BDC" w:rsidRDefault="009A0B79" w:rsidP="00B15E79">
            <w:pPr>
              <w:rPr>
                <w:lang w:val="uk-UA"/>
              </w:rPr>
            </w:pPr>
            <w:r w:rsidRPr="003A3BDC">
              <w:rPr>
                <w:lang w:val="uk-UA"/>
              </w:rPr>
              <w:t> </w:t>
            </w:r>
          </w:p>
        </w:tc>
        <w:tc>
          <w:tcPr>
            <w:tcW w:w="1418" w:type="dxa"/>
            <w:tcBorders>
              <w:left w:val="single" w:sz="18" w:space="0" w:color="auto"/>
              <w:right w:val="single" w:sz="18" w:space="0" w:color="auto"/>
            </w:tcBorders>
            <w:shd w:val="clear" w:color="auto" w:fill="auto"/>
            <w:noWrap/>
            <w:vAlign w:val="center"/>
            <w:hideMark/>
          </w:tcPr>
          <w:p w14:paraId="2380311D" w14:textId="77777777" w:rsidR="009A0B79" w:rsidRPr="003A3BDC" w:rsidRDefault="009A0B79" w:rsidP="00B15E79">
            <w:pPr>
              <w:rPr>
                <w:lang w:val="uk-UA"/>
              </w:rPr>
            </w:pPr>
            <w:r w:rsidRPr="003A3BDC">
              <w:rPr>
                <w:lang w:val="uk-UA"/>
              </w:rPr>
              <w:t> </w:t>
            </w:r>
          </w:p>
        </w:tc>
        <w:tc>
          <w:tcPr>
            <w:tcW w:w="1701" w:type="dxa"/>
            <w:tcBorders>
              <w:left w:val="single" w:sz="18" w:space="0" w:color="auto"/>
            </w:tcBorders>
            <w:shd w:val="clear" w:color="auto" w:fill="auto"/>
            <w:noWrap/>
            <w:vAlign w:val="center"/>
            <w:hideMark/>
          </w:tcPr>
          <w:p w14:paraId="07E8E514" w14:textId="77777777" w:rsidR="009A0B79" w:rsidRPr="003A3BDC" w:rsidRDefault="009A0B79" w:rsidP="00B15E79">
            <w:pPr>
              <w:rPr>
                <w:lang w:val="uk-UA"/>
              </w:rPr>
            </w:pPr>
            <w:r w:rsidRPr="003A3BDC">
              <w:rPr>
                <w:lang w:val="uk-UA"/>
              </w:rPr>
              <w:t> </w:t>
            </w:r>
          </w:p>
        </w:tc>
      </w:tr>
      <w:tr w:rsidR="003C50D3" w:rsidRPr="003A3BDC" w14:paraId="2C7E8268" w14:textId="77777777" w:rsidTr="00B15E79">
        <w:trPr>
          <w:trHeight w:val="397"/>
        </w:trPr>
        <w:tc>
          <w:tcPr>
            <w:tcW w:w="4962" w:type="dxa"/>
            <w:tcBorders>
              <w:right w:val="single" w:sz="18" w:space="0" w:color="auto"/>
            </w:tcBorders>
            <w:shd w:val="clear" w:color="auto" w:fill="auto"/>
            <w:hideMark/>
          </w:tcPr>
          <w:p w14:paraId="4663BFA0" w14:textId="77777777" w:rsidR="009A0B79" w:rsidRPr="003A3BDC" w:rsidRDefault="009A0B79" w:rsidP="00B15E79">
            <w:pPr>
              <w:rPr>
                <w:lang w:val="uk-UA"/>
              </w:rPr>
            </w:pPr>
            <w:r w:rsidRPr="003A3BDC">
              <w:rPr>
                <w:lang w:val="uk-UA"/>
              </w:rPr>
              <w:t>- п/п пральні</w:t>
            </w:r>
          </w:p>
        </w:tc>
        <w:tc>
          <w:tcPr>
            <w:tcW w:w="1984" w:type="dxa"/>
            <w:tcBorders>
              <w:left w:val="single" w:sz="18" w:space="0" w:color="auto"/>
              <w:right w:val="single" w:sz="18" w:space="0" w:color="auto"/>
            </w:tcBorders>
            <w:shd w:val="clear" w:color="auto" w:fill="auto"/>
            <w:noWrap/>
            <w:vAlign w:val="center"/>
            <w:hideMark/>
          </w:tcPr>
          <w:p w14:paraId="7BBB414D"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59C5218E" w14:textId="77777777" w:rsidR="009A0B79" w:rsidRPr="003A3BDC" w:rsidRDefault="009A0B79" w:rsidP="00B15E79">
            <w:pPr>
              <w:rPr>
                <w:lang w:val="uk-UA"/>
              </w:rPr>
            </w:pPr>
            <w:r w:rsidRPr="003A3BDC">
              <w:rPr>
                <w:lang w:val="uk-UA"/>
              </w:rPr>
              <w:t>0,18</w:t>
            </w:r>
          </w:p>
        </w:tc>
        <w:tc>
          <w:tcPr>
            <w:tcW w:w="1701" w:type="dxa"/>
            <w:tcBorders>
              <w:left w:val="single" w:sz="18" w:space="0" w:color="auto"/>
            </w:tcBorders>
            <w:shd w:val="clear" w:color="auto" w:fill="auto"/>
            <w:noWrap/>
            <w:vAlign w:val="center"/>
            <w:hideMark/>
          </w:tcPr>
          <w:p w14:paraId="7AA524B7" w14:textId="77777777" w:rsidR="009A0B79" w:rsidRPr="003A3BDC" w:rsidRDefault="00D7047F" w:rsidP="00B15E79">
            <w:pPr>
              <w:rPr>
                <w:lang w:val="uk-UA"/>
              </w:rPr>
            </w:pPr>
            <w:r w:rsidRPr="003A3BDC">
              <w:rPr>
                <w:lang w:val="uk-UA"/>
              </w:rPr>
              <w:t>1</w:t>
            </w:r>
          </w:p>
        </w:tc>
      </w:tr>
      <w:tr w:rsidR="003C50D3" w:rsidRPr="003A3BDC" w14:paraId="695D5A63" w14:textId="77777777" w:rsidTr="00B15E79">
        <w:trPr>
          <w:trHeight w:val="397"/>
        </w:trPr>
        <w:tc>
          <w:tcPr>
            <w:tcW w:w="4962" w:type="dxa"/>
            <w:tcBorders>
              <w:right w:val="single" w:sz="18" w:space="0" w:color="auto"/>
            </w:tcBorders>
            <w:shd w:val="clear" w:color="auto" w:fill="auto"/>
            <w:hideMark/>
          </w:tcPr>
          <w:p w14:paraId="0C5DA86D" w14:textId="77777777" w:rsidR="009A0B79" w:rsidRPr="003A3BDC" w:rsidRDefault="009A0B79" w:rsidP="00B15E79">
            <w:pPr>
              <w:rPr>
                <w:lang w:val="uk-UA"/>
              </w:rPr>
            </w:pPr>
            <w:r w:rsidRPr="003A3BDC">
              <w:rPr>
                <w:lang w:val="uk-UA"/>
              </w:rPr>
              <w:t>- п/п хімчистки</w:t>
            </w:r>
          </w:p>
        </w:tc>
        <w:tc>
          <w:tcPr>
            <w:tcW w:w="1984" w:type="dxa"/>
            <w:tcBorders>
              <w:left w:val="single" w:sz="18" w:space="0" w:color="auto"/>
              <w:right w:val="single" w:sz="18" w:space="0" w:color="auto"/>
            </w:tcBorders>
            <w:shd w:val="clear" w:color="auto" w:fill="auto"/>
            <w:noWrap/>
            <w:vAlign w:val="center"/>
            <w:hideMark/>
          </w:tcPr>
          <w:p w14:paraId="00130C82"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75D37F76" w14:textId="77777777" w:rsidR="009A0B79" w:rsidRPr="003A3BDC" w:rsidRDefault="009A0B79" w:rsidP="00B15E79">
            <w:pPr>
              <w:rPr>
                <w:lang w:val="uk-UA"/>
              </w:rPr>
            </w:pPr>
            <w:r w:rsidRPr="003A3BDC">
              <w:rPr>
                <w:lang w:val="uk-UA"/>
              </w:rPr>
              <w:t>0,15</w:t>
            </w:r>
          </w:p>
        </w:tc>
        <w:tc>
          <w:tcPr>
            <w:tcW w:w="1701" w:type="dxa"/>
            <w:tcBorders>
              <w:left w:val="single" w:sz="18" w:space="0" w:color="auto"/>
            </w:tcBorders>
            <w:shd w:val="clear" w:color="auto" w:fill="auto"/>
            <w:noWrap/>
            <w:vAlign w:val="center"/>
            <w:hideMark/>
          </w:tcPr>
          <w:p w14:paraId="4DCDC076" w14:textId="77777777" w:rsidR="009A0B79" w:rsidRPr="003A3BDC" w:rsidRDefault="00B42E48" w:rsidP="00B15E79">
            <w:pPr>
              <w:rPr>
                <w:lang w:val="uk-UA"/>
              </w:rPr>
            </w:pPr>
            <w:r w:rsidRPr="003A3BDC">
              <w:rPr>
                <w:lang w:val="uk-UA"/>
              </w:rPr>
              <w:t>1</w:t>
            </w:r>
          </w:p>
        </w:tc>
      </w:tr>
      <w:tr w:rsidR="003C50D3" w:rsidRPr="003A3BDC" w14:paraId="0868DE7F" w14:textId="77777777" w:rsidTr="00B15E79">
        <w:trPr>
          <w:trHeight w:val="397"/>
        </w:trPr>
        <w:tc>
          <w:tcPr>
            <w:tcW w:w="4962" w:type="dxa"/>
            <w:tcBorders>
              <w:right w:val="single" w:sz="18" w:space="0" w:color="auto"/>
            </w:tcBorders>
            <w:shd w:val="clear" w:color="auto" w:fill="auto"/>
            <w:hideMark/>
          </w:tcPr>
          <w:p w14:paraId="3D617AE8" w14:textId="77777777" w:rsidR="009A0B79" w:rsidRPr="003A3BDC" w:rsidRDefault="009A0B79" w:rsidP="00B15E79">
            <w:pPr>
              <w:rPr>
                <w:lang w:val="uk-UA"/>
              </w:rPr>
            </w:pPr>
            <w:r w:rsidRPr="003A3BDC">
              <w:rPr>
                <w:lang w:val="uk-UA"/>
              </w:rPr>
              <w:t>- ремонт взуття</w:t>
            </w:r>
          </w:p>
        </w:tc>
        <w:tc>
          <w:tcPr>
            <w:tcW w:w="1984" w:type="dxa"/>
            <w:tcBorders>
              <w:left w:val="single" w:sz="18" w:space="0" w:color="auto"/>
              <w:right w:val="single" w:sz="18" w:space="0" w:color="auto"/>
            </w:tcBorders>
            <w:shd w:val="clear" w:color="auto" w:fill="auto"/>
            <w:noWrap/>
            <w:vAlign w:val="center"/>
            <w:hideMark/>
          </w:tcPr>
          <w:p w14:paraId="5FB4E22F"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3955FEFD" w14:textId="77777777" w:rsidR="009A0B79" w:rsidRPr="003A3BDC" w:rsidRDefault="009A0B79" w:rsidP="00B15E79">
            <w:pPr>
              <w:rPr>
                <w:lang w:val="uk-UA"/>
              </w:rPr>
            </w:pPr>
            <w:r w:rsidRPr="003A3BDC">
              <w:rPr>
                <w:lang w:val="uk-UA"/>
              </w:rPr>
              <w:t>0,28</w:t>
            </w:r>
          </w:p>
        </w:tc>
        <w:tc>
          <w:tcPr>
            <w:tcW w:w="1701" w:type="dxa"/>
            <w:tcBorders>
              <w:left w:val="single" w:sz="18" w:space="0" w:color="auto"/>
            </w:tcBorders>
            <w:shd w:val="clear" w:color="auto" w:fill="auto"/>
            <w:noWrap/>
            <w:vAlign w:val="center"/>
            <w:hideMark/>
          </w:tcPr>
          <w:p w14:paraId="3324088D" w14:textId="77777777" w:rsidR="009A0B79" w:rsidRPr="003A3BDC" w:rsidRDefault="00D7047F" w:rsidP="00B15E79">
            <w:pPr>
              <w:rPr>
                <w:lang w:val="uk-UA"/>
              </w:rPr>
            </w:pPr>
            <w:r w:rsidRPr="003A3BDC">
              <w:rPr>
                <w:lang w:val="uk-UA"/>
              </w:rPr>
              <w:t>1</w:t>
            </w:r>
          </w:p>
        </w:tc>
      </w:tr>
      <w:tr w:rsidR="003C50D3" w:rsidRPr="003A3BDC" w14:paraId="51B7F986" w14:textId="77777777" w:rsidTr="00B15E79">
        <w:trPr>
          <w:trHeight w:val="397"/>
        </w:trPr>
        <w:tc>
          <w:tcPr>
            <w:tcW w:w="4962" w:type="dxa"/>
            <w:tcBorders>
              <w:right w:val="single" w:sz="18" w:space="0" w:color="auto"/>
            </w:tcBorders>
            <w:shd w:val="clear" w:color="auto" w:fill="auto"/>
            <w:hideMark/>
          </w:tcPr>
          <w:p w14:paraId="3A2C5660" w14:textId="77777777" w:rsidR="009A0B79" w:rsidRPr="003A3BDC" w:rsidRDefault="009A0B79" w:rsidP="00B15E79">
            <w:pPr>
              <w:rPr>
                <w:lang w:val="uk-UA"/>
              </w:rPr>
            </w:pPr>
            <w:r w:rsidRPr="003A3BDC">
              <w:rPr>
                <w:lang w:val="uk-UA"/>
              </w:rPr>
              <w:t>- ремонт трикотажних виробів</w:t>
            </w:r>
          </w:p>
        </w:tc>
        <w:tc>
          <w:tcPr>
            <w:tcW w:w="1984" w:type="dxa"/>
            <w:tcBorders>
              <w:left w:val="single" w:sz="18" w:space="0" w:color="auto"/>
              <w:right w:val="single" w:sz="18" w:space="0" w:color="auto"/>
            </w:tcBorders>
            <w:shd w:val="clear" w:color="auto" w:fill="auto"/>
            <w:noWrap/>
            <w:vAlign w:val="center"/>
            <w:hideMark/>
          </w:tcPr>
          <w:p w14:paraId="51FA691B"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0E9F0E8C" w14:textId="77777777" w:rsidR="009A0B79" w:rsidRPr="003A3BDC" w:rsidRDefault="009A0B79" w:rsidP="00B15E79">
            <w:pPr>
              <w:rPr>
                <w:lang w:val="uk-UA"/>
              </w:rPr>
            </w:pPr>
            <w:r w:rsidRPr="003A3BDC">
              <w:rPr>
                <w:lang w:val="uk-UA"/>
              </w:rPr>
              <w:t>0,05</w:t>
            </w:r>
          </w:p>
        </w:tc>
        <w:tc>
          <w:tcPr>
            <w:tcW w:w="1701" w:type="dxa"/>
            <w:tcBorders>
              <w:left w:val="single" w:sz="18" w:space="0" w:color="auto"/>
            </w:tcBorders>
            <w:shd w:val="clear" w:color="auto" w:fill="auto"/>
            <w:noWrap/>
            <w:vAlign w:val="center"/>
            <w:hideMark/>
          </w:tcPr>
          <w:p w14:paraId="06FDCD41" w14:textId="77777777" w:rsidR="009A0B79" w:rsidRPr="003A3BDC" w:rsidRDefault="009A0B79" w:rsidP="00B15E79">
            <w:pPr>
              <w:rPr>
                <w:lang w:val="uk-UA"/>
              </w:rPr>
            </w:pPr>
            <w:r w:rsidRPr="003A3BDC">
              <w:rPr>
                <w:lang w:val="uk-UA"/>
              </w:rPr>
              <w:t>1</w:t>
            </w:r>
          </w:p>
        </w:tc>
      </w:tr>
      <w:tr w:rsidR="003C50D3" w:rsidRPr="003A3BDC" w14:paraId="49746706" w14:textId="77777777" w:rsidTr="00B15E79">
        <w:trPr>
          <w:trHeight w:val="397"/>
        </w:trPr>
        <w:tc>
          <w:tcPr>
            <w:tcW w:w="4962" w:type="dxa"/>
            <w:tcBorders>
              <w:right w:val="single" w:sz="18" w:space="0" w:color="auto"/>
            </w:tcBorders>
            <w:shd w:val="clear" w:color="auto" w:fill="auto"/>
            <w:hideMark/>
          </w:tcPr>
          <w:p w14:paraId="19EC6B64" w14:textId="77777777" w:rsidR="009A0B79" w:rsidRPr="003A3BDC" w:rsidRDefault="009A0B79" w:rsidP="00B15E79">
            <w:pPr>
              <w:rPr>
                <w:lang w:val="uk-UA"/>
              </w:rPr>
            </w:pPr>
            <w:r w:rsidRPr="003A3BDC">
              <w:rPr>
                <w:lang w:val="uk-UA"/>
              </w:rPr>
              <w:t xml:space="preserve">- ремонт металовиробів </w:t>
            </w:r>
          </w:p>
        </w:tc>
        <w:tc>
          <w:tcPr>
            <w:tcW w:w="1984" w:type="dxa"/>
            <w:tcBorders>
              <w:left w:val="single" w:sz="18" w:space="0" w:color="auto"/>
              <w:right w:val="single" w:sz="18" w:space="0" w:color="auto"/>
            </w:tcBorders>
            <w:shd w:val="clear" w:color="auto" w:fill="auto"/>
            <w:noWrap/>
            <w:vAlign w:val="center"/>
            <w:hideMark/>
          </w:tcPr>
          <w:p w14:paraId="1DE08969"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4A044FD2" w14:textId="77777777" w:rsidR="009A0B79" w:rsidRPr="003A3BDC" w:rsidRDefault="009A0B79" w:rsidP="00B15E79">
            <w:pPr>
              <w:rPr>
                <w:lang w:val="uk-UA"/>
              </w:rPr>
            </w:pPr>
            <w:r w:rsidRPr="003A3BDC">
              <w:rPr>
                <w:lang w:val="uk-UA"/>
              </w:rPr>
              <w:t>0,16</w:t>
            </w:r>
          </w:p>
        </w:tc>
        <w:tc>
          <w:tcPr>
            <w:tcW w:w="1701" w:type="dxa"/>
            <w:tcBorders>
              <w:left w:val="single" w:sz="18" w:space="0" w:color="auto"/>
            </w:tcBorders>
            <w:shd w:val="clear" w:color="auto" w:fill="auto"/>
            <w:noWrap/>
            <w:vAlign w:val="center"/>
            <w:hideMark/>
          </w:tcPr>
          <w:p w14:paraId="2276FA7E" w14:textId="77777777" w:rsidR="009A0B79" w:rsidRPr="003A3BDC" w:rsidRDefault="00B42E48" w:rsidP="00B15E79">
            <w:pPr>
              <w:rPr>
                <w:lang w:val="uk-UA"/>
              </w:rPr>
            </w:pPr>
            <w:r w:rsidRPr="003A3BDC">
              <w:rPr>
                <w:lang w:val="uk-UA"/>
              </w:rPr>
              <w:t>1</w:t>
            </w:r>
          </w:p>
        </w:tc>
      </w:tr>
      <w:tr w:rsidR="003C50D3" w:rsidRPr="003A3BDC" w14:paraId="6E42A267" w14:textId="77777777" w:rsidTr="00B15E79">
        <w:trPr>
          <w:trHeight w:val="397"/>
        </w:trPr>
        <w:tc>
          <w:tcPr>
            <w:tcW w:w="4962" w:type="dxa"/>
            <w:tcBorders>
              <w:right w:val="single" w:sz="18" w:space="0" w:color="auto"/>
            </w:tcBorders>
            <w:shd w:val="clear" w:color="auto" w:fill="auto"/>
            <w:hideMark/>
          </w:tcPr>
          <w:p w14:paraId="11A13450" w14:textId="77777777" w:rsidR="009A0B79" w:rsidRPr="003A3BDC" w:rsidRDefault="009A0B79" w:rsidP="00B15E79">
            <w:pPr>
              <w:rPr>
                <w:lang w:val="uk-UA"/>
              </w:rPr>
            </w:pPr>
            <w:r w:rsidRPr="003A3BDC">
              <w:rPr>
                <w:lang w:val="uk-UA"/>
              </w:rPr>
              <w:t>- пункти прокату</w:t>
            </w:r>
          </w:p>
        </w:tc>
        <w:tc>
          <w:tcPr>
            <w:tcW w:w="1984" w:type="dxa"/>
            <w:tcBorders>
              <w:left w:val="single" w:sz="18" w:space="0" w:color="auto"/>
              <w:right w:val="single" w:sz="18" w:space="0" w:color="auto"/>
            </w:tcBorders>
            <w:shd w:val="clear" w:color="auto" w:fill="auto"/>
            <w:noWrap/>
            <w:vAlign w:val="center"/>
            <w:hideMark/>
          </w:tcPr>
          <w:p w14:paraId="7060A073"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45F84F3E" w14:textId="77777777" w:rsidR="009A0B79" w:rsidRPr="003A3BDC" w:rsidRDefault="009A0B79" w:rsidP="00B15E79">
            <w:pPr>
              <w:rPr>
                <w:lang w:val="uk-UA"/>
              </w:rPr>
            </w:pPr>
            <w:r w:rsidRPr="003A3BDC">
              <w:rPr>
                <w:lang w:val="uk-UA"/>
              </w:rPr>
              <w:t>0,1</w:t>
            </w:r>
          </w:p>
        </w:tc>
        <w:tc>
          <w:tcPr>
            <w:tcW w:w="1701" w:type="dxa"/>
            <w:tcBorders>
              <w:left w:val="single" w:sz="18" w:space="0" w:color="auto"/>
            </w:tcBorders>
            <w:shd w:val="clear" w:color="auto" w:fill="auto"/>
            <w:noWrap/>
            <w:vAlign w:val="center"/>
            <w:hideMark/>
          </w:tcPr>
          <w:p w14:paraId="6204D3EA" w14:textId="77777777" w:rsidR="009A0B79" w:rsidRPr="003A3BDC" w:rsidRDefault="00B42E48" w:rsidP="00B15E79">
            <w:pPr>
              <w:rPr>
                <w:lang w:val="uk-UA"/>
              </w:rPr>
            </w:pPr>
            <w:r w:rsidRPr="003A3BDC">
              <w:rPr>
                <w:lang w:val="uk-UA"/>
              </w:rPr>
              <w:t>1</w:t>
            </w:r>
          </w:p>
        </w:tc>
      </w:tr>
      <w:tr w:rsidR="003C50D3" w:rsidRPr="003A3BDC" w14:paraId="122A696E" w14:textId="77777777" w:rsidTr="00B15E79">
        <w:trPr>
          <w:trHeight w:val="397"/>
        </w:trPr>
        <w:tc>
          <w:tcPr>
            <w:tcW w:w="4962" w:type="dxa"/>
            <w:tcBorders>
              <w:right w:val="single" w:sz="18" w:space="0" w:color="auto"/>
            </w:tcBorders>
            <w:shd w:val="clear" w:color="auto" w:fill="auto"/>
            <w:hideMark/>
          </w:tcPr>
          <w:p w14:paraId="0D5D46ED" w14:textId="77777777" w:rsidR="009A0B79" w:rsidRPr="003A3BDC" w:rsidRDefault="009A0B79" w:rsidP="00B15E79">
            <w:pPr>
              <w:rPr>
                <w:lang w:val="uk-UA"/>
              </w:rPr>
            </w:pPr>
            <w:r w:rsidRPr="003A3BDC">
              <w:rPr>
                <w:lang w:val="uk-UA"/>
              </w:rPr>
              <w:t>- перукарня</w:t>
            </w:r>
          </w:p>
        </w:tc>
        <w:tc>
          <w:tcPr>
            <w:tcW w:w="1984" w:type="dxa"/>
            <w:tcBorders>
              <w:left w:val="single" w:sz="18" w:space="0" w:color="auto"/>
              <w:right w:val="single" w:sz="18" w:space="0" w:color="auto"/>
            </w:tcBorders>
            <w:shd w:val="clear" w:color="auto" w:fill="auto"/>
            <w:noWrap/>
            <w:vAlign w:val="center"/>
            <w:hideMark/>
          </w:tcPr>
          <w:p w14:paraId="4E76AF2A" w14:textId="77777777" w:rsidR="009A0B79" w:rsidRPr="003A3BDC" w:rsidRDefault="009A0B79" w:rsidP="00B15E79">
            <w:pPr>
              <w:rPr>
                <w:lang w:val="uk-UA"/>
              </w:rPr>
            </w:pPr>
            <w:r w:rsidRPr="003A3BDC">
              <w:rPr>
                <w:lang w:val="uk-UA"/>
              </w:rPr>
              <w:t>роб. місць</w:t>
            </w:r>
          </w:p>
        </w:tc>
        <w:tc>
          <w:tcPr>
            <w:tcW w:w="1418" w:type="dxa"/>
            <w:tcBorders>
              <w:left w:val="single" w:sz="18" w:space="0" w:color="auto"/>
              <w:right w:val="single" w:sz="18" w:space="0" w:color="auto"/>
            </w:tcBorders>
            <w:shd w:val="clear" w:color="auto" w:fill="auto"/>
            <w:noWrap/>
            <w:vAlign w:val="center"/>
            <w:hideMark/>
          </w:tcPr>
          <w:p w14:paraId="3A2AB985" w14:textId="77777777" w:rsidR="009A0B79" w:rsidRPr="003A3BDC" w:rsidRDefault="009A0B79" w:rsidP="00B15E79">
            <w:pPr>
              <w:rPr>
                <w:lang w:val="uk-UA"/>
              </w:rPr>
            </w:pPr>
            <w:r w:rsidRPr="003A3BDC">
              <w:rPr>
                <w:lang w:val="uk-UA"/>
              </w:rPr>
              <w:t>0,33</w:t>
            </w:r>
          </w:p>
        </w:tc>
        <w:tc>
          <w:tcPr>
            <w:tcW w:w="1701" w:type="dxa"/>
            <w:tcBorders>
              <w:left w:val="single" w:sz="18" w:space="0" w:color="auto"/>
            </w:tcBorders>
            <w:shd w:val="clear" w:color="auto" w:fill="auto"/>
            <w:noWrap/>
            <w:vAlign w:val="center"/>
            <w:hideMark/>
          </w:tcPr>
          <w:p w14:paraId="141C064D" w14:textId="77777777" w:rsidR="009A0B79" w:rsidRPr="003A3BDC" w:rsidRDefault="00D7047F" w:rsidP="00B15E79">
            <w:pPr>
              <w:rPr>
                <w:lang w:val="uk-UA"/>
              </w:rPr>
            </w:pPr>
            <w:r w:rsidRPr="003A3BDC">
              <w:rPr>
                <w:lang w:val="uk-UA"/>
              </w:rPr>
              <w:t>1</w:t>
            </w:r>
          </w:p>
        </w:tc>
      </w:tr>
      <w:tr w:rsidR="003C50D3" w:rsidRPr="003A3BDC" w14:paraId="7012BB2A" w14:textId="77777777" w:rsidTr="00B15E79">
        <w:trPr>
          <w:trHeight w:val="397"/>
        </w:trPr>
        <w:tc>
          <w:tcPr>
            <w:tcW w:w="4962" w:type="dxa"/>
            <w:tcBorders>
              <w:right w:val="single" w:sz="18" w:space="0" w:color="auto"/>
            </w:tcBorders>
            <w:shd w:val="clear" w:color="auto" w:fill="auto"/>
            <w:hideMark/>
          </w:tcPr>
          <w:p w14:paraId="001B4FF2" w14:textId="77777777" w:rsidR="009A0B79" w:rsidRPr="003A3BDC" w:rsidRDefault="009A0B79" w:rsidP="00B15E79">
            <w:pPr>
              <w:rPr>
                <w:lang w:val="uk-UA"/>
              </w:rPr>
            </w:pPr>
            <w:r w:rsidRPr="003A3BDC">
              <w:rPr>
                <w:lang w:val="uk-UA"/>
              </w:rPr>
              <w:t>- інші послуги</w:t>
            </w:r>
          </w:p>
        </w:tc>
        <w:tc>
          <w:tcPr>
            <w:tcW w:w="1984" w:type="dxa"/>
            <w:tcBorders>
              <w:left w:val="single" w:sz="18" w:space="0" w:color="auto"/>
              <w:bottom w:val="single" w:sz="18" w:space="0" w:color="auto"/>
              <w:right w:val="single" w:sz="18" w:space="0" w:color="auto"/>
            </w:tcBorders>
            <w:shd w:val="clear" w:color="auto" w:fill="auto"/>
            <w:noWrap/>
            <w:vAlign w:val="center"/>
            <w:hideMark/>
          </w:tcPr>
          <w:p w14:paraId="32D6A61F" w14:textId="77777777" w:rsidR="009A0B79" w:rsidRPr="003A3BDC" w:rsidRDefault="009A0B79" w:rsidP="00B15E79">
            <w:pPr>
              <w:rPr>
                <w:lang w:val="uk-UA"/>
              </w:rPr>
            </w:pPr>
            <w:r w:rsidRPr="003A3BDC">
              <w:rPr>
                <w:lang w:val="uk-UA"/>
              </w:rPr>
              <w:t>--</w:t>
            </w:r>
          </w:p>
        </w:tc>
        <w:tc>
          <w:tcPr>
            <w:tcW w:w="1418" w:type="dxa"/>
            <w:tcBorders>
              <w:left w:val="single" w:sz="18" w:space="0" w:color="auto"/>
              <w:right w:val="single" w:sz="18" w:space="0" w:color="auto"/>
            </w:tcBorders>
            <w:shd w:val="clear" w:color="auto" w:fill="auto"/>
            <w:noWrap/>
            <w:vAlign w:val="center"/>
            <w:hideMark/>
          </w:tcPr>
          <w:p w14:paraId="6FAFB75F" w14:textId="77777777" w:rsidR="009A0B79" w:rsidRPr="003A3BDC" w:rsidRDefault="009A0B79" w:rsidP="00B15E79">
            <w:pPr>
              <w:rPr>
                <w:lang w:val="uk-UA"/>
              </w:rPr>
            </w:pPr>
            <w:r w:rsidRPr="003A3BDC">
              <w:rPr>
                <w:lang w:val="uk-UA"/>
              </w:rPr>
              <w:t>0,09</w:t>
            </w:r>
          </w:p>
        </w:tc>
        <w:tc>
          <w:tcPr>
            <w:tcW w:w="1701" w:type="dxa"/>
            <w:tcBorders>
              <w:left w:val="single" w:sz="18" w:space="0" w:color="auto"/>
              <w:bottom w:val="single" w:sz="18" w:space="0" w:color="auto"/>
            </w:tcBorders>
            <w:shd w:val="clear" w:color="auto" w:fill="auto"/>
            <w:noWrap/>
            <w:vAlign w:val="center"/>
            <w:hideMark/>
          </w:tcPr>
          <w:p w14:paraId="431AA402" w14:textId="77777777" w:rsidR="009A0B79" w:rsidRPr="003A3BDC" w:rsidRDefault="00B42E48" w:rsidP="00B15E79">
            <w:pPr>
              <w:rPr>
                <w:lang w:val="uk-UA"/>
              </w:rPr>
            </w:pPr>
            <w:r w:rsidRPr="003A3BDC">
              <w:rPr>
                <w:lang w:val="uk-UA"/>
              </w:rPr>
              <w:t>1</w:t>
            </w:r>
          </w:p>
        </w:tc>
      </w:tr>
    </w:tbl>
    <w:p w14:paraId="19A31D51" w14:textId="77777777" w:rsidR="009A0B79" w:rsidRPr="003A3BDC" w:rsidRDefault="009A0B79" w:rsidP="00AB659F">
      <w:pPr>
        <w:spacing w:line="360" w:lineRule="auto"/>
        <w:ind w:left="-426" w:firstLine="567"/>
        <w:jc w:val="both"/>
        <w:rPr>
          <w:sz w:val="28"/>
          <w:szCs w:val="28"/>
          <w:lang w:val="uk-UA"/>
        </w:rPr>
      </w:pPr>
    </w:p>
    <w:p w14:paraId="424D422B" w14:textId="77777777" w:rsidR="00C1729B" w:rsidRPr="003A3BDC" w:rsidRDefault="00C1729B"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 xml:space="preserve">2.3 Розрахунок необхідної кількості </w:t>
      </w:r>
      <w:proofErr w:type="spellStart"/>
      <w:r w:rsidRPr="003A3BDC">
        <w:rPr>
          <w:rFonts w:ascii="Times New Roman" w:hAnsi="Times New Roman" w:cs="Times New Roman"/>
          <w:sz w:val="28"/>
          <w:szCs w:val="28"/>
        </w:rPr>
        <w:t>машиномісць</w:t>
      </w:r>
      <w:proofErr w:type="spellEnd"/>
      <w:r w:rsidRPr="003A3BDC">
        <w:rPr>
          <w:rFonts w:ascii="Times New Roman" w:hAnsi="Times New Roman" w:cs="Times New Roman"/>
          <w:sz w:val="28"/>
          <w:szCs w:val="28"/>
        </w:rPr>
        <w:t xml:space="preserve"> тривалого зберігання для </w:t>
      </w:r>
      <w:proofErr w:type="spellStart"/>
      <w:r w:rsidRPr="003A3BDC">
        <w:rPr>
          <w:rFonts w:ascii="Times New Roman" w:hAnsi="Times New Roman" w:cs="Times New Roman"/>
          <w:sz w:val="28"/>
          <w:szCs w:val="28"/>
        </w:rPr>
        <w:t>проєктованої</w:t>
      </w:r>
      <w:proofErr w:type="spellEnd"/>
      <w:r w:rsidRPr="003A3BDC">
        <w:rPr>
          <w:rFonts w:ascii="Times New Roman" w:hAnsi="Times New Roman" w:cs="Times New Roman"/>
          <w:sz w:val="28"/>
          <w:szCs w:val="28"/>
        </w:rPr>
        <w:t xml:space="preserve"> забудови</w:t>
      </w:r>
    </w:p>
    <w:p w14:paraId="28F03893"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Розрахунок потреби у </w:t>
      </w:r>
      <w:proofErr w:type="spellStart"/>
      <w:r w:rsidRPr="003A3BDC">
        <w:rPr>
          <w:sz w:val="28"/>
          <w:szCs w:val="28"/>
          <w:lang w:val="uk-UA"/>
        </w:rPr>
        <w:t>машиномісцях</w:t>
      </w:r>
      <w:proofErr w:type="spellEnd"/>
      <w:r w:rsidRPr="003A3BDC">
        <w:rPr>
          <w:sz w:val="28"/>
          <w:szCs w:val="28"/>
          <w:lang w:val="uk-UA"/>
        </w:rPr>
        <w:t xml:space="preserve"> для тривалого зберігання автотранспорту виконано відповідно до вимог чинного </w:t>
      </w:r>
      <w:r w:rsidRPr="003A3BDC">
        <w:rPr>
          <w:rStyle w:val="aff7"/>
          <w:b w:val="0"/>
          <w:bCs w:val="0"/>
          <w:sz w:val="28"/>
          <w:szCs w:val="28"/>
          <w:lang w:val="uk-UA"/>
        </w:rPr>
        <w:t>ДБН Б.2.2-12:2019 «Планування і забудова територій»</w:t>
      </w:r>
      <w:r w:rsidRPr="003A3BDC">
        <w:rPr>
          <w:sz w:val="28"/>
          <w:szCs w:val="28"/>
          <w:lang w:val="uk-UA"/>
        </w:rPr>
        <w:t xml:space="preserve">, а саме — згідно з Таблицею 12, яка визначає мінімальну кількість машино-місць залежно від типу житлових одиниць. Згідно з </w:t>
      </w:r>
      <w:proofErr w:type="spellStart"/>
      <w:r w:rsidRPr="003A3BDC">
        <w:rPr>
          <w:sz w:val="28"/>
          <w:szCs w:val="28"/>
          <w:lang w:val="uk-UA"/>
        </w:rPr>
        <w:t>проєктними</w:t>
      </w:r>
      <w:proofErr w:type="spellEnd"/>
      <w:r w:rsidRPr="003A3BDC">
        <w:rPr>
          <w:sz w:val="28"/>
          <w:szCs w:val="28"/>
          <w:lang w:val="uk-UA"/>
        </w:rPr>
        <w:t xml:space="preserve"> даними, у межах житлового кварталу передбачено зведення </w:t>
      </w:r>
      <w:r w:rsidRPr="003A3BDC">
        <w:rPr>
          <w:rStyle w:val="aff7"/>
          <w:b w:val="0"/>
          <w:bCs w:val="0"/>
          <w:sz w:val="28"/>
          <w:szCs w:val="28"/>
          <w:lang w:val="uk-UA"/>
        </w:rPr>
        <w:t>320 однокімнатних квартир</w:t>
      </w:r>
      <w:r w:rsidRPr="003A3BDC">
        <w:rPr>
          <w:sz w:val="28"/>
          <w:szCs w:val="28"/>
          <w:lang w:val="uk-UA"/>
        </w:rPr>
        <w:t xml:space="preserve"> і </w:t>
      </w:r>
      <w:r w:rsidRPr="003A3BDC">
        <w:rPr>
          <w:rStyle w:val="aff7"/>
          <w:b w:val="0"/>
          <w:bCs w:val="0"/>
          <w:sz w:val="28"/>
          <w:szCs w:val="28"/>
          <w:lang w:val="uk-UA"/>
        </w:rPr>
        <w:t>760 квартир з двома або більше кімнатами</w:t>
      </w:r>
      <w:r w:rsidRPr="003A3BDC">
        <w:rPr>
          <w:sz w:val="28"/>
          <w:szCs w:val="28"/>
          <w:lang w:val="uk-UA"/>
        </w:rPr>
        <w:t>.</w:t>
      </w:r>
    </w:p>
    <w:p w14:paraId="22B727C9" w14:textId="0EEA8BFB"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розрахунку використано нормативні коефіцієнти забезпечення </w:t>
      </w:r>
      <w:proofErr w:type="spellStart"/>
      <w:r w:rsidRPr="003A3BDC">
        <w:rPr>
          <w:sz w:val="28"/>
          <w:szCs w:val="28"/>
          <w:lang w:val="uk-UA"/>
        </w:rPr>
        <w:t>машиномісцями</w:t>
      </w:r>
      <w:proofErr w:type="spellEnd"/>
      <w:r w:rsidRPr="003A3BDC">
        <w:rPr>
          <w:sz w:val="28"/>
          <w:szCs w:val="28"/>
          <w:lang w:val="uk-UA"/>
        </w:rPr>
        <w:t>:</w:t>
      </w:r>
      <w:r w:rsidR="00AB659F" w:rsidRPr="003A3BDC">
        <w:rPr>
          <w:sz w:val="28"/>
          <w:szCs w:val="28"/>
          <w:lang w:val="uk-UA"/>
        </w:rPr>
        <w:t xml:space="preserve"> </w:t>
      </w:r>
      <w:r w:rsidRPr="003A3BDC">
        <w:rPr>
          <w:sz w:val="28"/>
          <w:szCs w:val="28"/>
          <w:lang w:val="uk-UA"/>
        </w:rPr>
        <w:t xml:space="preserve">– для однокімнатних квартир — </w:t>
      </w:r>
      <w:r w:rsidRPr="003A3BDC">
        <w:rPr>
          <w:rStyle w:val="aff7"/>
          <w:b w:val="0"/>
          <w:bCs w:val="0"/>
          <w:sz w:val="28"/>
          <w:szCs w:val="28"/>
          <w:lang w:val="uk-UA"/>
        </w:rPr>
        <w:t>0,5</w:t>
      </w:r>
      <w:r w:rsidRPr="003A3BDC">
        <w:rPr>
          <w:sz w:val="28"/>
          <w:szCs w:val="28"/>
          <w:lang w:val="uk-UA"/>
        </w:rPr>
        <w:t>,</w:t>
      </w:r>
      <w:r w:rsidR="00AB659F" w:rsidRPr="003A3BDC">
        <w:rPr>
          <w:sz w:val="28"/>
          <w:szCs w:val="28"/>
          <w:lang w:val="uk-UA"/>
        </w:rPr>
        <w:t xml:space="preserve"> </w:t>
      </w:r>
      <w:r w:rsidRPr="003A3BDC">
        <w:rPr>
          <w:sz w:val="28"/>
          <w:szCs w:val="28"/>
          <w:lang w:val="uk-UA"/>
        </w:rPr>
        <w:t xml:space="preserve">– для двокімнатних і більше — </w:t>
      </w:r>
      <w:r w:rsidRPr="003A3BDC">
        <w:rPr>
          <w:rStyle w:val="aff7"/>
          <w:b w:val="0"/>
          <w:bCs w:val="0"/>
          <w:sz w:val="28"/>
          <w:szCs w:val="28"/>
          <w:lang w:val="uk-UA"/>
        </w:rPr>
        <w:t>0,8</w:t>
      </w:r>
      <w:r w:rsidRPr="003A3BDC">
        <w:rPr>
          <w:sz w:val="28"/>
          <w:szCs w:val="28"/>
          <w:lang w:val="uk-UA"/>
        </w:rPr>
        <w:t>.</w:t>
      </w:r>
    </w:p>
    <w:p w14:paraId="677E0F53"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Таким чином, розрахункова потреба становить:</w:t>
      </w:r>
    </w:p>
    <w:p w14:paraId="6A1EE407" w14:textId="77777777" w:rsidR="00C1729B" w:rsidRPr="003A3BDC" w:rsidRDefault="00C1729B" w:rsidP="00AB659F">
      <w:pPr>
        <w:pStyle w:val="af4"/>
        <w:numPr>
          <w:ilvl w:val="0"/>
          <w:numId w:val="22"/>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однокімнатних: 320 × 0,5 = </w:t>
      </w:r>
      <w:r w:rsidRPr="003A3BDC">
        <w:rPr>
          <w:rStyle w:val="aff7"/>
          <w:b w:val="0"/>
          <w:bCs w:val="0"/>
          <w:sz w:val="28"/>
          <w:szCs w:val="28"/>
          <w:lang w:val="uk-UA"/>
        </w:rPr>
        <w:t>160 місць</w:t>
      </w:r>
      <w:r w:rsidRPr="003A3BDC">
        <w:rPr>
          <w:sz w:val="28"/>
          <w:szCs w:val="28"/>
          <w:lang w:val="uk-UA"/>
        </w:rPr>
        <w:t>,</w:t>
      </w:r>
    </w:p>
    <w:p w14:paraId="3E1ECA91" w14:textId="77777777" w:rsidR="00C1729B" w:rsidRPr="003A3BDC" w:rsidRDefault="00C1729B" w:rsidP="00AB659F">
      <w:pPr>
        <w:pStyle w:val="af4"/>
        <w:numPr>
          <w:ilvl w:val="0"/>
          <w:numId w:val="22"/>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для </w:t>
      </w:r>
      <w:proofErr w:type="spellStart"/>
      <w:r w:rsidRPr="003A3BDC">
        <w:rPr>
          <w:sz w:val="28"/>
          <w:szCs w:val="28"/>
          <w:lang w:val="uk-UA"/>
        </w:rPr>
        <w:t>дво</w:t>
      </w:r>
      <w:proofErr w:type="spellEnd"/>
      <w:r w:rsidRPr="003A3BDC">
        <w:rPr>
          <w:sz w:val="28"/>
          <w:szCs w:val="28"/>
          <w:lang w:val="uk-UA"/>
        </w:rPr>
        <w:t xml:space="preserve">- та багатокімнатних: 760 × 0,8 = </w:t>
      </w:r>
      <w:r w:rsidRPr="003A3BDC">
        <w:rPr>
          <w:rStyle w:val="aff7"/>
          <w:b w:val="0"/>
          <w:bCs w:val="0"/>
          <w:sz w:val="28"/>
          <w:szCs w:val="28"/>
          <w:lang w:val="uk-UA"/>
        </w:rPr>
        <w:t>608 місць</w:t>
      </w:r>
      <w:r w:rsidRPr="003A3BDC">
        <w:rPr>
          <w:sz w:val="28"/>
          <w:szCs w:val="28"/>
          <w:lang w:val="uk-UA"/>
        </w:rPr>
        <w:t>.</w:t>
      </w:r>
    </w:p>
    <w:p w14:paraId="3E4DF757"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rStyle w:val="aff7"/>
          <w:b w:val="0"/>
          <w:bCs w:val="0"/>
          <w:sz w:val="28"/>
          <w:szCs w:val="28"/>
          <w:lang w:val="uk-UA"/>
        </w:rPr>
        <w:t>Усього — 768 машино-місць</w:t>
      </w:r>
      <w:r w:rsidRPr="003A3BDC">
        <w:rPr>
          <w:sz w:val="28"/>
          <w:szCs w:val="28"/>
          <w:lang w:val="uk-UA"/>
        </w:rPr>
        <w:t xml:space="preserve"> для тривалого зберігання автотранспорту.</w:t>
      </w:r>
    </w:p>
    <w:p w14:paraId="50169634"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Враховуючи щільність забудови та обмежені можливості розміщення надземних стоянок без шкоди для благоустрою, частина </w:t>
      </w:r>
      <w:proofErr w:type="spellStart"/>
      <w:r w:rsidRPr="003A3BDC">
        <w:rPr>
          <w:sz w:val="28"/>
          <w:szCs w:val="28"/>
          <w:lang w:val="uk-UA"/>
        </w:rPr>
        <w:t>машиномісць</w:t>
      </w:r>
      <w:proofErr w:type="spellEnd"/>
      <w:r w:rsidRPr="003A3BDC">
        <w:rPr>
          <w:sz w:val="28"/>
          <w:szCs w:val="28"/>
          <w:lang w:val="uk-UA"/>
        </w:rPr>
        <w:t xml:space="preserve"> передбачається на </w:t>
      </w:r>
      <w:r w:rsidRPr="003A3BDC">
        <w:rPr>
          <w:rStyle w:val="aff7"/>
          <w:b w:val="0"/>
          <w:bCs w:val="0"/>
          <w:sz w:val="28"/>
          <w:szCs w:val="28"/>
          <w:lang w:val="uk-UA"/>
        </w:rPr>
        <w:t>відкритих автостоянках</w:t>
      </w:r>
      <w:r w:rsidRPr="003A3BDC">
        <w:rPr>
          <w:sz w:val="28"/>
          <w:szCs w:val="28"/>
          <w:lang w:val="uk-UA"/>
        </w:rPr>
        <w:t xml:space="preserve">, розміщених уздовж внутрішніх проїздів та у спеціально відведених зонах. Їх </w:t>
      </w:r>
      <w:r w:rsidRPr="003A3BDC">
        <w:rPr>
          <w:rStyle w:val="aff7"/>
          <w:b w:val="0"/>
          <w:bCs w:val="0"/>
          <w:sz w:val="28"/>
          <w:szCs w:val="28"/>
          <w:lang w:val="uk-UA"/>
        </w:rPr>
        <w:t>загальна ємність становить 592 машино-місця</w:t>
      </w:r>
      <w:r w:rsidRPr="003A3BDC">
        <w:rPr>
          <w:sz w:val="28"/>
          <w:szCs w:val="28"/>
          <w:lang w:val="uk-UA"/>
        </w:rPr>
        <w:t>, що дозволяє забезпечити потребу в тимчасовому зберіганні транспорту мешканців і відвідувачів.</w:t>
      </w:r>
    </w:p>
    <w:p w14:paraId="0D8D1B51"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компенсації нестачі місць (768 – 592 = </w:t>
      </w:r>
      <w:r w:rsidRPr="003A3BDC">
        <w:rPr>
          <w:rStyle w:val="aff7"/>
          <w:b w:val="0"/>
          <w:bCs w:val="0"/>
          <w:sz w:val="28"/>
          <w:szCs w:val="28"/>
          <w:lang w:val="uk-UA"/>
        </w:rPr>
        <w:t>176 місць</w:t>
      </w:r>
      <w:r w:rsidRPr="003A3BDC">
        <w:rPr>
          <w:sz w:val="28"/>
          <w:szCs w:val="28"/>
          <w:lang w:val="uk-UA"/>
        </w:rPr>
        <w:t xml:space="preserve">) </w:t>
      </w:r>
      <w:proofErr w:type="spellStart"/>
      <w:r w:rsidRPr="003A3BDC">
        <w:rPr>
          <w:sz w:val="28"/>
          <w:szCs w:val="28"/>
          <w:lang w:val="uk-UA"/>
        </w:rPr>
        <w:t>проєктом</w:t>
      </w:r>
      <w:proofErr w:type="spellEnd"/>
      <w:r w:rsidRPr="003A3BDC">
        <w:rPr>
          <w:sz w:val="28"/>
          <w:szCs w:val="28"/>
          <w:lang w:val="uk-UA"/>
        </w:rPr>
        <w:t xml:space="preserve"> передбачено </w:t>
      </w:r>
      <w:r w:rsidRPr="003A3BDC">
        <w:rPr>
          <w:rStyle w:val="aff7"/>
          <w:b w:val="0"/>
          <w:bCs w:val="0"/>
          <w:sz w:val="28"/>
          <w:szCs w:val="28"/>
          <w:lang w:val="uk-UA"/>
        </w:rPr>
        <w:t>влаштування підземного паркінгу</w:t>
      </w:r>
      <w:r w:rsidRPr="003A3BDC">
        <w:rPr>
          <w:sz w:val="28"/>
          <w:szCs w:val="28"/>
          <w:lang w:val="uk-UA"/>
        </w:rPr>
        <w:t xml:space="preserve"> під спортивним майданчиком, площею 2280 м². Його місткість становитиме орієнтовно 75–90 машино-місць. Додатково решта місць для тривалого зберігання автотранспорту можуть бути передбачені на </w:t>
      </w:r>
      <w:r w:rsidRPr="003A3BDC">
        <w:rPr>
          <w:rStyle w:val="aff7"/>
          <w:b w:val="0"/>
          <w:bCs w:val="0"/>
          <w:sz w:val="28"/>
          <w:szCs w:val="28"/>
          <w:lang w:val="uk-UA"/>
        </w:rPr>
        <w:t>прилеглих виробничо-складських територіях</w:t>
      </w:r>
      <w:r w:rsidRPr="003A3BDC">
        <w:rPr>
          <w:sz w:val="28"/>
          <w:szCs w:val="28"/>
          <w:lang w:val="uk-UA"/>
        </w:rPr>
        <w:t xml:space="preserve">, до яких радіус пішохідної доступності </w:t>
      </w:r>
      <w:r w:rsidRPr="003A3BDC">
        <w:rPr>
          <w:rStyle w:val="aff7"/>
          <w:b w:val="0"/>
          <w:bCs w:val="0"/>
          <w:sz w:val="28"/>
          <w:szCs w:val="28"/>
          <w:lang w:val="uk-UA"/>
        </w:rPr>
        <w:t>не перевищує 700 м</w:t>
      </w:r>
      <w:r w:rsidRPr="003A3BDC">
        <w:rPr>
          <w:sz w:val="28"/>
          <w:szCs w:val="28"/>
          <w:lang w:val="uk-UA"/>
        </w:rPr>
        <w:t>, що відповідає пункту 12.48 ДБН Б.2.2-12:2019 щодо максимально допустимої відстані до автостоянок тривалого зберігання.</w:t>
      </w:r>
    </w:p>
    <w:p w14:paraId="795D9E68"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Розміщення автостоянок </w:t>
      </w:r>
      <w:proofErr w:type="spellStart"/>
      <w:r w:rsidRPr="003A3BDC">
        <w:rPr>
          <w:sz w:val="28"/>
          <w:szCs w:val="28"/>
          <w:lang w:val="uk-UA"/>
        </w:rPr>
        <w:t>проєктується</w:t>
      </w:r>
      <w:proofErr w:type="spellEnd"/>
      <w:r w:rsidRPr="003A3BDC">
        <w:rPr>
          <w:sz w:val="28"/>
          <w:szCs w:val="28"/>
          <w:lang w:val="uk-UA"/>
        </w:rPr>
        <w:t xml:space="preserve"> з дотриманням </w:t>
      </w:r>
      <w:r w:rsidRPr="003A3BDC">
        <w:rPr>
          <w:rStyle w:val="aff7"/>
          <w:b w:val="0"/>
          <w:bCs w:val="0"/>
          <w:sz w:val="28"/>
          <w:szCs w:val="28"/>
          <w:lang w:val="uk-UA"/>
        </w:rPr>
        <w:t>санітарно-захисних відстаней до вікон житлових будинків</w:t>
      </w:r>
      <w:r w:rsidRPr="003A3BDC">
        <w:rPr>
          <w:sz w:val="28"/>
          <w:szCs w:val="28"/>
          <w:lang w:val="uk-UA"/>
        </w:rPr>
        <w:t xml:space="preserve">. Згідно з чинними нормами, при місткості стоянок до 10 машин — відстань має становити щонайменше 10 м, для стоянок від 11 до 100 машин — не менше 15 м. У межах </w:t>
      </w:r>
      <w:proofErr w:type="spellStart"/>
      <w:r w:rsidRPr="003A3BDC">
        <w:rPr>
          <w:sz w:val="28"/>
          <w:szCs w:val="28"/>
          <w:lang w:val="uk-UA"/>
        </w:rPr>
        <w:t>проєкту</w:t>
      </w:r>
      <w:proofErr w:type="spellEnd"/>
      <w:r w:rsidRPr="003A3BDC">
        <w:rPr>
          <w:sz w:val="28"/>
          <w:szCs w:val="28"/>
          <w:lang w:val="uk-UA"/>
        </w:rPr>
        <w:t xml:space="preserve"> ці вимоги повністю дотримано.</w:t>
      </w:r>
    </w:p>
    <w:p w14:paraId="1792ED86"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Таким чином, у межах реконструкції території запропоновано збалансовану модель організації паркування, що поєднує відкриті автостоянки, підземний паркінг та резервні місця за межами ділянки. Таке рішення відповідає сучасним містобудівним підходам, забезпечує комфорт мешканців, зменшує транспортне навантаження на дворову територію та створює передумови для якісного благоустрою.</w:t>
      </w:r>
    </w:p>
    <w:p w14:paraId="6F92909B" w14:textId="77777777" w:rsidR="00C35F8B" w:rsidRPr="003A3BDC" w:rsidRDefault="00C35F8B" w:rsidP="00AB659F">
      <w:pPr>
        <w:spacing w:line="360" w:lineRule="auto"/>
        <w:ind w:left="-426" w:firstLine="567"/>
        <w:jc w:val="both"/>
        <w:rPr>
          <w:sz w:val="28"/>
          <w:szCs w:val="28"/>
          <w:lang w:val="uk-UA"/>
        </w:rPr>
      </w:pPr>
    </w:p>
    <w:p w14:paraId="326A9CBB" w14:textId="77777777" w:rsidR="00C1729B" w:rsidRPr="003A3BDC" w:rsidRDefault="00C1729B"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2.4 Пропозиції щодо організації руху транспорту та пішоходів</w:t>
      </w:r>
    </w:p>
    <w:p w14:paraId="3F0B8002"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Ураховуючи, що </w:t>
      </w:r>
      <w:proofErr w:type="spellStart"/>
      <w:r w:rsidRPr="003A3BDC">
        <w:rPr>
          <w:sz w:val="28"/>
          <w:szCs w:val="28"/>
          <w:lang w:val="uk-UA"/>
        </w:rPr>
        <w:t>проєктована</w:t>
      </w:r>
      <w:proofErr w:type="spellEnd"/>
      <w:r w:rsidRPr="003A3BDC">
        <w:rPr>
          <w:sz w:val="28"/>
          <w:szCs w:val="28"/>
          <w:lang w:val="uk-UA"/>
        </w:rPr>
        <w:t xml:space="preserve"> забудова представлена переважно багатоквартирними житловими будинками середньої поверховості, організація транспортного та пішохідного руху на території орієнтована на забезпечення належного доступу до кожного будинку, безпечного пересування пішоходів, а </w:t>
      </w:r>
      <w:r w:rsidRPr="003A3BDC">
        <w:rPr>
          <w:sz w:val="28"/>
          <w:szCs w:val="28"/>
          <w:lang w:val="uk-UA"/>
        </w:rPr>
        <w:lastRenderedPageBreak/>
        <w:t xml:space="preserve">також дотримання нормативних вимог щодо протипожежного обслуговування. Основу транспортної інфраструктури формують </w:t>
      </w:r>
      <w:proofErr w:type="spellStart"/>
      <w:r w:rsidRPr="003A3BDC">
        <w:rPr>
          <w:sz w:val="28"/>
          <w:szCs w:val="28"/>
          <w:lang w:val="uk-UA"/>
        </w:rPr>
        <w:t>внутрішньоквартальні</w:t>
      </w:r>
      <w:proofErr w:type="spellEnd"/>
      <w:r w:rsidRPr="003A3BDC">
        <w:rPr>
          <w:sz w:val="28"/>
          <w:szCs w:val="28"/>
          <w:lang w:val="uk-UA"/>
        </w:rPr>
        <w:t xml:space="preserve"> проїзди, ширину яких передбачено на рівні </w:t>
      </w:r>
      <w:r w:rsidRPr="003A3BDC">
        <w:rPr>
          <w:rStyle w:val="aff7"/>
          <w:sz w:val="28"/>
          <w:szCs w:val="28"/>
          <w:lang w:val="uk-UA"/>
        </w:rPr>
        <w:t>6,0 метрів</w:t>
      </w:r>
      <w:r w:rsidRPr="003A3BDC">
        <w:rPr>
          <w:sz w:val="28"/>
          <w:szCs w:val="28"/>
          <w:lang w:val="uk-UA"/>
        </w:rPr>
        <w:t xml:space="preserve">, що забезпечує можливість двостороннього руху, а також проїзд </w:t>
      </w:r>
      <w:proofErr w:type="spellStart"/>
      <w:r w:rsidRPr="003A3BDC">
        <w:rPr>
          <w:sz w:val="28"/>
          <w:szCs w:val="28"/>
          <w:lang w:val="uk-UA"/>
        </w:rPr>
        <w:t>пожежно</w:t>
      </w:r>
      <w:proofErr w:type="spellEnd"/>
      <w:r w:rsidRPr="003A3BDC">
        <w:rPr>
          <w:sz w:val="28"/>
          <w:szCs w:val="28"/>
          <w:lang w:val="uk-UA"/>
        </w:rPr>
        <w:t>-рятувального транспорту та обслуговуючих машин.</w:t>
      </w:r>
    </w:p>
    <w:p w14:paraId="373AB0E8"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забезпечення пожежної безпеки </w:t>
      </w:r>
      <w:proofErr w:type="spellStart"/>
      <w:r w:rsidRPr="003A3BDC">
        <w:rPr>
          <w:sz w:val="28"/>
          <w:szCs w:val="28"/>
          <w:lang w:val="uk-UA"/>
        </w:rPr>
        <w:t>проєктом</w:t>
      </w:r>
      <w:proofErr w:type="spellEnd"/>
      <w:r w:rsidRPr="003A3BDC">
        <w:rPr>
          <w:sz w:val="28"/>
          <w:szCs w:val="28"/>
          <w:lang w:val="uk-UA"/>
        </w:rPr>
        <w:t xml:space="preserve"> передбачено влаштування </w:t>
      </w:r>
      <w:r w:rsidRPr="003A3BDC">
        <w:rPr>
          <w:rStyle w:val="aff7"/>
          <w:sz w:val="28"/>
          <w:szCs w:val="28"/>
          <w:lang w:val="uk-UA"/>
        </w:rPr>
        <w:t>твердого покриття з підвищеною щільністю</w:t>
      </w:r>
      <w:r w:rsidRPr="003A3BDC">
        <w:rPr>
          <w:sz w:val="28"/>
          <w:szCs w:val="28"/>
          <w:lang w:val="uk-UA"/>
        </w:rPr>
        <w:t xml:space="preserve"> вздовж довгих фасадів житлових будинків. Таке покриття дає змогу забезпечити доступ до будинків пожежним автомобілям у разі виникнення надзвичайної ситуації, відповідно до вимог ДБН В.2.5-56:2014 щодо зовнішніх мереж та споруд системи протипожежного захисту.</w:t>
      </w:r>
    </w:p>
    <w:p w14:paraId="61A18880"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Вздовж основних проїздів, зокрема поблизу входів до житлових будинків, а також біля закладів громадського обслуговування, передбачено </w:t>
      </w:r>
      <w:r w:rsidRPr="003A3BDC">
        <w:rPr>
          <w:rStyle w:val="aff7"/>
          <w:sz w:val="28"/>
          <w:szCs w:val="28"/>
          <w:lang w:val="uk-UA"/>
        </w:rPr>
        <w:t>відкриті автостоянки гостьового призначення</w:t>
      </w:r>
      <w:r w:rsidRPr="003A3BDC">
        <w:rPr>
          <w:sz w:val="28"/>
          <w:szCs w:val="28"/>
          <w:lang w:val="uk-UA"/>
        </w:rPr>
        <w:t xml:space="preserve">. Вони слугують для тимчасового зберігання приватного транспорту гостей мешканців, працівників об’єктів обслуговування, а також відвідувачів установ соціальної інфраструктури. Місця паркування облаштовуються із дотриманням санітарно-захисних відстаней до житлової забудови, з твердим покриттям, розміткою, пандусами, </w:t>
      </w:r>
      <w:proofErr w:type="spellStart"/>
      <w:r w:rsidRPr="003A3BDC">
        <w:rPr>
          <w:sz w:val="28"/>
          <w:szCs w:val="28"/>
          <w:lang w:val="uk-UA"/>
        </w:rPr>
        <w:t>понижуваними</w:t>
      </w:r>
      <w:proofErr w:type="spellEnd"/>
      <w:r w:rsidRPr="003A3BDC">
        <w:rPr>
          <w:sz w:val="28"/>
          <w:szCs w:val="28"/>
          <w:lang w:val="uk-UA"/>
        </w:rPr>
        <w:t xml:space="preserve"> бордюрами та можливістю встановлення зарядних станцій для електромобілів у перспективі.</w:t>
      </w:r>
    </w:p>
    <w:p w14:paraId="0CFE76A3"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зручного, безпечного та прямолінійного доступу мешканців до зупинок громадського транспорту, освітніх установ, об'єктів торгівлі та відпочинку </w:t>
      </w:r>
      <w:proofErr w:type="spellStart"/>
      <w:r w:rsidRPr="003A3BDC">
        <w:rPr>
          <w:sz w:val="28"/>
          <w:szCs w:val="28"/>
          <w:lang w:val="uk-UA"/>
        </w:rPr>
        <w:t>проєктом</w:t>
      </w:r>
      <w:proofErr w:type="spellEnd"/>
      <w:r w:rsidRPr="003A3BDC">
        <w:rPr>
          <w:sz w:val="28"/>
          <w:szCs w:val="28"/>
          <w:lang w:val="uk-UA"/>
        </w:rPr>
        <w:t xml:space="preserve"> передбачено </w:t>
      </w:r>
      <w:r w:rsidRPr="003A3BDC">
        <w:rPr>
          <w:rStyle w:val="aff7"/>
          <w:sz w:val="28"/>
          <w:szCs w:val="28"/>
          <w:lang w:val="uk-UA"/>
        </w:rPr>
        <w:t>розгалужену мережу пішохідних доріжок</w:t>
      </w:r>
      <w:r w:rsidRPr="003A3BDC">
        <w:rPr>
          <w:sz w:val="28"/>
          <w:szCs w:val="28"/>
          <w:lang w:val="uk-UA"/>
        </w:rPr>
        <w:t xml:space="preserve">. Основний потік пішоходів орієнтований на маршрути вздовж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однак для підвищення функціональної зручності руху передбачено </w:t>
      </w:r>
      <w:r w:rsidRPr="003A3BDC">
        <w:rPr>
          <w:rStyle w:val="aff7"/>
          <w:sz w:val="28"/>
          <w:szCs w:val="28"/>
          <w:lang w:val="uk-UA"/>
        </w:rPr>
        <w:t xml:space="preserve">влаштування діагональних пішохідних </w:t>
      </w:r>
      <w:proofErr w:type="spellStart"/>
      <w:r w:rsidRPr="003A3BDC">
        <w:rPr>
          <w:rStyle w:val="aff7"/>
          <w:sz w:val="28"/>
          <w:szCs w:val="28"/>
          <w:lang w:val="uk-UA"/>
        </w:rPr>
        <w:t>зв’язків</w:t>
      </w:r>
      <w:proofErr w:type="spellEnd"/>
      <w:r w:rsidRPr="003A3BDC">
        <w:rPr>
          <w:sz w:val="28"/>
          <w:szCs w:val="28"/>
          <w:lang w:val="uk-UA"/>
        </w:rPr>
        <w:t>, що скорочують маршрут між окремими функціональними зонами. Таким чином досягається ефективне зонування території з чітким поділом транспортних і пішохідних потоків, що сприяє зниженню кількості конфліктних точок і підвищенню безпеки пересування, особливо для маломобільних груп населення.</w:t>
      </w:r>
    </w:p>
    <w:p w14:paraId="191A006B"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Ширина пішохідних шляхів у межах території </w:t>
      </w:r>
      <w:proofErr w:type="spellStart"/>
      <w:r w:rsidRPr="003A3BDC">
        <w:rPr>
          <w:sz w:val="28"/>
          <w:szCs w:val="28"/>
          <w:lang w:val="uk-UA"/>
        </w:rPr>
        <w:t>проєктування</w:t>
      </w:r>
      <w:proofErr w:type="spellEnd"/>
      <w:r w:rsidRPr="003A3BDC">
        <w:rPr>
          <w:sz w:val="28"/>
          <w:szCs w:val="28"/>
          <w:lang w:val="uk-UA"/>
        </w:rPr>
        <w:t xml:space="preserve"> становить </w:t>
      </w:r>
      <w:r w:rsidRPr="003A3BDC">
        <w:rPr>
          <w:rStyle w:val="aff7"/>
          <w:sz w:val="28"/>
          <w:szCs w:val="28"/>
          <w:lang w:val="uk-UA"/>
        </w:rPr>
        <w:t>від 1,5 до 2,25 метрів</w:t>
      </w:r>
      <w:r w:rsidRPr="003A3BDC">
        <w:rPr>
          <w:sz w:val="28"/>
          <w:szCs w:val="28"/>
          <w:lang w:val="uk-UA"/>
        </w:rPr>
        <w:t xml:space="preserve">. Такий діапазон забезпечує одночасний двосторонній рух пішоходів, доступність для дитячих візків і осіб з інвалідністю, а також можливість комфортного переміщення в години пікових навантажень. У місцях перетину пішохідних маршрутів із проїздами передбачено занижені бордюри, понижені переходи, тактильне маркування та можливість улаштування світлових або </w:t>
      </w:r>
      <w:proofErr w:type="spellStart"/>
      <w:r w:rsidRPr="003A3BDC">
        <w:rPr>
          <w:sz w:val="28"/>
          <w:szCs w:val="28"/>
          <w:lang w:val="uk-UA"/>
        </w:rPr>
        <w:t>світловідбивальних</w:t>
      </w:r>
      <w:proofErr w:type="spellEnd"/>
      <w:r w:rsidRPr="003A3BDC">
        <w:rPr>
          <w:sz w:val="28"/>
          <w:szCs w:val="28"/>
          <w:lang w:val="uk-UA"/>
        </w:rPr>
        <w:t xml:space="preserve"> елементів для кращої видимості в темний час доби.</w:t>
      </w:r>
    </w:p>
    <w:p w14:paraId="158EBB00"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Важливим компонентом організації руху є забезпечення </w:t>
      </w:r>
      <w:r w:rsidRPr="003A3BDC">
        <w:rPr>
          <w:rStyle w:val="aff7"/>
          <w:sz w:val="28"/>
          <w:szCs w:val="28"/>
          <w:lang w:val="uk-UA"/>
        </w:rPr>
        <w:t>інклюзивного середовища</w:t>
      </w:r>
      <w:r w:rsidRPr="003A3BDC">
        <w:rPr>
          <w:sz w:val="28"/>
          <w:szCs w:val="28"/>
          <w:lang w:val="uk-UA"/>
        </w:rPr>
        <w:t xml:space="preserve">. Усі пішохідні доріжки, зупинки, підходи до будинків та об’єктів громадського призначення </w:t>
      </w:r>
      <w:proofErr w:type="spellStart"/>
      <w:r w:rsidRPr="003A3BDC">
        <w:rPr>
          <w:sz w:val="28"/>
          <w:szCs w:val="28"/>
          <w:lang w:val="uk-UA"/>
        </w:rPr>
        <w:t>проєктуються</w:t>
      </w:r>
      <w:proofErr w:type="spellEnd"/>
      <w:r w:rsidRPr="003A3BDC">
        <w:rPr>
          <w:sz w:val="28"/>
          <w:szCs w:val="28"/>
          <w:lang w:val="uk-UA"/>
        </w:rPr>
        <w:t xml:space="preserve"> з урахуванням потреб осіб з порушенням зору, опорно-рухового апарату та інших категорій населення. Передбачається улаштування пандусів, неслизьких покриттів, зон відпочинку з лавами, а також забезпечення логічної й безперервної структури пішохідних маршрутів.</w:t>
      </w:r>
    </w:p>
    <w:p w14:paraId="1FA8B656"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Таким чином, система організації руху транспорту та пішоходів у межах території житлової забудови </w:t>
      </w:r>
      <w:proofErr w:type="spellStart"/>
      <w:r w:rsidRPr="003A3BDC">
        <w:rPr>
          <w:sz w:val="28"/>
          <w:szCs w:val="28"/>
          <w:lang w:val="uk-UA"/>
        </w:rPr>
        <w:t>проєктується</w:t>
      </w:r>
      <w:proofErr w:type="spellEnd"/>
      <w:r w:rsidRPr="003A3BDC">
        <w:rPr>
          <w:sz w:val="28"/>
          <w:szCs w:val="28"/>
          <w:lang w:val="uk-UA"/>
        </w:rPr>
        <w:t xml:space="preserve"> з урахуванням балансу між мобільністю, безпекою, доступністю та функціональністю. Запропоновані рішення відповідають чинним вимогам містобудівного, протипожежного, транспортного та санітарного законодавства та формують основу для гармонійного й сталого розвитку мікрорайону.</w:t>
      </w:r>
    </w:p>
    <w:p w14:paraId="3078FAB2" w14:textId="77777777" w:rsidR="00C1729B" w:rsidRPr="003A3BDC" w:rsidRDefault="00C1729B" w:rsidP="00AB659F">
      <w:pPr>
        <w:pStyle w:val="3"/>
        <w:spacing w:before="0" w:after="0" w:line="360" w:lineRule="auto"/>
        <w:ind w:left="-426" w:firstLine="567"/>
        <w:jc w:val="both"/>
        <w:rPr>
          <w:rFonts w:ascii="Times New Roman" w:hAnsi="Times New Roman" w:cs="Times New Roman"/>
          <w:sz w:val="28"/>
          <w:szCs w:val="28"/>
        </w:rPr>
      </w:pPr>
      <w:r w:rsidRPr="003A3BDC">
        <w:rPr>
          <w:rFonts w:ascii="Times New Roman" w:hAnsi="Times New Roman" w:cs="Times New Roman"/>
          <w:sz w:val="28"/>
          <w:szCs w:val="28"/>
        </w:rPr>
        <w:t>2.5 Пропозиції щодо організації рельєфу</w:t>
      </w:r>
    </w:p>
    <w:p w14:paraId="2C365B80"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Проєкт</w:t>
      </w:r>
      <w:proofErr w:type="spellEnd"/>
      <w:r w:rsidRPr="003A3BDC">
        <w:rPr>
          <w:sz w:val="28"/>
          <w:szCs w:val="28"/>
          <w:lang w:val="uk-UA"/>
        </w:rPr>
        <w:t xml:space="preserve"> організації рельєфу розроблено на основі даних інженерно-геодезичної зйомки, виконаної відповідно до вимог ДСТУ Б Б.1.1-8:2013. Аналіз природного рельєфу показав, що територія, охоплена </w:t>
      </w:r>
      <w:proofErr w:type="spellStart"/>
      <w:r w:rsidRPr="003A3BDC">
        <w:rPr>
          <w:sz w:val="28"/>
          <w:szCs w:val="28"/>
          <w:lang w:val="uk-UA"/>
        </w:rPr>
        <w:t>проєктуванням</w:t>
      </w:r>
      <w:proofErr w:type="spellEnd"/>
      <w:r w:rsidRPr="003A3BDC">
        <w:rPr>
          <w:sz w:val="28"/>
          <w:szCs w:val="28"/>
          <w:lang w:val="uk-UA"/>
        </w:rPr>
        <w:t xml:space="preserve">, має переважно </w:t>
      </w:r>
      <w:r w:rsidRPr="003A3BDC">
        <w:rPr>
          <w:rStyle w:val="aff7"/>
          <w:sz w:val="28"/>
          <w:szCs w:val="28"/>
          <w:lang w:val="uk-UA"/>
        </w:rPr>
        <w:t>спокійний, рівнинний характер</w:t>
      </w:r>
      <w:r w:rsidRPr="003A3BDC">
        <w:rPr>
          <w:sz w:val="28"/>
          <w:szCs w:val="28"/>
          <w:lang w:val="uk-UA"/>
        </w:rPr>
        <w:t>, що є сприятливим для реалізації планувальних рішень без значних об’ємів земляних робіт.</w:t>
      </w:r>
    </w:p>
    <w:p w14:paraId="3C61195D"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Вертикальне планування</w:t>
      </w:r>
      <w:r w:rsidRPr="003A3BDC">
        <w:rPr>
          <w:sz w:val="28"/>
          <w:szCs w:val="28"/>
          <w:lang w:val="uk-UA"/>
        </w:rPr>
        <w:t xml:space="preserve"> території передбачено переважно вздовж вулиць,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пішохідних алей і основних зон функціонального призначення. </w:t>
      </w:r>
      <w:proofErr w:type="spellStart"/>
      <w:r w:rsidRPr="003A3BDC">
        <w:rPr>
          <w:sz w:val="28"/>
          <w:szCs w:val="28"/>
          <w:lang w:val="uk-UA"/>
        </w:rPr>
        <w:t>Проєктом</w:t>
      </w:r>
      <w:proofErr w:type="spellEnd"/>
      <w:r w:rsidRPr="003A3BDC">
        <w:rPr>
          <w:sz w:val="28"/>
          <w:szCs w:val="28"/>
          <w:lang w:val="uk-UA"/>
        </w:rPr>
        <w:t xml:space="preserve"> закладено </w:t>
      </w:r>
      <w:r w:rsidRPr="003A3BDC">
        <w:rPr>
          <w:rStyle w:val="aff7"/>
          <w:sz w:val="28"/>
          <w:szCs w:val="28"/>
          <w:lang w:val="uk-UA"/>
        </w:rPr>
        <w:t>мінімальне втручання в природний рельєф</w:t>
      </w:r>
      <w:r w:rsidRPr="003A3BDC">
        <w:rPr>
          <w:sz w:val="28"/>
          <w:szCs w:val="28"/>
          <w:lang w:val="uk-UA"/>
        </w:rPr>
        <w:t xml:space="preserve">, що дозволяє зберегти природний ландшафт у межах </w:t>
      </w:r>
      <w:r w:rsidRPr="003A3BDC">
        <w:rPr>
          <w:sz w:val="28"/>
          <w:szCs w:val="28"/>
          <w:lang w:val="uk-UA"/>
        </w:rPr>
        <w:lastRenderedPageBreak/>
        <w:t>житлової забудови, а також зменшити обсяг земляних робіт, витрати на влаштування інженерної підготовки й ризики порушення гідрологічного режиму.</w:t>
      </w:r>
    </w:p>
    <w:p w14:paraId="7416D2C8"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забезпечення </w:t>
      </w:r>
      <w:r w:rsidRPr="003A3BDC">
        <w:rPr>
          <w:rStyle w:val="aff7"/>
          <w:sz w:val="28"/>
          <w:szCs w:val="28"/>
          <w:lang w:val="uk-UA"/>
        </w:rPr>
        <w:t>ефективного водовідведення</w:t>
      </w:r>
      <w:r w:rsidRPr="003A3BDC">
        <w:rPr>
          <w:sz w:val="28"/>
          <w:szCs w:val="28"/>
          <w:lang w:val="uk-UA"/>
        </w:rPr>
        <w:t xml:space="preserve"> дощових і талих вод </w:t>
      </w:r>
      <w:proofErr w:type="spellStart"/>
      <w:r w:rsidRPr="003A3BDC">
        <w:rPr>
          <w:sz w:val="28"/>
          <w:szCs w:val="28"/>
          <w:lang w:val="uk-UA"/>
        </w:rPr>
        <w:t>запроєктовано</w:t>
      </w:r>
      <w:proofErr w:type="spellEnd"/>
      <w:r w:rsidRPr="003A3BDC">
        <w:rPr>
          <w:sz w:val="28"/>
          <w:szCs w:val="28"/>
          <w:lang w:val="uk-UA"/>
        </w:rPr>
        <w:t xml:space="preserve"> систему </w:t>
      </w:r>
      <w:r w:rsidRPr="003A3BDC">
        <w:rPr>
          <w:rStyle w:val="aff7"/>
          <w:sz w:val="28"/>
          <w:szCs w:val="28"/>
          <w:lang w:val="uk-UA"/>
        </w:rPr>
        <w:t>поверхневого стоку</w:t>
      </w:r>
      <w:r w:rsidRPr="003A3BDC">
        <w:rPr>
          <w:sz w:val="28"/>
          <w:szCs w:val="28"/>
          <w:lang w:val="uk-UA"/>
        </w:rPr>
        <w:t xml:space="preserve">, що забезпечується організацією ухилів у бік проїздів, лотків і </w:t>
      </w:r>
      <w:proofErr w:type="spellStart"/>
      <w:r w:rsidRPr="003A3BDC">
        <w:rPr>
          <w:sz w:val="28"/>
          <w:szCs w:val="28"/>
          <w:lang w:val="uk-UA"/>
        </w:rPr>
        <w:t>дощоприймальних</w:t>
      </w:r>
      <w:proofErr w:type="spellEnd"/>
      <w:r w:rsidRPr="003A3BDC">
        <w:rPr>
          <w:sz w:val="28"/>
          <w:szCs w:val="28"/>
          <w:lang w:val="uk-UA"/>
        </w:rPr>
        <w:t xml:space="preserve"> колодязів. Водоприймальні елементи поєднуються в єдину систему дощової каналізації, яка в подальшому підключається до існуючої міської мережі, відповідно до технічних умов комунальних служб.</w:t>
      </w:r>
    </w:p>
    <w:p w14:paraId="2AA1463B"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Ухили проїздів</w:t>
      </w:r>
      <w:r w:rsidRPr="003A3BDC">
        <w:rPr>
          <w:sz w:val="28"/>
          <w:szCs w:val="28"/>
          <w:lang w:val="uk-UA"/>
        </w:rPr>
        <w:t xml:space="preserve"> у межах </w:t>
      </w:r>
      <w:proofErr w:type="spellStart"/>
      <w:r w:rsidRPr="003A3BDC">
        <w:rPr>
          <w:sz w:val="28"/>
          <w:szCs w:val="28"/>
          <w:lang w:val="uk-UA"/>
        </w:rPr>
        <w:t>проєктної</w:t>
      </w:r>
      <w:proofErr w:type="spellEnd"/>
      <w:r w:rsidRPr="003A3BDC">
        <w:rPr>
          <w:sz w:val="28"/>
          <w:szCs w:val="28"/>
          <w:lang w:val="uk-UA"/>
        </w:rPr>
        <w:t xml:space="preserve"> території передбачені в межах </w:t>
      </w:r>
      <w:r w:rsidRPr="003A3BDC">
        <w:rPr>
          <w:rStyle w:val="aff7"/>
          <w:sz w:val="28"/>
          <w:szCs w:val="28"/>
          <w:lang w:val="uk-UA"/>
        </w:rPr>
        <w:t>4–30 ‰</w:t>
      </w:r>
      <w:r w:rsidRPr="003A3BDC">
        <w:rPr>
          <w:sz w:val="28"/>
          <w:szCs w:val="28"/>
          <w:lang w:val="uk-UA"/>
        </w:rPr>
        <w:t xml:space="preserve">, що відповідає вимогам ДБН В.2.3-5:2018 «Вулиці і дороги населених пунктів». Зниження ухилу до 4 ‰ допускається в умовах реконструкції та на ділянках з обмеженою можливістю зміни рельєфу, зокрема біля входів до житлових будинків, об'єктів соціального призначення та пішохідних зон. Таке рішення дозволяє забезпечити </w:t>
      </w:r>
      <w:proofErr w:type="spellStart"/>
      <w:r w:rsidRPr="003A3BDC">
        <w:rPr>
          <w:sz w:val="28"/>
          <w:szCs w:val="28"/>
          <w:lang w:val="uk-UA"/>
        </w:rPr>
        <w:t>безбар’єрність</w:t>
      </w:r>
      <w:proofErr w:type="spellEnd"/>
      <w:r w:rsidRPr="003A3BDC">
        <w:rPr>
          <w:sz w:val="28"/>
          <w:szCs w:val="28"/>
          <w:lang w:val="uk-UA"/>
        </w:rPr>
        <w:t xml:space="preserve"> середовища та комфортне пересування для всіх груп населення, включаючи осіб з інвалідністю.</w:t>
      </w:r>
    </w:p>
    <w:p w14:paraId="08101DC7"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 xml:space="preserve">Профілі проїздів </w:t>
      </w:r>
      <w:proofErr w:type="spellStart"/>
      <w:r w:rsidRPr="003A3BDC">
        <w:rPr>
          <w:rStyle w:val="aff7"/>
          <w:sz w:val="28"/>
          <w:szCs w:val="28"/>
          <w:lang w:val="uk-UA"/>
        </w:rPr>
        <w:t>проєктуються</w:t>
      </w:r>
      <w:proofErr w:type="spellEnd"/>
      <w:r w:rsidRPr="003A3BDC">
        <w:rPr>
          <w:rStyle w:val="aff7"/>
          <w:sz w:val="28"/>
          <w:szCs w:val="28"/>
          <w:lang w:val="uk-UA"/>
        </w:rPr>
        <w:t xml:space="preserve"> як односкатні або </w:t>
      </w:r>
      <w:proofErr w:type="spellStart"/>
      <w:r w:rsidRPr="003A3BDC">
        <w:rPr>
          <w:rStyle w:val="aff7"/>
          <w:sz w:val="28"/>
          <w:szCs w:val="28"/>
          <w:lang w:val="uk-UA"/>
        </w:rPr>
        <w:t>двоскатні</w:t>
      </w:r>
      <w:proofErr w:type="spellEnd"/>
      <w:r w:rsidRPr="003A3BDC">
        <w:rPr>
          <w:sz w:val="28"/>
          <w:szCs w:val="28"/>
          <w:lang w:val="uk-UA"/>
        </w:rPr>
        <w:t xml:space="preserve"> з облаштуванням </w:t>
      </w:r>
      <w:proofErr w:type="spellStart"/>
      <w:r w:rsidRPr="003A3BDC">
        <w:rPr>
          <w:sz w:val="28"/>
          <w:szCs w:val="28"/>
          <w:lang w:val="uk-UA"/>
        </w:rPr>
        <w:t>бордюрних</w:t>
      </w:r>
      <w:proofErr w:type="spellEnd"/>
      <w:r w:rsidRPr="003A3BDC">
        <w:rPr>
          <w:sz w:val="28"/>
          <w:szCs w:val="28"/>
          <w:lang w:val="uk-UA"/>
        </w:rPr>
        <w:t xml:space="preserve"> лотків для спрямування води в </w:t>
      </w:r>
      <w:proofErr w:type="spellStart"/>
      <w:r w:rsidRPr="003A3BDC">
        <w:rPr>
          <w:sz w:val="28"/>
          <w:szCs w:val="28"/>
          <w:lang w:val="uk-UA"/>
        </w:rPr>
        <w:t>дощоприймальні</w:t>
      </w:r>
      <w:proofErr w:type="spellEnd"/>
      <w:r w:rsidRPr="003A3BDC">
        <w:rPr>
          <w:sz w:val="28"/>
          <w:szCs w:val="28"/>
          <w:lang w:val="uk-UA"/>
        </w:rPr>
        <w:t xml:space="preserve"> колодязі. Це дозволяє уникнути </w:t>
      </w:r>
      <w:proofErr w:type="spellStart"/>
      <w:r w:rsidRPr="003A3BDC">
        <w:rPr>
          <w:sz w:val="28"/>
          <w:szCs w:val="28"/>
          <w:lang w:val="uk-UA"/>
        </w:rPr>
        <w:t>застоїв</w:t>
      </w:r>
      <w:proofErr w:type="spellEnd"/>
      <w:r w:rsidRPr="003A3BDC">
        <w:rPr>
          <w:sz w:val="28"/>
          <w:szCs w:val="28"/>
          <w:lang w:val="uk-UA"/>
        </w:rPr>
        <w:t xml:space="preserve"> води на проїздах, зменшити навантаження на дорожнє покриття та забезпечити довговічність його експлуатації.</w:t>
      </w:r>
    </w:p>
    <w:p w14:paraId="6D5314B0"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Проєктні</w:t>
      </w:r>
      <w:proofErr w:type="spellEnd"/>
      <w:r w:rsidRPr="003A3BDC">
        <w:rPr>
          <w:sz w:val="28"/>
          <w:szCs w:val="28"/>
          <w:lang w:val="uk-UA"/>
        </w:rPr>
        <w:t xml:space="preserve"> відмітки формуються з урахуванням </w:t>
      </w:r>
      <w:r w:rsidRPr="003A3BDC">
        <w:rPr>
          <w:rStyle w:val="aff7"/>
          <w:sz w:val="28"/>
          <w:szCs w:val="28"/>
          <w:lang w:val="uk-UA"/>
        </w:rPr>
        <w:t>існуючого висотного положення прилеглих вулиць</w:t>
      </w:r>
      <w:r w:rsidRPr="003A3BDC">
        <w:rPr>
          <w:sz w:val="28"/>
          <w:szCs w:val="28"/>
          <w:lang w:val="uk-UA"/>
        </w:rPr>
        <w:t xml:space="preserve">, а також перспективних змін рівнів забудови на суміжних територіях. Це забезпечує плавні переходи між різними елементами інфраструктури, виключає перепади висот і потенційні місця скупчення води. У критичних точках, наприклад, на перетинах проїздів із тротуарами або на під’їздах до підземного паркінгу, </w:t>
      </w:r>
      <w:proofErr w:type="spellStart"/>
      <w:r w:rsidRPr="003A3BDC">
        <w:rPr>
          <w:sz w:val="28"/>
          <w:szCs w:val="28"/>
          <w:lang w:val="uk-UA"/>
        </w:rPr>
        <w:t>запроєктовано</w:t>
      </w:r>
      <w:proofErr w:type="spellEnd"/>
      <w:r w:rsidRPr="003A3BDC">
        <w:rPr>
          <w:sz w:val="28"/>
          <w:szCs w:val="28"/>
          <w:lang w:val="uk-UA"/>
        </w:rPr>
        <w:t xml:space="preserve"> спеціальні знижені зони та технологічні лотки для спрямування поверхневого стоку.</w:t>
      </w:r>
    </w:p>
    <w:p w14:paraId="274D8306"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Також, відповідно до сучасних вимог інженерної підготовки території, передбачено заходи для </w:t>
      </w:r>
      <w:r w:rsidRPr="003A3BDC">
        <w:rPr>
          <w:rStyle w:val="aff7"/>
          <w:sz w:val="28"/>
          <w:szCs w:val="28"/>
          <w:lang w:val="uk-UA"/>
        </w:rPr>
        <w:t>запобігання ерозії ґрунту</w:t>
      </w:r>
      <w:r w:rsidRPr="003A3BDC">
        <w:rPr>
          <w:sz w:val="28"/>
          <w:szCs w:val="28"/>
          <w:lang w:val="uk-UA"/>
        </w:rPr>
        <w:t>, зокрема:</w:t>
      </w:r>
    </w:p>
    <w:p w14:paraId="63A843FC" w14:textId="77777777" w:rsidR="00C1729B" w:rsidRPr="003A3BDC" w:rsidRDefault="00C1729B" w:rsidP="00AB659F">
      <w:pPr>
        <w:pStyle w:val="af4"/>
        <w:numPr>
          <w:ilvl w:val="0"/>
          <w:numId w:val="23"/>
        </w:numPr>
        <w:spacing w:before="0" w:beforeAutospacing="0" w:after="0" w:afterAutospacing="0" w:line="360" w:lineRule="auto"/>
        <w:ind w:left="-426" w:firstLine="567"/>
        <w:jc w:val="both"/>
        <w:rPr>
          <w:sz w:val="28"/>
          <w:szCs w:val="28"/>
          <w:lang w:val="uk-UA"/>
        </w:rPr>
      </w:pPr>
      <w:r w:rsidRPr="003A3BDC">
        <w:rPr>
          <w:sz w:val="28"/>
          <w:szCs w:val="28"/>
          <w:lang w:val="uk-UA"/>
        </w:rPr>
        <w:t>улаштування підпірних стінок у місцях локальних перепадів рельєфу;</w:t>
      </w:r>
    </w:p>
    <w:p w14:paraId="49450D56" w14:textId="77777777" w:rsidR="00C1729B" w:rsidRPr="003A3BDC" w:rsidRDefault="00C1729B" w:rsidP="00AB659F">
      <w:pPr>
        <w:pStyle w:val="af4"/>
        <w:numPr>
          <w:ilvl w:val="0"/>
          <w:numId w:val="23"/>
        </w:numPr>
        <w:spacing w:before="0" w:beforeAutospacing="0" w:after="0" w:afterAutospacing="0" w:line="360" w:lineRule="auto"/>
        <w:ind w:left="-426" w:firstLine="567"/>
        <w:jc w:val="both"/>
        <w:rPr>
          <w:sz w:val="28"/>
          <w:szCs w:val="28"/>
          <w:lang w:val="uk-UA"/>
        </w:rPr>
      </w:pPr>
      <w:r w:rsidRPr="003A3BDC">
        <w:rPr>
          <w:sz w:val="28"/>
          <w:szCs w:val="28"/>
          <w:lang w:val="uk-UA"/>
        </w:rPr>
        <w:lastRenderedPageBreak/>
        <w:t>застосування укріплених укосів та газонних решіток;</w:t>
      </w:r>
    </w:p>
    <w:p w14:paraId="791D8091" w14:textId="77777777" w:rsidR="00C1729B" w:rsidRPr="003A3BDC" w:rsidRDefault="00C1729B" w:rsidP="00AB659F">
      <w:pPr>
        <w:pStyle w:val="af4"/>
        <w:numPr>
          <w:ilvl w:val="0"/>
          <w:numId w:val="23"/>
        </w:numPr>
        <w:spacing w:before="0" w:beforeAutospacing="0" w:after="0" w:afterAutospacing="0" w:line="360" w:lineRule="auto"/>
        <w:ind w:left="-426" w:firstLine="567"/>
        <w:jc w:val="both"/>
        <w:rPr>
          <w:sz w:val="28"/>
          <w:szCs w:val="28"/>
          <w:lang w:val="uk-UA"/>
        </w:rPr>
      </w:pPr>
      <w:r w:rsidRPr="003A3BDC">
        <w:rPr>
          <w:sz w:val="28"/>
          <w:szCs w:val="28"/>
          <w:lang w:val="uk-UA"/>
        </w:rPr>
        <w:t>улаштування щебеневих та бетонних водовідвідних лотків у межах проїздів;</w:t>
      </w:r>
    </w:p>
    <w:p w14:paraId="7BDA4331" w14:textId="77777777" w:rsidR="00C1729B" w:rsidRPr="003A3BDC" w:rsidRDefault="00C1729B" w:rsidP="00AB659F">
      <w:pPr>
        <w:pStyle w:val="af4"/>
        <w:numPr>
          <w:ilvl w:val="0"/>
          <w:numId w:val="23"/>
        </w:numPr>
        <w:spacing w:before="0" w:beforeAutospacing="0" w:after="0" w:afterAutospacing="0" w:line="360" w:lineRule="auto"/>
        <w:ind w:left="-426" w:firstLine="567"/>
        <w:jc w:val="both"/>
        <w:rPr>
          <w:sz w:val="28"/>
          <w:szCs w:val="28"/>
          <w:lang w:val="uk-UA"/>
        </w:rPr>
      </w:pPr>
      <w:r w:rsidRPr="003A3BDC">
        <w:rPr>
          <w:sz w:val="28"/>
          <w:szCs w:val="28"/>
          <w:lang w:val="uk-UA"/>
        </w:rPr>
        <w:t>використання водопроникних покриттів на територіях, що не потребують твердого дорожнього покриття.</w:t>
      </w:r>
    </w:p>
    <w:p w14:paraId="7F50AD34"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місцях інтенсивного пішохідного руху, навколо дитячих і спортивних майданчиків, а також у зонах відпочинку передбачено </w:t>
      </w:r>
      <w:r w:rsidRPr="003A3BDC">
        <w:rPr>
          <w:rStyle w:val="aff7"/>
          <w:sz w:val="28"/>
          <w:szCs w:val="28"/>
          <w:lang w:val="uk-UA"/>
        </w:rPr>
        <w:t>організацію горизонтальних майданчиків</w:t>
      </w:r>
      <w:r w:rsidRPr="003A3BDC">
        <w:rPr>
          <w:sz w:val="28"/>
          <w:szCs w:val="28"/>
          <w:lang w:val="uk-UA"/>
        </w:rPr>
        <w:t>, що поліпшують функціональність території та забезпечують безпечне пересування без ризику падіння через нахили.</w:t>
      </w:r>
    </w:p>
    <w:p w14:paraId="55118E37" w14:textId="77777777" w:rsidR="00C1729B" w:rsidRPr="003A3BDC" w:rsidRDefault="00C1729B"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Отже, запропонована організація рельєфу спрямована на оптимізацію інженерної підготовки території, збереження її природного рельєфу, мінімізацію обсягів земляних робіт, а також забезпечення ефективного поверхневого водовідведення з урахуванням діючих будівельних норм та вимог сталого розвитку міського середовища.</w:t>
      </w:r>
    </w:p>
    <w:p w14:paraId="68B35BF2" w14:textId="3937BFB2" w:rsidR="003E7100" w:rsidRPr="003A3BDC" w:rsidRDefault="00DD26AA" w:rsidP="00AB659F">
      <w:pPr>
        <w:spacing w:line="360" w:lineRule="auto"/>
        <w:ind w:left="-426" w:firstLine="567"/>
        <w:jc w:val="both"/>
        <w:rPr>
          <w:b/>
          <w:sz w:val="28"/>
          <w:szCs w:val="28"/>
          <w:lang w:val="uk-UA"/>
        </w:rPr>
      </w:pPr>
      <w:r w:rsidRPr="003A3BDC">
        <w:rPr>
          <w:b/>
          <w:sz w:val="28"/>
          <w:szCs w:val="28"/>
          <w:lang w:val="uk-UA"/>
        </w:rPr>
        <w:t>2</w:t>
      </w:r>
      <w:r w:rsidR="003E7100" w:rsidRPr="003A3BDC">
        <w:rPr>
          <w:b/>
          <w:sz w:val="28"/>
          <w:szCs w:val="28"/>
          <w:lang w:val="uk-UA"/>
        </w:rPr>
        <w:t>.</w:t>
      </w:r>
      <w:r w:rsidR="00676A8A" w:rsidRPr="003A3BDC">
        <w:rPr>
          <w:b/>
          <w:sz w:val="28"/>
          <w:szCs w:val="28"/>
          <w:lang w:val="uk-UA"/>
        </w:rPr>
        <w:t>6</w:t>
      </w:r>
      <w:r w:rsidR="003E7100" w:rsidRPr="003A3BDC">
        <w:rPr>
          <w:b/>
          <w:sz w:val="28"/>
          <w:szCs w:val="28"/>
          <w:lang w:val="uk-UA"/>
        </w:rPr>
        <w:t>.Майданчики різноманітного призначення</w:t>
      </w:r>
    </w:p>
    <w:p w14:paraId="4EDFC547" w14:textId="77777777" w:rsidR="003E7100" w:rsidRPr="003A3BDC" w:rsidRDefault="003E7100" w:rsidP="00AB659F">
      <w:pPr>
        <w:widowControl w:val="0"/>
        <w:shd w:val="clear" w:color="auto" w:fill="FFFFFF"/>
        <w:autoSpaceDE w:val="0"/>
        <w:autoSpaceDN w:val="0"/>
        <w:adjustRightInd w:val="0"/>
        <w:spacing w:line="360" w:lineRule="auto"/>
        <w:ind w:left="-426" w:firstLine="567"/>
        <w:jc w:val="both"/>
        <w:rPr>
          <w:sz w:val="28"/>
          <w:szCs w:val="28"/>
          <w:lang w:val="uk-UA"/>
        </w:rPr>
      </w:pPr>
      <w:r w:rsidRPr="003A3BDC">
        <w:rPr>
          <w:sz w:val="28"/>
          <w:szCs w:val="28"/>
          <w:lang w:val="uk-UA"/>
        </w:rPr>
        <w:t>При проектуванні житлової забудови необхідно передбачати розміщення майданчиків, розміри яких і відстань від них до житлових та громадських будинків слід приймати не менш приведених у таблиці.</w:t>
      </w:r>
    </w:p>
    <w:p w14:paraId="0E8615B2" w14:textId="33634EC9" w:rsidR="003E7100" w:rsidRPr="003A3BDC" w:rsidRDefault="003E7100" w:rsidP="00B15E79">
      <w:pPr>
        <w:widowControl w:val="0"/>
        <w:shd w:val="clear" w:color="auto" w:fill="FFFFFF"/>
        <w:autoSpaceDE w:val="0"/>
        <w:autoSpaceDN w:val="0"/>
        <w:adjustRightInd w:val="0"/>
        <w:spacing w:line="360" w:lineRule="auto"/>
        <w:ind w:left="-426" w:firstLine="567"/>
        <w:jc w:val="center"/>
        <w:rPr>
          <w:b/>
          <w:bCs/>
          <w:sz w:val="28"/>
          <w:szCs w:val="28"/>
          <w:lang w:val="uk-UA"/>
        </w:rPr>
      </w:pPr>
      <w:r w:rsidRPr="003A3BDC">
        <w:rPr>
          <w:b/>
          <w:bCs/>
          <w:sz w:val="28"/>
          <w:szCs w:val="28"/>
          <w:lang w:val="uk-UA"/>
        </w:rPr>
        <w:t>Розрахункові показники проектування майданчиків</w:t>
      </w:r>
    </w:p>
    <w:p w14:paraId="03D2505C" w14:textId="17C00BFE" w:rsidR="00113F28" w:rsidRPr="003A3BDC" w:rsidRDefault="00113F28" w:rsidP="00113F28">
      <w:pPr>
        <w:widowControl w:val="0"/>
        <w:shd w:val="clear" w:color="auto" w:fill="FFFFFF"/>
        <w:autoSpaceDE w:val="0"/>
        <w:autoSpaceDN w:val="0"/>
        <w:adjustRightInd w:val="0"/>
        <w:spacing w:line="360" w:lineRule="auto"/>
        <w:ind w:left="-426" w:firstLine="567"/>
        <w:jc w:val="right"/>
        <w:rPr>
          <w:b/>
          <w:bCs/>
          <w:sz w:val="28"/>
          <w:szCs w:val="28"/>
          <w:lang w:val="uk-UA"/>
        </w:rPr>
      </w:pPr>
      <w:r w:rsidRPr="003A3BDC">
        <w:rPr>
          <w:b/>
          <w:sz w:val="28"/>
          <w:szCs w:val="28"/>
          <w:lang w:val="uk-UA"/>
        </w:rPr>
        <w:t>Таблиця</w:t>
      </w:r>
      <w:r w:rsidRPr="003A3BDC">
        <w:rPr>
          <w:b/>
          <w:sz w:val="28"/>
          <w:szCs w:val="28"/>
          <w:lang w:val="uk-UA"/>
        </w:rPr>
        <w:t xml:space="preserve"> 2.5</w:t>
      </w:r>
    </w:p>
    <w:tbl>
      <w:tblPr>
        <w:tblW w:w="9396" w:type="dxa"/>
        <w:tblLayout w:type="fixed"/>
        <w:tblCellMar>
          <w:left w:w="40" w:type="dxa"/>
          <w:right w:w="40" w:type="dxa"/>
        </w:tblCellMar>
        <w:tblLook w:val="0000" w:firstRow="0" w:lastRow="0" w:firstColumn="0" w:lastColumn="0" w:noHBand="0" w:noVBand="0"/>
      </w:tblPr>
      <w:tblGrid>
        <w:gridCol w:w="3466"/>
        <w:gridCol w:w="2244"/>
        <w:gridCol w:w="3686"/>
      </w:tblGrid>
      <w:tr w:rsidR="003C50D3" w:rsidRPr="003A3BDC" w14:paraId="2753E276"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6283FB6F" w14:textId="77777777" w:rsidR="003E7100" w:rsidRPr="003A3BDC" w:rsidRDefault="003E7100" w:rsidP="00B15E79">
            <w:pPr>
              <w:rPr>
                <w:lang w:val="uk-UA"/>
              </w:rPr>
            </w:pPr>
            <w:r w:rsidRPr="003A3BDC">
              <w:rPr>
                <w:lang w:val="uk-UA"/>
              </w:rPr>
              <w:t>Майданчики</w:t>
            </w:r>
          </w:p>
        </w:tc>
        <w:tc>
          <w:tcPr>
            <w:tcW w:w="2244" w:type="dxa"/>
            <w:tcBorders>
              <w:top w:val="single" w:sz="6" w:space="0" w:color="auto"/>
              <w:left w:val="single" w:sz="6" w:space="0" w:color="auto"/>
              <w:bottom w:val="single" w:sz="6" w:space="0" w:color="auto"/>
              <w:right w:val="single" w:sz="6" w:space="0" w:color="auto"/>
            </w:tcBorders>
            <w:shd w:val="clear" w:color="auto" w:fill="FFFFFF"/>
            <w:vAlign w:val="center"/>
          </w:tcPr>
          <w:p w14:paraId="7C51C995" w14:textId="77777777" w:rsidR="003E7100" w:rsidRPr="003A3BDC" w:rsidRDefault="003E7100" w:rsidP="00B15E79">
            <w:pPr>
              <w:rPr>
                <w:lang w:val="uk-UA"/>
              </w:rPr>
            </w:pPr>
            <w:r w:rsidRPr="003A3BDC">
              <w:rPr>
                <w:lang w:val="uk-UA"/>
              </w:rPr>
              <w:t xml:space="preserve"> Розміри майданчиків, м2 на 1 люд.</w:t>
            </w:r>
          </w:p>
        </w:tc>
        <w:tc>
          <w:tcPr>
            <w:tcW w:w="3686" w:type="dxa"/>
            <w:tcBorders>
              <w:top w:val="single" w:sz="6" w:space="0" w:color="auto"/>
              <w:left w:val="single" w:sz="6" w:space="0" w:color="auto"/>
              <w:bottom w:val="single" w:sz="6" w:space="0" w:color="auto"/>
              <w:right w:val="single" w:sz="6" w:space="0" w:color="auto"/>
            </w:tcBorders>
            <w:shd w:val="clear" w:color="auto" w:fill="FFFFFF"/>
            <w:vAlign w:val="center"/>
          </w:tcPr>
          <w:p w14:paraId="68AF476C" w14:textId="77777777" w:rsidR="003E7100" w:rsidRPr="003A3BDC" w:rsidRDefault="003E7100" w:rsidP="00B15E79">
            <w:pPr>
              <w:rPr>
                <w:lang w:val="uk-UA"/>
              </w:rPr>
            </w:pPr>
            <w:r w:rsidRPr="003A3BDC">
              <w:rPr>
                <w:lang w:val="uk-UA"/>
              </w:rPr>
              <w:t>Найменші відстані від майданчиків до вікон житлових та громадських будинків, м</w:t>
            </w:r>
          </w:p>
        </w:tc>
      </w:tr>
      <w:tr w:rsidR="003C50D3" w:rsidRPr="003A3BDC" w14:paraId="65F44386" w14:textId="77777777" w:rsidTr="00113F28">
        <w:trPr>
          <w:trHeight w:val="1678"/>
        </w:trPr>
        <w:tc>
          <w:tcPr>
            <w:tcW w:w="3466" w:type="dxa"/>
            <w:tcBorders>
              <w:top w:val="single" w:sz="6" w:space="0" w:color="auto"/>
              <w:left w:val="single" w:sz="6" w:space="0" w:color="auto"/>
              <w:bottom w:val="single" w:sz="6" w:space="0" w:color="auto"/>
              <w:right w:val="single" w:sz="6" w:space="0" w:color="auto"/>
            </w:tcBorders>
            <w:shd w:val="clear" w:color="auto" w:fill="FFFFFF"/>
          </w:tcPr>
          <w:p w14:paraId="582395BE" w14:textId="77777777" w:rsidR="003E7100" w:rsidRPr="003A3BDC" w:rsidRDefault="003E7100" w:rsidP="00B15E79">
            <w:pPr>
              <w:rPr>
                <w:lang w:val="uk-UA"/>
              </w:rPr>
            </w:pPr>
            <w:r w:rsidRPr="003A3BDC">
              <w:rPr>
                <w:lang w:val="uk-UA"/>
              </w:rPr>
              <w:t xml:space="preserve">Для гри дітей дошкільного та молодшого шкільного віку, в </w:t>
            </w:r>
            <w:proofErr w:type="spellStart"/>
            <w:r w:rsidRPr="003A3BDC">
              <w:rPr>
                <w:lang w:val="uk-UA"/>
              </w:rPr>
              <w:t>т.ч</w:t>
            </w:r>
            <w:proofErr w:type="spellEnd"/>
            <w:r w:rsidRPr="003A3BDC">
              <w:rPr>
                <w:lang w:val="uk-UA"/>
              </w:rPr>
              <w:t>.:</w:t>
            </w:r>
          </w:p>
          <w:p w14:paraId="683481CC" w14:textId="77777777" w:rsidR="003E7100" w:rsidRPr="003A3BDC" w:rsidRDefault="003E7100" w:rsidP="00B15E79">
            <w:pPr>
              <w:rPr>
                <w:lang w:val="uk-UA"/>
              </w:rPr>
            </w:pPr>
            <w:r w:rsidRPr="003A3BDC">
              <w:rPr>
                <w:lang w:val="uk-UA"/>
              </w:rPr>
              <w:t>- для дітей дошкільного віку</w:t>
            </w:r>
          </w:p>
          <w:p w14:paraId="41645EE7" w14:textId="77777777" w:rsidR="003E7100" w:rsidRPr="003A3BDC" w:rsidRDefault="003E7100" w:rsidP="00B15E79">
            <w:pPr>
              <w:rPr>
                <w:lang w:val="uk-UA"/>
              </w:rPr>
            </w:pPr>
            <w:r w:rsidRPr="003A3BDC">
              <w:rPr>
                <w:lang w:val="uk-UA"/>
              </w:rPr>
              <w:t>- для дітей ясельного віку</w:t>
            </w:r>
          </w:p>
          <w:p w14:paraId="42999E0F" w14:textId="77777777" w:rsidR="003E7100" w:rsidRPr="003A3BDC" w:rsidRDefault="003E7100" w:rsidP="00B15E79">
            <w:pPr>
              <w:rPr>
                <w:lang w:val="uk-UA"/>
              </w:rPr>
            </w:pPr>
            <w:r w:rsidRPr="003A3BDC">
              <w:rPr>
                <w:lang w:val="uk-UA"/>
              </w:rPr>
              <w:t>- для дітей шкільного віку</w:t>
            </w:r>
          </w:p>
        </w:tc>
        <w:tc>
          <w:tcPr>
            <w:tcW w:w="2244" w:type="dxa"/>
            <w:tcBorders>
              <w:top w:val="single" w:sz="6" w:space="0" w:color="auto"/>
              <w:left w:val="single" w:sz="6" w:space="0" w:color="auto"/>
              <w:bottom w:val="single" w:sz="6" w:space="0" w:color="auto"/>
              <w:right w:val="single" w:sz="6" w:space="0" w:color="auto"/>
            </w:tcBorders>
            <w:shd w:val="clear" w:color="auto" w:fill="FFFFFF"/>
            <w:vAlign w:val="center"/>
          </w:tcPr>
          <w:p w14:paraId="1A516CA2" w14:textId="77777777" w:rsidR="003E7100" w:rsidRPr="003A3BDC" w:rsidRDefault="003E7100" w:rsidP="00B15E79">
            <w:pPr>
              <w:rPr>
                <w:lang w:val="uk-UA"/>
              </w:rPr>
            </w:pPr>
            <w:r w:rsidRPr="003A3BDC">
              <w:rPr>
                <w:lang w:val="uk-UA"/>
              </w:rPr>
              <w:t>0,7</w:t>
            </w:r>
          </w:p>
          <w:p w14:paraId="40C14BC2" w14:textId="77777777" w:rsidR="003E7100" w:rsidRPr="003A3BDC" w:rsidRDefault="003E7100" w:rsidP="00B15E79">
            <w:pPr>
              <w:rPr>
                <w:lang w:val="uk-UA"/>
              </w:rPr>
            </w:pPr>
          </w:p>
          <w:p w14:paraId="52842133" w14:textId="77777777" w:rsidR="003E7100" w:rsidRPr="003A3BDC" w:rsidRDefault="003E7100" w:rsidP="00B15E79">
            <w:pPr>
              <w:rPr>
                <w:lang w:val="uk-UA"/>
              </w:rPr>
            </w:pPr>
          </w:p>
          <w:p w14:paraId="31FA858F" w14:textId="77777777" w:rsidR="003E7100" w:rsidRPr="003A3BDC" w:rsidRDefault="003E7100" w:rsidP="00B15E79">
            <w:pPr>
              <w:rPr>
                <w:lang w:val="uk-UA"/>
              </w:rPr>
            </w:pPr>
            <w:r w:rsidRPr="003A3BDC">
              <w:rPr>
                <w:lang w:val="uk-UA"/>
              </w:rPr>
              <w:t>0,2</w:t>
            </w:r>
          </w:p>
          <w:p w14:paraId="771E10CE" w14:textId="77777777" w:rsidR="003E7100" w:rsidRPr="003A3BDC" w:rsidRDefault="003E7100" w:rsidP="00B15E79">
            <w:pPr>
              <w:rPr>
                <w:lang w:val="uk-UA"/>
              </w:rPr>
            </w:pPr>
            <w:r w:rsidRPr="003A3BDC">
              <w:rPr>
                <w:lang w:val="uk-UA"/>
              </w:rPr>
              <w:t>0,1</w:t>
            </w:r>
          </w:p>
          <w:p w14:paraId="25AB2292" w14:textId="77777777" w:rsidR="003E7100" w:rsidRPr="003A3BDC" w:rsidRDefault="003E7100" w:rsidP="00B15E79">
            <w:pPr>
              <w:rPr>
                <w:lang w:val="uk-UA"/>
              </w:rPr>
            </w:pPr>
            <w:r w:rsidRPr="003A3BDC">
              <w:rPr>
                <w:lang w:val="uk-UA"/>
              </w:rPr>
              <w:t>0,4</w:t>
            </w:r>
          </w:p>
        </w:tc>
        <w:tc>
          <w:tcPr>
            <w:tcW w:w="3686" w:type="dxa"/>
            <w:tcBorders>
              <w:top w:val="single" w:sz="6" w:space="0" w:color="auto"/>
              <w:left w:val="single" w:sz="6" w:space="0" w:color="auto"/>
              <w:bottom w:val="single" w:sz="6" w:space="0" w:color="auto"/>
              <w:right w:val="single" w:sz="6" w:space="0" w:color="auto"/>
            </w:tcBorders>
            <w:shd w:val="clear" w:color="auto" w:fill="FFFFFF"/>
            <w:vAlign w:val="center"/>
          </w:tcPr>
          <w:p w14:paraId="315A0811" w14:textId="77777777" w:rsidR="003E7100" w:rsidRPr="003A3BDC" w:rsidRDefault="003E7100" w:rsidP="00B15E79">
            <w:pPr>
              <w:rPr>
                <w:lang w:val="uk-UA"/>
              </w:rPr>
            </w:pPr>
            <w:r w:rsidRPr="003A3BDC">
              <w:rPr>
                <w:lang w:val="uk-UA"/>
              </w:rPr>
              <w:t>12*</w:t>
            </w:r>
          </w:p>
        </w:tc>
      </w:tr>
      <w:tr w:rsidR="003C50D3" w:rsidRPr="003A3BDC" w14:paraId="2AB5D44E"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66CF533B" w14:textId="77777777" w:rsidR="003E7100" w:rsidRPr="003A3BDC" w:rsidRDefault="003E7100" w:rsidP="00B15E79">
            <w:pPr>
              <w:rPr>
                <w:lang w:val="uk-UA"/>
              </w:rPr>
            </w:pPr>
            <w:r w:rsidRPr="003A3BDC">
              <w:rPr>
                <w:lang w:val="uk-UA"/>
              </w:rPr>
              <w:t>Для відпочинку дорослого населення</w:t>
            </w:r>
          </w:p>
        </w:tc>
        <w:tc>
          <w:tcPr>
            <w:tcW w:w="2244" w:type="dxa"/>
            <w:tcBorders>
              <w:top w:val="single" w:sz="6" w:space="0" w:color="auto"/>
              <w:left w:val="single" w:sz="6" w:space="0" w:color="auto"/>
              <w:bottom w:val="single" w:sz="6" w:space="0" w:color="auto"/>
              <w:right w:val="single" w:sz="6" w:space="0" w:color="auto"/>
            </w:tcBorders>
            <w:shd w:val="clear" w:color="auto" w:fill="FFFFFF"/>
          </w:tcPr>
          <w:p w14:paraId="3AB8D952" w14:textId="77777777" w:rsidR="003E7100" w:rsidRPr="003A3BDC" w:rsidRDefault="003E7100" w:rsidP="00B15E79">
            <w:pPr>
              <w:rPr>
                <w:lang w:val="uk-UA"/>
              </w:rPr>
            </w:pPr>
            <w:r w:rsidRPr="003A3BDC">
              <w:rPr>
                <w:lang w:val="uk-UA"/>
              </w:rPr>
              <w:t>0,1</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14:paraId="6076054A" w14:textId="77777777" w:rsidR="003E7100" w:rsidRPr="003A3BDC" w:rsidRDefault="003E7100" w:rsidP="00B15E79">
            <w:pPr>
              <w:rPr>
                <w:lang w:val="uk-UA"/>
              </w:rPr>
            </w:pPr>
            <w:r w:rsidRPr="003A3BDC">
              <w:rPr>
                <w:lang w:val="uk-UA"/>
              </w:rPr>
              <w:t>10</w:t>
            </w:r>
          </w:p>
        </w:tc>
      </w:tr>
      <w:tr w:rsidR="003C50D3" w:rsidRPr="003A3BDC" w14:paraId="29B2FA13"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08CCD104" w14:textId="041EDD58" w:rsidR="003E7100" w:rsidRPr="003A3BDC" w:rsidRDefault="003E7100" w:rsidP="00B15E79">
            <w:pPr>
              <w:rPr>
                <w:lang w:val="uk-UA"/>
              </w:rPr>
            </w:pPr>
            <w:r w:rsidRPr="003A3BDC">
              <w:rPr>
                <w:lang w:val="uk-UA"/>
              </w:rPr>
              <w:t>Для занять фізкультурою</w:t>
            </w:r>
          </w:p>
        </w:tc>
        <w:tc>
          <w:tcPr>
            <w:tcW w:w="2244" w:type="dxa"/>
            <w:tcBorders>
              <w:top w:val="single" w:sz="6" w:space="0" w:color="auto"/>
              <w:left w:val="single" w:sz="6" w:space="0" w:color="auto"/>
              <w:bottom w:val="single" w:sz="6" w:space="0" w:color="auto"/>
              <w:right w:val="single" w:sz="6" w:space="0" w:color="auto"/>
            </w:tcBorders>
            <w:shd w:val="clear" w:color="auto" w:fill="FFFFFF"/>
          </w:tcPr>
          <w:p w14:paraId="347B3E80" w14:textId="77777777" w:rsidR="003E7100" w:rsidRPr="003A3BDC" w:rsidRDefault="003E7100" w:rsidP="00B15E79">
            <w:pPr>
              <w:rPr>
                <w:lang w:val="uk-UA"/>
              </w:rPr>
            </w:pPr>
            <w:r w:rsidRPr="003A3BDC">
              <w:rPr>
                <w:lang w:val="uk-UA"/>
              </w:rPr>
              <w:t>0,2</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14:paraId="7719893E" w14:textId="77777777" w:rsidR="003E7100" w:rsidRPr="003A3BDC" w:rsidRDefault="003E7100" w:rsidP="00B15E79">
            <w:pPr>
              <w:rPr>
                <w:lang w:val="uk-UA"/>
              </w:rPr>
            </w:pPr>
            <w:r w:rsidRPr="003A3BDC">
              <w:rPr>
                <w:lang w:val="uk-UA"/>
              </w:rPr>
              <w:t>10-40</w:t>
            </w:r>
          </w:p>
        </w:tc>
      </w:tr>
      <w:tr w:rsidR="003C50D3" w:rsidRPr="003A3BDC" w14:paraId="33EA42FA"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26566D41" w14:textId="62464C81" w:rsidR="003E7100" w:rsidRPr="003A3BDC" w:rsidRDefault="003E7100" w:rsidP="00B15E79">
            <w:pPr>
              <w:rPr>
                <w:lang w:val="uk-UA"/>
              </w:rPr>
            </w:pPr>
            <w:r w:rsidRPr="003A3BDC">
              <w:rPr>
                <w:lang w:val="uk-UA"/>
              </w:rPr>
              <w:t>Для господарських цілей</w:t>
            </w:r>
          </w:p>
        </w:tc>
        <w:tc>
          <w:tcPr>
            <w:tcW w:w="2244" w:type="dxa"/>
            <w:tcBorders>
              <w:top w:val="single" w:sz="6" w:space="0" w:color="auto"/>
              <w:left w:val="single" w:sz="6" w:space="0" w:color="auto"/>
              <w:bottom w:val="single" w:sz="6" w:space="0" w:color="auto"/>
              <w:right w:val="single" w:sz="6" w:space="0" w:color="auto"/>
            </w:tcBorders>
            <w:shd w:val="clear" w:color="auto" w:fill="FFFFFF"/>
          </w:tcPr>
          <w:p w14:paraId="5CAA236A" w14:textId="77777777" w:rsidR="003E7100" w:rsidRPr="003A3BDC" w:rsidRDefault="003E7100" w:rsidP="00B15E79">
            <w:pPr>
              <w:rPr>
                <w:lang w:val="uk-UA"/>
              </w:rPr>
            </w:pPr>
            <w:r w:rsidRPr="003A3BDC">
              <w:rPr>
                <w:lang w:val="uk-UA"/>
              </w:rPr>
              <w:t>0,3</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14:paraId="061D7A52" w14:textId="77777777" w:rsidR="003E7100" w:rsidRPr="003A3BDC" w:rsidRDefault="003E7100" w:rsidP="00B15E79">
            <w:pPr>
              <w:rPr>
                <w:lang w:val="uk-UA"/>
              </w:rPr>
            </w:pPr>
            <w:r w:rsidRPr="003A3BDC">
              <w:rPr>
                <w:lang w:val="uk-UA"/>
              </w:rPr>
              <w:t>20</w:t>
            </w:r>
          </w:p>
        </w:tc>
      </w:tr>
      <w:tr w:rsidR="003C50D3" w:rsidRPr="003A3BDC" w14:paraId="42326A4D"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67F22732" w14:textId="3DF1E65A" w:rsidR="003E7100" w:rsidRPr="003A3BDC" w:rsidRDefault="003E7100" w:rsidP="00B15E79">
            <w:pPr>
              <w:rPr>
                <w:lang w:val="uk-UA"/>
              </w:rPr>
            </w:pPr>
            <w:r w:rsidRPr="003A3BDC">
              <w:rPr>
                <w:lang w:val="uk-UA"/>
              </w:rPr>
              <w:t>Для вигулу собак</w:t>
            </w:r>
          </w:p>
        </w:tc>
        <w:tc>
          <w:tcPr>
            <w:tcW w:w="2244" w:type="dxa"/>
            <w:tcBorders>
              <w:top w:val="single" w:sz="6" w:space="0" w:color="auto"/>
              <w:left w:val="single" w:sz="6" w:space="0" w:color="auto"/>
              <w:bottom w:val="single" w:sz="6" w:space="0" w:color="auto"/>
              <w:right w:val="single" w:sz="6" w:space="0" w:color="auto"/>
            </w:tcBorders>
            <w:shd w:val="clear" w:color="auto" w:fill="FFFFFF"/>
          </w:tcPr>
          <w:p w14:paraId="4FD686AD" w14:textId="77777777" w:rsidR="003E7100" w:rsidRPr="003A3BDC" w:rsidRDefault="003E7100" w:rsidP="00B15E79">
            <w:pPr>
              <w:rPr>
                <w:lang w:val="uk-UA"/>
              </w:rPr>
            </w:pPr>
            <w:r w:rsidRPr="003A3BDC">
              <w:rPr>
                <w:lang w:val="uk-UA"/>
              </w:rPr>
              <w:t>0,3</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14:paraId="73F968B2" w14:textId="77777777" w:rsidR="003E7100" w:rsidRPr="003A3BDC" w:rsidRDefault="003E7100" w:rsidP="00B15E79">
            <w:pPr>
              <w:rPr>
                <w:lang w:val="uk-UA"/>
              </w:rPr>
            </w:pPr>
            <w:r w:rsidRPr="003A3BDC">
              <w:rPr>
                <w:lang w:val="uk-UA"/>
              </w:rPr>
              <w:t>40</w:t>
            </w:r>
          </w:p>
        </w:tc>
      </w:tr>
      <w:tr w:rsidR="003C50D3" w:rsidRPr="003A3BDC" w14:paraId="334D0B51" w14:textId="77777777" w:rsidTr="00001330">
        <w:tc>
          <w:tcPr>
            <w:tcW w:w="3466" w:type="dxa"/>
            <w:tcBorders>
              <w:top w:val="single" w:sz="6" w:space="0" w:color="auto"/>
              <w:left w:val="single" w:sz="6" w:space="0" w:color="auto"/>
              <w:bottom w:val="single" w:sz="6" w:space="0" w:color="auto"/>
              <w:right w:val="single" w:sz="6" w:space="0" w:color="auto"/>
            </w:tcBorders>
            <w:shd w:val="clear" w:color="auto" w:fill="FFFFFF"/>
            <w:vAlign w:val="center"/>
          </w:tcPr>
          <w:p w14:paraId="2324ECB5" w14:textId="77777777" w:rsidR="003E7100" w:rsidRPr="003A3BDC" w:rsidRDefault="003E7100" w:rsidP="00B15E79">
            <w:pPr>
              <w:rPr>
                <w:lang w:val="uk-UA"/>
              </w:rPr>
            </w:pPr>
            <w:r w:rsidRPr="003A3BDC">
              <w:rPr>
                <w:lang w:val="uk-UA"/>
              </w:rPr>
              <w:t>Для стоянки автомашин</w:t>
            </w:r>
          </w:p>
        </w:tc>
        <w:tc>
          <w:tcPr>
            <w:tcW w:w="2244" w:type="dxa"/>
            <w:tcBorders>
              <w:top w:val="single" w:sz="6" w:space="0" w:color="auto"/>
              <w:left w:val="single" w:sz="6" w:space="0" w:color="auto"/>
              <w:bottom w:val="single" w:sz="6" w:space="0" w:color="auto"/>
              <w:right w:val="single" w:sz="6" w:space="0" w:color="auto"/>
            </w:tcBorders>
            <w:shd w:val="clear" w:color="auto" w:fill="FFFFFF"/>
          </w:tcPr>
          <w:p w14:paraId="5A99A256" w14:textId="77777777" w:rsidR="003E7100" w:rsidRPr="003A3BDC" w:rsidRDefault="003E7100" w:rsidP="00B15E79">
            <w:pPr>
              <w:rPr>
                <w:lang w:val="uk-UA"/>
              </w:rPr>
            </w:pPr>
            <w:r w:rsidRPr="003A3BDC">
              <w:rPr>
                <w:lang w:val="uk-UA"/>
              </w:rPr>
              <w:t>0,8</w:t>
            </w:r>
          </w:p>
        </w:tc>
        <w:tc>
          <w:tcPr>
            <w:tcW w:w="3686" w:type="dxa"/>
            <w:tcBorders>
              <w:top w:val="single" w:sz="6" w:space="0" w:color="auto"/>
              <w:left w:val="single" w:sz="6" w:space="0" w:color="auto"/>
              <w:bottom w:val="single" w:sz="6" w:space="0" w:color="auto"/>
              <w:right w:val="single" w:sz="6" w:space="0" w:color="auto"/>
            </w:tcBorders>
            <w:shd w:val="clear" w:color="auto" w:fill="FFFFFF"/>
          </w:tcPr>
          <w:p w14:paraId="52F59B20" w14:textId="77777777" w:rsidR="003E7100" w:rsidRPr="003A3BDC" w:rsidRDefault="003E7100" w:rsidP="00B15E79">
            <w:pPr>
              <w:rPr>
                <w:lang w:val="uk-UA"/>
              </w:rPr>
            </w:pPr>
            <w:r w:rsidRPr="003A3BDC">
              <w:rPr>
                <w:lang w:val="uk-UA"/>
              </w:rPr>
              <w:t>10-50</w:t>
            </w:r>
          </w:p>
        </w:tc>
      </w:tr>
    </w:tbl>
    <w:p w14:paraId="076981F7" w14:textId="77777777" w:rsidR="003E7100" w:rsidRPr="003A3BDC" w:rsidRDefault="003E7100" w:rsidP="00AB659F">
      <w:pPr>
        <w:pStyle w:val="afd"/>
        <w:spacing w:line="360" w:lineRule="auto"/>
        <w:ind w:left="-426" w:firstLine="567"/>
        <w:jc w:val="both"/>
        <w:rPr>
          <w:rFonts w:ascii="Times New Roman" w:hAnsi="Times New Roman" w:cs="Times New Roman"/>
          <w:sz w:val="28"/>
          <w:szCs w:val="28"/>
          <w:lang w:val="uk-UA"/>
        </w:rPr>
      </w:pPr>
      <w:r w:rsidRPr="003A3BDC">
        <w:rPr>
          <w:rFonts w:ascii="Times New Roman" w:hAnsi="Times New Roman" w:cs="Times New Roman"/>
          <w:sz w:val="28"/>
          <w:szCs w:val="28"/>
          <w:lang w:val="uk-UA"/>
        </w:rPr>
        <w:lastRenderedPageBreak/>
        <w:t>*Примітка: найменша відстань від майданчиків для ігор дітей до місць розміщення сміттєзбірників  та    короткочасних стоянок автотранспорту повинна бути не менше 20 м.</w:t>
      </w:r>
    </w:p>
    <w:p w14:paraId="0CC1BF1B" w14:textId="77777777" w:rsidR="00BF26BB" w:rsidRPr="003A3BDC" w:rsidRDefault="00BF26BB" w:rsidP="00AB659F">
      <w:pPr>
        <w:spacing w:line="360" w:lineRule="auto"/>
        <w:ind w:left="-426" w:firstLine="567"/>
        <w:jc w:val="both"/>
        <w:rPr>
          <w:b/>
          <w:sz w:val="28"/>
          <w:szCs w:val="28"/>
          <w:lang w:val="uk-UA"/>
        </w:rPr>
      </w:pPr>
    </w:p>
    <w:p w14:paraId="7FCD33ED" w14:textId="3D98D09D" w:rsidR="003E7100" w:rsidRPr="003A3BDC" w:rsidRDefault="003E7100" w:rsidP="00004AA5">
      <w:pPr>
        <w:spacing w:line="360" w:lineRule="auto"/>
        <w:ind w:left="-426" w:firstLine="567"/>
        <w:jc w:val="center"/>
        <w:rPr>
          <w:b/>
          <w:sz w:val="28"/>
          <w:szCs w:val="28"/>
          <w:lang w:val="uk-UA"/>
        </w:rPr>
      </w:pPr>
      <w:r w:rsidRPr="003A3BDC">
        <w:rPr>
          <w:b/>
          <w:sz w:val="28"/>
          <w:szCs w:val="28"/>
          <w:lang w:val="uk-UA"/>
        </w:rPr>
        <w:t>Розрахункова потреба в елементах благоустрою території</w:t>
      </w:r>
    </w:p>
    <w:p w14:paraId="2A87D980" w14:textId="2F1E39DC" w:rsidR="00113F28" w:rsidRPr="003A3BDC" w:rsidRDefault="00113F28" w:rsidP="00113F28">
      <w:pPr>
        <w:spacing w:line="360" w:lineRule="auto"/>
        <w:ind w:left="-426" w:firstLine="567"/>
        <w:jc w:val="right"/>
        <w:rPr>
          <w:b/>
          <w:sz w:val="28"/>
          <w:szCs w:val="28"/>
          <w:lang w:val="uk-UA"/>
        </w:rPr>
      </w:pPr>
      <w:r w:rsidRPr="003A3BDC">
        <w:rPr>
          <w:b/>
          <w:sz w:val="28"/>
          <w:szCs w:val="28"/>
          <w:lang w:val="uk-UA"/>
        </w:rPr>
        <w:t>Таблиця</w:t>
      </w:r>
      <w:r w:rsidRPr="003A3BDC">
        <w:rPr>
          <w:b/>
          <w:sz w:val="28"/>
          <w:szCs w:val="28"/>
          <w:lang w:val="uk-UA"/>
        </w:rPr>
        <w:t xml:space="preserve"> 2.6</w:t>
      </w:r>
    </w:p>
    <w:tbl>
      <w:tblPr>
        <w:tblW w:w="9828"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817"/>
        <w:gridCol w:w="5954"/>
        <w:gridCol w:w="3057"/>
      </w:tblGrid>
      <w:tr w:rsidR="003C50D3" w:rsidRPr="003A3BDC" w14:paraId="14C7B473" w14:textId="77777777" w:rsidTr="00004AA5">
        <w:trPr>
          <w:jc w:val="center"/>
        </w:trPr>
        <w:tc>
          <w:tcPr>
            <w:tcW w:w="817" w:type="dxa"/>
            <w:tcBorders>
              <w:top w:val="single" w:sz="12" w:space="0" w:color="auto"/>
              <w:bottom w:val="single" w:sz="12" w:space="0" w:color="auto"/>
            </w:tcBorders>
            <w:vAlign w:val="center"/>
          </w:tcPr>
          <w:p w14:paraId="1371C67B" w14:textId="77777777" w:rsidR="003E7100" w:rsidRPr="003A3BDC" w:rsidRDefault="003E7100" w:rsidP="00004AA5">
            <w:pPr>
              <w:rPr>
                <w:lang w:val="uk-UA"/>
              </w:rPr>
            </w:pPr>
            <w:r w:rsidRPr="003A3BDC">
              <w:rPr>
                <w:lang w:val="uk-UA"/>
              </w:rPr>
              <w:t>№</w:t>
            </w:r>
          </w:p>
          <w:p w14:paraId="0ED826CA" w14:textId="77777777" w:rsidR="003E7100" w:rsidRPr="003A3BDC" w:rsidRDefault="003E7100" w:rsidP="00004AA5">
            <w:pPr>
              <w:rPr>
                <w:lang w:val="uk-UA"/>
              </w:rPr>
            </w:pPr>
            <w:r w:rsidRPr="003A3BDC">
              <w:rPr>
                <w:lang w:val="uk-UA"/>
              </w:rPr>
              <w:t>п/п</w:t>
            </w:r>
          </w:p>
        </w:tc>
        <w:tc>
          <w:tcPr>
            <w:tcW w:w="5954" w:type="dxa"/>
            <w:tcBorders>
              <w:top w:val="single" w:sz="12" w:space="0" w:color="auto"/>
              <w:bottom w:val="single" w:sz="12" w:space="0" w:color="auto"/>
            </w:tcBorders>
            <w:vAlign w:val="center"/>
          </w:tcPr>
          <w:p w14:paraId="1554DF83" w14:textId="77777777" w:rsidR="003E7100" w:rsidRPr="003A3BDC" w:rsidRDefault="003E7100" w:rsidP="00004AA5">
            <w:pPr>
              <w:rPr>
                <w:lang w:val="uk-UA"/>
              </w:rPr>
            </w:pPr>
            <w:r w:rsidRPr="003A3BDC">
              <w:rPr>
                <w:lang w:val="uk-UA"/>
              </w:rPr>
              <w:t>Майданчики</w:t>
            </w:r>
          </w:p>
          <w:p w14:paraId="740F6D0B" w14:textId="77777777" w:rsidR="003E7100" w:rsidRPr="003A3BDC" w:rsidRDefault="003E7100" w:rsidP="00004AA5">
            <w:pPr>
              <w:rPr>
                <w:lang w:val="uk-UA"/>
              </w:rPr>
            </w:pPr>
            <w:r w:rsidRPr="003A3BDC">
              <w:rPr>
                <w:lang w:val="uk-UA"/>
              </w:rPr>
              <w:t>(розрахунок  згідно  з  ДБН** 360–92)</w:t>
            </w:r>
          </w:p>
        </w:tc>
        <w:tc>
          <w:tcPr>
            <w:tcW w:w="3057" w:type="dxa"/>
            <w:tcBorders>
              <w:top w:val="single" w:sz="12" w:space="0" w:color="auto"/>
              <w:bottom w:val="single" w:sz="12" w:space="0" w:color="auto"/>
            </w:tcBorders>
            <w:vAlign w:val="center"/>
          </w:tcPr>
          <w:p w14:paraId="0ED731A4" w14:textId="77777777" w:rsidR="003E7100" w:rsidRPr="003A3BDC" w:rsidRDefault="003E7100" w:rsidP="00004AA5">
            <w:pPr>
              <w:rPr>
                <w:lang w:val="uk-UA"/>
              </w:rPr>
            </w:pPr>
            <w:r w:rsidRPr="003A3BDC">
              <w:rPr>
                <w:lang w:val="uk-UA"/>
              </w:rPr>
              <w:t>Проектні  площі</w:t>
            </w:r>
          </w:p>
          <w:p w14:paraId="709810C1" w14:textId="77777777" w:rsidR="003E7100" w:rsidRPr="003A3BDC" w:rsidRDefault="003E7100" w:rsidP="00004AA5">
            <w:pPr>
              <w:rPr>
                <w:lang w:val="uk-UA"/>
              </w:rPr>
            </w:pPr>
            <w:r w:rsidRPr="003A3BDC">
              <w:rPr>
                <w:lang w:val="uk-UA"/>
              </w:rPr>
              <w:t>майданчиків</w:t>
            </w:r>
          </w:p>
        </w:tc>
      </w:tr>
      <w:tr w:rsidR="003C50D3" w:rsidRPr="003A3BDC" w14:paraId="0D69EE91" w14:textId="77777777" w:rsidTr="00004AA5">
        <w:trPr>
          <w:jc w:val="center"/>
        </w:trPr>
        <w:tc>
          <w:tcPr>
            <w:tcW w:w="817" w:type="dxa"/>
            <w:tcBorders>
              <w:top w:val="single" w:sz="12" w:space="0" w:color="auto"/>
            </w:tcBorders>
            <w:vAlign w:val="center"/>
          </w:tcPr>
          <w:p w14:paraId="4C626ED4" w14:textId="77777777" w:rsidR="003E7100" w:rsidRPr="003A3BDC" w:rsidRDefault="003E7100" w:rsidP="00004AA5">
            <w:pPr>
              <w:rPr>
                <w:lang w:val="uk-UA"/>
              </w:rPr>
            </w:pPr>
          </w:p>
        </w:tc>
        <w:tc>
          <w:tcPr>
            <w:tcW w:w="5954" w:type="dxa"/>
            <w:tcBorders>
              <w:top w:val="single" w:sz="12" w:space="0" w:color="auto"/>
            </w:tcBorders>
            <w:vAlign w:val="center"/>
          </w:tcPr>
          <w:p w14:paraId="774286B1" w14:textId="77777777" w:rsidR="003E7100" w:rsidRPr="003A3BDC" w:rsidRDefault="003E7100" w:rsidP="00004AA5">
            <w:pPr>
              <w:rPr>
                <w:lang w:val="uk-UA"/>
              </w:rPr>
            </w:pPr>
            <w:r w:rsidRPr="003A3BDC">
              <w:rPr>
                <w:lang w:val="uk-UA"/>
              </w:rPr>
              <w:t>Кількість мешканців в багатоповерховій забудові  3715 люд.</w:t>
            </w:r>
          </w:p>
        </w:tc>
        <w:tc>
          <w:tcPr>
            <w:tcW w:w="3057" w:type="dxa"/>
            <w:tcBorders>
              <w:top w:val="single" w:sz="12" w:space="0" w:color="auto"/>
            </w:tcBorders>
            <w:vAlign w:val="center"/>
          </w:tcPr>
          <w:p w14:paraId="4E361FAC" w14:textId="77777777" w:rsidR="003E7100" w:rsidRPr="003A3BDC" w:rsidRDefault="003E7100" w:rsidP="00004AA5">
            <w:pPr>
              <w:rPr>
                <w:lang w:val="uk-UA"/>
              </w:rPr>
            </w:pPr>
          </w:p>
        </w:tc>
      </w:tr>
      <w:tr w:rsidR="003C50D3" w:rsidRPr="003A3BDC" w14:paraId="6C5B7BCE" w14:textId="77777777" w:rsidTr="00004AA5">
        <w:trPr>
          <w:jc w:val="center"/>
        </w:trPr>
        <w:tc>
          <w:tcPr>
            <w:tcW w:w="817" w:type="dxa"/>
            <w:vAlign w:val="center"/>
          </w:tcPr>
          <w:p w14:paraId="33F1E56D" w14:textId="77777777" w:rsidR="003E7100" w:rsidRPr="003A3BDC" w:rsidRDefault="003E7100" w:rsidP="00004AA5">
            <w:pPr>
              <w:rPr>
                <w:lang w:val="uk-UA"/>
              </w:rPr>
            </w:pPr>
            <w:r w:rsidRPr="003A3BDC">
              <w:rPr>
                <w:lang w:val="uk-UA"/>
              </w:rPr>
              <w:t>1</w:t>
            </w:r>
          </w:p>
        </w:tc>
        <w:tc>
          <w:tcPr>
            <w:tcW w:w="5954" w:type="dxa"/>
            <w:vAlign w:val="center"/>
          </w:tcPr>
          <w:p w14:paraId="61FB5BA4" w14:textId="77777777" w:rsidR="003E7100" w:rsidRPr="003A3BDC" w:rsidRDefault="003E7100" w:rsidP="00004AA5">
            <w:pPr>
              <w:rPr>
                <w:lang w:val="uk-UA"/>
              </w:rPr>
            </w:pPr>
            <w:r w:rsidRPr="003A3BDC">
              <w:rPr>
                <w:lang w:val="uk-UA"/>
              </w:rPr>
              <w:t>Дитячі ігрові  3715 × 0,7 = 2600 м2</w:t>
            </w:r>
          </w:p>
        </w:tc>
        <w:tc>
          <w:tcPr>
            <w:tcW w:w="3057" w:type="dxa"/>
            <w:vAlign w:val="center"/>
          </w:tcPr>
          <w:p w14:paraId="02F782A4" w14:textId="77777777" w:rsidR="003E7100" w:rsidRPr="003A3BDC" w:rsidRDefault="003E7100" w:rsidP="00004AA5">
            <w:pPr>
              <w:rPr>
                <w:lang w:val="uk-UA"/>
              </w:rPr>
            </w:pPr>
            <w:r w:rsidRPr="003A3BDC">
              <w:rPr>
                <w:lang w:val="uk-UA"/>
              </w:rPr>
              <w:t>2600  м2</w:t>
            </w:r>
          </w:p>
        </w:tc>
      </w:tr>
      <w:tr w:rsidR="003C50D3" w:rsidRPr="003A3BDC" w14:paraId="3D71CF9F" w14:textId="77777777" w:rsidTr="00004AA5">
        <w:trPr>
          <w:jc w:val="center"/>
        </w:trPr>
        <w:tc>
          <w:tcPr>
            <w:tcW w:w="817" w:type="dxa"/>
            <w:vAlign w:val="center"/>
          </w:tcPr>
          <w:p w14:paraId="0CA990D1" w14:textId="77777777" w:rsidR="003E7100" w:rsidRPr="003A3BDC" w:rsidRDefault="003E7100" w:rsidP="00004AA5">
            <w:pPr>
              <w:rPr>
                <w:lang w:val="uk-UA"/>
              </w:rPr>
            </w:pPr>
            <w:r w:rsidRPr="003A3BDC">
              <w:rPr>
                <w:lang w:val="uk-UA"/>
              </w:rPr>
              <w:t>2</w:t>
            </w:r>
          </w:p>
        </w:tc>
        <w:tc>
          <w:tcPr>
            <w:tcW w:w="5954" w:type="dxa"/>
            <w:vAlign w:val="center"/>
          </w:tcPr>
          <w:p w14:paraId="60255999" w14:textId="77777777" w:rsidR="003E7100" w:rsidRPr="003A3BDC" w:rsidRDefault="003E7100" w:rsidP="00004AA5">
            <w:pPr>
              <w:rPr>
                <w:lang w:val="uk-UA"/>
              </w:rPr>
            </w:pPr>
            <w:r w:rsidRPr="003A3BDC">
              <w:rPr>
                <w:lang w:val="uk-UA"/>
              </w:rPr>
              <w:t>Для відпочинку дорослих 3715 × 0,1 = 400 м2</w:t>
            </w:r>
          </w:p>
        </w:tc>
        <w:tc>
          <w:tcPr>
            <w:tcW w:w="3057" w:type="dxa"/>
            <w:vAlign w:val="center"/>
          </w:tcPr>
          <w:p w14:paraId="13EB1ADA" w14:textId="77777777" w:rsidR="003E7100" w:rsidRPr="003A3BDC" w:rsidRDefault="003E7100" w:rsidP="00004AA5">
            <w:pPr>
              <w:rPr>
                <w:lang w:val="uk-UA"/>
              </w:rPr>
            </w:pPr>
            <w:r w:rsidRPr="003A3BDC">
              <w:rPr>
                <w:lang w:val="uk-UA"/>
              </w:rPr>
              <w:t>371,5 м2</w:t>
            </w:r>
          </w:p>
        </w:tc>
      </w:tr>
      <w:tr w:rsidR="003C50D3" w:rsidRPr="003A3BDC" w14:paraId="43E917F4" w14:textId="77777777" w:rsidTr="00004AA5">
        <w:trPr>
          <w:jc w:val="center"/>
        </w:trPr>
        <w:tc>
          <w:tcPr>
            <w:tcW w:w="817" w:type="dxa"/>
            <w:vAlign w:val="center"/>
          </w:tcPr>
          <w:p w14:paraId="5236E9F7" w14:textId="77777777" w:rsidR="003E7100" w:rsidRPr="003A3BDC" w:rsidRDefault="003E7100" w:rsidP="00004AA5">
            <w:pPr>
              <w:rPr>
                <w:lang w:val="uk-UA"/>
              </w:rPr>
            </w:pPr>
            <w:r w:rsidRPr="003A3BDC">
              <w:rPr>
                <w:lang w:val="uk-UA"/>
              </w:rPr>
              <w:t>3</w:t>
            </w:r>
          </w:p>
        </w:tc>
        <w:tc>
          <w:tcPr>
            <w:tcW w:w="5954" w:type="dxa"/>
            <w:vAlign w:val="center"/>
          </w:tcPr>
          <w:p w14:paraId="1FBA9574" w14:textId="77777777" w:rsidR="003E7100" w:rsidRPr="003A3BDC" w:rsidRDefault="003E7100" w:rsidP="00004AA5">
            <w:pPr>
              <w:rPr>
                <w:lang w:val="uk-UA"/>
              </w:rPr>
            </w:pPr>
            <w:r w:rsidRPr="003A3BDC">
              <w:rPr>
                <w:lang w:val="uk-UA"/>
              </w:rPr>
              <w:t>Для занять фізкультурою 3715 × 1,0 = 4005 м2</w:t>
            </w:r>
          </w:p>
        </w:tc>
        <w:tc>
          <w:tcPr>
            <w:tcW w:w="3057" w:type="dxa"/>
            <w:vAlign w:val="center"/>
          </w:tcPr>
          <w:p w14:paraId="54044C1F" w14:textId="77777777" w:rsidR="003E7100" w:rsidRPr="003A3BDC" w:rsidRDefault="003E7100" w:rsidP="00004AA5">
            <w:pPr>
              <w:rPr>
                <w:lang w:val="uk-UA"/>
              </w:rPr>
            </w:pPr>
            <w:r w:rsidRPr="003A3BDC">
              <w:rPr>
                <w:lang w:val="uk-UA"/>
              </w:rPr>
              <w:t>3715 м</w:t>
            </w:r>
          </w:p>
        </w:tc>
      </w:tr>
      <w:tr w:rsidR="003C50D3" w:rsidRPr="003A3BDC" w14:paraId="25678F6E" w14:textId="77777777" w:rsidTr="00004AA5">
        <w:trPr>
          <w:jc w:val="center"/>
        </w:trPr>
        <w:tc>
          <w:tcPr>
            <w:tcW w:w="817" w:type="dxa"/>
            <w:vAlign w:val="center"/>
          </w:tcPr>
          <w:p w14:paraId="6048CB8C" w14:textId="77777777" w:rsidR="003E7100" w:rsidRPr="003A3BDC" w:rsidRDefault="003E7100" w:rsidP="00004AA5">
            <w:pPr>
              <w:rPr>
                <w:lang w:val="uk-UA"/>
              </w:rPr>
            </w:pPr>
            <w:r w:rsidRPr="003A3BDC">
              <w:rPr>
                <w:lang w:val="uk-UA"/>
              </w:rPr>
              <w:t>4.</w:t>
            </w:r>
          </w:p>
        </w:tc>
        <w:tc>
          <w:tcPr>
            <w:tcW w:w="5954" w:type="dxa"/>
            <w:vAlign w:val="center"/>
          </w:tcPr>
          <w:p w14:paraId="63B5A6E1" w14:textId="77777777" w:rsidR="003E7100" w:rsidRPr="003A3BDC" w:rsidRDefault="003E7100" w:rsidP="00004AA5">
            <w:pPr>
              <w:rPr>
                <w:lang w:val="uk-UA"/>
              </w:rPr>
            </w:pPr>
            <w:r w:rsidRPr="003A3BDC">
              <w:rPr>
                <w:lang w:val="uk-UA"/>
              </w:rPr>
              <w:t>Для господарських цілей 3715×0,3 = 1200 м2</w:t>
            </w:r>
          </w:p>
        </w:tc>
        <w:tc>
          <w:tcPr>
            <w:tcW w:w="3057" w:type="dxa"/>
            <w:vAlign w:val="center"/>
          </w:tcPr>
          <w:p w14:paraId="4ACFEA97" w14:textId="77777777" w:rsidR="003E7100" w:rsidRPr="003A3BDC" w:rsidRDefault="003E7100" w:rsidP="00004AA5">
            <w:pPr>
              <w:rPr>
                <w:lang w:val="uk-UA"/>
              </w:rPr>
            </w:pPr>
            <w:r w:rsidRPr="003A3BDC">
              <w:rPr>
                <w:lang w:val="uk-UA"/>
              </w:rPr>
              <w:t>1114,5 м2</w:t>
            </w:r>
          </w:p>
        </w:tc>
      </w:tr>
      <w:tr w:rsidR="003C50D3" w:rsidRPr="003A3BDC" w14:paraId="654F0C44" w14:textId="77777777" w:rsidTr="00004AA5">
        <w:trPr>
          <w:jc w:val="center"/>
        </w:trPr>
        <w:tc>
          <w:tcPr>
            <w:tcW w:w="817" w:type="dxa"/>
            <w:vAlign w:val="center"/>
          </w:tcPr>
          <w:p w14:paraId="10F62A02" w14:textId="77777777" w:rsidR="003E7100" w:rsidRPr="003A3BDC" w:rsidRDefault="003E7100" w:rsidP="00004AA5">
            <w:pPr>
              <w:rPr>
                <w:lang w:val="uk-UA"/>
              </w:rPr>
            </w:pPr>
            <w:r w:rsidRPr="003A3BDC">
              <w:rPr>
                <w:lang w:val="uk-UA"/>
              </w:rPr>
              <w:t>5.</w:t>
            </w:r>
          </w:p>
        </w:tc>
        <w:tc>
          <w:tcPr>
            <w:tcW w:w="5954" w:type="dxa"/>
            <w:vAlign w:val="center"/>
          </w:tcPr>
          <w:p w14:paraId="4EB6474C" w14:textId="77777777" w:rsidR="003E7100" w:rsidRPr="003A3BDC" w:rsidRDefault="003E7100" w:rsidP="00004AA5">
            <w:pPr>
              <w:rPr>
                <w:lang w:val="uk-UA"/>
              </w:rPr>
            </w:pPr>
            <w:r w:rsidRPr="003A3BDC">
              <w:rPr>
                <w:lang w:val="uk-UA"/>
              </w:rPr>
              <w:t>Для стоянки автомашин    3715 × 0,8  = 3204  м2</w:t>
            </w:r>
          </w:p>
        </w:tc>
        <w:tc>
          <w:tcPr>
            <w:tcW w:w="3057" w:type="dxa"/>
            <w:vAlign w:val="center"/>
          </w:tcPr>
          <w:p w14:paraId="41DA0DC5" w14:textId="77777777" w:rsidR="003E7100" w:rsidRPr="003A3BDC" w:rsidRDefault="003E7100" w:rsidP="00004AA5">
            <w:pPr>
              <w:rPr>
                <w:lang w:val="uk-UA"/>
              </w:rPr>
            </w:pPr>
            <w:r w:rsidRPr="003A3BDC">
              <w:rPr>
                <w:lang w:val="uk-UA"/>
              </w:rPr>
              <w:t>2972 м2</w:t>
            </w:r>
          </w:p>
        </w:tc>
      </w:tr>
    </w:tbl>
    <w:p w14:paraId="5DB7DC9A"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Раціональна організація прибудинкових територій передбачає створення системи майданчиків різного функціонального призначення, які відповідають нормативним вимогам щодо площі, розміщення, інсоляції та санітарних відстаней. У межах </w:t>
      </w:r>
      <w:proofErr w:type="spellStart"/>
      <w:r w:rsidRPr="003A3BDC">
        <w:rPr>
          <w:sz w:val="28"/>
          <w:szCs w:val="28"/>
          <w:lang w:val="uk-UA"/>
        </w:rPr>
        <w:t>проєктованої</w:t>
      </w:r>
      <w:proofErr w:type="spellEnd"/>
      <w:r w:rsidRPr="003A3BDC">
        <w:rPr>
          <w:sz w:val="28"/>
          <w:szCs w:val="28"/>
          <w:lang w:val="uk-UA"/>
        </w:rPr>
        <w:t xml:space="preserve"> території передбачається створення таких майданчиків, що мають сприяти підвищенню комфорту, безпеки та естетичного вигляду середовища проживання. Кожен тип майданчиків розміщується відповідно до функціонального зонування та з урахуванням санітарно-гігієнічних, соціальних і ландшафтних особливостей.</w:t>
      </w:r>
    </w:p>
    <w:p w14:paraId="7196E519"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Майданчики для занять фізкультурою та спортом</w:t>
      </w:r>
    </w:p>
    <w:p w14:paraId="44DFD22A"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Ці майданчики є необхідним елементом у структурі благоустрою житлового середовища, оскільки вони забезпечують можливості для підтримання фізичної активності різних вікових груп. Вони передбачаються на відстані не менше ніж 40 м від вікон житлових будинків, як того вимагає ДБН Б.2.2-12:2019. Передбачається створення відкритих спортивних зон з комбінованим покриттям (гумове або штучне трав’яне), облаштованих футбольними воротами, баскетбольними щитами, турніками, брусами, біговими доріжками. Територія для занять фізкультурою розміщується в північно-східній частині </w:t>
      </w:r>
      <w:proofErr w:type="spellStart"/>
      <w:r w:rsidRPr="003A3BDC">
        <w:rPr>
          <w:sz w:val="28"/>
          <w:szCs w:val="28"/>
          <w:lang w:val="uk-UA"/>
        </w:rPr>
        <w:t>проєктованої</w:t>
      </w:r>
      <w:proofErr w:type="spellEnd"/>
      <w:r w:rsidRPr="003A3BDC">
        <w:rPr>
          <w:sz w:val="28"/>
          <w:szCs w:val="28"/>
          <w:lang w:val="uk-UA"/>
        </w:rPr>
        <w:t xml:space="preserve"> ділянки. Для безпеки її обладнують парканом висотою не менше 2 м із зеленою </w:t>
      </w:r>
      <w:r w:rsidRPr="003A3BDC">
        <w:rPr>
          <w:sz w:val="28"/>
          <w:szCs w:val="28"/>
          <w:lang w:val="uk-UA"/>
        </w:rPr>
        <w:lastRenderedPageBreak/>
        <w:t>огорожею. З метою захисту від шуму та візуального відокремлення майданчики обрамляються смугою дерев і кущів.</w:t>
      </w:r>
    </w:p>
    <w:p w14:paraId="598E6641"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Майданчики для відпочинку дорослого населення</w:t>
      </w:r>
    </w:p>
    <w:p w14:paraId="46F5B304"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Ці майданчики призначені для пасивного відпочинку мешканців. Вони облаштовуються лавками з високими спинками, урнами, </w:t>
      </w:r>
      <w:proofErr w:type="spellStart"/>
      <w:r w:rsidRPr="003A3BDC">
        <w:rPr>
          <w:sz w:val="28"/>
          <w:szCs w:val="28"/>
          <w:lang w:val="uk-UA"/>
        </w:rPr>
        <w:t>затінюючими</w:t>
      </w:r>
      <w:proofErr w:type="spellEnd"/>
      <w:r w:rsidRPr="003A3BDC">
        <w:rPr>
          <w:sz w:val="28"/>
          <w:szCs w:val="28"/>
          <w:lang w:val="uk-UA"/>
        </w:rPr>
        <w:t xml:space="preserve"> навісами або </w:t>
      </w:r>
      <w:proofErr w:type="spellStart"/>
      <w:r w:rsidRPr="003A3BDC">
        <w:rPr>
          <w:sz w:val="28"/>
          <w:szCs w:val="28"/>
          <w:lang w:val="uk-UA"/>
        </w:rPr>
        <w:t>перголами</w:t>
      </w:r>
      <w:proofErr w:type="spellEnd"/>
      <w:r w:rsidRPr="003A3BDC">
        <w:rPr>
          <w:sz w:val="28"/>
          <w:szCs w:val="28"/>
          <w:lang w:val="uk-UA"/>
        </w:rPr>
        <w:t>. Площа таких майданчиків визначається з розрахунку не менше 0,3 м² на одного мешканця. Майданчики поділяються на ті, що розташовуються безпосередньо біля входів до під’їздів, та ті, що віддалені від проїздів і розміщуються в зоні озеленення. Перші забезпечують короткочасний відпочинок, другі — тривале перебування, можливість спілкування в спокійній атмосфері. Обов’язковими є вітрозахист та достатній рівень інсоляції. Також передбачено зонування для настільних ігор та занять творчістю (шахи, малювання тощо).</w:t>
      </w:r>
    </w:p>
    <w:p w14:paraId="5AE16D67"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Дитячі ігрові майданчики</w:t>
      </w:r>
    </w:p>
    <w:p w14:paraId="152EF72A"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Дитячі майданчики проектуються з урахуванням безпеки, доступності та інсоляції. Вони мають бути ізольовані зеленими насадженнями шириною не менше 3 м від господарських зон, стоянок і проїздів. Передбачено створення двох основних дитячих майданчиків: один — біля центральної забудови для дітей дошкільного віку з пісочницями, </w:t>
      </w:r>
      <w:proofErr w:type="spellStart"/>
      <w:r w:rsidRPr="003A3BDC">
        <w:rPr>
          <w:sz w:val="28"/>
          <w:szCs w:val="28"/>
          <w:lang w:val="uk-UA"/>
        </w:rPr>
        <w:t>гірками</w:t>
      </w:r>
      <w:proofErr w:type="spellEnd"/>
      <w:r w:rsidRPr="003A3BDC">
        <w:rPr>
          <w:sz w:val="28"/>
          <w:szCs w:val="28"/>
          <w:lang w:val="uk-UA"/>
        </w:rPr>
        <w:t xml:space="preserve"> та гойдалками; інший — для дітей молодшого шкільного віку з більш складним обладнанням (канати, </w:t>
      </w:r>
      <w:proofErr w:type="spellStart"/>
      <w:r w:rsidRPr="003A3BDC">
        <w:rPr>
          <w:sz w:val="28"/>
          <w:szCs w:val="28"/>
          <w:lang w:val="uk-UA"/>
        </w:rPr>
        <w:t>лазанки</w:t>
      </w:r>
      <w:proofErr w:type="spellEnd"/>
      <w:r w:rsidRPr="003A3BDC">
        <w:rPr>
          <w:sz w:val="28"/>
          <w:szCs w:val="28"/>
          <w:lang w:val="uk-UA"/>
        </w:rPr>
        <w:t xml:space="preserve">, інтерактивні конструкції). Покриття — гумове, </w:t>
      </w:r>
      <w:proofErr w:type="spellStart"/>
      <w:r w:rsidRPr="003A3BDC">
        <w:rPr>
          <w:sz w:val="28"/>
          <w:szCs w:val="28"/>
          <w:lang w:val="uk-UA"/>
        </w:rPr>
        <w:t>ударопоглинальне</w:t>
      </w:r>
      <w:proofErr w:type="spellEnd"/>
      <w:r w:rsidRPr="003A3BDC">
        <w:rPr>
          <w:sz w:val="28"/>
          <w:szCs w:val="28"/>
          <w:lang w:val="uk-UA"/>
        </w:rPr>
        <w:t>. Оснащення — сучасне, кольорове, сертифіковане відповідно до вимог безпеки. В зоні дитячих майданчиків передбачено тіньові навіси, питні фонтанчики, мінімальне озеленення з декоративними чагарниками.</w:t>
      </w:r>
    </w:p>
    <w:p w14:paraId="45CCCB91"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Майданчики для господарських потреб</w:t>
      </w:r>
    </w:p>
    <w:p w14:paraId="5CAA5430"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Для сушіння білизни, чищення речей, встановлення сміттєзбірників передбачаються окремі майданчики на відстані не менше 20 м від житлових вікон і не менше 10 м від дитячих зон. Вони будуть розміщені на добре продувних, </w:t>
      </w:r>
      <w:proofErr w:type="spellStart"/>
      <w:r w:rsidRPr="003A3BDC">
        <w:rPr>
          <w:sz w:val="28"/>
          <w:szCs w:val="28"/>
          <w:lang w:val="uk-UA"/>
        </w:rPr>
        <w:t>інсольованих</w:t>
      </w:r>
      <w:proofErr w:type="spellEnd"/>
      <w:r w:rsidRPr="003A3BDC">
        <w:rPr>
          <w:sz w:val="28"/>
          <w:szCs w:val="28"/>
          <w:lang w:val="uk-UA"/>
        </w:rPr>
        <w:t xml:space="preserve"> територіях. Передбачається створення трьох господарських майданчиків, кожен площею близько 25 м². Озеленення у вигляді </w:t>
      </w:r>
      <w:r w:rsidRPr="003A3BDC">
        <w:rPr>
          <w:sz w:val="28"/>
          <w:szCs w:val="28"/>
          <w:lang w:val="uk-UA"/>
        </w:rPr>
        <w:lastRenderedPageBreak/>
        <w:t>суцільної зеленої смуги допоможе відокремити ці зони від основного простору. Для кожного сміттєвого майданчика передбачено спеціальні контейнери з сортуванням відходів (органічні, папір, пластик, скло).</w:t>
      </w:r>
    </w:p>
    <w:p w14:paraId="0D6C9F77"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Майданчики для тимчасового зберігання автотранспорту</w:t>
      </w:r>
    </w:p>
    <w:p w14:paraId="1B2E4C88"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Уздовж проїздів і на віддаленні від вікон житлових будинків заплановані відкриті стоянки для тимчасового зберігання автомобілів. Вони розраховані на 592 машино-місця, розміщені згідно з нормативами ДБН В.2.3-15:2007. Для постійного зберігання транспорту — підземний паркінг на 90 місць площею 2280 м², розміщений під територією спортивного майданчика. Це дозволяє зменшити навантаження на дворову частину кварталу, зберегти озеленення та забезпечити нормативну кількість місць для зберігання приватного транспорту.</w:t>
      </w:r>
    </w:p>
    <w:p w14:paraId="5A3ACF00"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Принципи взаємного розміщення майданчиків</w:t>
      </w:r>
    </w:p>
    <w:p w14:paraId="1D242BC9"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Усі майданчики розташовуються з урахуванням нормованих відстаней між ними:</w:t>
      </w:r>
    </w:p>
    <w:p w14:paraId="0FB0905E"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дитячий та господарського призначення — не менше 10 м;</w:t>
      </w:r>
    </w:p>
    <w:p w14:paraId="039F3188"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дитячий та </w:t>
      </w:r>
      <w:proofErr w:type="spellStart"/>
      <w:r w:rsidRPr="003A3BDC">
        <w:rPr>
          <w:sz w:val="28"/>
          <w:szCs w:val="28"/>
          <w:lang w:val="uk-UA"/>
        </w:rPr>
        <w:t>сміттєзбірний</w:t>
      </w:r>
      <w:proofErr w:type="spellEnd"/>
      <w:r w:rsidRPr="003A3BDC">
        <w:rPr>
          <w:sz w:val="28"/>
          <w:szCs w:val="28"/>
          <w:lang w:val="uk-UA"/>
        </w:rPr>
        <w:t xml:space="preserve"> — не менше 20 м;</w:t>
      </w:r>
    </w:p>
    <w:p w14:paraId="0D3BD78C"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дитячий та автостоянки — 15–20 м;</w:t>
      </w:r>
    </w:p>
    <w:p w14:paraId="4BC8BE9F"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дитячий та відпочинку дорослого — 25–30 м;</w:t>
      </w:r>
    </w:p>
    <w:p w14:paraId="6F45AC68"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відпочинку дорослого та господарський — 20–25 м;</w:t>
      </w:r>
    </w:p>
    <w:p w14:paraId="5EF3F908"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відпочинку дорослого та спортивний — не менше 30 м;</w:t>
      </w:r>
    </w:p>
    <w:p w14:paraId="50A58D6F" w14:textId="77777777" w:rsidR="00292416" w:rsidRPr="003A3BDC" w:rsidRDefault="00292416" w:rsidP="00AB659F">
      <w:pPr>
        <w:pStyle w:val="af4"/>
        <w:numPr>
          <w:ilvl w:val="0"/>
          <w:numId w:val="24"/>
        </w:numPr>
        <w:spacing w:before="0" w:beforeAutospacing="0" w:after="0" w:afterAutospacing="0" w:line="360" w:lineRule="auto"/>
        <w:ind w:left="-426" w:firstLine="567"/>
        <w:jc w:val="both"/>
        <w:rPr>
          <w:sz w:val="28"/>
          <w:szCs w:val="28"/>
          <w:lang w:val="uk-UA"/>
        </w:rPr>
      </w:pPr>
      <w:r w:rsidRPr="003A3BDC">
        <w:rPr>
          <w:sz w:val="28"/>
          <w:szCs w:val="28"/>
          <w:lang w:val="uk-UA"/>
        </w:rPr>
        <w:t xml:space="preserve">спортивний та </w:t>
      </w:r>
      <w:proofErr w:type="spellStart"/>
      <w:r w:rsidRPr="003A3BDC">
        <w:rPr>
          <w:sz w:val="28"/>
          <w:szCs w:val="28"/>
          <w:lang w:val="uk-UA"/>
        </w:rPr>
        <w:t>сміттєзбірний</w:t>
      </w:r>
      <w:proofErr w:type="spellEnd"/>
      <w:r w:rsidRPr="003A3BDC">
        <w:rPr>
          <w:sz w:val="28"/>
          <w:szCs w:val="28"/>
          <w:lang w:val="uk-UA"/>
        </w:rPr>
        <w:t xml:space="preserve"> — не менше 20 м.</w:t>
      </w:r>
    </w:p>
    <w:p w14:paraId="7A2FB9E1"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Ці відстані забезпечують зниження рівня шуму, уникнення конфлікту використання, поліпшення санітарно-гігієнічних умов. Додатково між зонами передбачається буферне озеленення з чагарників і дерев.</w:t>
      </w:r>
    </w:p>
    <w:p w14:paraId="13FAF5C9"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Дорожнє покриття майданчиків</w:t>
      </w:r>
    </w:p>
    <w:p w14:paraId="1DB3DC0A"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Покриття різного типу: для дитячих — гумове, для господарських — бетонне, для відпочинку — плитка з природного каменю, для спортивних — гумове або синтетичне. Передбачено організацію системи водовідведення з ухилом 2–3 %, бордюри з </w:t>
      </w:r>
      <w:proofErr w:type="spellStart"/>
      <w:r w:rsidRPr="003A3BDC">
        <w:rPr>
          <w:sz w:val="28"/>
          <w:szCs w:val="28"/>
          <w:lang w:val="uk-UA"/>
        </w:rPr>
        <w:t>полімербетону</w:t>
      </w:r>
      <w:proofErr w:type="spellEnd"/>
      <w:r w:rsidRPr="003A3BDC">
        <w:rPr>
          <w:sz w:val="28"/>
          <w:szCs w:val="28"/>
          <w:lang w:val="uk-UA"/>
        </w:rPr>
        <w:t>, освітлення світлодіодними ліхтарями з сенсорами руху.</w:t>
      </w:r>
    </w:p>
    <w:p w14:paraId="180D3211"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proofErr w:type="spellStart"/>
      <w:r w:rsidRPr="003A3BDC">
        <w:rPr>
          <w:rStyle w:val="aff7"/>
          <w:sz w:val="28"/>
          <w:szCs w:val="28"/>
          <w:lang w:val="uk-UA"/>
        </w:rPr>
        <w:lastRenderedPageBreak/>
        <w:t>Інклюзивність</w:t>
      </w:r>
      <w:proofErr w:type="spellEnd"/>
      <w:r w:rsidRPr="003A3BDC">
        <w:rPr>
          <w:rStyle w:val="aff7"/>
          <w:sz w:val="28"/>
          <w:szCs w:val="28"/>
          <w:lang w:val="uk-UA"/>
        </w:rPr>
        <w:t xml:space="preserve"> та безпека</w:t>
      </w:r>
    </w:p>
    <w:p w14:paraId="4D468620"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Усі майданчики мають бути інклюзивними: передбачено пандуси, понижені бордюри, сенсорні елементи, таблички з шрифтом Брайля, поручні. Освітлення планується LED, з акцентом на безпечне пересування у вечірній час. </w:t>
      </w:r>
      <w:proofErr w:type="spellStart"/>
      <w:r w:rsidRPr="003A3BDC">
        <w:rPr>
          <w:sz w:val="28"/>
          <w:szCs w:val="28"/>
          <w:lang w:val="uk-UA"/>
        </w:rPr>
        <w:t>Відеонагляд</w:t>
      </w:r>
      <w:proofErr w:type="spellEnd"/>
      <w:r w:rsidRPr="003A3BDC">
        <w:rPr>
          <w:sz w:val="28"/>
          <w:szCs w:val="28"/>
          <w:lang w:val="uk-UA"/>
        </w:rPr>
        <w:t xml:space="preserve"> та покриття </w:t>
      </w:r>
      <w:proofErr w:type="spellStart"/>
      <w:r w:rsidRPr="003A3BDC">
        <w:rPr>
          <w:sz w:val="28"/>
          <w:szCs w:val="28"/>
          <w:lang w:val="uk-UA"/>
        </w:rPr>
        <w:t>Wi-Fi</w:t>
      </w:r>
      <w:proofErr w:type="spellEnd"/>
      <w:r w:rsidRPr="003A3BDC">
        <w:rPr>
          <w:sz w:val="28"/>
          <w:szCs w:val="28"/>
          <w:lang w:val="uk-UA"/>
        </w:rPr>
        <w:t xml:space="preserve"> для громадських зон розглядаються як частина </w:t>
      </w:r>
      <w:proofErr w:type="spellStart"/>
      <w:r w:rsidRPr="003A3BDC">
        <w:rPr>
          <w:sz w:val="28"/>
          <w:szCs w:val="28"/>
          <w:lang w:val="uk-UA"/>
        </w:rPr>
        <w:t>Smart</w:t>
      </w:r>
      <w:proofErr w:type="spellEnd"/>
      <w:r w:rsidRPr="003A3BDC">
        <w:rPr>
          <w:sz w:val="28"/>
          <w:szCs w:val="28"/>
          <w:lang w:val="uk-UA"/>
        </w:rPr>
        <w:t>-інфраструктури території.</w:t>
      </w:r>
    </w:p>
    <w:p w14:paraId="25944C33"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Висновок</w:t>
      </w:r>
    </w:p>
    <w:p w14:paraId="453BFA72" w14:textId="77777777" w:rsidR="00292416" w:rsidRPr="003A3BDC" w:rsidRDefault="00292416"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Таким чином, </w:t>
      </w:r>
      <w:proofErr w:type="spellStart"/>
      <w:r w:rsidRPr="003A3BDC">
        <w:rPr>
          <w:sz w:val="28"/>
          <w:szCs w:val="28"/>
          <w:lang w:val="uk-UA"/>
        </w:rPr>
        <w:t>проєктом</w:t>
      </w:r>
      <w:proofErr w:type="spellEnd"/>
      <w:r w:rsidRPr="003A3BDC">
        <w:rPr>
          <w:sz w:val="28"/>
          <w:szCs w:val="28"/>
          <w:lang w:val="uk-UA"/>
        </w:rPr>
        <w:t xml:space="preserve"> передбачено організацію функціонально чіткої системи майданчиків, що відповідають сучасним містобудівним вимогам. Кожен з типів майданчиків виконує свою роль у формуванні комфортного життєвого простору для різних вікових і соціальних груп населення. Раціональне розміщення, відповідність ДБН, </w:t>
      </w:r>
      <w:proofErr w:type="spellStart"/>
      <w:r w:rsidRPr="003A3BDC">
        <w:rPr>
          <w:sz w:val="28"/>
          <w:szCs w:val="28"/>
          <w:lang w:val="uk-UA"/>
        </w:rPr>
        <w:t>безбар’єрність</w:t>
      </w:r>
      <w:proofErr w:type="spellEnd"/>
      <w:r w:rsidRPr="003A3BDC">
        <w:rPr>
          <w:sz w:val="28"/>
          <w:szCs w:val="28"/>
          <w:lang w:val="uk-UA"/>
        </w:rPr>
        <w:t>, сучасні матеріали та функціональність — основа створення якісного житлового середовища.</w:t>
      </w:r>
    </w:p>
    <w:p w14:paraId="4342CA11" w14:textId="4C07AE55" w:rsidR="003E7100" w:rsidRPr="003A3BDC" w:rsidRDefault="003E7100" w:rsidP="00AB659F">
      <w:pPr>
        <w:widowControl w:val="0"/>
        <w:autoSpaceDE w:val="0"/>
        <w:autoSpaceDN w:val="0"/>
        <w:adjustRightInd w:val="0"/>
        <w:spacing w:line="360" w:lineRule="auto"/>
        <w:ind w:left="-426" w:firstLine="567"/>
        <w:jc w:val="both"/>
        <w:rPr>
          <w:sz w:val="28"/>
          <w:szCs w:val="28"/>
          <w:lang w:val="uk-UA"/>
        </w:rPr>
      </w:pPr>
    </w:p>
    <w:p w14:paraId="7F02476B" w14:textId="77777777" w:rsidR="00292416" w:rsidRPr="003A3BDC" w:rsidRDefault="00292416" w:rsidP="00AB659F">
      <w:pPr>
        <w:spacing w:line="360" w:lineRule="auto"/>
        <w:ind w:left="-426" w:firstLine="567"/>
        <w:jc w:val="both"/>
        <w:rPr>
          <w:sz w:val="28"/>
          <w:szCs w:val="28"/>
          <w:lang w:val="uk-UA"/>
        </w:rPr>
      </w:pPr>
      <w:r w:rsidRPr="003A3BDC">
        <w:rPr>
          <w:b/>
          <w:bCs/>
          <w:sz w:val="28"/>
          <w:szCs w:val="28"/>
          <w:lang w:val="uk-UA"/>
        </w:rPr>
        <w:t>2.7. Транспортні та пішохідні комунікації</w:t>
      </w:r>
    </w:p>
    <w:p w14:paraId="157AD56D" w14:textId="40804A19"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Раціональне планування транспортної та пішохідної мережі є важливою складовою створення зручного, безпечного і ефективного міського середовища. У межах кварталу передбачається формування нової структури </w:t>
      </w:r>
      <w:proofErr w:type="spellStart"/>
      <w:r w:rsidRPr="003A3BDC">
        <w:rPr>
          <w:sz w:val="28"/>
          <w:szCs w:val="28"/>
          <w:lang w:val="uk-UA"/>
        </w:rPr>
        <w:t>вулично</w:t>
      </w:r>
      <w:proofErr w:type="spellEnd"/>
      <w:r w:rsidRPr="003A3BDC">
        <w:rPr>
          <w:sz w:val="28"/>
          <w:szCs w:val="28"/>
          <w:lang w:val="uk-UA"/>
        </w:rPr>
        <w:t>-дорожньої мережі з урахуванням вимог ДБН В.2.3-5:2018 «Вулиці і дороги населених пунктів», ДБН Б.2.2-12:2019 «Планування і забудова територій» та інших чинних нормативних документів.</w:t>
      </w:r>
    </w:p>
    <w:p w14:paraId="245A6C53" w14:textId="77777777" w:rsidR="00292416" w:rsidRPr="003A3BDC" w:rsidRDefault="00292416" w:rsidP="00AB659F">
      <w:pPr>
        <w:spacing w:line="360" w:lineRule="auto"/>
        <w:ind w:left="-426" w:firstLine="567"/>
        <w:jc w:val="both"/>
        <w:rPr>
          <w:sz w:val="28"/>
          <w:szCs w:val="28"/>
          <w:lang w:val="uk-UA"/>
        </w:rPr>
      </w:pPr>
      <w:proofErr w:type="spellStart"/>
      <w:r w:rsidRPr="003A3BDC">
        <w:rPr>
          <w:sz w:val="28"/>
          <w:szCs w:val="28"/>
          <w:lang w:val="uk-UA"/>
        </w:rPr>
        <w:t>Проєктна</w:t>
      </w:r>
      <w:proofErr w:type="spellEnd"/>
      <w:r w:rsidRPr="003A3BDC">
        <w:rPr>
          <w:sz w:val="28"/>
          <w:szCs w:val="28"/>
          <w:lang w:val="uk-UA"/>
        </w:rPr>
        <w:t xml:space="preserve"> організація території передбачає наявність основних і другорядних проїздів, а також системи пішохідних шляхів, що забезпечують повноцінне обслуговування житлових та громадських будівель. Основними транспортними комунікаціями є </w:t>
      </w:r>
      <w:proofErr w:type="spellStart"/>
      <w:r w:rsidRPr="003A3BDC">
        <w:rPr>
          <w:sz w:val="28"/>
          <w:szCs w:val="28"/>
          <w:lang w:val="uk-UA"/>
        </w:rPr>
        <w:t>внутрішньоквартальні</w:t>
      </w:r>
      <w:proofErr w:type="spellEnd"/>
      <w:r w:rsidRPr="003A3BDC">
        <w:rPr>
          <w:sz w:val="28"/>
          <w:szCs w:val="28"/>
          <w:lang w:val="uk-UA"/>
        </w:rPr>
        <w:t xml:space="preserve"> проїзди, які запроектовані з шириною проїжджої частини 6,0 м, що забезпечує двосторонній рух автомобілів, включаючи можливість проїзду сміттєвозів, пожежних та комунальних автомобілів. Уздовж окремих ділянок проїздів передбачені розширення у вигляді роз’їзних майданчиків та кишень для короткочасного паркування.</w:t>
      </w:r>
    </w:p>
    <w:p w14:paraId="3BFA68B2"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lastRenderedPageBreak/>
        <w:t>Під’їзди до житлових будинків реалізовані згідно з вимогами пожежної безпеки. Відстань від краю проїзду до стін будинків з урахуванням їх поверховості складає від 5 до 8 м, а для висотних будинків понад 9 поверхів – 8–10 м. Уздовж довгих фасадів будинків передбачено ґрунтове покриття підвищеної щільності шириною не менше 6 м, яке дозволяє рух і маневрування пожежних машин. Додатково, передбачені тупикові проїзди з обов’язковими поворотними майданчиками діаметром не менше 12 м для забезпечення безпечного розвороту великогабаритного транспорту.</w:t>
      </w:r>
    </w:p>
    <w:p w14:paraId="108F4584"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Важливою складовою транспортної організації є підземний паркінг, </w:t>
      </w:r>
      <w:proofErr w:type="spellStart"/>
      <w:r w:rsidRPr="003A3BDC">
        <w:rPr>
          <w:sz w:val="28"/>
          <w:szCs w:val="28"/>
          <w:lang w:val="uk-UA"/>
        </w:rPr>
        <w:t>запроєктований</w:t>
      </w:r>
      <w:proofErr w:type="spellEnd"/>
      <w:r w:rsidRPr="003A3BDC">
        <w:rPr>
          <w:sz w:val="28"/>
          <w:szCs w:val="28"/>
          <w:lang w:val="uk-UA"/>
        </w:rPr>
        <w:t xml:space="preserve"> під територією спортивного майданчика. Його площа становить 2280 м², що забезпечує приблизно 90 машино-місць для постійного зберігання автомобілів мешканців. Це дозволяє зменшити кількість автомобілів на поверхні, зберегти озеленення, забезпечити нормативні показники забезпеченості житла місцями для паркування згідно з ДБН Б.2.2-12:2019 (0,8–1,0 машино-місця на квартиру залежно від типу забудови).</w:t>
      </w:r>
    </w:p>
    <w:p w14:paraId="636A8C0D"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Пішохідна інфраструктура представлена системою тротуарів та пішохідних доріжок шириною від 1,5 до 2,25 м, які з’єднують житлові будинки з громадськими об’єктами, дитячими майданчиками, зонами відпочинку, зупинками громадського транспорту. Ширина тротуарів визначається згідно з функціональним навантаженням і категорією вулиці. Всі пішохідні шляхи мають пониження біля пішохідних переходів і пандуси з нахилом до 5 %, що забезпечує </w:t>
      </w:r>
      <w:proofErr w:type="spellStart"/>
      <w:r w:rsidRPr="003A3BDC">
        <w:rPr>
          <w:sz w:val="28"/>
          <w:szCs w:val="28"/>
          <w:lang w:val="uk-UA"/>
        </w:rPr>
        <w:t>безбар’єрний</w:t>
      </w:r>
      <w:proofErr w:type="spellEnd"/>
      <w:r w:rsidRPr="003A3BDC">
        <w:rPr>
          <w:sz w:val="28"/>
          <w:szCs w:val="28"/>
          <w:lang w:val="uk-UA"/>
        </w:rPr>
        <w:t xml:space="preserve"> доступ для маломобільних груп населення.</w:t>
      </w:r>
    </w:p>
    <w:p w14:paraId="098BCA48"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Уздовж основних пішохідних маршрутів передбачено озеленення, встановлення лав для відпочинку, урн, ліхтарів. Розглядається можливість інтеграції </w:t>
      </w:r>
      <w:proofErr w:type="spellStart"/>
      <w:r w:rsidRPr="003A3BDC">
        <w:rPr>
          <w:sz w:val="28"/>
          <w:szCs w:val="28"/>
          <w:lang w:val="uk-UA"/>
        </w:rPr>
        <w:t>велоінфраструктури</w:t>
      </w:r>
      <w:proofErr w:type="spellEnd"/>
      <w:r w:rsidRPr="003A3BDC">
        <w:rPr>
          <w:sz w:val="28"/>
          <w:szCs w:val="28"/>
          <w:lang w:val="uk-UA"/>
        </w:rPr>
        <w:t xml:space="preserve">, зокрема організація спільного </w:t>
      </w:r>
      <w:proofErr w:type="spellStart"/>
      <w:r w:rsidRPr="003A3BDC">
        <w:rPr>
          <w:sz w:val="28"/>
          <w:szCs w:val="28"/>
          <w:lang w:val="uk-UA"/>
        </w:rPr>
        <w:t>пішохідно</w:t>
      </w:r>
      <w:proofErr w:type="spellEnd"/>
      <w:r w:rsidRPr="003A3BDC">
        <w:rPr>
          <w:sz w:val="28"/>
          <w:szCs w:val="28"/>
          <w:lang w:val="uk-UA"/>
        </w:rPr>
        <w:t xml:space="preserve">-велосипедного руху на окремих ділянках. Відповідно до ДСТУ 8856:2019 «Інфраструктура для велосипедного транспорту», передбачається облаштування окремих </w:t>
      </w:r>
      <w:proofErr w:type="spellStart"/>
      <w:r w:rsidRPr="003A3BDC">
        <w:rPr>
          <w:sz w:val="28"/>
          <w:szCs w:val="28"/>
          <w:lang w:val="uk-UA"/>
        </w:rPr>
        <w:t>велодоріжок</w:t>
      </w:r>
      <w:proofErr w:type="spellEnd"/>
      <w:r w:rsidRPr="003A3BDC">
        <w:rPr>
          <w:sz w:val="28"/>
          <w:szCs w:val="28"/>
          <w:lang w:val="uk-UA"/>
        </w:rPr>
        <w:t xml:space="preserve"> шириною 1,5 м в межах вулиць другої і третьої категорії.</w:t>
      </w:r>
    </w:p>
    <w:p w14:paraId="52DBF3C9"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Усі перетини пішохідних та велосипедних шляхів із проїздами облаштовані на одному рівні з проїзною частиною з відповідними пандусами. Рівень підняття </w:t>
      </w:r>
      <w:r w:rsidRPr="003A3BDC">
        <w:rPr>
          <w:sz w:val="28"/>
          <w:szCs w:val="28"/>
          <w:lang w:val="uk-UA"/>
        </w:rPr>
        <w:lastRenderedPageBreak/>
        <w:t>тротуарів над проїжджою частиною складає 15 см, як того вимагають ДБН. Для безпеки пішоходів на перетинах передбачено встановлення світлофорів (у разі великої інтенсивності руху) та дорожньої розмітки.</w:t>
      </w:r>
    </w:p>
    <w:p w14:paraId="5B2458BC"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З урахуванням природно-кліматичних особливостей Києва в організації забудови передбачено підвищення аерації у літній період, влаштування зелених насаджень для захисту від пилових бур та перегріву, особливо у південній частині території. Озеленення використовується також як буфер між транспортними артеріями та житловою забудовою.</w:t>
      </w:r>
    </w:p>
    <w:p w14:paraId="1C6D01A9"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Всі житлові будинки проектуються з урахуванням дотримання червоних ліній. Будинки з громадськими приміщеннями на перших поверхах можуть розміщуватися ближче до червоної лінії, відповідно до ДБН Б.2.2-12:2019, але без виходів квартир безпосередньо на тротуар. В умовах реконструкції допускається розміщення житлових будинків з квартирами на перших поверхах по червоній лінії лише у виняткових випадках.</w:t>
      </w:r>
    </w:p>
    <w:p w14:paraId="1CE57050"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Усередині кварталу передбачається формування внутрішніх дворів, які мають необхідну площу для забезпечення норм інсоляції та доступу до світла. Мінімальна відстань між протилежно розташованими житловими вікнами становить не менше 15 м. Всі </w:t>
      </w:r>
      <w:proofErr w:type="spellStart"/>
      <w:r w:rsidRPr="003A3BDC">
        <w:rPr>
          <w:sz w:val="28"/>
          <w:szCs w:val="28"/>
          <w:lang w:val="uk-UA"/>
        </w:rPr>
        <w:t>внутрішньоквартальні</w:t>
      </w:r>
      <w:proofErr w:type="spellEnd"/>
      <w:r w:rsidRPr="003A3BDC">
        <w:rPr>
          <w:sz w:val="28"/>
          <w:szCs w:val="28"/>
          <w:lang w:val="uk-UA"/>
        </w:rPr>
        <w:t xml:space="preserve"> проїзди мають габарити не менше 3,5 м по ширині і 4,25 м по висоті, що дозволяє безперешкодний проїзд технічного транспорту.</w:t>
      </w:r>
    </w:p>
    <w:p w14:paraId="29125E38" w14:textId="77777777" w:rsidR="00292416" w:rsidRPr="003A3BDC" w:rsidRDefault="00292416" w:rsidP="00AB659F">
      <w:pPr>
        <w:spacing w:line="360" w:lineRule="auto"/>
        <w:ind w:left="-426" w:firstLine="567"/>
        <w:jc w:val="both"/>
        <w:rPr>
          <w:sz w:val="28"/>
          <w:szCs w:val="28"/>
          <w:lang w:val="uk-UA"/>
        </w:rPr>
      </w:pPr>
      <w:proofErr w:type="spellStart"/>
      <w:r w:rsidRPr="003A3BDC">
        <w:rPr>
          <w:sz w:val="28"/>
          <w:szCs w:val="28"/>
          <w:lang w:val="uk-UA"/>
        </w:rPr>
        <w:t>Проєктна</w:t>
      </w:r>
      <w:proofErr w:type="spellEnd"/>
      <w:r w:rsidRPr="003A3BDC">
        <w:rPr>
          <w:sz w:val="28"/>
          <w:szCs w:val="28"/>
          <w:lang w:val="uk-UA"/>
        </w:rPr>
        <w:t xml:space="preserve"> організація </w:t>
      </w:r>
      <w:proofErr w:type="spellStart"/>
      <w:r w:rsidRPr="003A3BDC">
        <w:rPr>
          <w:sz w:val="28"/>
          <w:szCs w:val="28"/>
          <w:lang w:val="uk-UA"/>
        </w:rPr>
        <w:t>пішохідно</w:t>
      </w:r>
      <w:proofErr w:type="spellEnd"/>
      <w:r w:rsidRPr="003A3BDC">
        <w:rPr>
          <w:sz w:val="28"/>
          <w:szCs w:val="28"/>
          <w:lang w:val="uk-UA"/>
        </w:rPr>
        <w:t>-транспортного середовища враховує необхідність мінімізації транзитного руху через дворову територію. Передбачено обмеження швидкості до 20 км/год, встановлення «лежачих поліцейських», дорожніх знаків та попереджувальних табличок. Для створення безпечного середовища планується освітлення тротуарів та проїздів ліхтарями з LED-освітленням і сенсорами руху.</w:t>
      </w:r>
    </w:p>
    <w:p w14:paraId="40B543D0" w14:textId="585C6E42"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Загалом система транспортних і пішохідних комунікацій, передбачена </w:t>
      </w:r>
      <w:proofErr w:type="spellStart"/>
      <w:r w:rsidRPr="003A3BDC">
        <w:rPr>
          <w:sz w:val="28"/>
          <w:szCs w:val="28"/>
          <w:lang w:val="uk-UA"/>
        </w:rPr>
        <w:t>проєктом</w:t>
      </w:r>
      <w:proofErr w:type="spellEnd"/>
      <w:r w:rsidRPr="003A3BDC">
        <w:rPr>
          <w:sz w:val="28"/>
          <w:szCs w:val="28"/>
          <w:lang w:val="uk-UA"/>
        </w:rPr>
        <w:t xml:space="preserve">, відповідає чинним нормативам, забезпечує належний рівень комфорту, безпеки та функціональної зручності для усіх користувачів міського простору — мешканців, відвідувачів, екстрених служб і комунальних </w:t>
      </w:r>
      <w:r w:rsidRPr="003A3BDC">
        <w:rPr>
          <w:sz w:val="28"/>
          <w:szCs w:val="28"/>
          <w:lang w:val="uk-UA"/>
        </w:rPr>
        <w:lastRenderedPageBreak/>
        <w:t xml:space="preserve">підприємств. Реалізація </w:t>
      </w:r>
      <w:proofErr w:type="spellStart"/>
      <w:r w:rsidRPr="003A3BDC">
        <w:rPr>
          <w:sz w:val="28"/>
          <w:szCs w:val="28"/>
          <w:lang w:val="uk-UA"/>
        </w:rPr>
        <w:t>запроєктованих</w:t>
      </w:r>
      <w:proofErr w:type="spellEnd"/>
      <w:r w:rsidRPr="003A3BDC">
        <w:rPr>
          <w:sz w:val="28"/>
          <w:szCs w:val="28"/>
          <w:lang w:val="uk-UA"/>
        </w:rPr>
        <w:t xml:space="preserve"> рішень дозволить створити ефективну, збалансовану транспортну структуру житлового кварталу з врахуванням сучасних вимог сталого розвитку міста.</w:t>
      </w:r>
    </w:p>
    <w:p w14:paraId="6CFECAE4" w14:textId="77777777" w:rsidR="00004AA5" w:rsidRPr="003A3BDC" w:rsidRDefault="00004AA5" w:rsidP="00AB659F">
      <w:pPr>
        <w:spacing w:line="360" w:lineRule="auto"/>
        <w:ind w:left="-426" w:firstLine="567"/>
        <w:jc w:val="both"/>
        <w:rPr>
          <w:sz w:val="28"/>
          <w:szCs w:val="28"/>
          <w:lang w:val="uk-UA"/>
        </w:rPr>
      </w:pPr>
    </w:p>
    <w:p w14:paraId="6DC66DAF" w14:textId="77777777" w:rsidR="00292416" w:rsidRPr="003A3BDC" w:rsidRDefault="00292416" w:rsidP="00AB659F">
      <w:pPr>
        <w:spacing w:line="360" w:lineRule="auto"/>
        <w:ind w:left="-426" w:firstLine="567"/>
        <w:jc w:val="both"/>
        <w:rPr>
          <w:sz w:val="28"/>
          <w:szCs w:val="28"/>
          <w:lang w:val="uk-UA"/>
        </w:rPr>
      </w:pPr>
      <w:r w:rsidRPr="003A3BDC">
        <w:rPr>
          <w:b/>
          <w:bCs/>
          <w:sz w:val="28"/>
          <w:szCs w:val="28"/>
          <w:lang w:val="uk-UA"/>
        </w:rPr>
        <w:t>2.8. Озеленення</w:t>
      </w:r>
    </w:p>
    <w:p w14:paraId="706AC716"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Озеленення територій житлової забудови — це невід’ємна складова формування якісного і комфортного міського середовища. Згідно з вимогами ДБН Б.2.2-12:2019 «Планування і забудова територій» та ДСТУ 8737:2017 «Озеленення територій населених пунктів», прибудинкові території повинні мати не менше 40 % озеленених площ від загальної площі ділянки. На території кварталу, що реконструюється, дана вимога витримується завдяки раціональному розміщенню зелених зон у дворах, між житловими будинками та вздовж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w:t>
      </w:r>
    </w:p>
    <w:p w14:paraId="4B648237"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Основною вимогою до проектного рішення стало створення озеленених смуг шириною не менше 5 м навколо житлових будинків. Таке рішення забезпечує не лише естетичну привабливість, але й виконує важливі функції шумозахисту, очищення повітря та створення сприятливого мікроклімату. У разі відсутності можливості виконати озеленення у вигляді смуги, передбачено альтернативне озеленення на вільних ділянках дворової території відповідної площі.</w:t>
      </w:r>
    </w:p>
    <w:p w14:paraId="69E44F1F"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Нормативна площа озеленення розраховується із забезпеченням не менше 6 м² зелених насаджень на одного жителя. Враховуючи </w:t>
      </w:r>
      <w:proofErr w:type="spellStart"/>
      <w:r w:rsidRPr="003A3BDC">
        <w:rPr>
          <w:sz w:val="28"/>
          <w:szCs w:val="28"/>
          <w:lang w:val="uk-UA"/>
        </w:rPr>
        <w:t>проєктну</w:t>
      </w:r>
      <w:proofErr w:type="spellEnd"/>
      <w:r w:rsidRPr="003A3BDC">
        <w:rPr>
          <w:sz w:val="28"/>
          <w:szCs w:val="28"/>
          <w:lang w:val="uk-UA"/>
        </w:rPr>
        <w:t xml:space="preserve"> чисельність населення кварталу після реконструкції, яка складає 6444 особи, загальна площа озеленення має бути не меншою за 38 664 м². За фактом у </w:t>
      </w:r>
      <w:proofErr w:type="spellStart"/>
      <w:r w:rsidRPr="003A3BDC">
        <w:rPr>
          <w:sz w:val="28"/>
          <w:szCs w:val="28"/>
          <w:lang w:val="uk-UA"/>
        </w:rPr>
        <w:t>проєкті</w:t>
      </w:r>
      <w:proofErr w:type="spellEnd"/>
      <w:r w:rsidRPr="003A3BDC">
        <w:rPr>
          <w:sz w:val="28"/>
          <w:szCs w:val="28"/>
          <w:lang w:val="uk-UA"/>
        </w:rPr>
        <w:t xml:space="preserve"> передбачено створення зелених зон загальною площею понад 40 000 м², що повністю відповідає нормативу та враховує потребу у додаткових елементах благоустрою.</w:t>
      </w:r>
    </w:p>
    <w:p w14:paraId="76BC3B9D"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До складу озеленених територій включаються: майданчики для відпочинку (дорослого і дитячого населення), дитячі ігрові зони, пішохідні доріжки та елементи ландшафтного дизайну. Усі ці елементи можуть становити не більше 30 % від площі конкретної озелененої ділянки. Такий підхід дозволяє зберегти </w:t>
      </w:r>
      <w:r w:rsidRPr="003A3BDC">
        <w:rPr>
          <w:sz w:val="28"/>
          <w:szCs w:val="28"/>
          <w:lang w:val="uk-UA"/>
        </w:rPr>
        <w:lastRenderedPageBreak/>
        <w:t>необхідну густоту зеленого покриву і гарантувати екологічну ефективність озеленення.</w:t>
      </w:r>
    </w:p>
    <w:p w14:paraId="2E47F0B2"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Зелені насадження незалежно від їх функціонального призначення формують архітектурно-планувальну структуру двору і виконують санітарно-гігієнічні, рекреаційні, структурно-просторові та </w:t>
      </w:r>
      <w:proofErr w:type="spellStart"/>
      <w:r w:rsidRPr="003A3BDC">
        <w:rPr>
          <w:sz w:val="28"/>
          <w:szCs w:val="28"/>
          <w:lang w:val="uk-UA"/>
        </w:rPr>
        <w:t>декоративно</w:t>
      </w:r>
      <w:proofErr w:type="spellEnd"/>
      <w:r w:rsidRPr="003A3BDC">
        <w:rPr>
          <w:sz w:val="28"/>
          <w:szCs w:val="28"/>
          <w:lang w:val="uk-UA"/>
        </w:rPr>
        <w:t xml:space="preserve">-художні функції. Особлива увага приділяється </w:t>
      </w:r>
      <w:proofErr w:type="spellStart"/>
      <w:r w:rsidRPr="003A3BDC">
        <w:rPr>
          <w:sz w:val="28"/>
          <w:szCs w:val="28"/>
          <w:lang w:val="uk-UA"/>
        </w:rPr>
        <w:t>деревно</w:t>
      </w:r>
      <w:proofErr w:type="spellEnd"/>
      <w:r w:rsidRPr="003A3BDC">
        <w:rPr>
          <w:sz w:val="28"/>
          <w:szCs w:val="28"/>
          <w:lang w:val="uk-UA"/>
        </w:rPr>
        <w:t>-чагарниковим композиціям, які розташовуються в місцях, що дозволяють уникати затінення вікон житлових приміщень, але при цьому ефективно перешкоджають проникненню пилу, шуму та забрудненого повітря.</w:t>
      </w:r>
    </w:p>
    <w:p w14:paraId="18E99D7B"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При проектуванні озеленення враховано необхідність забезпечення інсоляційного режиму житлових приміщень. Відповідно до ДБН 360-92**, відстань від </w:t>
      </w:r>
      <w:proofErr w:type="spellStart"/>
      <w:r w:rsidRPr="003A3BDC">
        <w:rPr>
          <w:sz w:val="28"/>
          <w:szCs w:val="28"/>
          <w:lang w:val="uk-UA"/>
        </w:rPr>
        <w:t>вісі</w:t>
      </w:r>
      <w:proofErr w:type="spellEnd"/>
      <w:r w:rsidRPr="003A3BDC">
        <w:rPr>
          <w:sz w:val="28"/>
          <w:szCs w:val="28"/>
          <w:lang w:val="uk-UA"/>
        </w:rPr>
        <w:t xml:space="preserve"> дерева до житлового будинку має становити не менше 5 м. Також враховано розміри крон дорослих дерев: зокрема, для дерев із кроною 5 м рекомендована відстань посадки — не менше 10 м. Всі ці параметри враховані при посадці дерев на </w:t>
      </w:r>
      <w:proofErr w:type="spellStart"/>
      <w:r w:rsidRPr="003A3BDC">
        <w:rPr>
          <w:sz w:val="28"/>
          <w:szCs w:val="28"/>
          <w:lang w:val="uk-UA"/>
        </w:rPr>
        <w:t>внутрішньодворових</w:t>
      </w:r>
      <w:proofErr w:type="spellEnd"/>
      <w:r w:rsidRPr="003A3BDC">
        <w:rPr>
          <w:sz w:val="28"/>
          <w:szCs w:val="28"/>
          <w:lang w:val="uk-UA"/>
        </w:rPr>
        <w:t xml:space="preserve"> територіях.</w:t>
      </w:r>
    </w:p>
    <w:p w14:paraId="554B2FBB"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Асортимент озеленення обрано з урахуванням ґрунтово-кліматичних умов м. Києва. Передбачено висадку стійких до міських умов порід дерев і чагарників, серед яких: липа </w:t>
      </w:r>
      <w:proofErr w:type="spellStart"/>
      <w:r w:rsidRPr="003A3BDC">
        <w:rPr>
          <w:sz w:val="28"/>
          <w:szCs w:val="28"/>
          <w:lang w:val="uk-UA"/>
        </w:rPr>
        <w:t>серцелиста</w:t>
      </w:r>
      <w:proofErr w:type="spellEnd"/>
      <w:r w:rsidRPr="003A3BDC">
        <w:rPr>
          <w:sz w:val="28"/>
          <w:szCs w:val="28"/>
          <w:lang w:val="uk-UA"/>
        </w:rPr>
        <w:t xml:space="preserve">, каштан кінський червоний, клен гостролистий, горобина звичайна, </w:t>
      </w:r>
      <w:proofErr w:type="spellStart"/>
      <w:r w:rsidRPr="003A3BDC">
        <w:rPr>
          <w:sz w:val="28"/>
          <w:szCs w:val="28"/>
          <w:lang w:val="uk-UA"/>
        </w:rPr>
        <w:t>спірея</w:t>
      </w:r>
      <w:proofErr w:type="spellEnd"/>
      <w:r w:rsidRPr="003A3BDC">
        <w:rPr>
          <w:sz w:val="28"/>
          <w:szCs w:val="28"/>
          <w:lang w:val="uk-UA"/>
        </w:rPr>
        <w:t xml:space="preserve"> </w:t>
      </w:r>
      <w:proofErr w:type="spellStart"/>
      <w:r w:rsidRPr="003A3BDC">
        <w:rPr>
          <w:sz w:val="28"/>
          <w:szCs w:val="28"/>
          <w:lang w:val="uk-UA"/>
        </w:rPr>
        <w:t>Вангутта</w:t>
      </w:r>
      <w:proofErr w:type="spellEnd"/>
      <w:r w:rsidRPr="003A3BDC">
        <w:rPr>
          <w:sz w:val="28"/>
          <w:szCs w:val="28"/>
          <w:lang w:val="uk-UA"/>
        </w:rPr>
        <w:t xml:space="preserve">, </w:t>
      </w:r>
      <w:proofErr w:type="spellStart"/>
      <w:r w:rsidRPr="003A3BDC">
        <w:rPr>
          <w:sz w:val="28"/>
          <w:szCs w:val="28"/>
          <w:lang w:val="uk-UA"/>
        </w:rPr>
        <w:t>форзиція</w:t>
      </w:r>
      <w:proofErr w:type="spellEnd"/>
      <w:r w:rsidRPr="003A3BDC">
        <w:rPr>
          <w:sz w:val="28"/>
          <w:szCs w:val="28"/>
          <w:lang w:val="uk-UA"/>
        </w:rPr>
        <w:t>, кизильник блискучий. Кущові композиції створюють щільні вітрозахисні зони, тоді як дерева забезпечують затінення у спекотні періоди та знижують температуру в зоні озеленення.</w:t>
      </w:r>
    </w:p>
    <w:p w14:paraId="4072EDAE"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Для забезпечення естетичності та сезонної декоративності в озелененні використовуються квітучі породи, зокрема </w:t>
      </w:r>
      <w:proofErr w:type="spellStart"/>
      <w:r w:rsidRPr="003A3BDC">
        <w:rPr>
          <w:sz w:val="28"/>
          <w:szCs w:val="28"/>
          <w:lang w:val="uk-UA"/>
        </w:rPr>
        <w:t>сакура</w:t>
      </w:r>
      <w:proofErr w:type="spellEnd"/>
      <w:r w:rsidRPr="003A3BDC">
        <w:rPr>
          <w:sz w:val="28"/>
          <w:szCs w:val="28"/>
          <w:lang w:val="uk-UA"/>
        </w:rPr>
        <w:t xml:space="preserve"> </w:t>
      </w:r>
      <w:proofErr w:type="spellStart"/>
      <w:r w:rsidRPr="003A3BDC">
        <w:rPr>
          <w:sz w:val="28"/>
          <w:szCs w:val="28"/>
          <w:lang w:val="uk-UA"/>
        </w:rPr>
        <w:t>Канзан</w:t>
      </w:r>
      <w:proofErr w:type="spellEnd"/>
      <w:r w:rsidRPr="003A3BDC">
        <w:rPr>
          <w:sz w:val="28"/>
          <w:szCs w:val="28"/>
          <w:lang w:val="uk-UA"/>
        </w:rPr>
        <w:t xml:space="preserve">, катальпа </w:t>
      </w:r>
      <w:proofErr w:type="spellStart"/>
      <w:r w:rsidRPr="003A3BDC">
        <w:rPr>
          <w:sz w:val="28"/>
          <w:szCs w:val="28"/>
          <w:lang w:val="uk-UA"/>
        </w:rPr>
        <w:t>бігнонієвидна</w:t>
      </w:r>
      <w:proofErr w:type="spellEnd"/>
      <w:r w:rsidRPr="003A3BDC">
        <w:rPr>
          <w:sz w:val="28"/>
          <w:szCs w:val="28"/>
          <w:lang w:val="uk-UA"/>
        </w:rPr>
        <w:t xml:space="preserve">, скумпія звичайна, а також багаторічні трав’янисті рослини — лаванда, декоративні злаки. Окремі ділянки оформлені у вигляді </w:t>
      </w:r>
      <w:proofErr w:type="spellStart"/>
      <w:r w:rsidRPr="003A3BDC">
        <w:rPr>
          <w:sz w:val="28"/>
          <w:szCs w:val="28"/>
          <w:lang w:val="uk-UA"/>
        </w:rPr>
        <w:t>міксбордерів</w:t>
      </w:r>
      <w:proofErr w:type="spellEnd"/>
      <w:r w:rsidRPr="003A3BDC">
        <w:rPr>
          <w:sz w:val="28"/>
          <w:szCs w:val="28"/>
          <w:lang w:val="uk-UA"/>
        </w:rPr>
        <w:t xml:space="preserve"> з постійною змінністю кольору впродовж сезону. Газони передбачено у вигляді звичайного посівного типу на всіх ділянках, не зайнятих будівлями, проїздами, доріжками чи майданчиками.</w:t>
      </w:r>
    </w:p>
    <w:p w14:paraId="1414F066"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Зелені насадження ефективно виконують функції екологічного буфера. Вони знижують рівень шуму до 5–10 </w:t>
      </w:r>
      <w:proofErr w:type="spellStart"/>
      <w:r w:rsidRPr="003A3BDC">
        <w:rPr>
          <w:sz w:val="28"/>
          <w:szCs w:val="28"/>
          <w:lang w:val="uk-UA"/>
        </w:rPr>
        <w:t>дБ</w:t>
      </w:r>
      <w:proofErr w:type="spellEnd"/>
      <w:r w:rsidRPr="003A3BDC">
        <w:rPr>
          <w:sz w:val="28"/>
          <w:szCs w:val="28"/>
          <w:lang w:val="uk-UA"/>
        </w:rPr>
        <w:t xml:space="preserve">, утримують до 70 % пилу, поглинають </w:t>
      </w:r>
      <w:r w:rsidRPr="003A3BDC">
        <w:rPr>
          <w:sz w:val="28"/>
          <w:szCs w:val="28"/>
          <w:lang w:val="uk-UA"/>
        </w:rPr>
        <w:lastRenderedPageBreak/>
        <w:t>до 60 % викидів вуглекислого газу і до 50 % оксидів азоту. Крім того, насадження зменшують поверхневий стік дощових вод, затримують сніг, захищають ґрунти від ерозії.</w:t>
      </w:r>
    </w:p>
    <w:p w14:paraId="025737C6"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В урбанізованому середовищі рослинність виконує функцію охолодження так званого міського «острова тепла», оскільки знижує температуру повітря через ефект транспірації. Також насадження сприяють покращенню вологості повітря та зменшують добові температурні коливання, що позитивно впливає на мікроклімат житлового середовища.</w:t>
      </w:r>
    </w:p>
    <w:p w14:paraId="67035BAD"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Важливо, що озеленення сприяє психологічному комфорту мешканців. Зелені насадження мають здатність покращувати психоемоційний стан людини, сприяючи зниженню стресу та підвищенню рівня фізичної активності.</w:t>
      </w:r>
    </w:p>
    <w:p w14:paraId="06E0F743"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Рівномірне і безперервне озеленення у кварталі реалізується завдяки з’єднанню всіх зелених зон у єдину мережу, що дозволяє формувати послідовні «зелені коридори». Це відповідає принципам сучасного ландшафтного планування та </w:t>
      </w:r>
      <w:proofErr w:type="spellStart"/>
      <w:r w:rsidRPr="003A3BDC">
        <w:rPr>
          <w:sz w:val="28"/>
          <w:szCs w:val="28"/>
          <w:lang w:val="uk-UA"/>
        </w:rPr>
        <w:t>урбоекології</w:t>
      </w:r>
      <w:proofErr w:type="spellEnd"/>
      <w:r w:rsidRPr="003A3BDC">
        <w:rPr>
          <w:sz w:val="28"/>
          <w:szCs w:val="28"/>
          <w:lang w:val="uk-UA"/>
        </w:rPr>
        <w:t>.</w:t>
      </w:r>
    </w:p>
    <w:p w14:paraId="7F7A6FAC"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Особливу увагу у </w:t>
      </w:r>
      <w:proofErr w:type="spellStart"/>
      <w:r w:rsidRPr="003A3BDC">
        <w:rPr>
          <w:sz w:val="28"/>
          <w:szCs w:val="28"/>
          <w:lang w:val="uk-UA"/>
        </w:rPr>
        <w:t>проєкті</w:t>
      </w:r>
      <w:proofErr w:type="spellEnd"/>
      <w:r w:rsidRPr="003A3BDC">
        <w:rPr>
          <w:sz w:val="28"/>
          <w:szCs w:val="28"/>
          <w:lang w:val="uk-UA"/>
        </w:rPr>
        <w:t xml:space="preserve"> приділено якості ґрунтів. Усі насадження передбачається висаджувати у родючий шар ґрунту товщиною не менше 40 см, який буде підсипатися на етапі благоустрою території. Застосування добрив та мульчування кореневої зони дозволить зменшити випаровування вологи та покращити приживлюваність рослин.</w:t>
      </w:r>
    </w:p>
    <w:p w14:paraId="171B0B61"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Полив озеленення передбачено через централізовану автоматизовану систему крапельного зрошення, підключену до загальної інженерної інфраструктури кварталу. У разі потреби можлива ручна доочистка, яка забезпечить підтримку естетичного вигляду насаджень у період пікових навантажень або спеки.</w:t>
      </w:r>
    </w:p>
    <w:p w14:paraId="03903F51"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Озеленення у </w:t>
      </w:r>
      <w:proofErr w:type="spellStart"/>
      <w:r w:rsidRPr="003A3BDC">
        <w:rPr>
          <w:sz w:val="28"/>
          <w:szCs w:val="28"/>
          <w:lang w:val="uk-UA"/>
        </w:rPr>
        <w:t>проєкті</w:t>
      </w:r>
      <w:proofErr w:type="spellEnd"/>
      <w:r w:rsidRPr="003A3BDC">
        <w:rPr>
          <w:sz w:val="28"/>
          <w:szCs w:val="28"/>
          <w:lang w:val="uk-UA"/>
        </w:rPr>
        <w:t xml:space="preserve"> не є другорядним елементом, а виступає важливою складовою архітектурно-планувального рішення, яка визначає обличчя території та її загальний комфорт. Усі заходи відповідають чинним нормативам та вимогам щодо </w:t>
      </w:r>
      <w:proofErr w:type="spellStart"/>
      <w:r w:rsidRPr="003A3BDC">
        <w:rPr>
          <w:sz w:val="28"/>
          <w:szCs w:val="28"/>
          <w:lang w:val="uk-UA"/>
        </w:rPr>
        <w:t>безбар’єрності</w:t>
      </w:r>
      <w:proofErr w:type="spellEnd"/>
      <w:r w:rsidRPr="003A3BDC">
        <w:rPr>
          <w:sz w:val="28"/>
          <w:szCs w:val="28"/>
          <w:lang w:val="uk-UA"/>
        </w:rPr>
        <w:t>, екологічності та сталого розвитку міського середовища.</w:t>
      </w:r>
    </w:p>
    <w:p w14:paraId="595B91F1" w14:textId="77777777" w:rsidR="00292416" w:rsidRPr="003A3BDC" w:rsidRDefault="00292416" w:rsidP="00AB659F">
      <w:pPr>
        <w:spacing w:line="360" w:lineRule="auto"/>
        <w:ind w:left="-426" w:firstLine="567"/>
        <w:jc w:val="both"/>
        <w:rPr>
          <w:sz w:val="28"/>
          <w:szCs w:val="28"/>
          <w:lang w:val="uk-UA"/>
        </w:rPr>
      </w:pPr>
      <w:r w:rsidRPr="003A3BDC">
        <w:rPr>
          <w:b/>
          <w:bCs/>
          <w:sz w:val="28"/>
          <w:szCs w:val="28"/>
          <w:lang w:val="uk-UA"/>
        </w:rPr>
        <w:lastRenderedPageBreak/>
        <w:t>2.9. Зовнішнє освітлення</w:t>
      </w:r>
    </w:p>
    <w:p w14:paraId="28FAB6AD"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Організація зовнішнього освітлення територій житлових кварталів відіграє ключову роль у створенні безпечного, комфортного і функціонального середовища для населення у темний період доби. Правильно </w:t>
      </w:r>
      <w:proofErr w:type="spellStart"/>
      <w:r w:rsidRPr="003A3BDC">
        <w:rPr>
          <w:sz w:val="28"/>
          <w:szCs w:val="28"/>
          <w:lang w:val="uk-UA"/>
        </w:rPr>
        <w:t>спроєктоване</w:t>
      </w:r>
      <w:proofErr w:type="spellEnd"/>
      <w:r w:rsidRPr="003A3BDC">
        <w:rPr>
          <w:sz w:val="28"/>
          <w:szCs w:val="28"/>
          <w:lang w:val="uk-UA"/>
        </w:rPr>
        <w:t xml:space="preserve"> освітлення сприяє не лише зручності пересування пішоходів і транспорту, але й забезпечує психологічний комфорт, попередження правопорушень, зменшення аварійності, а також підвищення загальної естетичної привабливості території.</w:t>
      </w:r>
    </w:p>
    <w:p w14:paraId="353EC272"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В основу </w:t>
      </w:r>
      <w:proofErr w:type="spellStart"/>
      <w:r w:rsidRPr="003A3BDC">
        <w:rPr>
          <w:sz w:val="28"/>
          <w:szCs w:val="28"/>
          <w:lang w:val="uk-UA"/>
        </w:rPr>
        <w:t>проєктного</w:t>
      </w:r>
      <w:proofErr w:type="spellEnd"/>
      <w:r w:rsidRPr="003A3BDC">
        <w:rPr>
          <w:sz w:val="28"/>
          <w:szCs w:val="28"/>
          <w:lang w:val="uk-UA"/>
        </w:rPr>
        <w:t xml:space="preserve"> рішення покладено сучасні вимоги до освітленості згідно з ДБН В.2.5-28:2018 «Природне і штучне освітлення» та рекомендації міжнародних стандартів, зокрема EN 13201 (в частині вуличного освітлення). Основний розрахунок виконується на горизонтальну освітленість, тобто на кількість світла, що падає на одиницю площі земної поверхні. Такий підхід дозволяє забезпечити рівномірний розподіл освітлення по всій території мікрорайону, включно з проїздами, тротуарами, пішохідними алеями, підходами до громадських будівель і житлових під’їздів.</w:t>
      </w:r>
    </w:p>
    <w:p w14:paraId="43B660B6"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Розташування опор і світильників визначається з урахуванням функціонального зонування території. Найвища інтенсивність освітлення передбачається вздовж основних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зокрема на під’їздах до груп житлових будинків, дошкільних і загальноосвітніх навчальних закладів, об’єктів торгівлі, медичних пунктів, зон відпочинку, а також у місцях підвищеної концентрації пішохідного руху. Окрему увагу приділено безпечному освітленню зон переходу з житлової території до зупинок громадського транспорту та паркінгів.</w:t>
      </w:r>
    </w:p>
    <w:p w14:paraId="46A90307"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Конструктивне рішення освітлювальних систем базується на принципах мінімального енергоспоживання, високої ефективності та довговічності. Всі світильники передбачається виконати на основі світлодіодних (LED) технологій з теплим білим спектром світла (2700–3000 К), які найбільш комфортні для сприйняття у нічний час, не викликають візуального навантаження і спотворення кольору об'єктів. </w:t>
      </w:r>
      <w:proofErr w:type="spellStart"/>
      <w:r w:rsidRPr="003A3BDC">
        <w:rPr>
          <w:sz w:val="28"/>
          <w:szCs w:val="28"/>
          <w:lang w:val="uk-UA"/>
        </w:rPr>
        <w:t>Енергоощадність</w:t>
      </w:r>
      <w:proofErr w:type="spellEnd"/>
      <w:r w:rsidRPr="003A3BDC">
        <w:rPr>
          <w:sz w:val="28"/>
          <w:szCs w:val="28"/>
          <w:lang w:val="uk-UA"/>
        </w:rPr>
        <w:t xml:space="preserve"> світлодіодних світильників дозволяє знизити </w:t>
      </w:r>
      <w:r w:rsidRPr="003A3BDC">
        <w:rPr>
          <w:sz w:val="28"/>
          <w:szCs w:val="28"/>
          <w:lang w:val="uk-UA"/>
        </w:rPr>
        <w:lastRenderedPageBreak/>
        <w:t>експлуатаційні витрати, а довгий термін служби значно зменшує потребу в обслуговуванні.</w:t>
      </w:r>
    </w:p>
    <w:p w14:paraId="5CE6065F"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Для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середня освітленість встановлюється не нижче 10–15 </w:t>
      </w:r>
      <w:proofErr w:type="spellStart"/>
      <w:r w:rsidRPr="003A3BDC">
        <w:rPr>
          <w:sz w:val="28"/>
          <w:szCs w:val="28"/>
          <w:lang w:val="uk-UA"/>
        </w:rPr>
        <w:t>лк</w:t>
      </w:r>
      <w:proofErr w:type="spellEnd"/>
      <w:r w:rsidRPr="003A3BDC">
        <w:rPr>
          <w:sz w:val="28"/>
          <w:szCs w:val="28"/>
          <w:lang w:val="uk-UA"/>
        </w:rPr>
        <w:t xml:space="preserve">, для тротуарів — не менш як 7 </w:t>
      </w:r>
      <w:proofErr w:type="spellStart"/>
      <w:r w:rsidRPr="003A3BDC">
        <w:rPr>
          <w:sz w:val="28"/>
          <w:szCs w:val="28"/>
          <w:lang w:val="uk-UA"/>
        </w:rPr>
        <w:t>лк</w:t>
      </w:r>
      <w:proofErr w:type="spellEnd"/>
      <w:r w:rsidRPr="003A3BDC">
        <w:rPr>
          <w:sz w:val="28"/>
          <w:szCs w:val="28"/>
          <w:lang w:val="uk-UA"/>
        </w:rPr>
        <w:t xml:space="preserve">, а для пішохідних доріжок і зон входів у будинки — не менш як 5 </w:t>
      </w:r>
      <w:proofErr w:type="spellStart"/>
      <w:r w:rsidRPr="003A3BDC">
        <w:rPr>
          <w:sz w:val="28"/>
          <w:szCs w:val="28"/>
          <w:lang w:val="uk-UA"/>
        </w:rPr>
        <w:t>лк</w:t>
      </w:r>
      <w:proofErr w:type="spellEnd"/>
      <w:r w:rsidRPr="003A3BDC">
        <w:rPr>
          <w:sz w:val="28"/>
          <w:szCs w:val="28"/>
          <w:lang w:val="uk-UA"/>
        </w:rPr>
        <w:t xml:space="preserve">. На підходах до шкіл та дитячих садків освітленість рекомендується підвищити до 20 </w:t>
      </w:r>
      <w:proofErr w:type="spellStart"/>
      <w:r w:rsidRPr="003A3BDC">
        <w:rPr>
          <w:sz w:val="28"/>
          <w:szCs w:val="28"/>
          <w:lang w:val="uk-UA"/>
        </w:rPr>
        <w:t>лк</w:t>
      </w:r>
      <w:proofErr w:type="spellEnd"/>
      <w:r w:rsidRPr="003A3BDC">
        <w:rPr>
          <w:sz w:val="28"/>
          <w:szCs w:val="28"/>
          <w:lang w:val="uk-UA"/>
        </w:rPr>
        <w:t>, враховуючи необхідність максимальної безпеки дітей у період ранкових і вечірніх переміщень.</w:t>
      </w:r>
    </w:p>
    <w:p w14:paraId="7F8F5AC0"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Велике значення надається рівномірності освітлення — відношенню мінімального рівня освітленості до середнього. Для території мікрорайону це значення не повинно бути менше 0,3–0,4, щоб уникнути різких перепадів яскравості, які можуть призвести до погіршення видимості або відчуття дискомфорту.</w:t>
      </w:r>
    </w:p>
    <w:p w14:paraId="39997BB3"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Крок розміщення опор освітлення залежить від їхньої висоти. В середньому, при висоті опор 6 м, максимальний крок між ними повинен складати не більше 30 м. Згідно з нормативами, співвідношення кроку між опорами і їх висотою не повинно перевищувати 5:1. При цьому на вулицях із одностороннім розміщенням світильників дане співвідношення критично важливе для забезпечення достатньої інтенсивності світлового потоку на протилежному боці дороги. У деяких випадках застосовується комбіноване розміщення опор з двостороннім або шаховим чергуванням, залежно від щільності забудови і функціонального навантаження.</w:t>
      </w:r>
    </w:p>
    <w:p w14:paraId="502B56EC"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Під час </w:t>
      </w:r>
      <w:proofErr w:type="spellStart"/>
      <w:r w:rsidRPr="003A3BDC">
        <w:rPr>
          <w:sz w:val="28"/>
          <w:szCs w:val="28"/>
          <w:lang w:val="uk-UA"/>
        </w:rPr>
        <w:t>проєктування</w:t>
      </w:r>
      <w:proofErr w:type="spellEnd"/>
      <w:r w:rsidRPr="003A3BDC">
        <w:rPr>
          <w:sz w:val="28"/>
          <w:szCs w:val="28"/>
          <w:lang w:val="uk-UA"/>
        </w:rPr>
        <w:t xml:space="preserve"> також враховано обмеження, пов’язані з радіусами поворотів і габаритами руху пожежних та комунальних машин. Опори зовнішнього освітлення розташовуються поза межами зони маневрування великогабаритного транспорту. Водночас забезпечується вільний доступ до світлотехнічного обладнання для технічного обслуговування без порушення благоустрою.</w:t>
      </w:r>
    </w:p>
    <w:p w14:paraId="29B26DDC"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У дворових просторах запроектовано додаткове декоративне освітлення, зокрема вздовж пішохідних алей, біля лав, дитячих та спортивних майданчиків. Для цих цілей застосовуються малі опори заввишки до 3 м з розсіяним світлом, </w:t>
      </w:r>
      <w:r w:rsidRPr="003A3BDC">
        <w:rPr>
          <w:sz w:val="28"/>
          <w:szCs w:val="28"/>
          <w:lang w:val="uk-UA"/>
        </w:rPr>
        <w:lastRenderedPageBreak/>
        <w:t>яке не засліплює та забезпечує м’яке фонове освітлення. У поєднанні з ландшафтним озелененням таке освітлення формує комфортну вечірню атмосферу й покращує візуальне сприйняття простору.</w:t>
      </w:r>
    </w:p>
    <w:p w14:paraId="3D2D4765"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Особливу увагу приділено освітленню території паркінгу та під’їздів до нього. Це дозволяє уникнути ризиків під час паркування у темний період доби та забезпечує </w:t>
      </w:r>
      <w:proofErr w:type="spellStart"/>
      <w:r w:rsidRPr="003A3BDC">
        <w:rPr>
          <w:sz w:val="28"/>
          <w:szCs w:val="28"/>
          <w:lang w:val="uk-UA"/>
        </w:rPr>
        <w:t>наглядовість</w:t>
      </w:r>
      <w:proofErr w:type="spellEnd"/>
      <w:r w:rsidRPr="003A3BDC">
        <w:rPr>
          <w:sz w:val="28"/>
          <w:szCs w:val="28"/>
          <w:lang w:val="uk-UA"/>
        </w:rPr>
        <w:t xml:space="preserve"> з боку мешканців. Всі джерела світла мають бути встановлені з урахуванням </w:t>
      </w:r>
      <w:proofErr w:type="spellStart"/>
      <w:r w:rsidRPr="003A3BDC">
        <w:rPr>
          <w:sz w:val="28"/>
          <w:szCs w:val="28"/>
          <w:lang w:val="uk-UA"/>
        </w:rPr>
        <w:t>антивандального</w:t>
      </w:r>
      <w:proofErr w:type="spellEnd"/>
      <w:r w:rsidRPr="003A3BDC">
        <w:rPr>
          <w:sz w:val="28"/>
          <w:szCs w:val="28"/>
          <w:lang w:val="uk-UA"/>
        </w:rPr>
        <w:t xml:space="preserve"> захисту, що особливо важливо для зон загального користування.</w:t>
      </w:r>
    </w:p>
    <w:p w14:paraId="0D18C98F" w14:textId="77777777" w:rsidR="00292416" w:rsidRPr="003A3BDC" w:rsidRDefault="00292416" w:rsidP="00AB659F">
      <w:pPr>
        <w:spacing w:line="360" w:lineRule="auto"/>
        <w:ind w:left="-426" w:firstLine="567"/>
        <w:jc w:val="both"/>
        <w:rPr>
          <w:sz w:val="28"/>
          <w:szCs w:val="28"/>
          <w:lang w:val="uk-UA"/>
        </w:rPr>
      </w:pPr>
      <w:proofErr w:type="spellStart"/>
      <w:r w:rsidRPr="003A3BDC">
        <w:rPr>
          <w:sz w:val="28"/>
          <w:szCs w:val="28"/>
          <w:lang w:val="uk-UA"/>
        </w:rPr>
        <w:t>Проєктом</w:t>
      </w:r>
      <w:proofErr w:type="spellEnd"/>
      <w:r w:rsidRPr="003A3BDC">
        <w:rPr>
          <w:sz w:val="28"/>
          <w:szCs w:val="28"/>
          <w:lang w:val="uk-UA"/>
        </w:rPr>
        <w:t xml:space="preserve"> передбачено можливість автоматичного керування зовнішнім освітленням за допомогою програмованих таймерів або систем дистанційного контролю, що дозволяє регулювати інтенсивність світла залежно від часу доби, пори року, наявності руху (використовуючи датчики руху та освітленості) та інших параметрів. Такий підхід дозволяє додатково економити енергію та продовжити термін експлуатації обладнання.</w:t>
      </w:r>
    </w:p>
    <w:p w14:paraId="0AF91A97"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Зовнішнє освітлення кварталу має не лише функціональне, але й безпекове значення. Добре освітлені зони знижують ймовірність вуличної злочинності та актів вандалізму. Це особливо актуально для пішохідних зон, місць загального користування, зон очікування, підходів до під’їздів, сміттєвих майданчиків, дитячих і спортивних зон.</w:t>
      </w:r>
    </w:p>
    <w:p w14:paraId="117DC9B5"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У межах концепції сталого розвитку також передбачено поступове впровадження сонячних ліхтарів на окремих ділянках, що дозволить зменшити навантаження на мережу та забезпечити автономне функціонування освітлення у разі відключення електропостачання. Особливо актуально це для зон озеленення, де складно прокладати кабельні мережі без пошкодження кореневих систем дерев.</w:t>
      </w:r>
    </w:p>
    <w:p w14:paraId="21AFD6BC" w14:textId="77777777" w:rsidR="00292416" w:rsidRPr="003A3BDC" w:rsidRDefault="00292416" w:rsidP="00AB659F">
      <w:pPr>
        <w:spacing w:line="360" w:lineRule="auto"/>
        <w:ind w:left="-426" w:firstLine="567"/>
        <w:jc w:val="both"/>
        <w:rPr>
          <w:sz w:val="28"/>
          <w:szCs w:val="28"/>
          <w:lang w:val="uk-UA"/>
        </w:rPr>
      </w:pPr>
      <w:r w:rsidRPr="003A3BDC">
        <w:rPr>
          <w:sz w:val="28"/>
          <w:szCs w:val="28"/>
          <w:lang w:val="uk-UA"/>
        </w:rPr>
        <w:t xml:space="preserve">Отже, зовнішнє освітлення розроблено відповідно до сучасних вимог, забезпечує нормативну освітленість, енергоефективність, безперервність світлового покриття та інтегрується в загальну систему благоустрою мікрорайону. Враховано як безпекові, так і естетичні аспекти, що створює </w:t>
      </w:r>
      <w:r w:rsidRPr="003A3BDC">
        <w:rPr>
          <w:sz w:val="28"/>
          <w:szCs w:val="28"/>
          <w:lang w:val="uk-UA"/>
        </w:rPr>
        <w:lastRenderedPageBreak/>
        <w:t>передумови для формування якісного середовища проживання у межах реконструйованої території.</w:t>
      </w:r>
    </w:p>
    <w:p w14:paraId="118B9E70" w14:textId="77777777" w:rsidR="00DD26AA" w:rsidRPr="003A3BDC" w:rsidRDefault="00DD26AA" w:rsidP="00AB659F">
      <w:pPr>
        <w:widowControl w:val="0"/>
        <w:shd w:val="clear" w:color="auto" w:fill="FFFFFF"/>
        <w:autoSpaceDE w:val="0"/>
        <w:autoSpaceDN w:val="0"/>
        <w:adjustRightInd w:val="0"/>
        <w:spacing w:line="360" w:lineRule="auto"/>
        <w:ind w:left="-426" w:firstLine="567"/>
        <w:jc w:val="both"/>
        <w:rPr>
          <w:sz w:val="28"/>
          <w:szCs w:val="28"/>
          <w:lang w:val="uk-UA"/>
        </w:rPr>
      </w:pPr>
    </w:p>
    <w:p w14:paraId="3449DB7F" w14:textId="189026E3" w:rsidR="00D73602" w:rsidRPr="003A3BDC" w:rsidRDefault="00584B66" w:rsidP="00004AA5">
      <w:pPr>
        <w:spacing w:line="360" w:lineRule="auto"/>
        <w:ind w:left="-426" w:firstLine="567"/>
        <w:jc w:val="center"/>
        <w:rPr>
          <w:b/>
          <w:sz w:val="28"/>
          <w:szCs w:val="28"/>
          <w:lang w:val="uk-UA"/>
        </w:rPr>
      </w:pPr>
      <w:r w:rsidRPr="003A3BDC">
        <w:rPr>
          <w:b/>
          <w:sz w:val="28"/>
          <w:szCs w:val="28"/>
          <w:lang w:val="uk-UA"/>
        </w:rPr>
        <w:t>2.1</w:t>
      </w:r>
      <w:r w:rsidR="00676A8A" w:rsidRPr="003A3BDC">
        <w:rPr>
          <w:b/>
          <w:sz w:val="28"/>
          <w:szCs w:val="28"/>
          <w:lang w:val="uk-UA"/>
        </w:rPr>
        <w:t>0</w:t>
      </w:r>
      <w:r w:rsidRPr="003A3BDC">
        <w:rPr>
          <w:b/>
          <w:sz w:val="28"/>
          <w:szCs w:val="28"/>
          <w:lang w:val="uk-UA"/>
        </w:rPr>
        <w:t xml:space="preserve"> </w:t>
      </w:r>
      <w:r w:rsidR="00D73602" w:rsidRPr="003A3BDC">
        <w:rPr>
          <w:b/>
          <w:sz w:val="28"/>
          <w:szCs w:val="28"/>
          <w:lang w:val="uk-UA"/>
        </w:rPr>
        <w:t>Висновки</w:t>
      </w:r>
      <w:r w:rsidRPr="003A3BDC">
        <w:rPr>
          <w:b/>
          <w:sz w:val="28"/>
          <w:szCs w:val="28"/>
          <w:lang w:val="uk-UA"/>
        </w:rPr>
        <w:t xml:space="preserve"> до розділ</w:t>
      </w:r>
      <w:r w:rsidR="00950A0F" w:rsidRPr="003A3BDC">
        <w:rPr>
          <w:b/>
          <w:sz w:val="28"/>
          <w:szCs w:val="28"/>
          <w:lang w:val="uk-UA"/>
        </w:rPr>
        <w:t>у</w:t>
      </w:r>
    </w:p>
    <w:p w14:paraId="0E201394"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 xml:space="preserve">У процесі розробки </w:t>
      </w:r>
      <w:proofErr w:type="spellStart"/>
      <w:r w:rsidRPr="003A3BDC">
        <w:rPr>
          <w:sz w:val="28"/>
          <w:szCs w:val="28"/>
          <w:lang w:val="uk-UA"/>
        </w:rPr>
        <w:t>проєкту</w:t>
      </w:r>
      <w:proofErr w:type="spellEnd"/>
      <w:r w:rsidRPr="003A3BDC">
        <w:rPr>
          <w:sz w:val="28"/>
          <w:szCs w:val="28"/>
          <w:lang w:val="uk-UA"/>
        </w:rPr>
        <w:t xml:space="preserve"> реконструкції та благоустрою території житлової забудови в межах проспекту Миру, вулиці Григорія Чупринки та вулиці Будівельників у Дніпровському районі м. Києва було проведено аналіз існуючого стану території та визначено основні напрями її покращення. Загальна площа території, що підлягає реконструкції, становить 13,0 га. При цьому головна увага приділена раціоналізації функціонального зонування, підвищенню щільності забудови, покращенню житлових умов та організації комфортного середовища для мешканців.</w:t>
      </w:r>
    </w:p>
    <w:p w14:paraId="7F9BBE59"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 xml:space="preserve">На момент початку </w:t>
      </w:r>
      <w:proofErr w:type="spellStart"/>
      <w:r w:rsidRPr="003A3BDC">
        <w:rPr>
          <w:sz w:val="28"/>
          <w:szCs w:val="28"/>
          <w:lang w:val="uk-UA"/>
        </w:rPr>
        <w:t>проєктування</w:t>
      </w:r>
      <w:proofErr w:type="spellEnd"/>
      <w:r w:rsidRPr="003A3BDC">
        <w:rPr>
          <w:sz w:val="28"/>
          <w:szCs w:val="28"/>
          <w:lang w:val="uk-UA"/>
        </w:rPr>
        <w:t xml:space="preserve"> чисельність населення кварталу становила 3 715 осіб, а житловий фонд – 62 932,5 м², що забезпечувало житлову забезпеченість на рівні 27 м²/особу. Після реалізації </w:t>
      </w:r>
      <w:proofErr w:type="spellStart"/>
      <w:r w:rsidRPr="003A3BDC">
        <w:rPr>
          <w:sz w:val="28"/>
          <w:szCs w:val="28"/>
          <w:lang w:val="uk-UA"/>
        </w:rPr>
        <w:t>проєктних</w:t>
      </w:r>
      <w:proofErr w:type="spellEnd"/>
      <w:r w:rsidRPr="003A3BDC">
        <w:rPr>
          <w:sz w:val="28"/>
          <w:szCs w:val="28"/>
          <w:lang w:val="uk-UA"/>
        </w:rPr>
        <w:t xml:space="preserve"> рішень чисельність населення лишається стабільною, проте здійснюється суттєва оптимізація забудови та транспортної інфраструктури. Важливим результатом є збільшення кількості </w:t>
      </w:r>
      <w:proofErr w:type="spellStart"/>
      <w:r w:rsidRPr="003A3BDC">
        <w:rPr>
          <w:sz w:val="28"/>
          <w:szCs w:val="28"/>
          <w:lang w:val="uk-UA"/>
        </w:rPr>
        <w:t>паркомісць</w:t>
      </w:r>
      <w:proofErr w:type="spellEnd"/>
      <w:r w:rsidRPr="003A3BDC">
        <w:rPr>
          <w:sz w:val="28"/>
          <w:szCs w:val="28"/>
          <w:lang w:val="uk-UA"/>
        </w:rPr>
        <w:t xml:space="preserve"> із 236 до 592, що дозволяє відповідати сучасним вимогам щодо забезпечення автомобілями без перевантаження прибудинкових територій.</w:t>
      </w:r>
    </w:p>
    <w:p w14:paraId="14E25545"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 xml:space="preserve">У </w:t>
      </w:r>
      <w:proofErr w:type="spellStart"/>
      <w:r w:rsidRPr="003A3BDC">
        <w:rPr>
          <w:sz w:val="28"/>
          <w:szCs w:val="28"/>
          <w:lang w:val="uk-UA"/>
        </w:rPr>
        <w:t>проєктному</w:t>
      </w:r>
      <w:proofErr w:type="spellEnd"/>
      <w:r w:rsidRPr="003A3BDC">
        <w:rPr>
          <w:sz w:val="28"/>
          <w:szCs w:val="28"/>
          <w:lang w:val="uk-UA"/>
        </w:rPr>
        <w:t xml:space="preserve"> стані передбачено збереження існуючої середньої поверховості (5 поверхів), що відповідає загальному масштабові навколишньої забудови та дозволяє зберегти комфортну щільність території. При цьому покращено параметри благоустрою та зонування </w:t>
      </w:r>
      <w:proofErr w:type="spellStart"/>
      <w:r w:rsidRPr="003A3BDC">
        <w:rPr>
          <w:sz w:val="28"/>
          <w:szCs w:val="28"/>
          <w:lang w:val="uk-UA"/>
        </w:rPr>
        <w:t>внутрішньоквартальних</w:t>
      </w:r>
      <w:proofErr w:type="spellEnd"/>
      <w:r w:rsidRPr="003A3BDC">
        <w:rPr>
          <w:sz w:val="28"/>
          <w:szCs w:val="28"/>
          <w:lang w:val="uk-UA"/>
        </w:rPr>
        <w:t xml:space="preserve"> просторів – із виділенням зон озеленення, майданчиків для відпочинку, дитячих та спортивних зон, а також територій загального користування.</w:t>
      </w:r>
    </w:p>
    <w:p w14:paraId="49EDF223"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 xml:space="preserve">Проаналізований баланс території свідчить про переважне функціональне використання земель під забудову (17 940 м²) та проїзди/тротуари (14 453,4 м²), які залишаються незмінними у </w:t>
      </w:r>
      <w:proofErr w:type="spellStart"/>
      <w:r w:rsidRPr="003A3BDC">
        <w:rPr>
          <w:sz w:val="28"/>
          <w:szCs w:val="28"/>
          <w:lang w:val="uk-UA"/>
        </w:rPr>
        <w:t>проєктному</w:t>
      </w:r>
      <w:proofErr w:type="spellEnd"/>
      <w:r w:rsidRPr="003A3BDC">
        <w:rPr>
          <w:sz w:val="28"/>
          <w:szCs w:val="28"/>
          <w:lang w:val="uk-UA"/>
        </w:rPr>
        <w:t xml:space="preserve"> рішенні. Утім, важливо відзначити, що збереження площі не означає відсутність змін у якості: оновлення покриттів, </w:t>
      </w:r>
      <w:r w:rsidRPr="003A3BDC">
        <w:rPr>
          <w:sz w:val="28"/>
          <w:szCs w:val="28"/>
          <w:lang w:val="uk-UA"/>
        </w:rPr>
        <w:lastRenderedPageBreak/>
        <w:t xml:space="preserve">оптимізація ширини проїздів, розміщення </w:t>
      </w:r>
      <w:proofErr w:type="spellStart"/>
      <w:r w:rsidRPr="003A3BDC">
        <w:rPr>
          <w:sz w:val="28"/>
          <w:szCs w:val="28"/>
          <w:lang w:val="uk-UA"/>
        </w:rPr>
        <w:t>розворотних</w:t>
      </w:r>
      <w:proofErr w:type="spellEnd"/>
      <w:r w:rsidRPr="003A3BDC">
        <w:rPr>
          <w:sz w:val="28"/>
          <w:szCs w:val="28"/>
          <w:lang w:val="uk-UA"/>
        </w:rPr>
        <w:t xml:space="preserve"> майданчиків та підвищення </w:t>
      </w:r>
      <w:proofErr w:type="spellStart"/>
      <w:r w:rsidRPr="003A3BDC">
        <w:rPr>
          <w:sz w:val="28"/>
          <w:szCs w:val="28"/>
          <w:lang w:val="uk-UA"/>
        </w:rPr>
        <w:t>інклюзивності</w:t>
      </w:r>
      <w:proofErr w:type="spellEnd"/>
      <w:r w:rsidRPr="003A3BDC">
        <w:rPr>
          <w:sz w:val="28"/>
          <w:szCs w:val="28"/>
          <w:lang w:val="uk-UA"/>
        </w:rPr>
        <w:t xml:space="preserve"> є складовими запропонованого благоустрою.</w:t>
      </w:r>
    </w:p>
    <w:p w14:paraId="486EF9C9"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Окрему увагу приділено організації транспортних і пішохідних комунікацій, які оптимізуються з урахуванням діючих нормативів ДБН В.2.3-5:2018 та актуалізованих вимог пожежної безпеки. Забезпечено раціональні відстані між житловими і громадськими будівлями відповідно до розрахунків інсоляції та освітлення, що дозволяє підтримувати належний рівень гігієнічних та соціальних стандартів.</w:t>
      </w:r>
    </w:p>
    <w:p w14:paraId="64718263"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Озеленення кварталу відіграє ключову роль у формуванні комфортного міського середовища. У відповідності до норм, передбачено не менше 6 м² озеленення на одного мешканця, а також загальний рівень озеленення не нижче 40% від вільної від забудови площі. Зелені насадження використовуються не лише як естетичний елемент, але й як ефективний засіб екологічного захисту, регулятор мікроклімату та інструмент просторової композиції.</w:t>
      </w:r>
    </w:p>
    <w:p w14:paraId="71A3FF28" w14:textId="77777777" w:rsidR="00950A0F" w:rsidRPr="003A3BDC" w:rsidRDefault="00950A0F" w:rsidP="00AB659F">
      <w:pPr>
        <w:spacing w:line="360" w:lineRule="auto"/>
        <w:ind w:left="-426" w:firstLine="567"/>
        <w:jc w:val="both"/>
        <w:rPr>
          <w:sz w:val="28"/>
          <w:szCs w:val="28"/>
          <w:lang w:val="uk-UA"/>
        </w:rPr>
      </w:pPr>
      <w:r w:rsidRPr="003A3BDC">
        <w:rPr>
          <w:sz w:val="28"/>
          <w:szCs w:val="28"/>
          <w:lang w:val="uk-UA"/>
        </w:rPr>
        <w:t xml:space="preserve">Підсумовуючи, запропоновані </w:t>
      </w:r>
      <w:proofErr w:type="spellStart"/>
      <w:r w:rsidRPr="003A3BDC">
        <w:rPr>
          <w:sz w:val="28"/>
          <w:szCs w:val="28"/>
          <w:lang w:val="uk-UA"/>
        </w:rPr>
        <w:t>проєктні</w:t>
      </w:r>
      <w:proofErr w:type="spellEnd"/>
      <w:r w:rsidRPr="003A3BDC">
        <w:rPr>
          <w:sz w:val="28"/>
          <w:szCs w:val="28"/>
          <w:lang w:val="uk-UA"/>
        </w:rPr>
        <w:t xml:space="preserve"> рішення щодо реконструкції території спрямовані на підвищення функціональної ефективності використання простору, забезпечення сталого розвитку житлової забудови, покращення якості життя мешканців, дотримання нормативних показників щодо житлової забезпеченості, інсоляції, озеленення та транспортного обслуговування. Усі зміни впроваджуються без порушення габаритних параметрів території, а їх основна цінність полягає у якісному оновленні просторового середовища.</w:t>
      </w:r>
    </w:p>
    <w:p w14:paraId="5B626FC2" w14:textId="77777777" w:rsidR="00950A0F" w:rsidRPr="003A3BDC" w:rsidRDefault="00950A0F" w:rsidP="00AB659F">
      <w:pPr>
        <w:spacing w:line="360" w:lineRule="auto"/>
        <w:ind w:left="-426" w:firstLine="567"/>
        <w:jc w:val="both"/>
        <w:rPr>
          <w:b/>
          <w:sz w:val="28"/>
          <w:szCs w:val="28"/>
          <w:lang w:val="uk-UA"/>
        </w:rPr>
      </w:pPr>
    </w:p>
    <w:p w14:paraId="4F71D822" w14:textId="35072714" w:rsidR="00167880" w:rsidRPr="003A3BDC" w:rsidRDefault="00D73602" w:rsidP="00AB659F">
      <w:pPr>
        <w:spacing w:line="360" w:lineRule="auto"/>
        <w:ind w:left="-426" w:firstLine="567"/>
        <w:jc w:val="both"/>
        <w:rPr>
          <w:b/>
          <w:bCs/>
          <w:sz w:val="28"/>
          <w:szCs w:val="28"/>
          <w:lang w:val="uk-UA"/>
        </w:rPr>
      </w:pPr>
      <w:r w:rsidRPr="003A3BDC">
        <w:rPr>
          <w:sz w:val="28"/>
          <w:szCs w:val="28"/>
          <w:lang w:val="uk-UA"/>
        </w:rPr>
        <w:t xml:space="preserve">      </w:t>
      </w:r>
    </w:p>
    <w:p w14:paraId="3CA80AF5" w14:textId="77777777" w:rsidR="00584B66" w:rsidRPr="003A3BDC" w:rsidRDefault="00584B66" w:rsidP="00AB659F">
      <w:pPr>
        <w:spacing w:line="360" w:lineRule="auto"/>
        <w:ind w:left="-426" w:firstLine="567"/>
        <w:jc w:val="both"/>
        <w:rPr>
          <w:b/>
          <w:bCs/>
          <w:sz w:val="28"/>
          <w:szCs w:val="28"/>
          <w:lang w:val="uk-UA"/>
        </w:rPr>
      </w:pPr>
      <w:r w:rsidRPr="003A3BDC">
        <w:rPr>
          <w:i/>
          <w:iCs/>
          <w:sz w:val="28"/>
          <w:szCs w:val="28"/>
          <w:lang w:val="uk-UA"/>
        </w:rPr>
        <w:br w:type="page"/>
      </w:r>
    </w:p>
    <w:p w14:paraId="5F376F72" w14:textId="77777777" w:rsidR="00004AA5" w:rsidRPr="003A3BDC" w:rsidRDefault="00004AA5" w:rsidP="00AB659F">
      <w:pPr>
        <w:pStyle w:val="2"/>
        <w:spacing w:before="0" w:after="0" w:line="360" w:lineRule="auto"/>
        <w:ind w:left="-426" w:firstLine="567"/>
        <w:jc w:val="both"/>
        <w:rPr>
          <w:rFonts w:ascii="Times New Roman" w:hAnsi="Times New Roman"/>
          <w:i w:val="0"/>
          <w:iCs w:val="0"/>
          <w:lang w:val="uk-UA"/>
        </w:rPr>
      </w:pPr>
    </w:p>
    <w:p w14:paraId="674E24C2" w14:textId="77777777" w:rsidR="00004AA5" w:rsidRPr="003A3BDC" w:rsidRDefault="00004AA5" w:rsidP="00AB659F">
      <w:pPr>
        <w:pStyle w:val="2"/>
        <w:spacing w:before="0" w:after="0" w:line="360" w:lineRule="auto"/>
        <w:ind w:left="-426" w:firstLine="567"/>
        <w:jc w:val="both"/>
        <w:rPr>
          <w:rFonts w:ascii="Times New Roman" w:hAnsi="Times New Roman"/>
          <w:i w:val="0"/>
          <w:iCs w:val="0"/>
          <w:lang w:val="uk-UA"/>
        </w:rPr>
      </w:pPr>
    </w:p>
    <w:p w14:paraId="34891647" w14:textId="6CBB44E0" w:rsidR="00167880" w:rsidRPr="003A3BDC" w:rsidRDefault="00167880" w:rsidP="00004AA5">
      <w:pPr>
        <w:pStyle w:val="2"/>
        <w:spacing w:before="0" w:after="0" w:line="360" w:lineRule="auto"/>
        <w:ind w:left="-426" w:firstLine="567"/>
        <w:jc w:val="center"/>
        <w:rPr>
          <w:rFonts w:ascii="Times New Roman" w:hAnsi="Times New Roman"/>
          <w:i w:val="0"/>
          <w:iCs w:val="0"/>
          <w:lang w:val="uk-UA"/>
        </w:rPr>
      </w:pPr>
      <w:r w:rsidRPr="003A3BDC">
        <w:rPr>
          <w:rFonts w:ascii="Times New Roman" w:hAnsi="Times New Roman"/>
          <w:i w:val="0"/>
          <w:iCs w:val="0"/>
          <w:lang w:val="uk-UA"/>
        </w:rPr>
        <w:t xml:space="preserve">Розділ. I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xml:space="preserve"> </w:t>
      </w:r>
      <w:proofErr w:type="spellStart"/>
      <w:r w:rsidRPr="003A3BDC">
        <w:rPr>
          <w:rFonts w:ascii="Times New Roman" w:hAnsi="Times New Roman"/>
          <w:i w:val="0"/>
          <w:iCs w:val="0"/>
          <w:lang w:val="uk-UA"/>
        </w:rPr>
        <w:t>I</w:t>
      </w:r>
      <w:proofErr w:type="spellEnd"/>
      <w:r w:rsidRPr="003A3BDC">
        <w:rPr>
          <w:rFonts w:ascii="Times New Roman" w:hAnsi="Times New Roman"/>
          <w:i w:val="0"/>
          <w:iCs w:val="0"/>
          <w:lang w:val="uk-UA"/>
        </w:rPr>
        <w:t>. “ КОНСТРУКТИВНИЙ РОЗДІЛ”</w:t>
      </w:r>
    </w:p>
    <w:p w14:paraId="275792B2" w14:textId="77777777" w:rsidR="00DD26AA" w:rsidRPr="003A3BDC" w:rsidRDefault="00DD26AA" w:rsidP="00AB659F">
      <w:pPr>
        <w:pStyle w:val="Standard"/>
        <w:spacing w:line="360" w:lineRule="auto"/>
        <w:ind w:left="-426" w:firstLine="567"/>
        <w:jc w:val="both"/>
        <w:rPr>
          <w:rFonts w:ascii="Times New Roman" w:hAnsi="Times New Roman" w:cs="Times New Roman"/>
          <w:b/>
          <w:sz w:val="28"/>
          <w:szCs w:val="28"/>
          <w:lang w:val="uk-UA"/>
        </w:rPr>
      </w:pPr>
    </w:p>
    <w:p w14:paraId="65A38CE8" w14:textId="77777777" w:rsidR="00DD26AA" w:rsidRPr="003A3BDC" w:rsidRDefault="00DD26AA" w:rsidP="00AB659F">
      <w:pPr>
        <w:pStyle w:val="Standard"/>
        <w:spacing w:line="360" w:lineRule="auto"/>
        <w:ind w:left="-426" w:firstLine="567"/>
        <w:jc w:val="both"/>
        <w:rPr>
          <w:rFonts w:ascii="Times New Roman" w:hAnsi="Times New Roman" w:cs="Times New Roman"/>
          <w:sz w:val="28"/>
          <w:szCs w:val="28"/>
          <w:u w:val="single"/>
          <w:lang w:val="uk-UA"/>
        </w:rPr>
      </w:pPr>
    </w:p>
    <w:p w14:paraId="45C4938A" w14:textId="77777777" w:rsidR="00950A0F" w:rsidRPr="003A3BDC" w:rsidRDefault="00950A0F" w:rsidP="00AB659F">
      <w:pPr>
        <w:spacing w:line="360" w:lineRule="auto"/>
        <w:ind w:left="-426" w:firstLine="567"/>
        <w:jc w:val="both"/>
        <w:rPr>
          <w:b/>
          <w:bCs/>
          <w:sz w:val="28"/>
          <w:szCs w:val="28"/>
          <w:lang w:val="uk-UA"/>
        </w:rPr>
      </w:pPr>
      <w:r w:rsidRPr="003A3BDC">
        <w:rPr>
          <w:b/>
          <w:bCs/>
          <w:sz w:val="28"/>
          <w:szCs w:val="28"/>
          <w:lang w:val="uk-UA"/>
        </w:rPr>
        <w:br w:type="page"/>
      </w:r>
    </w:p>
    <w:p w14:paraId="2D431535" w14:textId="402E396C" w:rsidR="003C5C1E" w:rsidRPr="003A3BDC" w:rsidRDefault="003C5C1E" w:rsidP="003C5C1E">
      <w:pPr>
        <w:pStyle w:val="af2"/>
        <w:spacing w:after="0" w:line="360" w:lineRule="auto"/>
        <w:ind w:firstLine="567"/>
        <w:mirrorIndents/>
        <w:rPr>
          <w:szCs w:val="28"/>
        </w:rPr>
      </w:pPr>
      <w:bookmarkStart w:id="1" w:name="_Hlk200557792"/>
      <w:r w:rsidRPr="003A3BDC">
        <w:rPr>
          <w:b/>
          <w:bCs/>
          <w:szCs w:val="28"/>
        </w:rPr>
        <w:lastRenderedPageBreak/>
        <w:t>3.</w:t>
      </w:r>
      <w:r w:rsidRPr="003A3BDC">
        <w:rPr>
          <w:b/>
          <w:bCs/>
          <w:szCs w:val="28"/>
        </w:rPr>
        <w:t>1</w:t>
      </w:r>
      <w:r w:rsidRPr="003A3BDC">
        <w:rPr>
          <w:b/>
          <w:bCs/>
          <w:szCs w:val="28"/>
        </w:rPr>
        <w:t xml:space="preserve"> Планування поточних і капітальних ремонтів житлового фонду</w:t>
      </w:r>
    </w:p>
    <w:p w14:paraId="01916ECB" w14:textId="77777777" w:rsidR="003C5C1E" w:rsidRPr="003A3BDC" w:rsidRDefault="003C5C1E" w:rsidP="003C5C1E">
      <w:pPr>
        <w:spacing w:line="360" w:lineRule="auto"/>
        <w:ind w:firstLine="567"/>
        <w:mirrorIndents/>
        <w:jc w:val="both"/>
        <w:rPr>
          <w:sz w:val="28"/>
          <w:szCs w:val="28"/>
          <w:lang w:val="uk-UA"/>
        </w:rPr>
      </w:pPr>
      <w:r w:rsidRPr="003A3BDC">
        <w:rPr>
          <w:sz w:val="28"/>
          <w:szCs w:val="28"/>
          <w:lang w:val="uk-UA"/>
        </w:rPr>
        <w:t xml:space="preserve">Конструктивна схема більшості будівель — поздовжньо-несуча, з поперечними капітальними стінами і збірними залізобетонними плитами </w:t>
      </w:r>
      <w:proofErr w:type="spellStart"/>
      <w:r w:rsidRPr="003A3BDC">
        <w:rPr>
          <w:sz w:val="28"/>
          <w:szCs w:val="28"/>
          <w:lang w:val="uk-UA"/>
        </w:rPr>
        <w:t>перекриттів</w:t>
      </w:r>
      <w:proofErr w:type="spellEnd"/>
      <w:r w:rsidRPr="003A3BDC">
        <w:rPr>
          <w:sz w:val="28"/>
          <w:szCs w:val="28"/>
          <w:lang w:val="uk-UA"/>
        </w:rPr>
        <w:t xml:space="preserve">. Фундаменти переважно стрічкові, з частковими ушкодженнями гідроізоляції. </w:t>
      </w:r>
    </w:p>
    <w:p w14:paraId="435421BC" w14:textId="77777777" w:rsidR="003C5C1E" w:rsidRPr="003A3BDC" w:rsidRDefault="003C5C1E" w:rsidP="003C5C1E">
      <w:pPr>
        <w:spacing w:line="360" w:lineRule="auto"/>
        <w:ind w:firstLine="567"/>
        <w:mirrorIndents/>
        <w:jc w:val="both"/>
        <w:rPr>
          <w:sz w:val="28"/>
          <w:szCs w:val="28"/>
          <w:lang w:val="uk-UA"/>
        </w:rPr>
      </w:pPr>
      <w:r w:rsidRPr="003A3BDC">
        <w:rPr>
          <w:sz w:val="28"/>
          <w:szCs w:val="28"/>
          <w:lang w:val="uk-UA"/>
        </w:rPr>
        <w:t>Опис конструктивного рішення будівлі житлового фонду наведений у табличці 3.1</w:t>
      </w:r>
    </w:p>
    <w:p w14:paraId="28FA6AD6" w14:textId="77777777" w:rsidR="003C5C1E" w:rsidRPr="003A3BDC" w:rsidRDefault="003C5C1E" w:rsidP="003C5C1E">
      <w:pPr>
        <w:spacing w:line="360" w:lineRule="auto"/>
        <w:ind w:firstLine="567"/>
        <w:mirrorIndents/>
        <w:jc w:val="right"/>
        <w:rPr>
          <w:b/>
          <w:bCs/>
          <w:sz w:val="28"/>
          <w:szCs w:val="28"/>
          <w:lang w:val="uk-UA"/>
        </w:rPr>
      </w:pPr>
      <w:r w:rsidRPr="003A3BDC">
        <w:rPr>
          <w:b/>
          <w:bCs/>
          <w:sz w:val="28"/>
          <w:szCs w:val="28"/>
          <w:lang w:val="uk-UA"/>
        </w:rPr>
        <w:t>Таблиця 3.1</w:t>
      </w:r>
    </w:p>
    <w:p w14:paraId="29E14BCA" w14:textId="77777777" w:rsidR="003C5C1E" w:rsidRPr="003A3BDC" w:rsidRDefault="003C5C1E" w:rsidP="003C5C1E">
      <w:pPr>
        <w:spacing w:line="360" w:lineRule="auto"/>
        <w:ind w:firstLine="567"/>
        <w:mirrorIndents/>
        <w:jc w:val="center"/>
        <w:rPr>
          <w:b/>
          <w:bCs/>
          <w:sz w:val="28"/>
          <w:szCs w:val="28"/>
          <w:lang w:val="uk-UA"/>
        </w:rPr>
      </w:pPr>
      <w:r w:rsidRPr="003A3BDC">
        <w:rPr>
          <w:b/>
          <w:bCs/>
          <w:sz w:val="28"/>
          <w:szCs w:val="28"/>
          <w:lang w:val="uk-UA"/>
        </w:rPr>
        <w:t>Опис конструктивного рішення будівлі житлового фонду</w:t>
      </w:r>
    </w:p>
    <w:tbl>
      <w:tblPr>
        <w:tblW w:w="9727" w:type="dxa"/>
        <w:tblInd w:w="-176" w:type="dxa"/>
        <w:tblLook w:val="04A0" w:firstRow="1" w:lastRow="0" w:firstColumn="1" w:lastColumn="0" w:noHBand="0" w:noVBand="1"/>
      </w:tblPr>
      <w:tblGrid>
        <w:gridCol w:w="520"/>
        <w:gridCol w:w="2310"/>
        <w:gridCol w:w="1275"/>
        <w:gridCol w:w="1151"/>
        <w:gridCol w:w="1065"/>
        <w:gridCol w:w="1140"/>
        <w:gridCol w:w="1101"/>
        <w:gridCol w:w="1165"/>
      </w:tblGrid>
      <w:tr w:rsidR="003C5C1E" w:rsidRPr="003A3BDC" w14:paraId="3CBBE7CD" w14:textId="77777777" w:rsidTr="003C1408">
        <w:trPr>
          <w:trHeight w:val="1160"/>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255920" w14:textId="77777777" w:rsidR="003C5C1E" w:rsidRPr="003A3BDC" w:rsidRDefault="003C5C1E" w:rsidP="007955CB">
            <w:pPr>
              <w:jc w:val="center"/>
              <w:rPr>
                <w:b/>
                <w:bCs/>
                <w:sz w:val="22"/>
                <w:szCs w:val="22"/>
                <w:lang w:val="uk-UA"/>
              </w:rPr>
            </w:pPr>
            <w:r w:rsidRPr="003A3BDC">
              <w:rPr>
                <w:b/>
                <w:bCs/>
                <w:sz w:val="22"/>
                <w:szCs w:val="22"/>
                <w:lang w:val="uk-UA"/>
              </w:rPr>
              <w:t>№</w:t>
            </w:r>
          </w:p>
        </w:tc>
        <w:tc>
          <w:tcPr>
            <w:tcW w:w="2310" w:type="dxa"/>
            <w:tcBorders>
              <w:top w:val="single" w:sz="4" w:space="0" w:color="auto"/>
              <w:left w:val="nil"/>
              <w:bottom w:val="single" w:sz="4" w:space="0" w:color="auto"/>
              <w:right w:val="single" w:sz="4" w:space="0" w:color="auto"/>
            </w:tcBorders>
            <w:shd w:val="clear" w:color="auto" w:fill="auto"/>
            <w:vAlign w:val="center"/>
            <w:hideMark/>
          </w:tcPr>
          <w:p w14:paraId="0AD90B2D" w14:textId="77777777" w:rsidR="003C5C1E" w:rsidRPr="003A3BDC" w:rsidRDefault="003C5C1E" w:rsidP="007955CB">
            <w:pPr>
              <w:jc w:val="center"/>
              <w:rPr>
                <w:b/>
                <w:bCs/>
                <w:sz w:val="22"/>
                <w:szCs w:val="22"/>
                <w:lang w:val="uk-UA"/>
              </w:rPr>
            </w:pPr>
            <w:r w:rsidRPr="003A3BDC">
              <w:rPr>
                <w:b/>
                <w:bCs/>
                <w:sz w:val="22"/>
                <w:szCs w:val="22"/>
                <w:lang w:val="uk-UA"/>
              </w:rPr>
              <w:t>Адреса</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438E7C10" w14:textId="77777777" w:rsidR="003C5C1E" w:rsidRPr="003A3BDC" w:rsidRDefault="003C5C1E" w:rsidP="007955CB">
            <w:pPr>
              <w:jc w:val="center"/>
              <w:rPr>
                <w:b/>
                <w:bCs/>
                <w:sz w:val="22"/>
                <w:szCs w:val="22"/>
                <w:lang w:val="uk-UA"/>
              </w:rPr>
            </w:pPr>
            <w:proofErr w:type="spellStart"/>
            <w:r w:rsidRPr="003A3BDC">
              <w:rPr>
                <w:b/>
                <w:bCs/>
                <w:sz w:val="22"/>
                <w:szCs w:val="22"/>
                <w:lang w:val="uk-UA"/>
              </w:rPr>
              <w:t>функц</w:t>
            </w:r>
            <w:proofErr w:type="spellEnd"/>
            <w:r w:rsidRPr="003A3BDC">
              <w:rPr>
                <w:b/>
                <w:bCs/>
                <w:sz w:val="22"/>
                <w:szCs w:val="22"/>
                <w:lang w:val="uk-UA"/>
              </w:rPr>
              <w:t>.</w:t>
            </w:r>
          </w:p>
        </w:tc>
        <w:tc>
          <w:tcPr>
            <w:tcW w:w="1151" w:type="dxa"/>
            <w:tcBorders>
              <w:top w:val="single" w:sz="4" w:space="0" w:color="auto"/>
              <w:left w:val="nil"/>
              <w:bottom w:val="single" w:sz="4" w:space="0" w:color="auto"/>
              <w:right w:val="single" w:sz="4" w:space="0" w:color="auto"/>
            </w:tcBorders>
            <w:shd w:val="clear" w:color="auto" w:fill="auto"/>
            <w:vAlign w:val="center"/>
            <w:hideMark/>
          </w:tcPr>
          <w:p w14:paraId="4C3A4CED" w14:textId="77777777" w:rsidR="003C5C1E" w:rsidRPr="003A3BDC" w:rsidRDefault="003C5C1E" w:rsidP="007955CB">
            <w:pPr>
              <w:jc w:val="center"/>
              <w:rPr>
                <w:b/>
                <w:bCs/>
                <w:sz w:val="22"/>
                <w:szCs w:val="22"/>
                <w:lang w:val="uk-UA"/>
              </w:rPr>
            </w:pPr>
            <w:r w:rsidRPr="003A3BDC">
              <w:rPr>
                <w:b/>
                <w:bCs/>
                <w:sz w:val="22"/>
                <w:szCs w:val="22"/>
                <w:lang w:val="uk-UA"/>
              </w:rPr>
              <w:t>рік побудови</w:t>
            </w:r>
          </w:p>
        </w:tc>
        <w:tc>
          <w:tcPr>
            <w:tcW w:w="1065" w:type="dxa"/>
            <w:tcBorders>
              <w:top w:val="single" w:sz="4" w:space="0" w:color="auto"/>
              <w:left w:val="nil"/>
              <w:bottom w:val="single" w:sz="4" w:space="0" w:color="auto"/>
              <w:right w:val="single" w:sz="4" w:space="0" w:color="auto"/>
            </w:tcBorders>
            <w:shd w:val="clear" w:color="auto" w:fill="auto"/>
            <w:vAlign w:val="center"/>
            <w:hideMark/>
          </w:tcPr>
          <w:p w14:paraId="73A5F523" w14:textId="77777777" w:rsidR="003C5C1E" w:rsidRPr="003A3BDC" w:rsidRDefault="003C5C1E" w:rsidP="007955CB">
            <w:pPr>
              <w:jc w:val="center"/>
              <w:rPr>
                <w:b/>
                <w:bCs/>
                <w:sz w:val="22"/>
                <w:szCs w:val="22"/>
                <w:lang w:val="uk-UA"/>
              </w:rPr>
            </w:pPr>
            <w:proofErr w:type="spellStart"/>
            <w:r w:rsidRPr="003A3BDC">
              <w:rPr>
                <w:b/>
                <w:bCs/>
                <w:sz w:val="22"/>
                <w:szCs w:val="22"/>
                <w:lang w:val="uk-UA"/>
              </w:rPr>
              <w:t>повер</w:t>
            </w:r>
            <w:proofErr w:type="spellEnd"/>
            <w:r w:rsidRPr="003A3BDC">
              <w:rPr>
                <w:b/>
                <w:bCs/>
                <w:sz w:val="22"/>
                <w:szCs w:val="22"/>
                <w:lang w:val="uk-UA"/>
              </w:rPr>
              <w:t xml:space="preserve">- </w:t>
            </w:r>
            <w:proofErr w:type="spellStart"/>
            <w:r w:rsidRPr="003A3BDC">
              <w:rPr>
                <w:b/>
                <w:bCs/>
                <w:sz w:val="22"/>
                <w:szCs w:val="22"/>
                <w:lang w:val="uk-UA"/>
              </w:rPr>
              <w:t>ховність</w:t>
            </w:r>
            <w:proofErr w:type="spellEnd"/>
          </w:p>
        </w:tc>
        <w:tc>
          <w:tcPr>
            <w:tcW w:w="1140" w:type="dxa"/>
            <w:tcBorders>
              <w:top w:val="single" w:sz="4" w:space="0" w:color="auto"/>
              <w:left w:val="nil"/>
              <w:bottom w:val="single" w:sz="4" w:space="0" w:color="auto"/>
              <w:right w:val="single" w:sz="4" w:space="0" w:color="auto"/>
            </w:tcBorders>
            <w:shd w:val="clear" w:color="auto" w:fill="auto"/>
            <w:vAlign w:val="center"/>
            <w:hideMark/>
          </w:tcPr>
          <w:p w14:paraId="40BA4623" w14:textId="77777777" w:rsidR="003C5C1E" w:rsidRPr="003A3BDC" w:rsidRDefault="003C5C1E" w:rsidP="007955CB">
            <w:pPr>
              <w:jc w:val="center"/>
              <w:rPr>
                <w:b/>
                <w:bCs/>
                <w:sz w:val="22"/>
                <w:szCs w:val="22"/>
                <w:lang w:val="uk-UA"/>
              </w:rPr>
            </w:pPr>
            <w:r w:rsidRPr="003A3BDC">
              <w:rPr>
                <w:b/>
                <w:bCs/>
                <w:sz w:val="22"/>
                <w:szCs w:val="22"/>
                <w:lang w:val="uk-UA"/>
              </w:rPr>
              <w:t xml:space="preserve">площа забудови S </w:t>
            </w:r>
            <w:proofErr w:type="spellStart"/>
            <w:r w:rsidRPr="003A3BDC">
              <w:rPr>
                <w:b/>
                <w:bCs/>
                <w:sz w:val="22"/>
                <w:szCs w:val="22"/>
                <w:lang w:val="uk-UA"/>
              </w:rPr>
              <w:t>заб</w:t>
            </w:r>
            <w:proofErr w:type="spellEnd"/>
            <w:r w:rsidRPr="003A3BDC">
              <w:rPr>
                <w:b/>
                <w:bCs/>
                <w:sz w:val="22"/>
                <w:szCs w:val="22"/>
                <w:lang w:val="uk-UA"/>
              </w:rPr>
              <w:t>., м2</w:t>
            </w:r>
          </w:p>
        </w:tc>
        <w:tc>
          <w:tcPr>
            <w:tcW w:w="1101" w:type="dxa"/>
            <w:tcBorders>
              <w:top w:val="single" w:sz="4" w:space="0" w:color="auto"/>
              <w:left w:val="nil"/>
              <w:bottom w:val="single" w:sz="4" w:space="0" w:color="auto"/>
              <w:right w:val="single" w:sz="4" w:space="0" w:color="auto"/>
            </w:tcBorders>
            <w:shd w:val="clear" w:color="auto" w:fill="auto"/>
            <w:vAlign w:val="center"/>
            <w:hideMark/>
          </w:tcPr>
          <w:p w14:paraId="45218175" w14:textId="77777777" w:rsidR="003C5C1E" w:rsidRPr="003A3BDC" w:rsidRDefault="003C5C1E" w:rsidP="007955CB">
            <w:pPr>
              <w:jc w:val="center"/>
              <w:rPr>
                <w:b/>
                <w:bCs/>
                <w:sz w:val="22"/>
                <w:szCs w:val="22"/>
                <w:lang w:val="uk-UA"/>
              </w:rPr>
            </w:pPr>
            <w:r w:rsidRPr="003A3BDC">
              <w:rPr>
                <w:b/>
                <w:bCs/>
                <w:sz w:val="22"/>
                <w:szCs w:val="22"/>
                <w:lang w:val="uk-UA"/>
              </w:rPr>
              <w:t>загальна площа</w:t>
            </w:r>
            <w:r w:rsidRPr="003A3BDC">
              <w:rPr>
                <w:b/>
                <w:bCs/>
                <w:sz w:val="22"/>
                <w:szCs w:val="22"/>
                <w:lang w:val="uk-UA"/>
              </w:rPr>
              <w:br/>
              <w:t xml:space="preserve">S </w:t>
            </w:r>
            <w:proofErr w:type="spellStart"/>
            <w:r w:rsidRPr="003A3BDC">
              <w:rPr>
                <w:b/>
                <w:bCs/>
                <w:sz w:val="22"/>
                <w:szCs w:val="22"/>
                <w:lang w:val="uk-UA"/>
              </w:rPr>
              <w:t>заг</w:t>
            </w:r>
            <w:proofErr w:type="spellEnd"/>
            <w:r w:rsidRPr="003A3BDC">
              <w:rPr>
                <w:b/>
                <w:bCs/>
                <w:sz w:val="22"/>
                <w:szCs w:val="22"/>
                <w:lang w:val="uk-UA"/>
              </w:rPr>
              <w:t>., м2</w:t>
            </w:r>
          </w:p>
        </w:tc>
        <w:tc>
          <w:tcPr>
            <w:tcW w:w="1165" w:type="dxa"/>
            <w:tcBorders>
              <w:top w:val="single" w:sz="4" w:space="0" w:color="auto"/>
              <w:left w:val="nil"/>
              <w:bottom w:val="single" w:sz="4" w:space="0" w:color="auto"/>
              <w:right w:val="single" w:sz="4" w:space="0" w:color="auto"/>
            </w:tcBorders>
            <w:shd w:val="clear" w:color="auto" w:fill="auto"/>
            <w:vAlign w:val="center"/>
            <w:hideMark/>
          </w:tcPr>
          <w:p w14:paraId="3170500E" w14:textId="77777777" w:rsidR="003C5C1E" w:rsidRPr="003A3BDC" w:rsidRDefault="003C5C1E" w:rsidP="007955CB">
            <w:pPr>
              <w:jc w:val="center"/>
              <w:rPr>
                <w:b/>
                <w:bCs/>
                <w:sz w:val="22"/>
                <w:szCs w:val="22"/>
                <w:lang w:val="uk-UA"/>
              </w:rPr>
            </w:pPr>
            <w:r w:rsidRPr="003A3BDC">
              <w:rPr>
                <w:b/>
                <w:bCs/>
                <w:sz w:val="22"/>
                <w:szCs w:val="22"/>
                <w:lang w:val="uk-UA"/>
              </w:rPr>
              <w:t>житлова  площа S.кв.,м2</w:t>
            </w:r>
          </w:p>
        </w:tc>
      </w:tr>
      <w:tr w:rsidR="003C5C1E" w:rsidRPr="003A3BDC" w14:paraId="480EC031"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FB87E97" w14:textId="77777777" w:rsidR="003C5C1E" w:rsidRPr="003A3BDC" w:rsidRDefault="003C5C1E" w:rsidP="007955CB">
            <w:pPr>
              <w:jc w:val="center"/>
              <w:rPr>
                <w:sz w:val="22"/>
                <w:szCs w:val="22"/>
                <w:lang w:val="uk-UA"/>
              </w:rPr>
            </w:pPr>
            <w:r w:rsidRPr="003A3BDC">
              <w:rPr>
                <w:sz w:val="22"/>
                <w:szCs w:val="22"/>
                <w:lang w:val="uk-UA"/>
              </w:rPr>
              <w:t>1</w:t>
            </w:r>
          </w:p>
        </w:tc>
        <w:tc>
          <w:tcPr>
            <w:tcW w:w="2310" w:type="dxa"/>
            <w:tcBorders>
              <w:top w:val="nil"/>
              <w:left w:val="nil"/>
              <w:bottom w:val="single" w:sz="4" w:space="0" w:color="auto"/>
              <w:right w:val="single" w:sz="4" w:space="0" w:color="auto"/>
            </w:tcBorders>
            <w:shd w:val="clear" w:color="auto" w:fill="auto"/>
            <w:vAlign w:val="center"/>
            <w:hideMark/>
          </w:tcPr>
          <w:p w14:paraId="33DD1589" w14:textId="77777777" w:rsidR="003C5C1E" w:rsidRPr="003A3BDC" w:rsidRDefault="003C5C1E" w:rsidP="007955CB">
            <w:pPr>
              <w:jc w:val="center"/>
              <w:rPr>
                <w:sz w:val="22"/>
                <w:szCs w:val="22"/>
                <w:lang w:val="uk-UA"/>
              </w:rPr>
            </w:pPr>
            <w:r w:rsidRPr="003A3BDC">
              <w:rPr>
                <w:sz w:val="22"/>
                <w:szCs w:val="22"/>
                <w:lang w:val="uk-UA"/>
              </w:rPr>
              <w:t>2</w:t>
            </w:r>
          </w:p>
        </w:tc>
        <w:tc>
          <w:tcPr>
            <w:tcW w:w="1275" w:type="dxa"/>
            <w:tcBorders>
              <w:top w:val="nil"/>
              <w:left w:val="nil"/>
              <w:bottom w:val="single" w:sz="4" w:space="0" w:color="auto"/>
              <w:right w:val="single" w:sz="4" w:space="0" w:color="auto"/>
            </w:tcBorders>
            <w:shd w:val="clear" w:color="auto" w:fill="auto"/>
            <w:vAlign w:val="center"/>
            <w:hideMark/>
          </w:tcPr>
          <w:p w14:paraId="439008D4" w14:textId="77777777" w:rsidR="003C5C1E" w:rsidRPr="003A3BDC" w:rsidRDefault="003C5C1E" w:rsidP="007955CB">
            <w:pPr>
              <w:jc w:val="center"/>
              <w:rPr>
                <w:sz w:val="22"/>
                <w:szCs w:val="22"/>
                <w:lang w:val="uk-UA"/>
              </w:rPr>
            </w:pPr>
            <w:r w:rsidRPr="003A3BDC">
              <w:rPr>
                <w:sz w:val="22"/>
                <w:szCs w:val="22"/>
                <w:lang w:val="uk-UA"/>
              </w:rPr>
              <w:t>4</w:t>
            </w:r>
          </w:p>
        </w:tc>
        <w:tc>
          <w:tcPr>
            <w:tcW w:w="1151" w:type="dxa"/>
            <w:tcBorders>
              <w:top w:val="nil"/>
              <w:left w:val="nil"/>
              <w:bottom w:val="single" w:sz="4" w:space="0" w:color="auto"/>
              <w:right w:val="single" w:sz="4" w:space="0" w:color="auto"/>
            </w:tcBorders>
            <w:shd w:val="clear" w:color="auto" w:fill="auto"/>
            <w:vAlign w:val="center"/>
            <w:hideMark/>
          </w:tcPr>
          <w:p w14:paraId="07AF819D" w14:textId="77777777" w:rsidR="003C5C1E" w:rsidRPr="003A3BDC" w:rsidRDefault="003C5C1E" w:rsidP="007955CB">
            <w:pPr>
              <w:jc w:val="center"/>
              <w:rPr>
                <w:sz w:val="22"/>
                <w:szCs w:val="22"/>
                <w:lang w:val="uk-UA"/>
              </w:rPr>
            </w:pPr>
            <w:r w:rsidRPr="003A3BDC">
              <w:rPr>
                <w:sz w:val="22"/>
                <w:szCs w:val="22"/>
                <w:lang w:val="uk-UA"/>
              </w:rPr>
              <w:t>5</w:t>
            </w:r>
          </w:p>
        </w:tc>
        <w:tc>
          <w:tcPr>
            <w:tcW w:w="1065" w:type="dxa"/>
            <w:tcBorders>
              <w:top w:val="nil"/>
              <w:left w:val="nil"/>
              <w:bottom w:val="single" w:sz="4" w:space="0" w:color="auto"/>
              <w:right w:val="single" w:sz="4" w:space="0" w:color="auto"/>
            </w:tcBorders>
            <w:shd w:val="clear" w:color="auto" w:fill="auto"/>
            <w:vAlign w:val="center"/>
            <w:hideMark/>
          </w:tcPr>
          <w:p w14:paraId="730C1A48" w14:textId="77777777" w:rsidR="003C5C1E" w:rsidRPr="003A3BDC" w:rsidRDefault="003C5C1E" w:rsidP="007955CB">
            <w:pPr>
              <w:jc w:val="center"/>
              <w:rPr>
                <w:sz w:val="22"/>
                <w:szCs w:val="22"/>
                <w:lang w:val="uk-UA"/>
              </w:rPr>
            </w:pPr>
            <w:r w:rsidRPr="003A3BDC">
              <w:rPr>
                <w:sz w:val="22"/>
                <w:szCs w:val="22"/>
                <w:lang w:val="uk-UA"/>
              </w:rPr>
              <w:t>6</w:t>
            </w:r>
          </w:p>
        </w:tc>
        <w:tc>
          <w:tcPr>
            <w:tcW w:w="1140" w:type="dxa"/>
            <w:tcBorders>
              <w:top w:val="nil"/>
              <w:left w:val="nil"/>
              <w:bottom w:val="single" w:sz="4" w:space="0" w:color="auto"/>
              <w:right w:val="single" w:sz="4" w:space="0" w:color="auto"/>
            </w:tcBorders>
            <w:shd w:val="clear" w:color="auto" w:fill="auto"/>
            <w:vAlign w:val="center"/>
            <w:hideMark/>
          </w:tcPr>
          <w:p w14:paraId="3259297A" w14:textId="77777777" w:rsidR="003C5C1E" w:rsidRPr="003A3BDC" w:rsidRDefault="003C5C1E" w:rsidP="007955CB">
            <w:pPr>
              <w:jc w:val="center"/>
              <w:rPr>
                <w:sz w:val="22"/>
                <w:szCs w:val="22"/>
                <w:lang w:val="uk-UA"/>
              </w:rPr>
            </w:pPr>
            <w:r w:rsidRPr="003A3BDC">
              <w:rPr>
                <w:sz w:val="22"/>
                <w:szCs w:val="22"/>
                <w:lang w:val="uk-UA"/>
              </w:rPr>
              <w:t>7</w:t>
            </w:r>
          </w:p>
        </w:tc>
        <w:tc>
          <w:tcPr>
            <w:tcW w:w="1101" w:type="dxa"/>
            <w:tcBorders>
              <w:top w:val="nil"/>
              <w:left w:val="nil"/>
              <w:bottom w:val="single" w:sz="4" w:space="0" w:color="auto"/>
              <w:right w:val="single" w:sz="4" w:space="0" w:color="auto"/>
            </w:tcBorders>
            <w:shd w:val="clear" w:color="auto" w:fill="auto"/>
            <w:vAlign w:val="center"/>
            <w:hideMark/>
          </w:tcPr>
          <w:p w14:paraId="219907C3" w14:textId="77777777" w:rsidR="003C5C1E" w:rsidRPr="003A3BDC" w:rsidRDefault="003C5C1E" w:rsidP="007955CB">
            <w:pPr>
              <w:jc w:val="center"/>
              <w:rPr>
                <w:sz w:val="22"/>
                <w:szCs w:val="22"/>
                <w:lang w:val="uk-UA"/>
              </w:rPr>
            </w:pPr>
            <w:r w:rsidRPr="003A3BDC">
              <w:rPr>
                <w:sz w:val="22"/>
                <w:szCs w:val="22"/>
                <w:lang w:val="uk-UA"/>
              </w:rPr>
              <w:t>8</w:t>
            </w:r>
          </w:p>
        </w:tc>
        <w:tc>
          <w:tcPr>
            <w:tcW w:w="1165" w:type="dxa"/>
            <w:tcBorders>
              <w:top w:val="nil"/>
              <w:left w:val="nil"/>
              <w:bottom w:val="single" w:sz="4" w:space="0" w:color="auto"/>
              <w:right w:val="single" w:sz="4" w:space="0" w:color="auto"/>
            </w:tcBorders>
            <w:shd w:val="clear" w:color="auto" w:fill="auto"/>
            <w:vAlign w:val="center"/>
            <w:hideMark/>
          </w:tcPr>
          <w:p w14:paraId="06CB8089" w14:textId="77777777" w:rsidR="003C5C1E" w:rsidRPr="003A3BDC" w:rsidRDefault="003C5C1E" w:rsidP="007955CB">
            <w:pPr>
              <w:jc w:val="center"/>
              <w:rPr>
                <w:sz w:val="22"/>
                <w:szCs w:val="22"/>
                <w:lang w:val="uk-UA"/>
              </w:rPr>
            </w:pPr>
            <w:r w:rsidRPr="003A3BDC">
              <w:rPr>
                <w:sz w:val="22"/>
                <w:szCs w:val="22"/>
                <w:lang w:val="uk-UA"/>
              </w:rPr>
              <w:t>9</w:t>
            </w:r>
          </w:p>
        </w:tc>
      </w:tr>
      <w:tr w:rsidR="003C1408" w:rsidRPr="003A3BDC" w14:paraId="5831A1F8"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8EFE905" w14:textId="21E69BED" w:rsidR="003C1408" w:rsidRPr="003A3BDC" w:rsidRDefault="003C1408" w:rsidP="003C1408">
            <w:pPr>
              <w:jc w:val="center"/>
              <w:rPr>
                <w:sz w:val="22"/>
                <w:szCs w:val="22"/>
                <w:lang w:val="uk-UA"/>
              </w:rPr>
            </w:pPr>
            <w:r w:rsidRPr="003A3BDC">
              <w:rPr>
                <w:sz w:val="22"/>
                <w:szCs w:val="22"/>
                <w:lang w:val="uk-UA"/>
              </w:rPr>
              <w:t>1</w:t>
            </w:r>
          </w:p>
        </w:tc>
        <w:tc>
          <w:tcPr>
            <w:tcW w:w="2310" w:type="dxa"/>
            <w:tcBorders>
              <w:top w:val="nil"/>
              <w:left w:val="nil"/>
              <w:bottom w:val="single" w:sz="4" w:space="0" w:color="auto"/>
              <w:right w:val="single" w:sz="4" w:space="0" w:color="auto"/>
            </w:tcBorders>
            <w:shd w:val="clear" w:color="auto" w:fill="auto"/>
            <w:vAlign w:val="center"/>
            <w:hideMark/>
          </w:tcPr>
          <w:p w14:paraId="26CB6120" w14:textId="18E3AD94" w:rsidR="003C1408" w:rsidRPr="003A3BDC" w:rsidRDefault="003C1408" w:rsidP="003C1408">
            <w:pPr>
              <w:rPr>
                <w:sz w:val="22"/>
                <w:szCs w:val="22"/>
                <w:lang w:val="uk-UA"/>
              </w:rPr>
            </w:pPr>
            <w:r w:rsidRPr="003A3BDC">
              <w:rPr>
                <w:rFonts w:eastAsia="Calibri"/>
                <w:color w:val="000000"/>
                <w:sz w:val="22"/>
                <w:szCs w:val="22"/>
                <w:lang w:val="uk-UA"/>
              </w:rPr>
              <w:t>вул. Будівельників, 19</w:t>
            </w:r>
          </w:p>
        </w:tc>
        <w:tc>
          <w:tcPr>
            <w:tcW w:w="1275" w:type="dxa"/>
            <w:tcBorders>
              <w:top w:val="nil"/>
              <w:left w:val="nil"/>
              <w:bottom w:val="single" w:sz="4" w:space="0" w:color="auto"/>
              <w:right w:val="single" w:sz="4" w:space="0" w:color="auto"/>
            </w:tcBorders>
            <w:shd w:val="clear" w:color="auto" w:fill="auto"/>
            <w:vAlign w:val="center"/>
            <w:hideMark/>
          </w:tcPr>
          <w:p w14:paraId="6359C949" w14:textId="593367BA"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068BEC5C" w14:textId="5D50F8F3" w:rsidR="003C1408" w:rsidRPr="003A3BDC" w:rsidRDefault="003C1408" w:rsidP="003C1408">
            <w:pPr>
              <w:jc w:val="center"/>
              <w:rPr>
                <w:sz w:val="22"/>
                <w:szCs w:val="22"/>
                <w:lang w:val="uk-UA"/>
              </w:rPr>
            </w:pPr>
            <w:r w:rsidRPr="003A3BDC">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40F73C0B" w14:textId="5FF8F9B9"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67C75BCB" w14:textId="73865CA5" w:rsidR="003C1408" w:rsidRPr="003A3BDC" w:rsidRDefault="003C1408" w:rsidP="003C1408">
            <w:pPr>
              <w:jc w:val="center"/>
              <w:rPr>
                <w:sz w:val="22"/>
                <w:szCs w:val="22"/>
                <w:lang w:val="uk-UA"/>
              </w:rPr>
            </w:pPr>
            <w:r w:rsidRPr="003A3BDC">
              <w:rPr>
                <w:color w:val="000000"/>
                <w:sz w:val="22"/>
                <w:szCs w:val="22"/>
                <w:lang w:val="uk-UA"/>
              </w:rPr>
              <w:t>1708</w:t>
            </w:r>
          </w:p>
        </w:tc>
        <w:tc>
          <w:tcPr>
            <w:tcW w:w="1101" w:type="dxa"/>
            <w:tcBorders>
              <w:top w:val="nil"/>
              <w:left w:val="nil"/>
              <w:bottom w:val="single" w:sz="4" w:space="0" w:color="auto"/>
              <w:right w:val="single" w:sz="4" w:space="0" w:color="auto"/>
            </w:tcBorders>
            <w:shd w:val="clear" w:color="auto" w:fill="auto"/>
            <w:noWrap/>
            <w:vAlign w:val="center"/>
            <w:hideMark/>
          </w:tcPr>
          <w:p w14:paraId="661966DE" w14:textId="1999C48A" w:rsidR="003C1408" w:rsidRPr="003A3BDC" w:rsidRDefault="003C1408" w:rsidP="003C1408">
            <w:pPr>
              <w:jc w:val="center"/>
              <w:rPr>
                <w:sz w:val="22"/>
                <w:szCs w:val="22"/>
                <w:lang w:val="uk-UA"/>
              </w:rPr>
            </w:pPr>
            <w:r w:rsidRPr="003A3BDC">
              <w:rPr>
                <w:color w:val="000000"/>
                <w:sz w:val="22"/>
                <w:szCs w:val="22"/>
                <w:lang w:val="uk-UA"/>
              </w:rPr>
              <w:t>8540</w:t>
            </w:r>
          </w:p>
        </w:tc>
        <w:tc>
          <w:tcPr>
            <w:tcW w:w="1165" w:type="dxa"/>
            <w:tcBorders>
              <w:top w:val="nil"/>
              <w:left w:val="nil"/>
              <w:bottom w:val="single" w:sz="4" w:space="0" w:color="auto"/>
              <w:right w:val="single" w:sz="4" w:space="0" w:color="auto"/>
            </w:tcBorders>
            <w:shd w:val="clear" w:color="auto" w:fill="auto"/>
            <w:noWrap/>
            <w:vAlign w:val="center"/>
            <w:hideMark/>
          </w:tcPr>
          <w:p w14:paraId="778C309B" w14:textId="4763E479" w:rsidR="003C1408" w:rsidRPr="003A3BDC" w:rsidRDefault="003C1408" w:rsidP="003C1408">
            <w:pPr>
              <w:jc w:val="center"/>
              <w:rPr>
                <w:sz w:val="22"/>
                <w:szCs w:val="22"/>
                <w:lang w:val="uk-UA"/>
              </w:rPr>
            </w:pPr>
            <w:r w:rsidRPr="003A3BDC">
              <w:rPr>
                <w:color w:val="000000"/>
                <w:sz w:val="22"/>
                <w:szCs w:val="22"/>
                <w:lang w:val="uk-UA"/>
              </w:rPr>
              <w:t>6405</w:t>
            </w:r>
          </w:p>
        </w:tc>
      </w:tr>
      <w:tr w:rsidR="003C1408" w:rsidRPr="003A3BDC" w14:paraId="72652F9C"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31F8415" w14:textId="2763A62C" w:rsidR="003C1408" w:rsidRPr="003A3BDC" w:rsidRDefault="003C1408" w:rsidP="003C1408">
            <w:pPr>
              <w:jc w:val="center"/>
              <w:rPr>
                <w:sz w:val="22"/>
                <w:szCs w:val="22"/>
                <w:lang w:val="uk-UA"/>
              </w:rPr>
            </w:pPr>
            <w:r w:rsidRPr="003A3BDC">
              <w:rPr>
                <w:sz w:val="22"/>
                <w:szCs w:val="22"/>
                <w:lang w:val="uk-UA"/>
              </w:rPr>
              <w:t>2</w:t>
            </w:r>
          </w:p>
        </w:tc>
        <w:tc>
          <w:tcPr>
            <w:tcW w:w="2310" w:type="dxa"/>
            <w:tcBorders>
              <w:top w:val="nil"/>
              <w:left w:val="nil"/>
              <w:bottom w:val="single" w:sz="4" w:space="0" w:color="auto"/>
              <w:right w:val="single" w:sz="4" w:space="0" w:color="auto"/>
            </w:tcBorders>
            <w:shd w:val="clear" w:color="auto" w:fill="auto"/>
            <w:vAlign w:val="center"/>
            <w:hideMark/>
          </w:tcPr>
          <w:p w14:paraId="6B1ADD10" w14:textId="75570EF6" w:rsidR="003C1408" w:rsidRPr="003A3BDC" w:rsidRDefault="003C1408" w:rsidP="003C1408">
            <w:pPr>
              <w:rPr>
                <w:sz w:val="22"/>
                <w:szCs w:val="22"/>
                <w:lang w:val="uk-UA"/>
              </w:rPr>
            </w:pPr>
            <w:r w:rsidRPr="003A3BDC">
              <w:rPr>
                <w:rFonts w:eastAsia="Calibri"/>
                <w:color w:val="000000"/>
                <w:sz w:val="22"/>
                <w:szCs w:val="22"/>
                <w:lang w:val="uk-UA"/>
              </w:rPr>
              <w:t>проспект Миру, 14</w:t>
            </w:r>
          </w:p>
        </w:tc>
        <w:tc>
          <w:tcPr>
            <w:tcW w:w="1275" w:type="dxa"/>
            <w:tcBorders>
              <w:top w:val="nil"/>
              <w:left w:val="nil"/>
              <w:bottom w:val="single" w:sz="4" w:space="0" w:color="auto"/>
              <w:right w:val="single" w:sz="4" w:space="0" w:color="auto"/>
            </w:tcBorders>
            <w:shd w:val="clear" w:color="auto" w:fill="auto"/>
            <w:vAlign w:val="center"/>
            <w:hideMark/>
          </w:tcPr>
          <w:p w14:paraId="009F9AF1" w14:textId="3C2E14D1"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0607B7CB" w14:textId="3A781924" w:rsidR="003C1408" w:rsidRPr="003A3BDC" w:rsidRDefault="003C1408" w:rsidP="003C1408">
            <w:pPr>
              <w:jc w:val="center"/>
              <w:rPr>
                <w:sz w:val="22"/>
                <w:szCs w:val="22"/>
                <w:lang w:val="uk-UA"/>
              </w:rPr>
            </w:pPr>
            <w:r w:rsidRPr="003A3BDC">
              <w:rPr>
                <w:color w:val="000000"/>
                <w:sz w:val="22"/>
                <w:szCs w:val="22"/>
                <w:lang w:val="uk-UA"/>
              </w:rPr>
              <w:t>1970</w:t>
            </w:r>
          </w:p>
        </w:tc>
        <w:tc>
          <w:tcPr>
            <w:tcW w:w="1065" w:type="dxa"/>
            <w:tcBorders>
              <w:top w:val="nil"/>
              <w:left w:val="nil"/>
              <w:bottom w:val="single" w:sz="4" w:space="0" w:color="auto"/>
              <w:right w:val="single" w:sz="4" w:space="0" w:color="auto"/>
            </w:tcBorders>
            <w:shd w:val="clear" w:color="auto" w:fill="auto"/>
            <w:noWrap/>
            <w:vAlign w:val="center"/>
            <w:hideMark/>
          </w:tcPr>
          <w:p w14:paraId="7122889D" w14:textId="602F8B42"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54DFD844" w14:textId="26840EB2" w:rsidR="003C1408" w:rsidRPr="003A3BDC" w:rsidRDefault="003C1408" w:rsidP="003C1408">
            <w:pPr>
              <w:jc w:val="center"/>
              <w:rPr>
                <w:sz w:val="22"/>
                <w:szCs w:val="22"/>
                <w:lang w:val="uk-UA"/>
              </w:rPr>
            </w:pPr>
            <w:r w:rsidRPr="003A3BDC">
              <w:rPr>
                <w:color w:val="000000"/>
                <w:sz w:val="22"/>
                <w:szCs w:val="22"/>
                <w:lang w:val="uk-UA"/>
              </w:rPr>
              <w:t>1170</w:t>
            </w:r>
          </w:p>
        </w:tc>
        <w:tc>
          <w:tcPr>
            <w:tcW w:w="1101" w:type="dxa"/>
            <w:tcBorders>
              <w:top w:val="nil"/>
              <w:left w:val="nil"/>
              <w:bottom w:val="single" w:sz="4" w:space="0" w:color="auto"/>
              <w:right w:val="single" w:sz="4" w:space="0" w:color="auto"/>
            </w:tcBorders>
            <w:shd w:val="clear" w:color="auto" w:fill="auto"/>
            <w:noWrap/>
            <w:vAlign w:val="center"/>
            <w:hideMark/>
          </w:tcPr>
          <w:p w14:paraId="2A789294" w14:textId="0000E51B" w:rsidR="003C1408" w:rsidRPr="003A3BDC" w:rsidRDefault="003C1408" w:rsidP="003C1408">
            <w:pPr>
              <w:jc w:val="center"/>
              <w:rPr>
                <w:sz w:val="22"/>
                <w:szCs w:val="22"/>
                <w:lang w:val="uk-UA"/>
              </w:rPr>
            </w:pPr>
            <w:r w:rsidRPr="003A3BDC">
              <w:rPr>
                <w:color w:val="000000"/>
                <w:sz w:val="22"/>
                <w:szCs w:val="22"/>
                <w:lang w:val="uk-UA"/>
              </w:rPr>
              <w:t>5850</w:t>
            </w:r>
          </w:p>
        </w:tc>
        <w:tc>
          <w:tcPr>
            <w:tcW w:w="1165" w:type="dxa"/>
            <w:tcBorders>
              <w:top w:val="nil"/>
              <w:left w:val="nil"/>
              <w:bottom w:val="single" w:sz="4" w:space="0" w:color="auto"/>
              <w:right w:val="single" w:sz="4" w:space="0" w:color="auto"/>
            </w:tcBorders>
            <w:shd w:val="clear" w:color="auto" w:fill="auto"/>
            <w:noWrap/>
            <w:vAlign w:val="center"/>
            <w:hideMark/>
          </w:tcPr>
          <w:p w14:paraId="6E9C047D" w14:textId="713D92D6" w:rsidR="003C1408" w:rsidRPr="003A3BDC" w:rsidRDefault="003C1408" w:rsidP="003C1408">
            <w:pPr>
              <w:jc w:val="center"/>
              <w:rPr>
                <w:sz w:val="22"/>
                <w:szCs w:val="22"/>
                <w:lang w:val="uk-UA"/>
              </w:rPr>
            </w:pPr>
            <w:r w:rsidRPr="003A3BDC">
              <w:rPr>
                <w:color w:val="000000"/>
                <w:sz w:val="22"/>
                <w:szCs w:val="22"/>
                <w:lang w:val="uk-UA"/>
              </w:rPr>
              <w:t>4387,5</w:t>
            </w:r>
          </w:p>
        </w:tc>
      </w:tr>
      <w:tr w:rsidR="003C1408" w:rsidRPr="003A3BDC" w14:paraId="4883E4DF"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EE06BC9" w14:textId="2869E5E4" w:rsidR="003C1408" w:rsidRPr="003A3BDC" w:rsidRDefault="003C1408" w:rsidP="003C1408">
            <w:pPr>
              <w:jc w:val="center"/>
              <w:rPr>
                <w:sz w:val="22"/>
                <w:szCs w:val="22"/>
                <w:lang w:val="uk-UA"/>
              </w:rPr>
            </w:pPr>
            <w:r w:rsidRPr="003A3BDC">
              <w:rPr>
                <w:sz w:val="22"/>
                <w:szCs w:val="22"/>
                <w:lang w:val="uk-UA"/>
              </w:rPr>
              <w:t>3</w:t>
            </w:r>
          </w:p>
        </w:tc>
        <w:tc>
          <w:tcPr>
            <w:tcW w:w="2310" w:type="dxa"/>
            <w:tcBorders>
              <w:top w:val="nil"/>
              <w:left w:val="nil"/>
              <w:bottom w:val="single" w:sz="4" w:space="0" w:color="auto"/>
              <w:right w:val="single" w:sz="4" w:space="0" w:color="auto"/>
            </w:tcBorders>
            <w:shd w:val="clear" w:color="auto" w:fill="auto"/>
            <w:vAlign w:val="center"/>
            <w:hideMark/>
          </w:tcPr>
          <w:p w14:paraId="7293B816" w14:textId="768E4C37" w:rsidR="003C1408" w:rsidRPr="003A3BDC" w:rsidRDefault="003C1408" w:rsidP="003C1408">
            <w:pPr>
              <w:rPr>
                <w:sz w:val="22"/>
                <w:szCs w:val="22"/>
                <w:lang w:val="uk-UA"/>
              </w:rPr>
            </w:pPr>
            <w:r w:rsidRPr="003A3BDC">
              <w:rPr>
                <w:rFonts w:eastAsia="Calibri"/>
                <w:color w:val="000000"/>
                <w:sz w:val="22"/>
                <w:szCs w:val="22"/>
                <w:lang w:val="uk-UA"/>
              </w:rPr>
              <w:t>вул. Будівельників, 17</w:t>
            </w:r>
          </w:p>
        </w:tc>
        <w:tc>
          <w:tcPr>
            <w:tcW w:w="1275" w:type="dxa"/>
            <w:tcBorders>
              <w:top w:val="nil"/>
              <w:left w:val="nil"/>
              <w:bottom w:val="single" w:sz="4" w:space="0" w:color="auto"/>
              <w:right w:val="single" w:sz="4" w:space="0" w:color="auto"/>
            </w:tcBorders>
            <w:shd w:val="clear" w:color="auto" w:fill="auto"/>
            <w:vAlign w:val="center"/>
            <w:hideMark/>
          </w:tcPr>
          <w:p w14:paraId="280A1B6E" w14:textId="6CF55B83"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26CB131E" w14:textId="605DF47E" w:rsidR="003C1408" w:rsidRPr="003A3BDC" w:rsidRDefault="003C1408" w:rsidP="003C1408">
            <w:pPr>
              <w:jc w:val="center"/>
              <w:rPr>
                <w:sz w:val="22"/>
                <w:szCs w:val="22"/>
                <w:lang w:val="uk-UA"/>
              </w:rPr>
            </w:pPr>
            <w:r w:rsidRPr="003A3BDC">
              <w:rPr>
                <w:color w:val="000000"/>
                <w:sz w:val="22"/>
                <w:szCs w:val="22"/>
                <w:lang w:val="uk-UA"/>
              </w:rPr>
              <w:t>1972</w:t>
            </w:r>
          </w:p>
        </w:tc>
        <w:tc>
          <w:tcPr>
            <w:tcW w:w="1065" w:type="dxa"/>
            <w:tcBorders>
              <w:top w:val="nil"/>
              <w:left w:val="nil"/>
              <w:bottom w:val="single" w:sz="4" w:space="0" w:color="auto"/>
              <w:right w:val="single" w:sz="4" w:space="0" w:color="auto"/>
            </w:tcBorders>
            <w:shd w:val="clear" w:color="auto" w:fill="auto"/>
            <w:noWrap/>
            <w:vAlign w:val="center"/>
            <w:hideMark/>
          </w:tcPr>
          <w:p w14:paraId="57A93CAA" w14:textId="4246CE50"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12892CA3" w14:textId="2647B8D7" w:rsidR="003C1408" w:rsidRPr="003A3BDC" w:rsidRDefault="003C1408" w:rsidP="003C1408">
            <w:pPr>
              <w:jc w:val="center"/>
              <w:rPr>
                <w:sz w:val="22"/>
                <w:szCs w:val="22"/>
                <w:lang w:val="uk-UA"/>
              </w:rPr>
            </w:pPr>
            <w:r w:rsidRPr="003A3BDC">
              <w:rPr>
                <w:color w:val="000000"/>
                <w:sz w:val="22"/>
                <w:szCs w:val="22"/>
                <w:lang w:val="uk-UA"/>
              </w:rPr>
              <w:t>1260</w:t>
            </w:r>
          </w:p>
        </w:tc>
        <w:tc>
          <w:tcPr>
            <w:tcW w:w="1101" w:type="dxa"/>
            <w:tcBorders>
              <w:top w:val="nil"/>
              <w:left w:val="nil"/>
              <w:bottom w:val="single" w:sz="4" w:space="0" w:color="auto"/>
              <w:right w:val="single" w:sz="4" w:space="0" w:color="auto"/>
            </w:tcBorders>
            <w:shd w:val="clear" w:color="auto" w:fill="auto"/>
            <w:noWrap/>
            <w:vAlign w:val="center"/>
            <w:hideMark/>
          </w:tcPr>
          <w:p w14:paraId="33822BC1" w14:textId="70DC8183" w:rsidR="003C1408" w:rsidRPr="003A3BDC" w:rsidRDefault="003C1408" w:rsidP="003C1408">
            <w:pPr>
              <w:jc w:val="center"/>
              <w:rPr>
                <w:sz w:val="22"/>
                <w:szCs w:val="22"/>
                <w:lang w:val="uk-UA"/>
              </w:rPr>
            </w:pPr>
            <w:r w:rsidRPr="003A3BDC">
              <w:rPr>
                <w:color w:val="000000"/>
                <w:sz w:val="22"/>
                <w:szCs w:val="22"/>
                <w:lang w:val="uk-UA"/>
              </w:rPr>
              <w:t>6300</w:t>
            </w:r>
          </w:p>
        </w:tc>
        <w:tc>
          <w:tcPr>
            <w:tcW w:w="1165" w:type="dxa"/>
            <w:tcBorders>
              <w:top w:val="nil"/>
              <w:left w:val="nil"/>
              <w:bottom w:val="single" w:sz="4" w:space="0" w:color="auto"/>
              <w:right w:val="single" w:sz="4" w:space="0" w:color="auto"/>
            </w:tcBorders>
            <w:shd w:val="clear" w:color="auto" w:fill="auto"/>
            <w:noWrap/>
            <w:vAlign w:val="center"/>
            <w:hideMark/>
          </w:tcPr>
          <w:p w14:paraId="23D549FB" w14:textId="7164904B" w:rsidR="003C1408" w:rsidRPr="003A3BDC" w:rsidRDefault="003C1408" w:rsidP="003C1408">
            <w:pPr>
              <w:jc w:val="center"/>
              <w:rPr>
                <w:sz w:val="22"/>
                <w:szCs w:val="22"/>
                <w:lang w:val="uk-UA"/>
              </w:rPr>
            </w:pPr>
            <w:r w:rsidRPr="003A3BDC">
              <w:rPr>
                <w:color w:val="000000"/>
                <w:sz w:val="22"/>
                <w:szCs w:val="22"/>
                <w:lang w:val="uk-UA"/>
              </w:rPr>
              <w:t>4725</w:t>
            </w:r>
          </w:p>
        </w:tc>
      </w:tr>
      <w:tr w:rsidR="003C1408" w:rsidRPr="003A3BDC" w14:paraId="19192124"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6F00BD1" w14:textId="39FA5371" w:rsidR="003C1408" w:rsidRPr="003A3BDC" w:rsidRDefault="003C1408" w:rsidP="003C1408">
            <w:pPr>
              <w:jc w:val="center"/>
              <w:rPr>
                <w:sz w:val="22"/>
                <w:szCs w:val="22"/>
                <w:lang w:val="uk-UA"/>
              </w:rPr>
            </w:pPr>
            <w:r w:rsidRPr="003A3BDC">
              <w:rPr>
                <w:sz w:val="22"/>
                <w:szCs w:val="22"/>
                <w:lang w:val="uk-UA"/>
              </w:rPr>
              <w:t>4</w:t>
            </w:r>
          </w:p>
        </w:tc>
        <w:tc>
          <w:tcPr>
            <w:tcW w:w="2310" w:type="dxa"/>
            <w:tcBorders>
              <w:top w:val="nil"/>
              <w:left w:val="nil"/>
              <w:bottom w:val="single" w:sz="4" w:space="0" w:color="auto"/>
              <w:right w:val="single" w:sz="4" w:space="0" w:color="auto"/>
            </w:tcBorders>
            <w:shd w:val="clear" w:color="auto" w:fill="auto"/>
            <w:vAlign w:val="center"/>
            <w:hideMark/>
          </w:tcPr>
          <w:p w14:paraId="42020B5F" w14:textId="3E03975B" w:rsidR="003C1408" w:rsidRPr="003A3BDC" w:rsidRDefault="003C1408" w:rsidP="003C1408">
            <w:pPr>
              <w:rPr>
                <w:sz w:val="22"/>
                <w:szCs w:val="22"/>
                <w:lang w:val="uk-UA"/>
              </w:rPr>
            </w:pPr>
            <w:r w:rsidRPr="003A3BDC">
              <w:rPr>
                <w:rFonts w:eastAsia="Calibri"/>
                <w:color w:val="000000"/>
                <w:sz w:val="22"/>
                <w:szCs w:val="22"/>
                <w:lang w:val="uk-UA"/>
              </w:rPr>
              <w:t>вул. Будівельників, 15</w:t>
            </w:r>
          </w:p>
        </w:tc>
        <w:tc>
          <w:tcPr>
            <w:tcW w:w="1275" w:type="dxa"/>
            <w:tcBorders>
              <w:top w:val="nil"/>
              <w:left w:val="nil"/>
              <w:bottom w:val="single" w:sz="4" w:space="0" w:color="auto"/>
              <w:right w:val="single" w:sz="4" w:space="0" w:color="auto"/>
            </w:tcBorders>
            <w:shd w:val="clear" w:color="auto" w:fill="auto"/>
            <w:vAlign w:val="center"/>
            <w:hideMark/>
          </w:tcPr>
          <w:p w14:paraId="637B0910" w14:textId="61A58E2F"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02178495" w14:textId="3D92837B" w:rsidR="003C1408" w:rsidRPr="003A3BDC" w:rsidRDefault="003C1408" w:rsidP="003C1408">
            <w:pPr>
              <w:jc w:val="center"/>
              <w:rPr>
                <w:sz w:val="22"/>
                <w:szCs w:val="22"/>
                <w:lang w:val="uk-UA"/>
              </w:rPr>
            </w:pPr>
            <w:r w:rsidRPr="003A3BDC">
              <w:rPr>
                <w:color w:val="000000"/>
                <w:sz w:val="22"/>
                <w:szCs w:val="22"/>
                <w:lang w:val="uk-UA"/>
              </w:rPr>
              <w:t>1971</w:t>
            </w:r>
          </w:p>
        </w:tc>
        <w:tc>
          <w:tcPr>
            <w:tcW w:w="1065" w:type="dxa"/>
            <w:tcBorders>
              <w:top w:val="nil"/>
              <w:left w:val="nil"/>
              <w:bottom w:val="single" w:sz="4" w:space="0" w:color="auto"/>
              <w:right w:val="single" w:sz="4" w:space="0" w:color="auto"/>
            </w:tcBorders>
            <w:shd w:val="clear" w:color="auto" w:fill="auto"/>
            <w:noWrap/>
            <w:vAlign w:val="center"/>
            <w:hideMark/>
          </w:tcPr>
          <w:p w14:paraId="5B45EC78" w14:textId="58361D23"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248D951C" w14:textId="7B9A5A31" w:rsidR="003C1408" w:rsidRPr="003A3BDC" w:rsidRDefault="003C1408" w:rsidP="003C1408">
            <w:pPr>
              <w:jc w:val="center"/>
              <w:rPr>
                <w:sz w:val="22"/>
                <w:szCs w:val="22"/>
                <w:lang w:val="uk-UA"/>
              </w:rPr>
            </w:pPr>
            <w:r w:rsidRPr="003A3BDC">
              <w:rPr>
                <w:color w:val="000000"/>
                <w:sz w:val="22"/>
                <w:szCs w:val="22"/>
                <w:lang w:val="uk-UA"/>
              </w:rPr>
              <w:t>1260</w:t>
            </w:r>
          </w:p>
        </w:tc>
        <w:tc>
          <w:tcPr>
            <w:tcW w:w="1101" w:type="dxa"/>
            <w:tcBorders>
              <w:top w:val="nil"/>
              <w:left w:val="nil"/>
              <w:bottom w:val="single" w:sz="4" w:space="0" w:color="auto"/>
              <w:right w:val="single" w:sz="4" w:space="0" w:color="auto"/>
            </w:tcBorders>
            <w:shd w:val="clear" w:color="auto" w:fill="auto"/>
            <w:noWrap/>
            <w:vAlign w:val="center"/>
            <w:hideMark/>
          </w:tcPr>
          <w:p w14:paraId="669E11A9" w14:textId="1B494F87" w:rsidR="003C1408" w:rsidRPr="003A3BDC" w:rsidRDefault="003C1408" w:rsidP="003C1408">
            <w:pPr>
              <w:jc w:val="center"/>
              <w:rPr>
                <w:sz w:val="22"/>
                <w:szCs w:val="22"/>
                <w:lang w:val="uk-UA"/>
              </w:rPr>
            </w:pPr>
            <w:r w:rsidRPr="003A3BDC">
              <w:rPr>
                <w:color w:val="000000"/>
                <w:sz w:val="22"/>
                <w:szCs w:val="22"/>
                <w:lang w:val="uk-UA"/>
              </w:rPr>
              <w:t>6300</w:t>
            </w:r>
          </w:p>
        </w:tc>
        <w:tc>
          <w:tcPr>
            <w:tcW w:w="1165" w:type="dxa"/>
            <w:tcBorders>
              <w:top w:val="nil"/>
              <w:left w:val="nil"/>
              <w:bottom w:val="single" w:sz="4" w:space="0" w:color="auto"/>
              <w:right w:val="single" w:sz="4" w:space="0" w:color="auto"/>
            </w:tcBorders>
            <w:shd w:val="clear" w:color="auto" w:fill="auto"/>
            <w:noWrap/>
            <w:vAlign w:val="center"/>
            <w:hideMark/>
          </w:tcPr>
          <w:p w14:paraId="59186CF7" w14:textId="56C037D0" w:rsidR="003C1408" w:rsidRPr="003A3BDC" w:rsidRDefault="003C1408" w:rsidP="003C1408">
            <w:pPr>
              <w:jc w:val="center"/>
              <w:rPr>
                <w:sz w:val="22"/>
                <w:szCs w:val="22"/>
                <w:lang w:val="uk-UA"/>
              </w:rPr>
            </w:pPr>
            <w:r w:rsidRPr="003A3BDC">
              <w:rPr>
                <w:color w:val="000000"/>
                <w:sz w:val="22"/>
                <w:szCs w:val="22"/>
                <w:lang w:val="uk-UA"/>
              </w:rPr>
              <w:t>4725</w:t>
            </w:r>
          </w:p>
        </w:tc>
      </w:tr>
      <w:tr w:rsidR="003C1408" w:rsidRPr="003A3BDC" w14:paraId="2E17F393"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74191AA5" w14:textId="1FC85A64" w:rsidR="003C1408" w:rsidRPr="003A3BDC" w:rsidRDefault="003C1408" w:rsidP="003C1408">
            <w:pPr>
              <w:jc w:val="center"/>
              <w:rPr>
                <w:sz w:val="22"/>
                <w:szCs w:val="22"/>
                <w:lang w:val="uk-UA"/>
              </w:rPr>
            </w:pPr>
            <w:r w:rsidRPr="003A3BDC">
              <w:rPr>
                <w:sz w:val="22"/>
                <w:szCs w:val="22"/>
                <w:lang w:val="uk-UA"/>
              </w:rPr>
              <w:t>5</w:t>
            </w:r>
          </w:p>
        </w:tc>
        <w:tc>
          <w:tcPr>
            <w:tcW w:w="2310" w:type="dxa"/>
            <w:tcBorders>
              <w:top w:val="nil"/>
              <w:left w:val="nil"/>
              <w:bottom w:val="single" w:sz="4" w:space="0" w:color="auto"/>
              <w:right w:val="single" w:sz="4" w:space="0" w:color="auto"/>
            </w:tcBorders>
            <w:shd w:val="clear" w:color="auto" w:fill="auto"/>
            <w:vAlign w:val="center"/>
            <w:hideMark/>
          </w:tcPr>
          <w:p w14:paraId="02203178" w14:textId="1557D350" w:rsidR="003C1408" w:rsidRPr="003A3BDC" w:rsidRDefault="003C1408" w:rsidP="003C1408">
            <w:pPr>
              <w:rPr>
                <w:sz w:val="22"/>
                <w:szCs w:val="22"/>
                <w:lang w:val="uk-UA"/>
              </w:rPr>
            </w:pPr>
            <w:r w:rsidRPr="003A3BDC">
              <w:rPr>
                <w:rFonts w:eastAsia="Calibri"/>
                <w:color w:val="000000"/>
                <w:sz w:val="22"/>
                <w:szCs w:val="22"/>
                <w:lang w:val="uk-UA"/>
              </w:rPr>
              <w:t>проспект Миру, 12</w:t>
            </w:r>
          </w:p>
        </w:tc>
        <w:tc>
          <w:tcPr>
            <w:tcW w:w="1275" w:type="dxa"/>
            <w:tcBorders>
              <w:top w:val="nil"/>
              <w:left w:val="nil"/>
              <w:bottom w:val="single" w:sz="4" w:space="0" w:color="auto"/>
              <w:right w:val="single" w:sz="4" w:space="0" w:color="auto"/>
            </w:tcBorders>
            <w:shd w:val="clear" w:color="auto" w:fill="auto"/>
            <w:vAlign w:val="center"/>
            <w:hideMark/>
          </w:tcPr>
          <w:p w14:paraId="28167015" w14:textId="22BB9D65"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7FD6A4E7" w14:textId="01F47D3F" w:rsidR="003C1408" w:rsidRPr="003A3BDC" w:rsidRDefault="003C1408" w:rsidP="003C1408">
            <w:pPr>
              <w:jc w:val="center"/>
              <w:rPr>
                <w:sz w:val="22"/>
                <w:szCs w:val="22"/>
                <w:lang w:val="uk-UA"/>
              </w:rPr>
            </w:pPr>
            <w:r w:rsidRPr="003A3BDC">
              <w:rPr>
                <w:color w:val="000000"/>
                <w:sz w:val="22"/>
                <w:szCs w:val="22"/>
                <w:lang w:val="uk-UA"/>
              </w:rPr>
              <w:t>1970</w:t>
            </w:r>
          </w:p>
        </w:tc>
        <w:tc>
          <w:tcPr>
            <w:tcW w:w="1065" w:type="dxa"/>
            <w:tcBorders>
              <w:top w:val="nil"/>
              <w:left w:val="nil"/>
              <w:bottom w:val="single" w:sz="4" w:space="0" w:color="auto"/>
              <w:right w:val="single" w:sz="4" w:space="0" w:color="auto"/>
            </w:tcBorders>
            <w:shd w:val="clear" w:color="auto" w:fill="auto"/>
            <w:noWrap/>
            <w:vAlign w:val="center"/>
            <w:hideMark/>
          </w:tcPr>
          <w:p w14:paraId="68812980" w14:textId="04AF1DA4"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3E220FCE" w14:textId="17EDE790" w:rsidR="003C1408" w:rsidRPr="003A3BDC" w:rsidRDefault="003C1408" w:rsidP="003C1408">
            <w:pPr>
              <w:jc w:val="center"/>
              <w:rPr>
                <w:sz w:val="22"/>
                <w:szCs w:val="22"/>
                <w:lang w:val="uk-UA"/>
              </w:rPr>
            </w:pPr>
            <w:r w:rsidRPr="003A3BDC">
              <w:rPr>
                <w:color w:val="000000"/>
                <w:sz w:val="22"/>
                <w:szCs w:val="22"/>
                <w:lang w:val="uk-UA"/>
              </w:rPr>
              <w:t>1708</w:t>
            </w:r>
          </w:p>
        </w:tc>
        <w:tc>
          <w:tcPr>
            <w:tcW w:w="1101" w:type="dxa"/>
            <w:tcBorders>
              <w:top w:val="nil"/>
              <w:left w:val="nil"/>
              <w:bottom w:val="single" w:sz="4" w:space="0" w:color="auto"/>
              <w:right w:val="single" w:sz="4" w:space="0" w:color="auto"/>
            </w:tcBorders>
            <w:shd w:val="clear" w:color="auto" w:fill="auto"/>
            <w:noWrap/>
            <w:vAlign w:val="center"/>
            <w:hideMark/>
          </w:tcPr>
          <w:p w14:paraId="3BC538CA" w14:textId="571337CC" w:rsidR="003C1408" w:rsidRPr="003A3BDC" w:rsidRDefault="003C1408" w:rsidP="003C1408">
            <w:pPr>
              <w:jc w:val="center"/>
              <w:rPr>
                <w:sz w:val="22"/>
                <w:szCs w:val="22"/>
                <w:lang w:val="uk-UA"/>
              </w:rPr>
            </w:pPr>
            <w:r w:rsidRPr="003A3BDC">
              <w:rPr>
                <w:color w:val="000000"/>
                <w:sz w:val="22"/>
                <w:szCs w:val="22"/>
                <w:lang w:val="uk-UA"/>
              </w:rPr>
              <w:t>8540</w:t>
            </w:r>
          </w:p>
        </w:tc>
        <w:tc>
          <w:tcPr>
            <w:tcW w:w="1165" w:type="dxa"/>
            <w:tcBorders>
              <w:top w:val="nil"/>
              <w:left w:val="nil"/>
              <w:bottom w:val="single" w:sz="4" w:space="0" w:color="auto"/>
              <w:right w:val="single" w:sz="4" w:space="0" w:color="auto"/>
            </w:tcBorders>
            <w:shd w:val="clear" w:color="auto" w:fill="auto"/>
            <w:noWrap/>
            <w:vAlign w:val="center"/>
            <w:hideMark/>
          </w:tcPr>
          <w:p w14:paraId="182066E4" w14:textId="06AEFA3B" w:rsidR="003C1408" w:rsidRPr="003A3BDC" w:rsidRDefault="003C1408" w:rsidP="003C1408">
            <w:pPr>
              <w:jc w:val="center"/>
              <w:rPr>
                <w:sz w:val="22"/>
                <w:szCs w:val="22"/>
                <w:lang w:val="uk-UA"/>
              </w:rPr>
            </w:pPr>
            <w:r w:rsidRPr="003A3BDC">
              <w:rPr>
                <w:color w:val="000000"/>
                <w:sz w:val="22"/>
                <w:szCs w:val="22"/>
                <w:lang w:val="uk-UA"/>
              </w:rPr>
              <w:t>6405</w:t>
            </w:r>
          </w:p>
        </w:tc>
      </w:tr>
      <w:tr w:rsidR="003C1408" w:rsidRPr="003A3BDC" w14:paraId="16CA54A9"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7E81176" w14:textId="1A08330E" w:rsidR="003C1408" w:rsidRPr="003A3BDC" w:rsidRDefault="003C1408" w:rsidP="003C1408">
            <w:pPr>
              <w:jc w:val="center"/>
              <w:rPr>
                <w:sz w:val="22"/>
                <w:szCs w:val="22"/>
                <w:lang w:val="uk-UA"/>
              </w:rPr>
            </w:pPr>
            <w:r w:rsidRPr="003A3BDC">
              <w:rPr>
                <w:sz w:val="22"/>
                <w:szCs w:val="22"/>
                <w:lang w:val="uk-UA"/>
              </w:rPr>
              <w:t>6</w:t>
            </w:r>
          </w:p>
        </w:tc>
        <w:tc>
          <w:tcPr>
            <w:tcW w:w="2310" w:type="dxa"/>
            <w:tcBorders>
              <w:top w:val="nil"/>
              <w:left w:val="nil"/>
              <w:bottom w:val="single" w:sz="4" w:space="0" w:color="auto"/>
              <w:right w:val="single" w:sz="4" w:space="0" w:color="auto"/>
            </w:tcBorders>
            <w:shd w:val="clear" w:color="auto" w:fill="auto"/>
            <w:vAlign w:val="center"/>
            <w:hideMark/>
          </w:tcPr>
          <w:p w14:paraId="4CF2CB83" w14:textId="1A75B12B" w:rsidR="003C1408" w:rsidRPr="003A3BDC" w:rsidRDefault="003C1408" w:rsidP="003C1408">
            <w:pPr>
              <w:rPr>
                <w:sz w:val="22"/>
                <w:szCs w:val="22"/>
                <w:lang w:val="uk-UA"/>
              </w:rPr>
            </w:pPr>
            <w:r w:rsidRPr="003A3BDC">
              <w:rPr>
                <w:rFonts w:eastAsia="Calibri"/>
                <w:color w:val="000000"/>
                <w:sz w:val="22"/>
                <w:szCs w:val="22"/>
                <w:lang w:val="uk-UA"/>
              </w:rPr>
              <w:t>вул. Будівельників, 13</w:t>
            </w:r>
          </w:p>
        </w:tc>
        <w:tc>
          <w:tcPr>
            <w:tcW w:w="1275" w:type="dxa"/>
            <w:tcBorders>
              <w:top w:val="nil"/>
              <w:left w:val="nil"/>
              <w:bottom w:val="single" w:sz="4" w:space="0" w:color="auto"/>
              <w:right w:val="single" w:sz="4" w:space="0" w:color="auto"/>
            </w:tcBorders>
            <w:shd w:val="clear" w:color="auto" w:fill="auto"/>
            <w:vAlign w:val="center"/>
            <w:hideMark/>
          </w:tcPr>
          <w:p w14:paraId="19762CCB" w14:textId="05F63F74"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65A1372B" w14:textId="67D6D965" w:rsidR="003C1408" w:rsidRPr="003A3BDC" w:rsidRDefault="003C1408" w:rsidP="003C1408">
            <w:pPr>
              <w:jc w:val="center"/>
              <w:rPr>
                <w:sz w:val="22"/>
                <w:szCs w:val="22"/>
                <w:lang w:val="uk-UA"/>
              </w:rPr>
            </w:pPr>
            <w:r w:rsidRPr="003A3BDC">
              <w:rPr>
                <w:color w:val="000000"/>
                <w:sz w:val="22"/>
                <w:szCs w:val="22"/>
                <w:lang w:val="uk-UA"/>
              </w:rPr>
              <w:t>1971</w:t>
            </w:r>
          </w:p>
        </w:tc>
        <w:tc>
          <w:tcPr>
            <w:tcW w:w="1065" w:type="dxa"/>
            <w:tcBorders>
              <w:top w:val="nil"/>
              <w:left w:val="nil"/>
              <w:bottom w:val="single" w:sz="4" w:space="0" w:color="auto"/>
              <w:right w:val="single" w:sz="4" w:space="0" w:color="auto"/>
            </w:tcBorders>
            <w:shd w:val="clear" w:color="auto" w:fill="auto"/>
            <w:noWrap/>
            <w:vAlign w:val="center"/>
            <w:hideMark/>
          </w:tcPr>
          <w:p w14:paraId="74CE5B23" w14:textId="2DE5E30A"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2B8B4AD9" w14:textId="2B8572F7" w:rsidR="003C1408" w:rsidRPr="003A3BDC" w:rsidRDefault="003C1408" w:rsidP="003C1408">
            <w:pPr>
              <w:jc w:val="center"/>
              <w:rPr>
                <w:sz w:val="22"/>
                <w:szCs w:val="22"/>
                <w:lang w:val="uk-UA"/>
              </w:rPr>
            </w:pPr>
            <w:r w:rsidRPr="003A3BDC">
              <w:rPr>
                <w:color w:val="000000"/>
                <w:sz w:val="22"/>
                <w:szCs w:val="22"/>
                <w:lang w:val="uk-UA"/>
              </w:rPr>
              <w:t>1260</w:t>
            </w:r>
          </w:p>
        </w:tc>
        <w:tc>
          <w:tcPr>
            <w:tcW w:w="1101" w:type="dxa"/>
            <w:tcBorders>
              <w:top w:val="nil"/>
              <w:left w:val="nil"/>
              <w:bottom w:val="single" w:sz="4" w:space="0" w:color="auto"/>
              <w:right w:val="single" w:sz="4" w:space="0" w:color="auto"/>
            </w:tcBorders>
            <w:shd w:val="clear" w:color="auto" w:fill="auto"/>
            <w:noWrap/>
            <w:vAlign w:val="center"/>
            <w:hideMark/>
          </w:tcPr>
          <w:p w14:paraId="19C3277F" w14:textId="1DFF2BC1" w:rsidR="003C1408" w:rsidRPr="003A3BDC" w:rsidRDefault="003C1408" w:rsidP="003C1408">
            <w:pPr>
              <w:jc w:val="center"/>
              <w:rPr>
                <w:sz w:val="22"/>
                <w:szCs w:val="22"/>
                <w:lang w:val="uk-UA"/>
              </w:rPr>
            </w:pPr>
            <w:r w:rsidRPr="003A3BDC">
              <w:rPr>
                <w:color w:val="000000"/>
                <w:sz w:val="22"/>
                <w:szCs w:val="22"/>
                <w:lang w:val="uk-UA"/>
              </w:rPr>
              <w:t>6300</w:t>
            </w:r>
          </w:p>
        </w:tc>
        <w:tc>
          <w:tcPr>
            <w:tcW w:w="1165" w:type="dxa"/>
            <w:tcBorders>
              <w:top w:val="nil"/>
              <w:left w:val="nil"/>
              <w:bottom w:val="single" w:sz="4" w:space="0" w:color="auto"/>
              <w:right w:val="single" w:sz="4" w:space="0" w:color="auto"/>
            </w:tcBorders>
            <w:shd w:val="clear" w:color="auto" w:fill="auto"/>
            <w:noWrap/>
            <w:vAlign w:val="center"/>
            <w:hideMark/>
          </w:tcPr>
          <w:p w14:paraId="6ECF039B" w14:textId="2D472945" w:rsidR="003C1408" w:rsidRPr="003A3BDC" w:rsidRDefault="003C1408" w:rsidP="003C1408">
            <w:pPr>
              <w:jc w:val="center"/>
              <w:rPr>
                <w:sz w:val="22"/>
                <w:szCs w:val="22"/>
                <w:lang w:val="uk-UA"/>
              </w:rPr>
            </w:pPr>
            <w:r w:rsidRPr="003A3BDC">
              <w:rPr>
                <w:color w:val="000000"/>
                <w:sz w:val="22"/>
                <w:szCs w:val="22"/>
                <w:lang w:val="uk-UA"/>
              </w:rPr>
              <w:t>4725</w:t>
            </w:r>
          </w:p>
        </w:tc>
      </w:tr>
      <w:tr w:rsidR="003C1408" w:rsidRPr="003A3BDC" w14:paraId="3AE7AB9C"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B1E9AE7" w14:textId="2F5FB046" w:rsidR="003C1408" w:rsidRPr="003A3BDC" w:rsidRDefault="003C1408" w:rsidP="003C1408">
            <w:pPr>
              <w:jc w:val="center"/>
              <w:rPr>
                <w:sz w:val="22"/>
                <w:szCs w:val="22"/>
                <w:lang w:val="uk-UA"/>
              </w:rPr>
            </w:pPr>
            <w:r w:rsidRPr="003A3BDC">
              <w:rPr>
                <w:sz w:val="22"/>
                <w:szCs w:val="22"/>
                <w:lang w:val="uk-UA"/>
              </w:rPr>
              <w:t>8</w:t>
            </w:r>
          </w:p>
        </w:tc>
        <w:tc>
          <w:tcPr>
            <w:tcW w:w="2310" w:type="dxa"/>
            <w:tcBorders>
              <w:top w:val="nil"/>
              <w:left w:val="nil"/>
              <w:bottom w:val="single" w:sz="4" w:space="0" w:color="auto"/>
              <w:right w:val="single" w:sz="4" w:space="0" w:color="auto"/>
            </w:tcBorders>
            <w:shd w:val="clear" w:color="auto" w:fill="auto"/>
            <w:vAlign w:val="center"/>
            <w:hideMark/>
          </w:tcPr>
          <w:p w14:paraId="10298303" w14:textId="0CEC647B" w:rsidR="003C1408" w:rsidRPr="003A3BDC" w:rsidRDefault="003C1408" w:rsidP="003C1408">
            <w:pPr>
              <w:rPr>
                <w:sz w:val="22"/>
                <w:szCs w:val="22"/>
                <w:lang w:val="uk-UA"/>
              </w:rPr>
            </w:pPr>
            <w:r w:rsidRPr="003A3BDC">
              <w:rPr>
                <w:rFonts w:eastAsia="Calibri"/>
                <w:color w:val="000000"/>
                <w:sz w:val="22"/>
                <w:szCs w:val="22"/>
                <w:lang w:val="uk-UA"/>
              </w:rPr>
              <w:t>вул. Будівельників, 11</w:t>
            </w:r>
          </w:p>
        </w:tc>
        <w:tc>
          <w:tcPr>
            <w:tcW w:w="1275" w:type="dxa"/>
            <w:tcBorders>
              <w:top w:val="nil"/>
              <w:left w:val="nil"/>
              <w:bottom w:val="single" w:sz="4" w:space="0" w:color="auto"/>
              <w:right w:val="single" w:sz="4" w:space="0" w:color="auto"/>
            </w:tcBorders>
            <w:shd w:val="clear" w:color="auto" w:fill="auto"/>
            <w:vAlign w:val="center"/>
            <w:hideMark/>
          </w:tcPr>
          <w:p w14:paraId="2393BD91" w14:textId="5AB7A1C2"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75DC3558" w14:textId="1D159DB9" w:rsidR="003C1408" w:rsidRPr="003A3BDC" w:rsidRDefault="003C1408" w:rsidP="003C1408">
            <w:pPr>
              <w:jc w:val="center"/>
              <w:rPr>
                <w:sz w:val="22"/>
                <w:szCs w:val="22"/>
                <w:lang w:val="uk-UA"/>
              </w:rPr>
            </w:pPr>
            <w:r w:rsidRPr="003A3BDC">
              <w:rPr>
                <w:color w:val="000000"/>
                <w:sz w:val="22"/>
                <w:szCs w:val="22"/>
                <w:lang w:val="uk-UA"/>
              </w:rPr>
              <w:t>1970</w:t>
            </w:r>
          </w:p>
        </w:tc>
        <w:tc>
          <w:tcPr>
            <w:tcW w:w="1065" w:type="dxa"/>
            <w:tcBorders>
              <w:top w:val="nil"/>
              <w:left w:val="nil"/>
              <w:bottom w:val="single" w:sz="4" w:space="0" w:color="auto"/>
              <w:right w:val="single" w:sz="4" w:space="0" w:color="auto"/>
            </w:tcBorders>
            <w:shd w:val="clear" w:color="auto" w:fill="auto"/>
            <w:noWrap/>
            <w:vAlign w:val="center"/>
            <w:hideMark/>
          </w:tcPr>
          <w:p w14:paraId="1BF770B9" w14:textId="66B9CC81"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7EAC3781" w14:textId="45549F9D" w:rsidR="003C1408" w:rsidRPr="003A3BDC" w:rsidRDefault="003C1408" w:rsidP="003C1408">
            <w:pPr>
              <w:jc w:val="center"/>
              <w:rPr>
                <w:sz w:val="22"/>
                <w:szCs w:val="22"/>
                <w:lang w:val="uk-UA"/>
              </w:rPr>
            </w:pPr>
            <w:r w:rsidRPr="003A3BDC">
              <w:rPr>
                <w:color w:val="000000"/>
                <w:sz w:val="22"/>
                <w:szCs w:val="22"/>
                <w:lang w:val="uk-UA"/>
              </w:rPr>
              <w:t>1708</w:t>
            </w:r>
          </w:p>
        </w:tc>
        <w:tc>
          <w:tcPr>
            <w:tcW w:w="1101" w:type="dxa"/>
            <w:tcBorders>
              <w:top w:val="nil"/>
              <w:left w:val="nil"/>
              <w:bottom w:val="single" w:sz="4" w:space="0" w:color="auto"/>
              <w:right w:val="single" w:sz="4" w:space="0" w:color="auto"/>
            </w:tcBorders>
            <w:shd w:val="clear" w:color="auto" w:fill="auto"/>
            <w:noWrap/>
            <w:vAlign w:val="center"/>
            <w:hideMark/>
          </w:tcPr>
          <w:p w14:paraId="2FDA48F3" w14:textId="666AF1AA" w:rsidR="003C1408" w:rsidRPr="003A3BDC" w:rsidRDefault="003C1408" w:rsidP="003C1408">
            <w:pPr>
              <w:jc w:val="center"/>
              <w:rPr>
                <w:sz w:val="22"/>
                <w:szCs w:val="22"/>
                <w:lang w:val="uk-UA"/>
              </w:rPr>
            </w:pPr>
            <w:r w:rsidRPr="003A3BDC">
              <w:rPr>
                <w:color w:val="000000"/>
                <w:sz w:val="22"/>
                <w:szCs w:val="22"/>
                <w:lang w:val="uk-UA"/>
              </w:rPr>
              <w:t>8540</w:t>
            </w:r>
          </w:p>
        </w:tc>
        <w:tc>
          <w:tcPr>
            <w:tcW w:w="1165" w:type="dxa"/>
            <w:tcBorders>
              <w:top w:val="nil"/>
              <w:left w:val="nil"/>
              <w:bottom w:val="single" w:sz="4" w:space="0" w:color="auto"/>
              <w:right w:val="single" w:sz="4" w:space="0" w:color="auto"/>
            </w:tcBorders>
            <w:shd w:val="clear" w:color="auto" w:fill="auto"/>
            <w:noWrap/>
            <w:vAlign w:val="center"/>
            <w:hideMark/>
          </w:tcPr>
          <w:p w14:paraId="642D5A22" w14:textId="5A50C52F" w:rsidR="003C1408" w:rsidRPr="003A3BDC" w:rsidRDefault="003C1408" w:rsidP="003C1408">
            <w:pPr>
              <w:jc w:val="center"/>
              <w:rPr>
                <w:sz w:val="22"/>
                <w:szCs w:val="22"/>
                <w:lang w:val="uk-UA"/>
              </w:rPr>
            </w:pPr>
            <w:r w:rsidRPr="003A3BDC">
              <w:rPr>
                <w:color w:val="000000"/>
                <w:sz w:val="22"/>
                <w:szCs w:val="22"/>
                <w:lang w:val="uk-UA"/>
              </w:rPr>
              <w:t>6405</w:t>
            </w:r>
          </w:p>
        </w:tc>
      </w:tr>
      <w:tr w:rsidR="003C1408" w:rsidRPr="003A3BDC" w14:paraId="7491ABAA"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4AF50AB" w14:textId="115BEA6E" w:rsidR="003C1408" w:rsidRPr="003A3BDC" w:rsidRDefault="003C1408" w:rsidP="003C1408">
            <w:pPr>
              <w:jc w:val="center"/>
              <w:rPr>
                <w:sz w:val="22"/>
                <w:szCs w:val="22"/>
                <w:lang w:val="uk-UA"/>
              </w:rPr>
            </w:pPr>
            <w:r w:rsidRPr="003A3BDC">
              <w:rPr>
                <w:sz w:val="22"/>
                <w:szCs w:val="22"/>
                <w:lang w:val="uk-UA"/>
              </w:rPr>
              <w:t>9</w:t>
            </w:r>
          </w:p>
        </w:tc>
        <w:tc>
          <w:tcPr>
            <w:tcW w:w="2310" w:type="dxa"/>
            <w:tcBorders>
              <w:top w:val="nil"/>
              <w:left w:val="nil"/>
              <w:bottom w:val="single" w:sz="4" w:space="0" w:color="auto"/>
              <w:right w:val="single" w:sz="4" w:space="0" w:color="auto"/>
            </w:tcBorders>
            <w:shd w:val="clear" w:color="auto" w:fill="auto"/>
            <w:vAlign w:val="center"/>
            <w:hideMark/>
          </w:tcPr>
          <w:p w14:paraId="34B69786" w14:textId="6F75D1A1" w:rsidR="003C1408" w:rsidRPr="003A3BDC" w:rsidRDefault="003C1408" w:rsidP="003C1408">
            <w:pPr>
              <w:rPr>
                <w:sz w:val="22"/>
                <w:szCs w:val="22"/>
                <w:lang w:val="uk-UA"/>
              </w:rPr>
            </w:pPr>
            <w:r w:rsidRPr="003A3BDC">
              <w:rPr>
                <w:rFonts w:eastAsia="Calibri"/>
                <w:color w:val="000000"/>
                <w:sz w:val="22"/>
                <w:szCs w:val="22"/>
                <w:lang w:val="uk-UA"/>
              </w:rPr>
              <w:t>проспект Миру, 9</w:t>
            </w:r>
          </w:p>
        </w:tc>
        <w:tc>
          <w:tcPr>
            <w:tcW w:w="1275" w:type="dxa"/>
            <w:tcBorders>
              <w:top w:val="nil"/>
              <w:left w:val="nil"/>
              <w:bottom w:val="single" w:sz="4" w:space="0" w:color="auto"/>
              <w:right w:val="single" w:sz="4" w:space="0" w:color="auto"/>
            </w:tcBorders>
            <w:shd w:val="clear" w:color="auto" w:fill="auto"/>
            <w:vAlign w:val="center"/>
            <w:hideMark/>
          </w:tcPr>
          <w:p w14:paraId="5BDFBCA1" w14:textId="64D697A4"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31545B3C" w14:textId="49791B6E" w:rsidR="003C1408" w:rsidRPr="003A3BDC" w:rsidRDefault="003C1408" w:rsidP="003C1408">
            <w:pPr>
              <w:jc w:val="center"/>
              <w:rPr>
                <w:sz w:val="22"/>
                <w:szCs w:val="22"/>
                <w:lang w:val="uk-UA"/>
              </w:rPr>
            </w:pPr>
            <w:r w:rsidRPr="003A3BDC">
              <w:rPr>
                <w:color w:val="000000"/>
                <w:sz w:val="22"/>
                <w:szCs w:val="22"/>
                <w:lang w:val="uk-UA"/>
              </w:rPr>
              <w:t>1969</w:t>
            </w:r>
          </w:p>
        </w:tc>
        <w:tc>
          <w:tcPr>
            <w:tcW w:w="1065" w:type="dxa"/>
            <w:tcBorders>
              <w:top w:val="nil"/>
              <w:left w:val="nil"/>
              <w:bottom w:val="single" w:sz="4" w:space="0" w:color="auto"/>
              <w:right w:val="single" w:sz="4" w:space="0" w:color="auto"/>
            </w:tcBorders>
            <w:shd w:val="clear" w:color="auto" w:fill="auto"/>
            <w:noWrap/>
            <w:vAlign w:val="center"/>
            <w:hideMark/>
          </w:tcPr>
          <w:p w14:paraId="0C3CD21C" w14:textId="0DEC78D8"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14553053" w14:textId="39B3F3EB" w:rsidR="003C1408" w:rsidRPr="003A3BDC" w:rsidRDefault="003C1408" w:rsidP="003C1408">
            <w:pPr>
              <w:jc w:val="center"/>
              <w:rPr>
                <w:sz w:val="22"/>
                <w:szCs w:val="22"/>
                <w:lang w:val="uk-UA"/>
              </w:rPr>
            </w:pPr>
            <w:r w:rsidRPr="003A3BDC">
              <w:rPr>
                <w:color w:val="000000"/>
                <w:sz w:val="22"/>
                <w:szCs w:val="22"/>
                <w:lang w:val="uk-UA"/>
              </w:rPr>
              <w:t>1708</w:t>
            </w:r>
          </w:p>
        </w:tc>
        <w:tc>
          <w:tcPr>
            <w:tcW w:w="1101" w:type="dxa"/>
            <w:tcBorders>
              <w:top w:val="nil"/>
              <w:left w:val="nil"/>
              <w:bottom w:val="single" w:sz="4" w:space="0" w:color="auto"/>
              <w:right w:val="single" w:sz="4" w:space="0" w:color="auto"/>
            </w:tcBorders>
            <w:shd w:val="clear" w:color="auto" w:fill="auto"/>
            <w:noWrap/>
            <w:vAlign w:val="center"/>
            <w:hideMark/>
          </w:tcPr>
          <w:p w14:paraId="232BA3D1" w14:textId="130149F5" w:rsidR="003C1408" w:rsidRPr="003A3BDC" w:rsidRDefault="003C1408" w:rsidP="003C1408">
            <w:pPr>
              <w:jc w:val="center"/>
              <w:rPr>
                <w:sz w:val="22"/>
                <w:szCs w:val="22"/>
                <w:lang w:val="uk-UA"/>
              </w:rPr>
            </w:pPr>
            <w:r w:rsidRPr="003A3BDC">
              <w:rPr>
                <w:color w:val="000000"/>
                <w:sz w:val="22"/>
                <w:szCs w:val="22"/>
                <w:lang w:val="uk-UA"/>
              </w:rPr>
              <w:t>8540</w:t>
            </w:r>
          </w:p>
        </w:tc>
        <w:tc>
          <w:tcPr>
            <w:tcW w:w="1165" w:type="dxa"/>
            <w:tcBorders>
              <w:top w:val="nil"/>
              <w:left w:val="nil"/>
              <w:bottom w:val="single" w:sz="4" w:space="0" w:color="auto"/>
              <w:right w:val="single" w:sz="4" w:space="0" w:color="auto"/>
            </w:tcBorders>
            <w:shd w:val="clear" w:color="auto" w:fill="auto"/>
            <w:noWrap/>
            <w:vAlign w:val="center"/>
            <w:hideMark/>
          </w:tcPr>
          <w:p w14:paraId="5C383D39" w14:textId="28C72712" w:rsidR="003C1408" w:rsidRPr="003A3BDC" w:rsidRDefault="003C1408" w:rsidP="003C1408">
            <w:pPr>
              <w:jc w:val="center"/>
              <w:rPr>
                <w:sz w:val="22"/>
                <w:szCs w:val="22"/>
                <w:lang w:val="uk-UA"/>
              </w:rPr>
            </w:pPr>
            <w:r w:rsidRPr="003A3BDC">
              <w:rPr>
                <w:color w:val="000000"/>
                <w:sz w:val="22"/>
                <w:szCs w:val="22"/>
                <w:lang w:val="uk-UA"/>
              </w:rPr>
              <w:t>6405</w:t>
            </w:r>
          </w:p>
        </w:tc>
      </w:tr>
      <w:tr w:rsidR="003C1408" w:rsidRPr="003A3BDC" w14:paraId="3E66A927"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373918C" w14:textId="5E14168C" w:rsidR="003C1408" w:rsidRPr="003A3BDC" w:rsidRDefault="003C1408" w:rsidP="003C1408">
            <w:pPr>
              <w:jc w:val="center"/>
              <w:rPr>
                <w:sz w:val="22"/>
                <w:szCs w:val="22"/>
                <w:lang w:val="uk-UA"/>
              </w:rPr>
            </w:pPr>
            <w:r w:rsidRPr="003A3BDC">
              <w:rPr>
                <w:sz w:val="22"/>
                <w:szCs w:val="22"/>
                <w:lang w:val="uk-UA"/>
              </w:rPr>
              <w:t>10</w:t>
            </w:r>
          </w:p>
        </w:tc>
        <w:tc>
          <w:tcPr>
            <w:tcW w:w="2310" w:type="dxa"/>
            <w:tcBorders>
              <w:top w:val="nil"/>
              <w:left w:val="nil"/>
              <w:bottom w:val="single" w:sz="4" w:space="0" w:color="auto"/>
              <w:right w:val="single" w:sz="4" w:space="0" w:color="auto"/>
            </w:tcBorders>
            <w:shd w:val="clear" w:color="auto" w:fill="auto"/>
            <w:vAlign w:val="center"/>
            <w:hideMark/>
          </w:tcPr>
          <w:p w14:paraId="53A353D7" w14:textId="6272C443" w:rsidR="003C1408" w:rsidRPr="003A3BDC" w:rsidRDefault="003C1408" w:rsidP="003C1408">
            <w:pPr>
              <w:rPr>
                <w:sz w:val="22"/>
                <w:szCs w:val="22"/>
                <w:lang w:val="uk-UA"/>
              </w:rPr>
            </w:pPr>
            <w:r w:rsidRPr="003A3BDC">
              <w:rPr>
                <w:rFonts w:eastAsia="Calibri"/>
                <w:color w:val="000000"/>
                <w:sz w:val="22"/>
                <w:szCs w:val="22"/>
                <w:lang w:val="uk-UA"/>
              </w:rPr>
              <w:t>вул. Будівельників, 9</w:t>
            </w:r>
          </w:p>
        </w:tc>
        <w:tc>
          <w:tcPr>
            <w:tcW w:w="1275" w:type="dxa"/>
            <w:tcBorders>
              <w:top w:val="nil"/>
              <w:left w:val="nil"/>
              <w:bottom w:val="single" w:sz="4" w:space="0" w:color="auto"/>
              <w:right w:val="single" w:sz="4" w:space="0" w:color="auto"/>
            </w:tcBorders>
            <w:shd w:val="clear" w:color="auto" w:fill="auto"/>
            <w:vAlign w:val="center"/>
            <w:hideMark/>
          </w:tcPr>
          <w:p w14:paraId="3BD450D9" w14:textId="204DB1DC"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5B2E6454" w14:textId="0DDE4366" w:rsidR="003C1408" w:rsidRPr="003A3BDC" w:rsidRDefault="003C1408" w:rsidP="003C1408">
            <w:pPr>
              <w:jc w:val="center"/>
              <w:rPr>
                <w:sz w:val="22"/>
                <w:szCs w:val="22"/>
                <w:lang w:val="uk-UA"/>
              </w:rPr>
            </w:pPr>
            <w:r w:rsidRPr="003A3BDC">
              <w:rPr>
                <w:color w:val="000000"/>
                <w:sz w:val="22"/>
                <w:szCs w:val="22"/>
                <w:lang w:val="uk-UA"/>
              </w:rPr>
              <w:t>1969</w:t>
            </w:r>
          </w:p>
        </w:tc>
        <w:tc>
          <w:tcPr>
            <w:tcW w:w="1065" w:type="dxa"/>
            <w:tcBorders>
              <w:top w:val="nil"/>
              <w:left w:val="nil"/>
              <w:bottom w:val="single" w:sz="4" w:space="0" w:color="auto"/>
              <w:right w:val="single" w:sz="4" w:space="0" w:color="auto"/>
            </w:tcBorders>
            <w:shd w:val="clear" w:color="auto" w:fill="auto"/>
            <w:noWrap/>
            <w:vAlign w:val="center"/>
            <w:hideMark/>
          </w:tcPr>
          <w:p w14:paraId="1DCBE001" w14:textId="11CA6FCF"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315D5903" w14:textId="34707B31" w:rsidR="003C1408" w:rsidRPr="003A3BDC" w:rsidRDefault="003C1408" w:rsidP="003C1408">
            <w:pPr>
              <w:jc w:val="center"/>
              <w:rPr>
                <w:sz w:val="22"/>
                <w:szCs w:val="22"/>
                <w:lang w:val="uk-UA"/>
              </w:rPr>
            </w:pPr>
            <w:r w:rsidRPr="003A3BDC">
              <w:rPr>
                <w:color w:val="000000"/>
                <w:sz w:val="22"/>
                <w:szCs w:val="22"/>
                <w:lang w:val="uk-UA"/>
              </w:rPr>
              <w:t>1260</w:t>
            </w:r>
          </w:p>
        </w:tc>
        <w:tc>
          <w:tcPr>
            <w:tcW w:w="1101" w:type="dxa"/>
            <w:tcBorders>
              <w:top w:val="nil"/>
              <w:left w:val="nil"/>
              <w:bottom w:val="single" w:sz="4" w:space="0" w:color="auto"/>
              <w:right w:val="single" w:sz="4" w:space="0" w:color="auto"/>
            </w:tcBorders>
            <w:shd w:val="clear" w:color="auto" w:fill="auto"/>
            <w:noWrap/>
            <w:vAlign w:val="center"/>
            <w:hideMark/>
          </w:tcPr>
          <w:p w14:paraId="652C88FA" w14:textId="6D3141A0" w:rsidR="003C1408" w:rsidRPr="003A3BDC" w:rsidRDefault="003C1408" w:rsidP="003C1408">
            <w:pPr>
              <w:jc w:val="center"/>
              <w:rPr>
                <w:sz w:val="22"/>
                <w:szCs w:val="22"/>
                <w:lang w:val="uk-UA"/>
              </w:rPr>
            </w:pPr>
            <w:r w:rsidRPr="003A3BDC">
              <w:rPr>
                <w:color w:val="000000"/>
                <w:sz w:val="22"/>
                <w:szCs w:val="22"/>
                <w:lang w:val="uk-UA"/>
              </w:rPr>
              <w:t>6300</w:t>
            </w:r>
          </w:p>
        </w:tc>
        <w:tc>
          <w:tcPr>
            <w:tcW w:w="1165" w:type="dxa"/>
            <w:tcBorders>
              <w:top w:val="nil"/>
              <w:left w:val="nil"/>
              <w:bottom w:val="single" w:sz="4" w:space="0" w:color="auto"/>
              <w:right w:val="single" w:sz="4" w:space="0" w:color="auto"/>
            </w:tcBorders>
            <w:shd w:val="clear" w:color="auto" w:fill="auto"/>
            <w:noWrap/>
            <w:vAlign w:val="center"/>
            <w:hideMark/>
          </w:tcPr>
          <w:p w14:paraId="788FC432" w14:textId="0C30848F" w:rsidR="003C1408" w:rsidRPr="003A3BDC" w:rsidRDefault="003C1408" w:rsidP="003C1408">
            <w:pPr>
              <w:jc w:val="center"/>
              <w:rPr>
                <w:sz w:val="22"/>
                <w:szCs w:val="22"/>
                <w:lang w:val="uk-UA"/>
              </w:rPr>
            </w:pPr>
            <w:r w:rsidRPr="003A3BDC">
              <w:rPr>
                <w:color w:val="000000"/>
                <w:sz w:val="22"/>
                <w:szCs w:val="22"/>
                <w:lang w:val="uk-UA"/>
              </w:rPr>
              <w:t>4725</w:t>
            </w:r>
          </w:p>
        </w:tc>
      </w:tr>
      <w:tr w:rsidR="003C1408" w:rsidRPr="003A3BDC" w14:paraId="47664E4D"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37401BB" w14:textId="180F6D26" w:rsidR="003C1408" w:rsidRPr="003A3BDC" w:rsidRDefault="003C1408" w:rsidP="003C1408">
            <w:pPr>
              <w:jc w:val="center"/>
              <w:rPr>
                <w:sz w:val="22"/>
                <w:szCs w:val="22"/>
                <w:lang w:val="uk-UA"/>
              </w:rPr>
            </w:pPr>
            <w:r w:rsidRPr="003A3BDC">
              <w:rPr>
                <w:sz w:val="22"/>
                <w:szCs w:val="22"/>
                <w:lang w:val="uk-UA"/>
              </w:rPr>
              <w:t>11</w:t>
            </w:r>
          </w:p>
        </w:tc>
        <w:tc>
          <w:tcPr>
            <w:tcW w:w="2310" w:type="dxa"/>
            <w:tcBorders>
              <w:top w:val="nil"/>
              <w:left w:val="nil"/>
              <w:bottom w:val="single" w:sz="4" w:space="0" w:color="auto"/>
              <w:right w:val="single" w:sz="4" w:space="0" w:color="auto"/>
            </w:tcBorders>
            <w:shd w:val="clear" w:color="auto" w:fill="auto"/>
            <w:vAlign w:val="center"/>
            <w:hideMark/>
          </w:tcPr>
          <w:p w14:paraId="14731E21" w14:textId="685C181A" w:rsidR="003C1408" w:rsidRPr="003A3BDC" w:rsidRDefault="003C1408" w:rsidP="003C1408">
            <w:pPr>
              <w:rPr>
                <w:sz w:val="22"/>
                <w:szCs w:val="22"/>
                <w:lang w:val="uk-UA"/>
              </w:rPr>
            </w:pPr>
            <w:r w:rsidRPr="003A3BDC">
              <w:rPr>
                <w:rFonts w:eastAsia="Calibri"/>
                <w:color w:val="000000"/>
                <w:sz w:val="22"/>
                <w:szCs w:val="22"/>
                <w:lang w:val="uk-UA"/>
              </w:rPr>
              <w:t>вул. Будівельників, 7</w:t>
            </w:r>
          </w:p>
        </w:tc>
        <w:tc>
          <w:tcPr>
            <w:tcW w:w="1275" w:type="dxa"/>
            <w:tcBorders>
              <w:top w:val="nil"/>
              <w:left w:val="nil"/>
              <w:bottom w:val="single" w:sz="4" w:space="0" w:color="auto"/>
              <w:right w:val="single" w:sz="4" w:space="0" w:color="auto"/>
            </w:tcBorders>
            <w:shd w:val="clear" w:color="auto" w:fill="auto"/>
            <w:vAlign w:val="center"/>
            <w:hideMark/>
          </w:tcPr>
          <w:p w14:paraId="1F579E80" w14:textId="45C6F813"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7F68450D" w14:textId="7B828237" w:rsidR="003C1408" w:rsidRPr="003A3BDC" w:rsidRDefault="003C1408" w:rsidP="003C1408">
            <w:pPr>
              <w:jc w:val="center"/>
              <w:rPr>
                <w:sz w:val="22"/>
                <w:szCs w:val="22"/>
                <w:lang w:val="uk-UA"/>
              </w:rPr>
            </w:pPr>
            <w:r w:rsidRPr="003A3BDC">
              <w:rPr>
                <w:color w:val="000000"/>
                <w:sz w:val="22"/>
                <w:szCs w:val="22"/>
                <w:lang w:val="uk-UA"/>
              </w:rPr>
              <w:t>1968</w:t>
            </w:r>
          </w:p>
        </w:tc>
        <w:tc>
          <w:tcPr>
            <w:tcW w:w="1065" w:type="dxa"/>
            <w:tcBorders>
              <w:top w:val="nil"/>
              <w:left w:val="nil"/>
              <w:bottom w:val="single" w:sz="4" w:space="0" w:color="auto"/>
              <w:right w:val="single" w:sz="4" w:space="0" w:color="auto"/>
            </w:tcBorders>
            <w:shd w:val="clear" w:color="auto" w:fill="auto"/>
            <w:noWrap/>
            <w:vAlign w:val="center"/>
            <w:hideMark/>
          </w:tcPr>
          <w:p w14:paraId="5E2DF889" w14:textId="6C1AE1AE"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24A48081" w14:textId="59281491" w:rsidR="003C1408" w:rsidRPr="003A3BDC" w:rsidRDefault="003C1408" w:rsidP="003C1408">
            <w:pPr>
              <w:jc w:val="center"/>
              <w:rPr>
                <w:sz w:val="22"/>
                <w:szCs w:val="22"/>
                <w:lang w:val="uk-UA"/>
              </w:rPr>
            </w:pPr>
            <w:r w:rsidRPr="003A3BDC">
              <w:rPr>
                <w:color w:val="000000"/>
                <w:sz w:val="22"/>
                <w:szCs w:val="22"/>
                <w:lang w:val="uk-UA"/>
              </w:rPr>
              <w:t>1708</w:t>
            </w:r>
          </w:p>
        </w:tc>
        <w:tc>
          <w:tcPr>
            <w:tcW w:w="1101" w:type="dxa"/>
            <w:tcBorders>
              <w:top w:val="nil"/>
              <w:left w:val="nil"/>
              <w:bottom w:val="single" w:sz="4" w:space="0" w:color="auto"/>
              <w:right w:val="single" w:sz="4" w:space="0" w:color="auto"/>
            </w:tcBorders>
            <w:shd w:val="clear" w:color="auto" w:fill="auto"/>
            <w:noWrap/>
            <w:vAlign w:val="center"/>
            <w:hideMark/>
          </w:tcPr>
          <w:p w14:paraId="55E29B72" w14:textId="1E4E15D3" w:rsidR="003C1408" w:rsidRPr="003A3BDC" w:rsidRDefault="003C1408" w:rsidP="003C1408">
            <w:pPr>
              <w:jc w:val="center"/>
              <w:rPr>
                <w:sz w:val="22"/>
                <w:szCs w:val="22"/>
                <w:lang w:val="uk-UA"/>
              </w:rPr>
            </w:pPr>
            <w:r w:rsidRPr="003A3BDC">
              <w:rPr>
                <w:color w:val="000000"/>
                <w:sz w:val="22"/>
                <w:szCs w:val="22"/>
                <w:lang w:val="uk-UA"/>
              </w:rPr>
              <w:t>8540</w:t>
            </w:r>
          </w:p>
        </w:tc>
        <w:tc>
          <w:tcPr>
            <w:tcW w:w="1165" w:type="dxa"/>
            <w:tcBorders>
              <w:top w:val="nil"/>
              <w:left w:val="nil"/>
              <w:bottom w:val="single" w:sz="4" w:space="0" w:color="auto"/>
              <w:right w:val="single" w:sz="4" w:space="0" w:color="auto"/>
            </w:tcBorders>
            <w:shd w:val="clear" w:color="auto" w:fill="auto"/>
            <w:noWrap/>
            <w:vAlign w:val="center"/>
            <w:hideMark/>
          </w:tcPr>
          <w:p w14:paraId="7172424C" w14:textId="298BD1A5" w:rsidR="003C1408" w:rsidRPr="003A3BDC" w:rsidRDefault="003C1408" w:rsidP="003C1408">
            <w:pPr>
              <w:jc w:val="center"/>
              <w:rPr>
                <w:sz w:val="22"/>
                <w:szCs w:val="22"/>
                <w:lang w:val="uk-UA"/>
              </w:rPr>
            </w:pPr>
            <w:r w:rsidRPr="003A3BDC">
              <w:rPr>
                <w:color w:val="000000"/>
                <w:sz w:val="22"/>
                <w:szCs w:val="22"/>
                <w:lang w:val="uk-UA"/>
              </w:rPr>
              <w:t>6405</w:t>
            </w:r>
          </w:p>
        </w:tc>
      </w:tr>
      <w:tr w:rsidR="003C1408" w:rsidRPr="003A3BDC" w14:paraId="08034CD5"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AD6C101" w14:textId="4A5EF387" w:rsidR="003C1408" w:rsidRPr="003A3BDC" w:rsidRDefault="003C1408" w:rsidP="003C1408">
            <w:pPr>
              <w:jc w:val="center"/>
              <w:rPr>
                <w:sz w:val="22"/>
                <w:szCs w:val="22"/>
                <w:lang w:val="uk-UA"/>
              </w:rPr>
            </w:pPr>
            <w:r w:rsidRPr="003A3BDC">
              <w:rPr>
                <w:sz w:val="22"/>
                <w:szCs w:val="22"/>
                <w:lang w:val="uk-UA"/>
              </w:rPr>
              <w:t>12</w:t>
            </w:r>
          </w:p>
        </w:tc>
        <w:tc>
          <w:tcPr>
            <w:tcW w:w="2310" w:type="dxa"/>
            <w:tcBorders>
              <w:top w:val="nil"/>
              <w:left w:val="nil"/>
              <w:bottom w:val="single" w:sz="4" w:space="0" w:color="auto"/>
              <w:right w:val="single" w:sz="4" w:space="0" w:color="auto"/>
            </w:tcBorders>
            <w:shd w:val="clear" w:color="auto" w:fill="auto"/>
            <w:vAlign w:val="center"/>
            <w:hideMark/>
          </w:tcPr>
          <w:p w14:paraId="5BB725D1" w14:textId="5180D84B" w:rsidR="003C1408" w:rsidRPr="003A3BDC" w:rsidRDefault="003C1408" w:rsidP="003C1408">
            <w:pPr>
              <w:rPr>
                <w:sz w:val="22"/>
                <w:szCs w:val="22"/>
                <w:lang w:val="uk-UA"/>
              </w:rPr>
            </w:pPr>
            <w:r w:rsidRPr="003A3BDC">
              <w:rPr>
                <w:rFonts w:eastAsia="Calibri"/>
                <w:color w:val="000000"/>
                <w:sz w:val="22"/>
                <w:szCs w:val="22"/>
                <w:lang w:val="uk-UA"/>
              </w:rPr>
              <w:t>вул. Григорія Чупринки, 7А</w:t>
            </w:r>
          </w:p>
        </w:tc>
        <w:tc>
          <w:tcPr>
            <w:tcW w:w="1275" w:type="dxa"/>
            <w:tcBorders>
              <w:top w:val="nil"/>
              <w:left w:val="nil"/>
              <w:bottom w:val="single" w:sz="4" w:space="0" w:color="auto"/>
              <w:right w:val="single" w:sz="4" w:space="0" w:color="auto"/>
            </w:tcBorders>
            <w:shd w:val="clear" w:color="auto" w:fill="auto"/>
            <w:vAlign w:val="center"/>
            <w:hideMark/>
          </w:tcPr>
          <w:p w14:paraId="1C32B6B1" w14:textId="4F45E959" w:rsidR="003C1408" w:rsidRPr="003A3BDC" w:rsidRDefault="003C1408" w:rsidP="003C1408">
            <w:pPr>
              <w:jc w:val="center"/>
              <w:rPr>
                <w:sz w:val="22"/>
                <w:szCs w:val="22"/>
                <w:lang w:val="uk-UA"/>
              </w:rPr>
            </w:pPr>
            <w:r w:rsidRPr="003A3BDC">
              <w:rPr>
                <w:color w:val="000000"/>
                <w:sz w:val="22"/>
                <w:szCs w:val="22"/>
                <w:lang w:val="uk-UA"/>
              </w:rPr>
              <w:t>Житл.</w:t>
            </w:r>
          </w:p>
        </w:tc>
        <w:tc>
          <w:tcPr>
            <w:tcW w:w="1151" w:type="dxa"/>
            <w:tcBorders>
              <w:top w:val="nil"/>
              <w:left w:val="nil"/>
              <w:bottom w:val="single" w:sz="4" w:space="0" w:color="auto"/>
              <w:right w:val="single" w:sz="4" w:space="0" w:color="auto"/>
            </w:tcBorders>
            <w:shd w:val="clear" w:color="auto" w:fill="auto"/>
            <w:noWrap/>
            <w:vAlign w:val="center"/>
            <w:hideMark/>
          </w:tcPr>
          <w:p w14:paraId="60977020" w14:textId="0A8874AD" w:rsidR="003C1408" w:rsidRPr="003A3BDC" w:rsidRDefault="003C1408" w:rsidP="003C1408">
            <w:pPr>
              <w:jc w:val="center"/>
              <w:rPr>
                <w:sz w:val="22"/>
                <w:szCs w:val="22"/>
                <w:lang w:val="uk-UA"/>
              </w:rPr>
            </w:pPr>
            <w:r w:rsidRPr="003A3BDC">
              <w:rPr>
                <w:color w:val="000000"/>
                <w:sz w:val="22"/>
                <w:szCs w:val="22"/>
                <w:lang w:val="uk-UA"/>
              </w:rPr>
              <w:t>1973</w:t>
            </w:r>
          </w:p>
        </w:tc>
        <w:tc>
          <w:tcPr>
            <w:tcW w:w="1065" w:type="dxa"/>
            <w:tcBorders>
              <w:top w:val="nil"/>
              <w:left w:val="nil"/>
              <w:bottom w:val="single" w:sz="4" w:space="0" w:color="auto"/>
              <w:right w:val="single" w:sz="4" w:space="0" w:color="auto"/>
            </w:tcBorders>
            <w:shd w:val="clear" w:color="auto" w:fill="auto"/>
            <w:noWrap/>
            <w:vAlign w:val="center"/>
            <w:hideMark/>
          </w:tcPr>
          <w:p w14:paraId="2CB574EF" w14:textId="411607EE" w:rsidR="003C1408" w:rsidRPr="003A3BDC" w:rsidRDefault="003C1408" w:rsidP="003C1408">
            <w:pPr>
              <w:jc w:val="center"/>
              <w:rPr>
                <w:sz w:val="22"/>
                <w:szCs w:val="22"/>
                <w:lang w:val="uk-UA"/>
              </w:rPr>
            </w:pPr>
            <w:r w:rsidRPr="003A3BDC">
              <w:rPr>
                <w:color w:val="000000"/>
                <w:sz w:val="22"/>
                <w:szCs w:val="22"/>
                <w:lang w:val="uk-UA"/>
              </w:rPr>
              <w:t>5</w:t>
            </w:r>
          </w:p>
        </w:tc>
        <w:tc>
          <w:tcPr>
            <w:tcW w:w="1140" w:type="dxa"/>
            <w:tcBorders>
              <w:top w:val="nil"/>
              <w:left w:val="nil"/>
              <w:bottom w:val="single" w:sz="4" w:space="0" w:color="auto"/>
              <w:right w:val="single" w:sz="4" w:space="0" w:color="auto"/>
            </w:tcBorders>
            <w:shd w:val="clear" w:color="auto" w:fill="auto"/>
            <w:noWrap/>
            <w:vAlign w:val="center"/>
            <w:hideMark/>
          </w:tcPr>
          <w:p w14:paraId="4853D196" w14:textId="45EF0CD5" w:rsidR="003C1408" w:rsidRPr="003A3BDC" w:rsidRDefault="003C1408" w:rsidP="003C1408">
            <w:pPr>
              <w:jc w:val="center"/>
              <w:rPr>
                <w:sz w:val="22"/>
                <w:szCs w:val="22"/>
                <w:lang w:val="uk-UA"/>
              </w:rPr>
            </w:pPr>
            <w:r w:rsidRPr="003A3BDC">
              <w:rPr>
                <w:color w:val="000000"/>
                <w:sz w:val="22"/>
                <w:szCs w:val="22"/>
                <w:lang w:val="uk-UA"/>
              </w:rPr>
              <w:t>1260</w:t>
            </w:r>
          </w:p>
        </w:tc>
        <w:tc>
          <w:tcPr>
            <w:tcW w:w="1101" w:type="dxa"/>
            <w:tcBorders>
              <w:top w:val="nil"/>
              <w:left w:val="nil"/>
              <w:bottom w:val="single" w:sz="4" w:space="0" w:color="auto"/>
              <w:right w:val="single" w:sz="4" w:space="0" w:color="auto"/>
            </w:tcBorders>
            <w:shd w:val="clear" w:color="auto" w:fill="auto"/>
            <w:noWrap/>
            <w:vAlign w:val="center"/>
            <w:hideMark/>
          </w:tcPr>
          <w:p w14:paraId="529C3C63" w14:textId="7AEC12F1" w:rsidR="003C1408" w:rsidRPr="003A3BDC" w:rsidRDefault="003C1408" w:rsidP="003C1408">
            <w:pPr>
              <w:jc w:val="center"/>
              <w:rPr>
                <w:sz w:val="22"/>
                <w:szCs w:val="22"/>
                <w:lang w:val="uk-UA"/>
              </w:rPr>
            </w:pPr>
            <w:r w:rsidRPr="003A3BDC">
              <w:rPr>
                <w:color w:val="000000"/>
                <w:sz w:val="22"/>
                <w:szCs w:val="22"/>
                <w:lang w:val="uk-UA"/>
              </w:rPr>
              <w:t>6300</w:t>
            </w:r>
          </w:p>
        </w:tc>
        <w:tc>
          <w:tcPr>
            <w:tcW w:w="1165" w:type="dxa"/>
            <w:tcBorders>
              <w:top w:val="nil"/>
              <w:left w:val="nil"/>
              <w:bottom w:val="single" w:sz="4" w:space="0" w:color="auto"/>
              <w:right w:val="single" w:sz="4" w:space="0" w:color="auto"/>
            </w:tcBorders>
            <w:shd w:val="clear" w:color="auto" w:fill="auto"/>
            <w:noWrap/>
            <w:vAlign w:val="center"/>
            <w:hideMark/>
          </w:tcPr>
          <w:p w14:paraId="4EC57416" w14:textId="7D3913CB" w:rsidR="003C1408" w:rsidRPr="003A3BDC" w:rsidRDefault="003C1408" w:rsidP="003C1408">
            <w:pPr>
              <w:jc w:val="center"/>
              <w:rPr>
                <w:sz w:val="22"/>
                <w:szCs w:val="22"/>
                <w:lang w:val="uk-UA"/>
              </w:rPr>
            </w:pPr>
            <w:r w:rsidRPr="003A3BDC">
              <w:rPr>
                <w:color w:val="000000"/>
                <w:sz w:val="22"/>
                <w:szCs w:val="22"/>
                <w:lang w:val="uk-UA"/>
              </w:rPr>
              <w:t>4725</w:t>
            </w:r>
          </w:p>
        </w:tc>
      </w:tr>
      <w:tr w:rsidR="003C1408" w:rsidRPr="003A3BDC" w14:paraId="70B95933" w14:textId="77777777" w:rsidTr="003C1408">
        <w:trPr>
          <w:trHeight w:val="290"/>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33161C53" w14:textId="77777777" w:rsidR="003C1408" w:rsidRPr="003A3BDC" w:rsidRDefault="003C1408" w:rsidP="003C1408">
            <w:pPr>
              <w:jc w:val="center"/>
              <w:rPr>
                <w:b/>
                <w:bCs/>
                <w:i/>
                <w:iCs/>
                <w:sz w:val="22"/>
                <w:szCs w:val="22"/>
                <w:lang w:val="uk-UA"/>
              </w:rPr>
            </w:pPr>
            <w:r w:rsidRPr="003A3BDC">
              <w:rPr>
                <w:b/>
                <w:bCs/>
                <w:i/>
                <w:iCs/>
                <w:sz w:val="22"/>
                <w:szCs w:val="22"/>
                <w:lang w:val="uk-UA"/>
              </w:rPr>
              <w:t> </w:t>
            </w:r>
          </w:p>
        </w:tc>
        <w:tc>
          <w:tcPr>
            <w:tcW w:w="2310" w:type="dxa"/>
            <w:tcBorders>
              <w:top w:val="nil"/>
              <w:left w:val="nil"/>
              <w:bottom w:val="single" w:sz="4" w:space="0" w:color="auto"/>
              <w:right w:val="single" w:sz="4" w:space="0" w:color="auto"/>
            </w:tcBorders>
            <w:shd w:val="clear" w:color="auto" w:fill="auto"/>
            <w:noWrap/>
            <w:vAlign w:val="center"/>
            <w:hideMark/>
          </w:tcPr>
          <w:p w14:paraId="7249644E" w14:textId="0CBBB118" w:rsidR="003C1408" w:rsidRPr="003A3BDC" w:rsidRDefault="003C1408" w:rsidP="003C1408">
            <w:pPr>
              <w:rPr>
                <w:b/>
                <w:bCs/>
                <w:i/>
                <w:iCs/>
                <w:sz w:val="22"/>
                <w:szCs w:val="22"/>
                <w:lang w:val="uk-UA"/>
              </w:rPr>
            </w:pPr>
            <w:r w:rsidRPr="003A3BDC">
              <w:rPr>
                <w:b/>
                <w:bCs/>
                <w:i/>
                <w:iCs/>
                <w:sz w:val="22"/>
                <w:szCs w:val="22"/>
                <w:lang w:val="uk-UA"/>
              </w:rPr>
              <w:t> </w:t>
            </w:r>
          </w:p>
        </w:tc>
        <w:tc>
          <w:tcPr>
            <w:tcW w:w="1275" w:type="dxa"/>
            <w:tcBorders>
              <w:top w:val="nil"/>
              <w:left w:val="nil"/>
              <w:bottom w:val="single" w:sz="4" w:space="0" w:color="auto"/>
              <w:right w:val="single" w:sz="4" w:space="0" w:color="auto"/>
            </w:tcBorders>
            <w:shd w:val="clear" w:color="auto" w:fill="auto"/>
            <w:noWrap/>
            <w:vAlign w:val="center"/>
            <w:hideMark/>
          </w:tcPr>
          <w:p w14:paraId="049A0178" w14:textId="1785ABB4" w:rsidR="003C1408" w:rsidRPr="003A3BDC" w:rsidRDefault="003C1408" w:rsidP="003C1408">
            <w:pPr>
              <w:jc w:val="center"/>
              <w:rPr>
                <w:b/>
                <w:bCs/>
                <w:i/>
                <w:iCs/>
                <w:sz w:val="22"/>
                <w:szCs w:val="22"/>
                <w:lang w:val="uk-UA"/>
              </w:rPr>
            </w:pPr>
            <w:r w:rsidRPr="003A3BDC">
              <w:rPr>
                <w:b/>
                <w:bCs/>
                <w:i/>
                <w:iCs/>
                <w:sz w:val="22"/>
                <w:szCs w:val="22"/>
                <w:lang w:val="uk-UA"/>
              </w:rPr>
              <w:t> </w:t>
            </w:r>
          </w:p>
        </w:tc>
        <w:tc>
          <w:tcPr>
            <w:tcW w:w="1151" w:type="dxa"/>
            <w:tcBorders>
              <w:top w:val="nil"/>
              <w:left w:val="nil"/>
              <w:bottom w:val="single" w:sz="4" w:space="0" w:color="auto"/>
              <w:right w:val="single" w:sz="4" w:space="0" w:color="auto"/>
            </w:tcBorders>
            <w:shd w:val="clear" w:color="auto" w:fill="auto"/>
            <w:noWrap/>
            <w:vAlign w:val="center"/>
            <w:hideMark/>
          </w:tcPr>
          <w:p w14:paraId="23371942" w14:textId="7E18E4E4" w:rsidR="003C1408" w:rsidRPr="003A3BDC" w:rsidRDefault="003C1408" w:rsidP="003C1408">
            <w:pPr>
              <w:jc w:val="center"/>
              <w:rPr>
                <w:b/>
                <w:bCs/>
                <w:i/>
                <w:iCs/>
                <w:sz w:val="22"/>
                <w:szCs w:val="22"/>
                <w:lang w:val="uk-UA"/>
              </w:rPr>
            </w:pPr>
            <w:r w:rsidRPr="003A3BDC">
              <w:rPr>
                <w:b/>
                <w:bCs/>
                <w:i/>
                <w:iCs/>
                <w:sz w:val="22"/>
                <w:szCs w:val="22"/>
                <w:lang w:val="uk-UA"/>
              </w:rPr>
              <w:t> </w:t>
            </w:r>
          </w:p>
        </w:tc>
        <w:tc>
          <w:tcPr>
            <w:tcW w:w="1065" w:type="dxa"/>
            <w:tcBorders>
              <w:top w:val="nil"/>
              <w:left w:val="nil"/>
              <w:bottom w:val="single" w:sz="4" w:space="0" w:color="auto"/>
              <w:right w:val="single" w:sz="4" w:space="0" w:color="auto"/>
            </w:tcBorders>
            <w:shd w:val="clear" w:color="auto" w:fill="auto"/>
            <w:noWrap/>
            <w:vAlign w:val="center"/>
            <w:hideMark/>
          </w:tcPr>
          <w:p w14:paraId="13D0C974" w14:textId="764FABA8" w:rsidR="003C1408" w:rsidRPr="003A3BDC" w:rsidRDefault="003C1408" w:rsidP="003C1408">
            <w:pPr>
              <w:jc w:val="center"/>
              <w:rPr>
                <w:b/>
                <w:bCs/>
                <w:i/>
                <w:iCs/>
                <w:sz w:val="22"/>
                <w:szCs w:val="22"/>
                <w:lang w:val="uk-UA"/>
              </w:rPr>
            </w:pPr>
            <w:r w:rsidRPr="003A3BDC">
              <w:rPr>
                <w:b/>
                <w:bCs/>
                <w:i/>
                <w:iCs/>
                <w:sz w:val="22"/>
                <w:szCs w:val="22"/>
                <w:lang w:val="uk-UA"/>
              </w:rPr>
              <w:t>55</w:t>
            </w:r>
          </w:p>
        </w:tc>
        <w:tc>
          <w:tcPr>
            <w:tcW w:w="1140" w:type="dxa"/>
            <w:tcBorders>
              <w:top w:val="nil"/>
              <w:left w:val="nil"/>
              <w:bottom w:val="single" w:sz="4" w:space="0" w:color="auto"/>
              <w:right w:val="single" w:sz="4" w:space="0" w:color="auto"/>
            </w:tcBorders>
            <w:shd w:val="clear" w:color="auto" w:fill="auto"/>
            <w:noWrap/>
            <w:vAlign w:val="center"/>
            <w:hideMark/>
          </w:tcPr>
          <w:p w14:paraId="4BCD1DC3" w14:textId="6D320E55" w:rsidR="003C1408" w:rsidRPr="003A3BDC" w:rsidRDefault="003C1408" w:rsidP="003C1408">
            <w:pPr>
              <w:jc w:val="center"/>
              <w:rPr>
                <w:b/>
                <w:bCs/>
                <w:i/>
                <w:iCs/>
                <w:sz w:val="22"/>
                <w:szCs w:val="22"/>
                <w:lang w:val="uk-UA"/>
              </w:rPr>
            </w:pPr>
            <w:r w:rsidRPr="003A3BDC">
              <w:rPr>
                <w:b/>
                <w:bCs/>
                <w:i/>
                <w:iCs/>
                <w:sz w:val="22"/>
                <w:szCs w:val="22"/>
                <w:lang w:val="uk-UA"/>
              </w:rPr>
              <w:t>16010</w:t>
            </w:r>
          </w:p>
        </w:tc>
        <w:tc>
          <w:tcPr>
            <w:tcW w:w="1101" w:type="dxa"/>
            <w:tcBorders>
              <w:top w:val="nil"/>
              <w:left w:val="nil"/>
              <w:bottom w:val="single" w:sz="4" w:space="0" w:color="auto"/>
              <w:right w:val="single" w:sz="4" w:space="0" w:color="auto"/>
            </w:tcBorders>
            <w:shd w:val="clear" w:color="auto" w:fill="auto"/>
            <w:noWrap/>
            <w:vAlign w:val="center"/>
            <w:hideMark/>
          </w:tcPr>
          <w:p w14:paraId="16FBABA4" w14:textId="65D8D871" w:rsidR="003C1408" w:rsidRPr="003A3BDC" w:rsidRDefault="003C1408" w:rsidP="003C1408">
            <w:pPr>
              <w:jc w:val="center"/>
              <w:rPr>
                <w:b/>
                <w:bCs/>
                <w:i/>
                <w:iCs/>
                <w:sz w:val="22"/>
                <w:szCs w:val="22"/>
                <w:lang w:val="uk-UA"/>
              </w:rPr>
            </w:pPr>
            <w:r w:rsidRPr="003A3BDC">
              <w:rPr>
                <w:b/>
                <w:bCs/>
                <w:i/>
                <w:iCs/>
                <w:sz w:val="22"/>
                <w:szCs w:val="22"/>
                <w:lang w:val="uk-UA"/>
              </w:rPr>
              <w:t>80050</w:t>
            </w:r>
          </w:p>
        </w:tc>
        <w:tc>
          <w:tcPr>
            <w:tcW w:w="1165" w:type="dxa"/>
            <w:tcBorders>
              <w:top w:val="nil"/>
              <w:left w:val="nil"/>
              <w:bottom w:val="single" w:sz="4" w:space="0" w:color="auto"/>
              <w:right w:val="single" w:sz="4" w:space="0" w:color="auto"/>
            </w:tcBorders>
            <w:shd w:val="clear" w:color="auto" w:fill="auto"/>
            <w:noWrap/>
            <w:vAlign w:val="center"/>
            <w:hideMark/>
          </w:tcPr>
          <w:p w14:paraId="4FF47856" w14:textId="1CD69E0A" w:rsidR="003C1408" w:rsidRPr="003A3BDC" w:rsidRDefault="003C1408" w:rsidP="003C1408">
            <w:pPr>
              <w:jc w:val="center"/>
              <w:rPr>
                <w:b/>
                <w:bCs/>
                <w:i/>
                <w:iCs/>
                <w:sz w:val="22"/>
                <w:szCs w:val="22"/>
                <w:lang w:val="uk-UA"/>
              </w:rPr>
            </w:pPr>
            <w:r w:rsidRPr="003A3BDC">
              <w:rPr>
                <w:b/>
                <w:bCs/>
                <w:i/>
                <w:iCs/>
                <w:sz w:val="22"/>
                <w:szCs w:val="22"/>
                <w:lang w:val="uk-UA"/>
              </w:rPr>
              <w:t>60037,5</w:t>
            </w:r>
          </w:p>
        </w:tc>
      </w:tr>
    </w:tbl>
    <w:p w14:paraId="119FF131" w14:textId="77777777" w:rsidR="003C5C1E" w:rsidRPr="003A3BDC" w:rsidRDefault="003C5C1E" w:rsidP="003C5C1E">
      <w:pPr>
        <w:rPr>
          <w:b/>
          <w:bCs/>
          <w:sz w:val="28"/>
          <w:szCs w:val="28"/>
          <w:lang w:val="uk-UA"/>
        </w:rPr>
      </w:pPr>
      <w:r w:rsidRPr="003A3BDC">
        <w:rPr>
          <w:b/>
          <w:bCs/>
          <w:sz w:val="28"/>
          <w:szCs w:val="28"/>
          <w:lang w:val="uk-UA"/>
        </w:rPr>
        <w:br w:type="page"/>
      </w:r>
    </w:p>
    <w:p w14:paraId="3FF49B6D" w14:textId="77777777" w:rsidR="003C5C1E" w:rsidRPr="003A3BDC" w:rsidRDefault="003C5C1E" w:rsidP="003C5C1E">
      <w:pPr>
        <w:spacing w:line="360" w:lineRule="auto"/>
        <w:ind w:firstLine="567"/>
        <w:mirrorIndents/>
        <w:jc w:val="right"/>
        <w:rPr>
          <w:b/>
          <w:bCs/>
          <w:sz w:val="28"/>
          <w:szCs w:val="28"/>
          <w:lang w:val="uk-UA"/>
        </w:rPr>
      </w:pPr>
      <w:r w:rsidRPr="003A3BDC">
        <w:rPr>
          <w:b/>
          <w:bCs/>
          <w:sz w:val="28"/>
          <w:szCs w:val="28"/>
          <w:lang w:val="uk-UA"/>
        </w:rPr>
        <w:t>Таблиця 3.1 (продовження)</w:t>
      </w:r>
    </w:p>
    <w:tbl>
      <w:tblPr>
        <w:tblW w:w="9327" w:type="dxa"/>
        <w:jc w:val="center"/>
        <w:tblLook w:val="04A0" w:firstRow="1" w:lastRow="0" w:firstColumn="1" w:lastColumn="0" w:noHBand="0" w:noVBand="1"/>
      </w:tblPr>
      <w:tblGrid>
        <w:gridCol w:w="520"/>
        <w:gridCol w:w="1297"/>
        <w:gridCol w:w="1275"/>
        <w:gridCol w:w="1154"/>
        <w:gridCol w:w="1154"/>
        <w:gridCol w:w="1390"/>
        <w:gridCol w:w="1372"/>
        <w:gridCol w:w="1165"/>
      </w:tblGrid>
      <w:tr w:rsidR="003C5C1E" w:rsidRPr="003A3BDC" w14:paraId="14536350" w14:textId="77777777" w:rsidTr="007955CB">
        <w:trPr>
          <w:trHeight w:val="1160"/>
          <w:jc w:val="center"/>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FB6809" w14:textId="77777777" w:rsidR="003C5C1E" w:rsidRPr="003A3BDC" w:rsidRDefault="003C5C1E" w:rsidP="007955CB">
            <w:pPr>
              <w:jc w:val="center"/>
              <w:rPr>
                <w:b/>
                <w:bCs/>
                <w:sz w:val="22"/>
                <w:szCs w:val="22"/>
                <w:lang w:val="uk-UA"/>
              </w:rPr>
            </w:pPr>
            <w:r w:rsidRPr="003A3BDC">
              <w:rPr>
                <w:b/>
                <w:bCs/>
                <w:sz w:val="22"/>
                <w:szCs w:val="22"/>
                <w:lang w:val="uk-UA"/>
              </w:rPr>
              <w:t>№</w:t>
            </w:r>
          </w:p>
        </w:tc>
        <w:tc>
          <w:tcPr>
            <w:tcW w:w="1297" w:type="dxa"/>
            <w:tcBorders>
              <w:top w:val="single" w:sz="4" w:space="0" w:color="auto"/>
              <w:left w:val="nil"/>
              <w:bottom w:val="single" w:sz="4" w:space="0" w:color="auto"/>
              <w:right w:val="single" w:sz="4" w:space="0" w:color="auto"/>
            </w:tcBorders>
            <w:shd w:val="clear" w:color="auto" w:fill="auto"/>
            <w:vAlign w:val="center"/>
            <w:hideMark/>
          </w:tcPr>
          <w:p w14:paraId="38D2E707" w14:textId="77777777" w:rsidR="003C5C1E" w:rsidRPr="003A3BDC" w:rsidRDefault="003C5C1E" w:rsidP="007955CB">
            <w:pPr>
              <w:jc w:val="center"/>
              <w:rPr>
                <w:b/>
                <w:bCs/>
                <w:sz w:val="22"/>
                <w:szCs w:val="22"/>
                <w:lang w:val="uk-UA"/>
              </w:rPr>
            </w:pPr>
            <w:r w:rsidRPr="003A3BDC">
              <w:rPr>
                <w:b/>
                <w:bCs/>
                <w:sz w:val="22"/>
                <w:szCs w:val="22"/>
                <w:lang w:val="uk-UA"/>
              </w:rPr>
              <w:t>нежитлова площа Sн.ж.,м2</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0DF5D582" w14:textId="77777777" w:rsidR="003C5C1E" w:rsidRPr="003A3BDC" w:rsidRDefault="003C5C1E" w:rsidP="007955CB">
            <w:pPr>
              <w:jc w:val="center"/>
              <w:rPr>
                <w:b/>
                <w:bCs/>
                <w:sz w:val="22"/>
                <w:szCs w:val="22"/>
                <w:lang w:val="uk-UA"/>
              </w:rPr>
            </w:pPr>
            <w:r w:rsidRPr="003A3BDC">
              <w:rPr>
                <w:b/>
                <w:bCs/>
                <w:sz w:val="22"/>
                <w:szCs w:val="22"/>
                <w:lang w:val="uk-UA"/>
              </w:rPr>
              <w:t>буд об'єм</w:t>
            </w:r>
            <w:r w:rsidRPr="003A3BDC">
              <w:rPr>
                <w:b/>
                <w:bCs/>
                <w:sz w:val="22"/>
                <w:szCs w:val="22"/>
                <w:lang w:val="uk-UA"/>
              </w:rPr>
              <w:br/>
              <w:t xml:space="preserve"> V буд., м3</w:t>
            </w:r>
          </w:p>
        </w:tc>
        <w:tc>
          <w:tcPr>
            <w:tcW w:w="1154" w:type="dxa"/>
            <w:tcBorders>
              <w:top w:val="single" w:sz="4" w:space="0" w:color="auto"/>
              <w:left w:val="nil"/>
              <w:bottom w:val="single" w:sz="4" w:space="0" w:color="auto"/>
              <w:right w:val="single" w:sz="4" w:space="0" w:color="auto"/>
            </w:tcBorders>
            <w:shd w:val="clear" w:color="auto" w:fill="auto"/>
            <w:vAlign w:val="center"/>
            <w:hideMark/>
          </w:tcPr>
          <w:p w14:paraId="2B0C8729" w14:textId="77777777" w:rsidR="003C5C1E" w:rsidRPr="003A3BDC" w:rsidRDefault="003C5C1E" w:rsidP="007955CB">
            <w:pPr>
              <w:jc w:val="center"/>
              <w:rPr>
                <w:b/>
                <w:bCs/>
                <w:sz w:val="22"/>
                <w:szCs w:val="22"/>
                <w:lang w:val="uk-UA"/>
              </w:rPr>
            </w:pPr>
            <w:r w:rsidRPr="003A3BDC">
              <w:rPr>
                <w:b/>
                <w:bCs/>
                <w:sz w:val="22"/>
                <w:szCs w:val="22"/>
                <w:lang w:val="uk-UA"/>
              </w:rPr>
              <w:t xml:space="preserve">кількість  </w:t>
            </w:r>
            <w:proofErr w:type="spellStart"/>
            <w:r w:rsidRPr="003A3BDC">
              <w:rPr>
                <w:b/>
                <w:bCs/>
                <w:sz w:val="22"/>
                <w:szCs w:val="22"/>
                <w:lang w:val="uk-UA"/>
              </w:rPr>
              <w:t>кв</w:t>
            </w:r>
            <w:proofErr w:type="spellEnd"/>
          </w:p>
        </w:tc>
        <w:tc>
          <w:tcPr>
            <w:tcW w:w="1154" w:type="dxa"/>
            <w:tcBorders>
              <w:top w:val="single" w:sz="4" w:space="0" w:color="auto"/>
              <w:left w:val="nil"/>
              <w:bottom w:val="single" w:sz="4" w:space="0" w:color="auto"/>
              <w:right w:val="single" w:sz="4" w:space="0" w:color="auto"/>
            </w:tcBorders>
            <w:shd w:val="clear" w:color="auto" w:fill="auto"/>
            <w:vAlign w:val="center"/>
            <w:hideMark/>
          </w:tcPr>
          <w:p w14:paraId="1AAA0CCF" w14:textId="77777777" w:rsidR="003C5C1E" w:rsidRPr="003A3BDC" w:rsidRDefault="003C5C1E" w:rsidP="007955CB">
            <w:pPr>
              <w:jc w:val="center"/>
              <w:rPr>
                <w:b/>
                <w:bCs/>
                <w:sz w:val="22"/>
                <w:szCs w:val="22"/>
                <w:lang w:val="uk-UA"/>
              </w:rPr>
            </w:pPr>
            <w:r w:rsidRPr="003A3BDC">
              <w:rPr>
                <w:b/>
                <w:bCs/>
                <w:sz w:val="22"/>
                <w:szCs w:val="22"/>
                <w:lang w:val="uk-UA"/>
              </w:rPr>
              <w:t xml:space="preserve">кількість </w:t>
            </w:r>
            <w:proofErr w:type="spellStart"/>
            <w:r w:rsidRPr="003A3BDC">
              <w:rPr>
                <w:b/>
                <w:bCs/>
                <w:sz w:val="22"/>
                <w:szCs w:val="22"/>
                <w:lang w:val="uk-UA"/>
              </w:rPr>
              <w:t>мешк</w:t>
            </w:r>
            <w:proofErr w:type="spellEnd"/>
            <w:r w:rsidRPr="003A3BDC">
              <w:rPr>
                <w:b/>
                <w:bCs/>
                <w:sz w:val="22"/>
                <w:szCs w:val="22"/>
                <w:lang w:val="uk-UA"/>
              </w:rPr>
              <w:t>.</w:t>
            </w:r>
          </w:p>
        </w:tc>
        <w:tc>
          <w:tcPr>
            <w:tcW w:w="1390" w:type="dxa"/>
            <w:tcBorders>
              <w:top w:val="single" w:sz="4" w:space="0" w:color="auto"/>
              <w:left w:val="nil"/>
              <w:bottom w:val="single" w:sz="4" w:space="0" w:color="auto"/>
              <w:right w:val="single" w:sz="4" w:space="0" w:color="auto"/>
            </w:tcBorders>
            <w:shd w:val="clear" w:color="auto" w:fill="auto"/>
            <w:vAlign w:val="center"/>
            <w:hideMark/>
          </w:tcPr>
          <w:p w14:paraId="08BA1DAC" w14:textId="77777777" w:rsidR="003C5C1E" w:rsidRPr="003A3BDC" w:rsidRDefault="003C5C1E" w:rsidP="007955CB">
            <w:pPr>
              <w:jc w:val="center"/>
              <w:rPr>
                <w:b/>
                <w:bCs/>
                <w:sz w:val="22"/>
                <w:szCs w:val="22"/>
                <w:lang w:val="uk-UA"/>
              </w:rPr>
            </w:pPr>
            <w:r w:rsidRPr="003A3BDC">
              <w:rPr>
                <w:b/>
                <w:bCs/>
                <w:sz w:val="22"/>
                <w:szCs w:val="22"/>
                <w:lang w:val="uk-UA"/>
              </w:rPr>
              <w:t>стіни</w:t>
            </w:r>
          </w:p>
        </w:tc>
        <w:tc>
          <w:tcPr>
            <w:tcW w:w="1372" w:type="dxa"/>
            <w:tcBorders>
              <w:top w:val="single" w:sz="4" w:space="0" w:color="auto"/>
              <w:left w:val="nil"/>
              <w:bottom w:val="single" w:sz="4" w:space="0" w:color="auto"/>
              <w:right w:val="single" w:sz="4" w:space="0" w:color="auto"/>
            </w:tcBorders>
            <w:shd w:val="clear" w:color="auto" w:fill="auto"/>
            <w:vAlign w:val="center"/>
            <w:hideMark/>
          </w:tcPr>
          <w:p w14:paraId="6710F300" w14:textId="77777777" w:rsidR="003C5C1E" w:rsidRPr="003A3BDC" w:rsidRDefault="003C5C1E" w:rsidP="007955CB">
            <w:pPr>
              <w:jc w:val="center"/>
              <w:rPr>
                <w:b/>
                <w:bCs/>
                <w:sz w:val="22"/>
                <w:szCs w:val="22"/>
                <w:lang w:val="uk-UA"/>
              </w:rPr>
            </w:pPr>
            <w:r w:rsidRPr="003A3BDC">
              <w:rPr>
                <w:b/>
                <w:bCs/>
                <w:sz w:val="22"/>
                <w:szCs w:val="22"/>
                <w:lang w:val="uk-UA"/>
              </w:rPr>
              <w:t>перекриття</w:t>
            </w:r>
          </w:p>
        </w:tc>
        <w:tc>
          <w:tcPr>
            <w:tcW w:w="1165" w:type="dxa"/>
            <w:tcBorders>
              <w:top w:val="single" w:sz="4" w:space="0" w:color="auto"/>
              <w:left w:val="nil"/>
              <w:bottom w:val="single" w:sz="4" w:space="0" w:color="auto"/>
              <w:right w:val="single" w:sz="4" w:space="0" w:color="auto"/>
            </w:tcBorders>
            <w:shd w:val="clear" w:color="auto" w:fill="auto"/>
            <w:vAlign w:val="center"/>
            <w:hideMark/>
          </w:tcPr>
          <w:p w14:paraId="10472497" w14:textId="77777777" w:rsidR="003C5C1E" w:rsidRPr="003A3BDC" w:rsidRDefault="003C5C1E" w:rsidP="007955CB">
            <w:pPr>
              <w:jc w:val="center"/>
              <w:rPr>
                <w:b/>
                <w:bCs/>
                <w:sz w:val="22"/>
                <w:szCs w:val="22"/>
                <w:lang w:val="uk-UA"/>
              </w:rPr>
            </w:pPr>
            <w:r w:rsidRPr="003A3BDC">
              <w:rPr>
                <w:b/>
                <w:bCs/>
                <w:sz w:val="22"/>
                <w:szCs w:val="22"/>
                <w:lang w:val="uk-UA"/>
              </w:rPr>
              <w:t>покрівля</w:t>
            </w:r>
          </w:p>
        </w:tc>
      </w:tr>
      <w:tr w:rsidR="003C1408" w:rsidRPr="003A3BDC" w14:paraId="4975D278"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E15BF37" w14:textId="4021E2AE" w:rsidR="003C1408" w:rsidRPr="003A3BDC" w:rsidRDefault="003C1408" w:rsidP="003C1408">
            <w:pPr>
              <w:jc w:val="center"/>
              <w:rPr>
                <w:sz w:val="22"/>
                <w:szCs w:val="22"/>
                <w:lang w:val="uk-UA"/>
              </w:rPr>
            </w:pPr>
            <w:r w:rsidRPr="003A3BDC">
              <w:rPr>
                <w:sz w:val="22"/>
                <w:szCs w:val="22"/>
                <w:lang w:val="uk-UA"/>
              </w:rPr>
              <w:t>1</w:t>
            </w:r>
          </w:p>
        </w:tc>
        <w:tc>
          <w:tcPr>
            <w:tcW w:w="1297" w:type="dxa"/>
            <w:tcBorders>
              <w:top w:val="nil"/>
              <w:left w:val="nil"/>
              <w:bottom w:val="single" w:sz="4" w:space="0" w:color="auto"/>
              <w:right w:val="single" w:sz="4" w:space="0" w:color="auto"/>
            </w:tcBorders>
            <w:shd w:val="clear" w:color="auto" w:fill="auto"/>
            <w:vAlign w:val="center"/>
            <w:hideMark/>
          </w:tcPr>
          <w:p w14:paraId="035581F1" w14:textId="77777777" w:rsidR="003C1408" w:rsidRPr="003A3BDC" w:rsidRDefault="003C1408" w:rsidP="003C1408">
            <w:pPr>
              <w:jc w:val="center"/>
              <w:rPr>
                <w:sz w:val="22"/>
                <w:szCs w:val="22"/>
                <w:lang w:val="uk-UA"/>
              </w:rPr>
            </w:pPr>
            <w:r w:rsidRPr="003A3BDC">
              <w:rPr>
                <w:sz w:val="22"/>
                <w:szCs w:val="22"/>
                <w:lang w:val="uk-UA"/>
              </w:rPr>
              <w:t>10</w:t>
            </w:r>
          </w:p>
        </w:tc>
        <w:tc>
          <w:tcPr>
            <w:tcW w:w="1275" w:type="dxa"/>
            <w:tcBorders>
              <w:top w:val="nil"/>
              <w:left w:val="nil"/>
              <w:bottom w:val="single" w:sz="4" w:space="0" w:color="auto"/>
              <w:right w:val="single" w:sz="4" w:space="0" w:color="auto"/>
            </w:tcBorders>
            <w:shd w:val="clear" w:color="auto" w:fill="auto"/>
            <w:vAlign w:val="center"/>
            <w:hideMark/>
          </w:tcPr>
          <w:p w14:paraId="0266AFAE" w14:textId="77777777" w:rsidR="003C1408" w:rsidRPr="003A3BDC" w:rsidRDefault="003C1408" w:rsidP="003C1408">
            <w:pPr>
              <w:jc w:val="center"/>
              <w:rPr>
                <w:sz w:val="22"/>
                <w:szCs w:val="22"/>
                <w:lang w:val="uk-UA"/>
              </w:rPr>
            </w:pPr>
            <w:r w:rsidRPr="003A3BDC">
              <w:rPr>
                <w:sz w:val="22"/>
                <w:szCs w:val="22"/>
                <w:lang w:val="uk-UA"/>
              </w:rPr>
              <w:t>11</w:t>
            </w:r>
          </w:p>
        </w:tc>
        <w:tc>
          <w:tcPr>
            <w:tcW w:w="1154" w:type="dxa"/>
            <w:tcBorders>
              <w:top w:val="nil"/>
              <w:left w:val="nil"/>
              <w:bottom w:val="single" w:sz="4" w:space="0" w:color="auto"/>
              <w:right w:val="single" w:sz="4" w:space="0" w:color="auto"/>
            </w:tcBorders>
            <w:shd w:val="clear" w:color="auto" w:fill="auto"/>
            <w:vAlign w:val="center"/>
            <w:hideMark/>
          </w:tcPr>
          <w:p w14:paraId="386E515F" w14:textId="77777777" w:rsidR="003C1408" w:rsidRPr="003A3BDC" w:rsidRDefault="003C1408" w:rsidP="003C1408">
            <w:pPr>
              <w:jc w:val="center"/>
              <w:rPr>
                <w:sz w:val="22"/>
                <w:szCs w:val="22"/>
                <w:lang w:val="uk-UA"/>
              </w:rPr>
            </w:pPr>
            <w:r w:rsidRPr="003A3BDC">
              <w:rPr>
                <w:sz w:val="22"/>
                <w:szCs w:val="22"/>
                <w:lang w:val="uk-UA"/>
              </w:rPr>
              <w:t>12</w:t>
            </w:r>
          </w:p>
        </w:tc>
        <w:tc>
          <w:tcPr>
            <w:tcW w:w="1154" w:type="dxa"/>
            <w:tcBorders>
              <w:top w:val="nil"/>
              <w:left w:val="nil"/>
              <w:bottom w:val="single" w:sz="4" w:space="0" w:color="auto"/>
              <w:right w:val="single" w:sz="4" w:space="0" w:color="auto"/>
            </w:tcBorders>
            <w:shd w:val="clear" w:color="auto" w:fill="auto"/>
            <w:vAlign w:val="center"/>
            <w:hideMark/>
          </w:tcPr>
          <w:p w14:paraId="7B3474F7" w14:textId="77777777" w:rsidR="003C1408" w:rsidRPr="003A3BDC" w:rsidRDefault="003C1408" w:rsidP="003C1408">
            <w:pPr>
              <w:jc w:val="center"/>
              <w:rPr>
                <w:sz w:val="22"/>
                <w:szCs w:val="22"/>
                <w:lang w:val="uk-UA"/>
              </w:rPr>
            </w:pPr>
            <w:r w:rsidRPr="003A3BDC">
              <w:rPr>
                <w:sz w:val="22"/>
                <w:szCs w:val="22"/>
                <w:lang w:val="uk-UA"/>
              </w:rPr>
              <w:t>13</w:t>
            </w:r>
          </w:p>
        </w:tc>
        <w:tc>
          <w:tcPr>
            <w:tcW w:w="1390" w:type="dxa"/>
            <w:tcBorders>
              <w:top w:val="nil"/>
              <w:left w:val="nil"/>
              <w:bottom w:val="single" w:sz="4" w:space="0" w:color="auto"/>
              <w:right w:val="single" w:sz="4" w:space="0" w:color="auto"/>
            </w:tcBorders>
            <w:shd w:val="clear" w:color="auto" w:fill="auto"/>
            <w:vAlign w:val="center"/>
            <w:hideMark/>
          </w:tcPr>
          <w:p w14:paraId="26781534" w14:textId="77777777" w:rsidR="003C1408" w:rsidRPr="003A3BDC" w:rsidRDefault="003C1408" w:rsidP="003C1408">
            <w:pPr>
              <w:jc w:val="center"/>
              <w:rPr>
                <w:sz w:val="22"/>
                <w:szCs w:val="22"/>
                <w:lang w:val="uk-UA"/>
              </w:rPr>
            </w:pPr>
            <w:r w:rsidRPr="003A3BDC">
              <w:rPr>
                <w:sz w:val="22"/>
                <w:szCs w:val="22"/>
                <w:lang w:val="uk-UA"/>
              </w:rPr>
              <w:t>14</w:t>
            </w:r>
          </w:p>
        </w:tc>
        <w:tc>
          <w:tcPr>
            <w:tcW w:w="1372" w:type="dxa"/>
            <w:tcBorders>
              <w:top w:val="nil"/>
              <w:left w:val="nil"/>
              <w:bottom w:val="single" w:sz="4" w:space="0" w:color="auto"/>
              <w:right w:val="single" w:sz="4" w:space="0" w:color="auto"/>
            </w:tcBorders>
            <w:shd w:val="clear" w:color="auto" w:fill="auto"/>
            <w:vAlign w:val="center"/>
            <w:hideMark/>
          </w:tcPr>
          <w:p w14:paraId="67D22DE6" w14:textId="77777777" w:rsidR="003C1408" w:rsidRPr="003A3BDC" w:rsidRDefault="003C1408" w:rsidP="003C1408">
            <w:pPr>
              <w:jc w:val="center"/>
              <w:rPr>
                <w:sz w:val="22"/>
                <w:szCs w:val="22"/>
                <w:lang w:val="uk-UA"/>
              </w:rPr>
            </w:pPr>
            <w:r w:rsidRPr="003A3BDC">
              <w:rPr>
                <w:sz w:val="22"/>
                <w:szCs w:val="22"/>
                <w:lang w:val="uk-UA"/>
              </w:rPr>
              <w:t>15</w:t>
            </w:r>
          </w:p>
        </w:tc>
        <w:tc>
          <w:tcPr>
            <w:tcW w:w="1165" w:type="dxa"/>
            <w:tcBorders>
              <w:top w:val="nil"/>
              <w:left w:val="nil"/>
              <w:bottom w:val="single" w:sz="4" w:space="0" w:color="auto"/>
              <w:right w:val="single" w:sz="4" w:space="0" w:color="auto"/>
            </w:tcBorders>
            <w:shd w:val="clear" w:color="auto" w:fill="auto"/>
            <w:vAlign w:val="center"/>
            <w:hideMark/>
          </w:tcPr>
          <w:p w14:paraId="0537D1BC" w14:textId="77777777" w:rsidR="003C1408" w:rsidRPr="003A3BDC" w:rsidRDefault="003C1408" w:rsidP="003C1408">
            <w:pPr>
              <w:jc w:val="center"/>
              <w:rPr>
                <w:sz w:val="22"/>
                <w:szCs w:val="22"/>
                <w:lang w:val="uk-UA"/>
              </w:rPr>
            </w:pPr>
            <w:r w:rsidRPr="003A3BDC">
              <w:rPr>
                <w:sz w:val="22"/>
                <w:szCs w:val="22"/>
                <w:lang w:val="uk-UA"/>
              </w:rPr>
              <w:t>16</w:t>
            </w:r>
          </w:p>
        </w:tc>
      </w:tr>
      <w:tr w:rsidR="003C1408" w:rsidRPr="003A3BDC" w14:paraId="58EC91EB"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8180FC6" w14:textId="5AF8D687" w:rsidR="003C1408" w:rsidRPr="003A3BDC" w:rsidRDefault="003C1408" w:rsidP="003C1408">
            <w:pPr>
              <w:jc w:val="center"/>
              <w:rPr>
                <w:sz w:val="22"/>
                <w:szCs w:val="22"/>
                <w:lang w:val="uk-UA"/>
              </w:rPr>
            </w:pPr>
            <w:r w:rsidRPr="003A3BDC">
              <w:rPr>
                <w:sz w:val="22"/>
                <w:szCs w:val="22"/>
                <w:lang w:val="uk-UA"/>
              </w:rPr>
              <w:t>1</w:t>
            </w:r>
          </w:p>
        </w:tc>
        <w:tc>
          <w:tcPr>
            <w:tcW w:w="1297" w:type="dxa"/>
            <w:tcBorders>
              <w:top w:val="nil"/>
              <w:left w:val="nil"/>
              <w:bottom w:val="single" w:sz="4" w:space="0" w:color="auto"/>
              <w:right w:val="single" w:sz="4" w:space="0" w:color="auto"/>
            </w:tcBorders>
            <w:shd w:val="clear" w:color="auto" w:fill="auto"/>
            <w:vAlign w:val="center"/>
            <w:hideMark/>
          </w:tcPr>
          <w:p w14:paraId="5E21F206" w14:textId="0D351E0E" w:rsidR="003C1408" w:rsidRPr="003A3BDC" w:rsidRDefault="003C1408" w:rsidP="003C1408">
            <w:pPr>
              <w:jc w:val="center"/>
              <w:rPr>
                <w:sz w:val="22"/>
                <w:szCs w:val="22"/>
                <w:lang w:val="uk-UA"/>
              </w:rPr>
            </w:pPr>
            <w:r w:rsidRPr="003A3BDC">
              <w:rPr>
                <w:color w:val="000000"/>
                <w:sz w:val="22"/>
                <w:szCs w:val="22"/>
                <w:lang w:val="uk-UA"/>
              </w:rPr>
              <w:t>2135</w:t>
            </w:r>
          </w:p>
        </w:tc>
        <w:tc>
          <w:tcPr>
            <w:tcW w:w="1275" w:type="dxa"/>
            <w:tcBorders>
              <w:top w:val="nil"/>
              <w:left w:val="nil"/>
              <w:bottom w:val="single" w:sz="4" w:space="0" w:color="auto"/>
              <w:right w:val="single" w:sz="4" w:space="0" w:color="auto"/>
            </w:tcBorders>
            <w:shd w:val="clear" w:color="auto" w:fill="auto"/>
            <w:vAlign w:val="center"/>
            <w:hideMark/>
          </w:tcPr>
          <w:p w14:paraId="574EBAE0" w14:textId="192C556B" w:rsidR="003C1408" w:rsidRPr="003A3BDC" w:rsidRDefault="003C1408" w:rsidP="003C1408">
            <w:pPr>
              <w:jc w:val="center"/>
              <w:rPr>
                <w:sz w:val="22"/>
                <w:szCs w:val="22"/>
                <w:lang w:val="uk-UA"/>
              </w:rPr>
            </w:pPr>
            <w:r w:rsidRPr="003A3BDC">
              <w:rPr>
                <w:color w:val="000000"/>
                <w:sz w:val="22"/>
                <w:szCs w:val="22"/>
                <w:lang w:val="uk-UA"/>
              </w:rPr>
              <w:t>25620</w:t>
            </w:r>
          </w:p>
        </w:tc>
        <w:tc>
          <w:tcPr>
            <w:tcW w:w="1154" w:type="dxa"/>
            <w:tcBorders>
              <w:top w:val="nil"/>
              <w:left w:val="nil"/>
              <w:bottom w:val="single" w:sz="4" w:space="0" w:color="auto"/>
              <w:right w:val="single" w:sz="4" w:space="0" w:color="auto"/>
            </w:tcBorders>
            <w:shd w:val="clear" w:color="auto" w:fill="auto"/>
            <w:noWrap/>
            <w:vAlign w:val="center"/>
            <w:hideMark/>
          </w:tcPr>
          <w:p w14:paraId="02641665" w14:textId="24E20FE6" w:rsidR="003C1408" w:rsidRPr="003A3BDC" w:rsidRDefault="003C1408" w:rsidP="003C1408">
            <w:pPr>
              <w:jc w:val="center"/>
              <w:rPr>
                <w:sz w:val="22"/>
                <w:szCs w:val="22"/>
                <w:lang w:val="uk-UA"/>
              </w:rPr>
            </w:pPr>
            <w:r w:rsidRPr="003A3BDC">
              <w:rPr>
                <w:color w:val="000000"/>
                <w:sz w:val="22"/>
                <w:szCs w:val="22"/>
                <w:lang w:val="uk-UA"/>
              </w:rPr>
              <w:t>120</w:t>
            </w:r>
          </w:p>
        </w:tc>
        <w:tc>
          <w:tcPr>
            <w:tcW w:w="1154" w:type="dxa"/>
            <w:tcBorders>
              <w:top w:val="nil"/>
              <w:left w:val="nil"/>
              <w:bottom w:val="single" w:sz="4" w:space="0" w:color="auto"/>
              <w:right w:val="single" w:sz="4" w:space="0" w:color="auto"/>
            </w:tcBorders>
            <w:shd w:val="clear" w:color="auto" w:fill="auto"/>
            <w:noWrap/>
            <w:vAlign w:val="center"/>
            <w:hideMark/>
          </w:tcPr>
          <w:p w14:paraId="54BBCD33" w14:textId="09F20A40" w:rsidR="003C1408" w:rsidRPr="003A3BDC" w:rsidRDefault="003C1408" w:rsidP="003C1408">
            <w:pPr>
              <w:jc w:val="center"/>
              <w:rPr>
                <w:sz w:val="22"/>
                <w:szCs w:val="22"/>
                <w:lang w:val="uk-UA"/>
              </w:rPr>
            </w:pPr>
            <w:r w:rsidRPr="003A3BDC">
              <w:rPr>
                <w:color w:val="000000"/>
                <w:sz w:val="22"/>
                <w:szCs w:val="22"/>
                <w:lang w:val="uk-UA"/>
              </w:rPr>
              <w:t>365</w:t>
            </w:r>
          </w:p>
        </w:tc>
        <w:tc>
          <w:tcPr>
            <w:tcW w:w="1390" w:type="dxa"/>
            <w:tcBorders>
              <w:top w:val="nil"/>
              <w:left w:val="nil"/>
              <w:bottom w:val="single" w:sz="4" w:space="0" w:color="auto"/>
              <w:right w:val="single" w:sz="4" w:space="0" w:color="auto"/>
            </w:tcBorders>
            <w:shd w:val="clear" w:color="auto" w:fill="auto"/>
            <w:noWrap/>
            <w:vAlign w:val="center"/>
            <w:hideMark/>
          </w:tcPr>
          <w:p w14:paraId="43BBF353" w14:textId="386CE473"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1C7280CF" w14:textId="38317906"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FC44DE1" w14:textId="62387AD6"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390F5B88"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6A6D4D8" w14:textId="2CC27730" w:rsidR="003C1408" w:rsidRPr="003A3BDC" w:rsidRDefault="003C1408" w:rsidP="003C1408">
            <w:pPr>
              <w:jc w:val="center"/>
              <w:rPr>
                <w:sz w:val="22"/>
                <w:szCs w:val="22"/>
                <w:lang w:val="uk-UA"/>
              </w:rPr>
            </w:pPr>
            <w:r w:rsidRPr="003A3BDC">
              <w:rPr>
                <w:sz w:val="22"/>
                <w:szCs w:val="22"/>
                <w:lang w:val="uk-UA"/>
              </w:rPr>
              <w:t>2</w:t>
            </w:r>
          </w:p>
        </w:tc>
        <w:tc>
          <w:tcPr>
            <w:tcW w:w="1297" w:type="dxa"/>
            <w:tcBorders>
              <w:top w:val="nil"/>
              <w:left w:val="nil"/>
              <w:bottom w:val="single" w:sz="4" w:space="0" w:color="auto"/>
              <w:right w:val="single" w:sz="4" w:space="0" w:color="auto"/>
            </w:tcBorders>
            <w:shd w:val="clear" w:color="auto" w:fill="auto"/>
            <w:vAlign w:val="center"/>
            <w:hideMark/>
          </w:tcPr>
          <w:p w14:paraId="4940083B" w14:textId="7EA5ED6E" w:rsidR="003C1408" w:rsidRPr="003A3BDC" w:rsidRDefault="003C1408" w:rsidP="003C1408">
            <w:pPr>
              <w:jc w:val="center"/>
              <w:rPr>
                <w:sz w:val="22"/>
                <w:szCs w:val="22"/>
                <w:lang w:val="uk-UA"/>
              </w:rPr>
            </w:pPr>
            <w:r w:rsidRPr="003A3BDC">
              <w:rPr>
                <w:color w:val="000000"/>
                <w:sz w:val="22"/>
                <w:szCs w:val="22"/>
                <w:lang w:val="uk-UA"/>
              </w:rPr>
              <w:t>4376</w:t>
            </w:r>
          </w:p>
        </w:tc>
        <w:tc>
          <w:tcPr>
            <w:tcW w:w="1275" w:type="dxa"/>
            <w:tcBorders>
              <w:top w:val="nil"/>
              <w:left w:val="nil"/>
              <w:bottom w:val="single" w:sz="4" w:space="0" w:color="auto"/>
              <w:right w:val="single" w:sz="4" w:space="0" w:color="auto"/>
            </w:tcBorders>
            <w:shd w:val="clear" w:color="auto" w:fill="auto"/>
            <w:vAlign w:val="center"/>
            <w:hideMark/>
          </w:tcPr>
          <w:p w14:paraId="3888AE41" w14:textId="1A03ABE7" w:rsidR="003C1408" w:rsidRPr="003A3BDC" w:rsidRDefault="003C1408" w:rsidP="003C1408">
            <w:pPr>
              <w:jc w:val="center"/>
              <w:rPr>
                <w:sz w:val="22"/>
                <w:szCs w:val="22"/>
                <w:lang w:val="uk-UA"/>
              </w:rPr>
            </w:pPr>
            <w:r w:rsidRPr="003A3BDC">
              <w:rPr>
                <w:color w:val="000000"/>
                <w:sz w:val="22"/>
                <w:szCs w:val="22"/>
                <w:lang w:val="uk-UA"/>
              </w:rPr>
              <w:t>17550</w:t>
            </w:r>
          </w:p>
        </w:tc>
        <w:tc>
          <w:tcPr>
            <w:tcW w:w="1154" w:type="dxa"/>
            <w:tcBorders>
              <w:top w:val="nil"/>
              <w:left w:val="nil"/>
              <w:bottom w:val="single" w:sz="4" w:space="0" w:color="auto"/>
              <w:right w:val="single" w:sz="4" w:space="0" w:color="auto"/>
            </w:tcBorders>
            <w:shd w:val="clear" w:color="auto" w:fill="auto"/>
            <w:noWrap/>
            <w:vAlign w:val="center"/>
            <w:hideMark/>
          </w:tcPr>
          <w:p w14:paraId="6E91BFE3" w14:textId="39333BB3" w:rsidR="003C1408" w:rsidRPr="003A3BDC" w:rsidRDefault="003C1408" w:rsidP="003C1408">
            <w:pPr>
              <w:jc w:val="center"/>
              <w:rPr>
                <w:sz w:val="22"/>
                <w:szCs w:val="22"/>
                <w:lang w:val="uk-UA"/>
              </w:rPr>
            </w:pPr>
            <w:r w:rsidRPr="003A3BDC">
              <w:rPr>
                <w:color w:val="000000"/>
                <w:sz w:val="22"/>
                <w:szCs w:val="22"/>
                <w:lang w:val="uk-UA"/>
              </w:rPr>
              <w:t>80</w:t>
            </w:r>
          </w:p>
        </w:tc>
        <w:tc>
          <w:tcPr>
            <w:tcW w:w="1154" w:type="dxa"/>
            <w:tcBorders>
              <w:top w:val="nil"/>
              <w:left w:val="nil"/>
              <w:bottom w:val="single" w:sz="4" w:space="0" w:color="auto"/>
              <w:right w:val="single" w:sz="4" w:space="0" w:color="auto"/>
            </w:tcBorders>
            <w:shd w:val="clear" w:color="auto" w:fill="auto"/>
            <w:noWrap/>
            <w:vAlign w:val="center"/>
            <w:hideMark/>
          </w:tcPr>
          <w:p w14:paraId="687B6438" w14:textId="1BB45329" w:rsidR="003C1408" w:rsidRPr="003A3BDC" w:rsidRDefault="003C1408" w:rsidP="003C1408">
            <w:pPr>
              <w:jc w:val="center"/>
              <w:rPr>
                <w:sz w:val="22"/>
                <w:szCs w:val="22"/>
                <w:lang w:val="uk-UA"/>
              </w:rPr>
            </w:pPr>
            <w:r w:rsidRPr="003A3BDC">
              <w:rPr>
                <w:color w:val="000000"/>
                <w:sz w:val="22"/>
                <w:szCs w:val="22"/>
                <w:lang w:val="uk-UA"/>
              </w:rPr>
              <w:t>301</w:t>
            </w:r>
          </w:p>
        </w:tc>
        <w:tc>
          <w:tcPr>
            <w:tcW w:w="1390" w:type="dxa"/>
            <w:tcBorders>
              <w:top w:val="nil"/>
              <w:left w:val="nil"/>
              <w:bottom w:val="single" w:sz="4" w:space="0" w:color="auto"/>
              <w:right w:val="single" w:sz="4" w:space="0" w:color="auto"/>
            </w:tcBorders>
            <w:shd w:val="clear" w:color="auto" w:fill="auto"/>
            <w:noWrap/>
            <w:vAlign w:val="center"/>
            <w:hideMark/>
          </w:tcPr>
          <w:p w14:paraId="60C0A2D1" w14:textId="0EA8911D"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59330A09" w14:textId="1E72E27C"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1614DA82" w14:textId="750154E5"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13883314"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D3753FD" w14:textId="69A02E11" w:rsidR="003C1408" w:rsidRPr="003A3BDC" w:rsidRDefault="003C1408" w:rsidP="003C1408">
            <w:pPr>
              <w:jc w:val="center"/>
              <w:rPr>
                <w:sz w:val="22"/>
                <w:szCs w:val="22"/>
                <w:lang w:val="uk-UA"/>
              </w:rPr>
            </w:pPr>
            <w:r w:rsidRPr="003A3BDC">
              <w:rPr>
                <w:sz w:val="22"/>
                <w:szCs w:val="22"/>
                <w:lang w:val="uk-UA"/>
              </w:rPr>
              <w:t>3</w:t>
            </w:r>
          </w:p>
        </w:tc>
        <w:tc>
          <w:tcPr>
            <w:tcW w:w="1297" w:type="dxa"/>
            <w:tcBorders>
              <w:top w:val="nil"/>
              <w:left w:val="nil"/>
              <w:bottom w:val="single" w:sz="4" w:space="0" w:color="auto"/>
              <w:right w:val="single" w:sz="4" w:space="0" w:color="auto"/>
            </w:tcBorders>
            <w:shd w:val="clear" w:color="auto" w:fill="auto"/>
            <w:vAlign w:val="center"/>
            <w:hideMark/>
          </w:tcPr>
          <w:p w14:paraId="6E9DD3BE" w14:textId="05C61C6D" w:rsidR="003C1408" w:rsidRPr="003A3BDC" w:rsidRDefault="003C1408" w:rsidP="003C1408">
            <w:pPr>
              <w:jc w:val="center"/>
              <w:rPr>
                <w:sz w:val="22"/>
                <w:szCs w:val="22"/>
                <w:lang w:val="uk-UA"/>
              </w:rPr>
            </w:pPr>
            <w:r w:rsidRPr="003A3BDC">
              <w:rPr>
                <w:color w:val="000000"/>
                <w:sz w:val="22"/>
                <w:szCs w:val="22"/>
                <w:lang w:val="uk-UA"/>
              </w:rPr>
              <w:t>1575</w:t>
            </w:r>
          </w:p>
        </w:tc>
        <w:tc>
          <w:tcPr>
            <w:tcW w:w="1275" w:type="dxa"/>
            <w:tcBorders>
              <w:top w:val="nil"/>
              <w:left w:val="nil"/>
              <w:bottom w:val="single" w:sz="4" w:space="0" w:color="auto"/>
              <w:right w:val="single" w:sz="4" w:space="0" w:color="auto"/>
            </w:tcBorders>
            <w:shd w:val="clear" w:color="auto" w:fill="auto"/>
            <w:vAlign w:val="center"/>
            <w:hideMark/>
          </w:tcPr>
          <w:p w14:paraId="37D12120" w14:textId="72FECD83" w:rsidR="003C1408" w:rsidRPr="003A3BDC" w:rsidRDefault="003C1408" w:rsidP="003C1408">
            <w:pPr>
              <w:jc w:val="center"/>
              <w:rPr>
                <w:sz w:val="22"/>
                <w:szCs w:val="22"/>
                <w:lang w:val="uk-UA"/>
              </w:rPr>
            </w:pPr>
            <w:r w:rsidRPr="003A3BDC">
              <w:rPr>
                <w:color w:val="000000"/>
                <w:sz w:val="22"/>
                <w:szCs w:val="22"/>
                <w:lang w:val="uk-UA"/>
              </w:rPr>
              <w:t>18900</w:t>
            </w:r>
          </w:p>
        </w:tc>
        <w:tc>
          <w:tcPr>
            <w:tcW w:w="1154" w:type="dxa"/>
            <w:tcBorders>
              <w:top w:val="nil"/>
              <w:left w:val="nil"/>
              <w:bottom w:val="single" w:sz="4" w:space="0" w:color="auto"/>
              <w:right w:val="single" w:sz="4" w:space="0" w:color="auto"/>
            </w:tcBorders>
            <w:shd w:val="clear" w:color="auto" w:fill="auto"/>
            <w:noWrap/>
            <w:vAlign w:val="center"/>
            <w:hideMark/>
          </w:tcPr>
          <w:p w14:paraId="6CF0A143" w14:textId="26066A15" w:rsidR="003C1408" w:rsidRPr="003A3BDC" w:rsidRDefault="003C1408" w:rsidP="003C1408">
            <w:pPr>
              <w:jc w:val="center"/>
              <w:rPr>
                <w:sz w:val="22"/>
                <w:szCs w:val="22"/>
                <w:lang w:val="uk-UA"/>
              </w:rPr>
            </w:pPr>
            <w:r w:rsidRPr="003A3BDC">
              <w:rPr>
                <w:color w:val="000000"/>
                <w:sz w:val="22"/>
                <w:szCs w:val="22"/>
                <w:lang w:val="uk-UA"/>
              </w:rPr>
              <w:t>80</w:t>
            </w:r>
          </w:p>
        </w:tc>
        <w:tc>
          <w:tcPr>
            <w:tcW w:w="1154" w:type="dxa"/>
            <w:tcBorders>
              <w:top w:val="nil"/>
              <w:left w:val="nil"/>
              <w:bottom w:val="single" w:sz="4" w:space="0" w:color="auto"/>
              <w:right w:val="single" w:sz="4" w:space="0" w:color="auto"/>
            </w:tcBorders>
            <w:shd w:val="clear" w:color="auto" w:fill="auto"/>
            <w:noWrap/>
            <w:vAlign w:val="center"/>
            <w:hideMark/>
          </w:tcPr>
          <w:p w14:paraId="666782F8" w14:textId="7978F3C7" w:rsidR="003C1408" w:rsidRPr="003A3BDC" w:rsidRDefault="003C1408" w:rsidP="003C1408">
            <w:pPr>
              <w:jc w:val="center"/>
              <w:rPr>
                <w:sz w:val="22"/>
                <w:szCs w:val="22"/>
                <w:lang w:val="uk-UA"/>
              </w:rPr>
            </w:pPr>
            <w:r w:rsidRPr="003A3BDC">
              <w:rPr>
                <w:color w:val="000000"/>
                <w:sz w:val="22"/>
                <w:szCs w:val="22"/>
                <w:lang w:val="uk-UA"/>
              </w:rPr>
              <w:t>320</w:t>
            </w:r>
          </w:p>
        </w:tc>
        <w:tc>
          <w:tcPr>
            <w:tcW w:w="1390" w:type="dxa"/>
            <w:tcBorders>
              <w:top w:val="nil"/>
              <w:left w:val="nil"/>
              <w:bottom w:val="single" w:sz="4" w:space="0" w:color="auto"/>
              <w:right w:val="single" w:sz="4" w:space="0" w:color="auto"/>
            </w:tcBorders>
            <w:shd w:val="clear" w:color="auto" w:fill="auto"/>
            <w:noWrap/>
            <w:vAlign w:val="center"/>
            <w:hideMark/>
          </w:tcPr>
          <w:p w14:paraId="2C185935" w14:textId="4A2CF1DB"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3D231C6C" w14:textId="7CDE0C21"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070630BB" w14:textId="04E6FFF0"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52ABBEC9"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B1C4222" w14:textId="4018625C" w:rsidR="003C1408" w:rsidRPr="003A3BDC" w:rsidRDefault="003C1408" w:rsidP="003C1408">
            <w:pPr>
              <w:jc w:val="center"/>
              <w:rPr>
                <w:sz w:val="22"/>
                <w:szCs w:val="22"/>
                <w:lang w:val="uk-UA"/>
              </w:rPr>
            </w:pPr>
            <w:r w:rsidRPr="003A3BDC">
              <w:rPr>
                <w:sz w:val="22"/>
                <w:szCs w:val="22"/>
                <w:lang w:val="uk-UA"/>
              </w:rPr>
              <w:t>4</w:t>
            </w:r>
          </w:p>
        </w:tc>
        <w:tc>
          <w:tcPr>
            <w:tcW w:w="1297" w:type="dxa"/>
            <w:tcBorders>
              <w:top w:val="nil"/>
              <w:left w:val="nil"/>
              <w:bottom w:val="single" w:sz="4" w:space="0" w:color="auto"/>
              <w:right w:val="single" w:sz="4" w:space="0" w:color="auto"/>
            </w:tcBorders>
            <w:shd w:val="clear" w:color="auto" w:fill="auto"/>
            <w:vAlign w:val="center"/>
            <w:hideMark/>
          </w:tcPr>
          <w:p w14:paraId="3621F136" w14:textId="596C4788" w:rsidR="003C1408" w:rsidRPr="003A3BDC" w:rsidRDefault="003C1408" w:rsidP="003C1408">
            <w:pPr>
              <w:jc w:val="center"/>
              <w:rPr>
                <w:sz w:val="22"/>
                <w:szCs w:val="22"/>
                <w:lang w:val="uk-UA"/>
              </w:rPr>
            </w:pPr>
            <w:r w:rsidRPr="003A3BDC">
              <w:rPr>
                <w:color w:val="000000"/>
                <w:sz w:val="22"/>
                <w:szCs w:val="22"/>
                <w:lang w:val="uk-UA"/>
              </w:rPr>
              <w:t>1575</w:t>
            </w:r>
          </w:p>
        </w:tc>
        <w:tc>
          <w:tcPr>
            <w:tcW w:w="1275" w:type="dxa"/>
            <w:tcBorders>
              <w:top w:val="nil"/>
              <w:left w:val="nil"/>
              <w:bottom w:val="single" w:sz="4" w:space="0" w:color="auto"/>
              <w:right w:val="single" w:sz="4" w:space="0" w:color="auto"/>
            </w:tcBorders>
            <w:shd w:val="clear" w:color="auto" w:fill="auto"/>
            <w:vAlign w:val="center"/>
            <w:hideMark/>
          </w:tcPr>
          <w:p w14:paraId="4F2F7CF5" w14:textId="079B0B0F" w:rsidR="003C1408" w:rsidRPr="003A3BDC" w:rsidRDefault="003C1408" w:rsidP="003C1408">
            <w:pPr>
              <w:jc w:val="center"/>
              <w:rPr>
                <w:sz w:val="22"/>
                <w:szCs w:val="22"/>
                <w:lang w:val="uk-UA"/>
              </w:rPr>
            </w:pPr>
            <w:r w:rsidRPr="003A3BDC">
              <w:rPr>
                <w:color w:val="000000"/>
                <w:sz w:val="22"/>
                <w:szCs w:val="22"/>
                <w:lang w:val="uk-UA"/>
              </w:rPr>
              <w:t>18900</w:t>
            </w:r>
          </w:p>
        </w:tc>
        <w:tc>
          <w:tcPr>
            <w:tcW w:w="1154" w:type="dxa"/>
            <w:tcBorders>
              <w:top w:val="nil"/>
              <w:left w:val="nil"/>
              <w:bottom w:val="single" w:sz="4" w:space="0" w:color="auto"/>
              <w:right w:val="single" w:sz="4" w:space="0" w:color="auto"/>
            </w:tcBorders>
            <w:shd w:val="clear" w:color="auto" w:fill="auto"/>
            <w:noWrap/>
            <w:vAlign w:val="center"/>
            <w:hideMark/>
          </w:tcPr>
          <w:p w14:paraId="6BD9A2C3" w14:textId="4B736DA2" w:rsidR="003C1408" w:rsidRPr="003A3BDC" w:rsidRDefault="003C1408" w:rsidP="003C1408">
            <w:pPr>
              <w:jc w:val="center"/>
              <w:rPr>
                <w:sz w:val="22"/>
                <w:szCs w:val="22"/>
                <w:lang w:val="uk-UA"/>
              </w:rPr>
            </w:pPr>
            <w:r w:rsidRPr="003A3BDC">
              <w:rPr>
                <w:color w:val="000000"/>
                <w:sz w:val="22"/>
                <w:szCs w:val="22"/>
                <w:lang w:val="uk-UA"/>
              </w:rPr>
              <w:t>80</w:t>
            </w:r>
          </w:p>
        </w:tc>
        <w:tc>
          <w:tcPr>
            <w:tcW w:w="1154" w:type="dxa"/>
            <w:tcBorders>
              <w:top w:val="nil"/>
              <w:left w:val="nil"/>
              <w:bottom w:val="single" w:sz="4" w:space="0" w:color="auto"/>
              <w:right w:val="single" w:sz="4" w:space="0" w:color="auto"/>
            </w:tcBorders>
            <w:shd w:val="clear" w:color="auto" w:fill="auto"/>
            <w:noWrap/>
            <w:vAlign w:val="center"/>
            <w:hideMark/>
          </w:tcPr>
          <w:p w14:paraId="1745F1ED" w14:textId="428ECC32" w:rsidR="003C1408" w:rsidRPr="003A3BDC" w:rsidRDefault="003C1408" w:rsidP="003C1408">
            <w:pPr>
              <w:jc w:val="center"/>
              <w:rPr>
                <w:sz w:val="22"/>
                <w:szCs w:val="22"/>
                <w:lang w:val="uk-UA"/>
              </w:rPr>
            </w:pPr>
            <w:r w:rsidRPr="003A3BDC">
              <w:rPr>
                <w:color w:val="000000"/>
                <w:sz w:val="22"/>
                <w:szCs w:val="22"/>
                <w:lang w:val="uk-UA"/>
              </w:rPr>
              <w:t>322</w:t>
            </w:r>
          </w:p>
        </w:tc>
        <w:tc>
          <w:tcPr>
            <w:tcW w:w="1390" w:type="dxa"/>
            <w:tcBorders>
              <w:top w:val="nil"/>
              <w:left w:val="nil"/>
              <w:bottom w:val="single" w:sz="4" w:space="0" w:color="auto"/>
              <w:right w:val="single" w:sz="4" w:space="0" w:color="auto"/>
            </w:tcBorders>
            <w:shd w:val="clear" w:color="auto" w:fill="auto"/>
            <w:noWrap/>
            <w:vAlign w:val="center"/>
            <w:hideMark/>
          </w:tcPr>
          <w:p w14:paraId="715ED7E7" w14:textId="5B350546"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5E8DABB5" w14:textId="664C2B0C"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C012314" w14:textId="4018B5DF"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0309F56C"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1C2FD10" w14:textId="5A60BA68" w:rsidR="003C1408" w:rsidRPr="003A3BDC" w:rsidRDefault="003C1408" w:rsidP="003C1408">
            <w:pPr>
              <w:jc w:val="center"/>
              <w:rPr>
                <w:sz w:val="22"/>
                <w:szCs w:val="22"/>
                <w:lang w:val="uk-UA"/>
              </w:rPr>
            </w:pPr>
            <w:r w:rsidRPr="003A3BDC">
              <w:rPr>
                <w:sz w:val="22"/>
                <w:szCs w:val="22"/>
                <w:lang w:val="uk-UA"/>
              </w:rPr>
              <w:t>5</w:t>
            </w:r>
          </w:p>
        </w:tc>
        <w:tc>
          <w:tcPr>
            <w:tcW w:w="1297" w:type="dxa"/>
            <w:tcBorders>
              <w:top w:val="nil"/>
              <w:left w:val="nil"/>
              <w:bottom w:val="single" w:sz="4" w:space="0" w:color="auto"/>
              <w:right w:val="single" w:sz="4" w:space="0" w:color="auto"/>
            </w:tcBorders>
            <w:shd w:val="clear" w:color="auto" w:fill="auto"/>
            <w:vAlign w:val="center"/>
            <w:hideMark/>
          </w:tcPr>
          <w:p w14:paraId="507312B2" w14:textId="72C568C4" w:rsidR="003C1408" w:rsidRPr="003A3BDC" w:rsidRDefault="003C1408" w:rsidP="003C1408">
            <w:pPr>
              <w:jc w:val="center"/>
              <w:rPr>
                <w:sz w:val="22"/>
                <w:szCs w:val="22"/>
                <w:lang w:val="uk-UA"/>
              </w:rPr>
            </w:pPr>
            <w:r w:rsidRPr="003A3BDC">
              <w:rPr>
                <w:color w:val="000000"/>
                <w:sz w:val="22"/>
                <w:szCs w:val="22"/>
                <w:lang w:val="uk-UA"/>
              </w:rPr>
              <w:t>2135</w:t>
            </w:r>
          </w:p>
        </w:tc>
        <w:tc>
          <w:tcPr>
            <w:tcW w:w="1275" w:type="dxa"/>
            <w:tcBorders>
              <w:top w:val="nil"/>
              <w:left w:val="nil"/>
              <w:bottom w:val="single" w:sz="4" w:space="0" w:color="auto"/>
              <w:right w:val="single" w:sz="4" w:space="0" w:color="auto"/>
            </w:tcBorders>
            <w:shd w:val="clear" w:color="auto" w:fill="auto"/>
            <w:vAlign w:val="center"/>
            <w:hideMark/>
          </w:tcPr>
          <w:p w14:paraId="69A1263B" w14:textId="328A7EC2" w:rsidR="003C1408" w:rsidRPr="003A3BDC" w:rsidRDefault="003C1408" w:rsidP="003C1408">
            <w:pPr>
              <w:jc w:val="center"/>
              <w:rPr>
                <w:sz w:val="22"/>
                <w:szCs w:val="22"/>
                <w:lang w:val="uk-UA"/>
              </w:rPr>
            </w:pPr>
            <w:r w:rsidRPr="003A3BDC">
              <w:rPr>
                <w:color w:val="000000"/>
                <w:sz w:val="22"/>
                <w:szCs w:val="22"/>
                <w:lang w:val="uk-UA"/>
              </w:rPr>
              <w:t>25620</w:t>
            </w:r>
          </w:p>
        </w:tc>
        <w:tc>
          <w:tcPr>
            <w:tcW w:w="1154" w:type="dxa"/>
            <w:tcBorders>
              <w:top w:val="nil"/>
              <w:left w:val="nil"/>
              <w:bottom w:val="single" w:sz="4" w:space="0" w:color="auto"/>
              <w:right w:val="single" w:sz="4" w:space="0" w:color="auto"/>
            </w:tcBorders>
            <w:shd w:val="clear" w:color="auto" w:fill="auto"/>
            <w:noWrap/>
            <w:vAlign w:val="center"/>
            <w:hideMark/>
          </w:tcPr>
          <w:p w14:paraId="66449107" w14:textId="2197852E" w:rsidR="003C1408" w:rsidRPr="003A3BDC" w:rsidRDefault="003C1408" w:rsidP="003C1408">
            <w:pPr>
              <w:jc w:val="center"/>
              <w:rPr>
                <w:sz w:val="22"/>
                <w:szCs w:val="22"/>
                <w:lang w:val="uk-UA"/>
              </w:rPr>
            </w:pPr>
            <w:r w:rsidRPr="003A3BDC">
              <w:rPr>
                <w:color w:val="000000"/>
                <w:sz w:val="22"/>
                <w:szCs w:val="22"/>
                <w:lang w:val="uk-UA"/>
              </w:rPr>
              <w:t>120</w:t>
            </w:r>
          </w:p>
        </w:tc>
        <w:tc>
          <w:tcPr>
            <w:tcW w:w="1154" w:type="dxa"/>
            <w:tcBorders>
              <w:top w:val="nil"/>
              <w:left w:val="nil"/>
              <w:bottom w:val="single" w:sz="4" w:space="0" w:color="auto"/>
              <w:right w:val="single" w:sz="4" w:space="0" w:color="auto"/>
            </w:tcBorders>
            <w:shd w:val="clear" w:color="auto" w:fill="auto"/>
            <w:noWrap/>
            <w:vAlign w:val="center"/>
            <w:hideMark/>
          </w:tcPr>
          <w:p w14:paraId="6F7CB373" w14:textId="522145A7" w:rsidR="003C1408" w:rsidRPr="003A3BDC" w:rsidRDefault="003C1408" w:rsidP="003C1408">
            <w:pPr>
              <w:jc w:val="center"/>
              <w:rPr>
                <w:sz w:val="22"/>
                <w:szCs w:val="22"/>
                <w:lang w:val="uk-UA"/>
              </w:rPr>
            </w:pPr>
            <w:r w:rsidRPr="003A3BDC">
              <w:rPr>
                <w:color w:val="000000"/>
                <w:sz w:val="22"/>
                <w:szCs w:val="22"/>
                <w:lang w:val="uk-UA"/>
              </w:rPr>
              <w:t>361</w:t>
            </w:r>
          </w:p>
        </w:tc>
        <w:tc>
          <w:tcPr>
            <w:tcW w:w="1390" w:type="dxa"/>
            <w:tcBorders>
              <w:top w:val="nil"/>
              <w:left w:val="nil"/>
              <w:bottom w:val="single" w:sz="4" w:space="0" w:color="auto"/>
              <w:right w:val="single" w:sz="4" w:space="0" w:color="auto"/>
            </w:tcBorders>
            <w:shd w:val="clear" w:color="auto" w:fill="auto"/>
            <w:noWrap/>
            <w:vAlign w:val="center"/>
            <w:hideMark/>
          </w:tcPr>
          <w:p w14:paraId="1DFD30ED" w14:textId="1DE53D65"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154AA82D" w14:textId="4F560DAA"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C22830A" w14:textId="2E31D3C1"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229DA45A"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18DB2B" w14:textId="533F8D8A" w:rsidR="003C1408" w:rsidRPr="003A3BDC" w:rsidRDefault="003C1408" w:rsidP="003C1408">
            <w:pPr>
              <w:jc w:val="center"/>
              <w:rPr>
                <w:sz w:val="22"/>
                <w:szCs w:val="22"/>
                <w:lang w:val="uk-UA"/>
              </w:rPr>
            </w:pPr>
            <w:r w:rsidRPr="003A3BDC">
              <w:rPr>
                <w:sz w:val="22"/>
                <w:szCs w:val="22"/>
                <w:lang w:val="uk-UA"/>
              </w:rPr>
              <w:t>6</w:t>
            </w:r>
          </w:p>
        </w:tc>
        <w:tc>
          <w:tcPr>
            <w:tcW w:w="1297" w:type="dxa"/>
            <w:tcBorders>
              <w:top w:val="nil"/>
              <w:left w:val="nil"/>
              <w:bottom w:val="single" w:sz="4" w:space="0" w:color="auto"/>
              <w:right w:val="single" w:sz="4" w:space="0" w:color="auto"/>
            </w:tcBorders>
            <w:shd w:val="clear" w:color="auto" w:fill="auto"/>
            <w:vAlign w:val="center"/>
            <w:hideMark/>
          </w:tcPr>
          <w:p w14:paraId="449CDD89" w14:textId="261D2E5A" w:rsidR="003C1408" w:rsidRPr="003A3BDC" w:rsidRDefault="003C1408" w:rsidP="003C1408">
            <w:pPr>
              <w:jc w:val="center"/>
              <w:rPr>
                <w:sz w:val="22"/>
                <w:szCs w:val="22"/>
                <w:lang w:val="uk-UA"/>
              </w:rPr>
            </w:pPr>
            <w:r w:rsidRPr="003A3BDC">
              <w:rPr>
                <w:color w:val="000000"/>
                <w:sz w:val="22"/>
                <w:szCs w:val="22"/>
                <w:lang w:val="uk-UA"/>
              </w:rPr>
              <w:t>1575</w:t>
            </w:r>
          </w:p>
        </w:tc>
        <w:tc>
          <w:tcPr>
            <w:tcW w:w="1275" w:type="dxa"/>
            <w:tcBorders>
              <w:top w:val="nil"/>
              <w:left w:val="nil"/>
              <w:bottom w:val="single" w:sz="4" w:space="0" w:color="auto"/>
              <w:right w:val="single" w:sz="4" w:space="0" w:color="auto"/>
            </w:tcBorders>
            <w:shd w:val="clear" w:color="auto" w:fill="auto"/>
            <w:vAlign w:val="center"/>
            <w:hideMark/>
          </w:tcPr>
          <w:p w14:paraId="50EBA43D" w14:textId="225C233A" w:rsidR="003C1408" w:rsidRPr="003A3BDC" w:rsidRDefault="003C1408" w:rsidP="003C1408">
            <w:pPr>
              <w:jc w:val="center"/>
              <w:rPr>
                <w:sz w:val="22"/>
                <w:szCs w:val="22"/>
                <w:lang w:val="uk-UA"/>
              </w:rPr>
            </w:pPr>
            <w:r w:rsidRPr="003A3BDC">
              <w:rPr>
                <w:color w:val="000000"/>
                <w:sz w:val="22"/>
                <w:szCs w:val="22"/>
                <w:lang w:val="uk-UA"/>
              </w:rPr>
              <w:t>18900</w:t>
            </w:r>
          </w:p>
        </w:tc>
        <w:tc>
          <w:tcPr>
            <w:tcW w:w="1154" w:type="dxa"/>
            <w:tcBorders>
              <w:top w:val="nil"/>
              <w:left w:val="nil"/>
              <w:bottom w:val="single" w:sz="4" w:space="0" w:color="auto"/>
              <w:right w:val="single" w:sz="4" w:space="0" w:color="auto"/>
            </w:tcBorders>
            <w:shd w:val="clear" w:color="auto" w:fill="auto"/>
            <w:noWrap/>
            <w:vAlign w:val="center"/>
            <w:hideMark/>
          </w:tcPr>
          <w:p w14:paraId="7B089F55" w14:textId="3C049A7F" w:rsidR="003C1408" w:rsidRPr="003A3BDC" w:rsidRDefault="003C1408" w:rsidP="003C1408">
            <w:pPr>
              <w:jc w:val="center"/>
              <w:rPr>
                <w:sz w:val="22"/>
                <w:szCs w:val="22"/>
                <w:lang w:val="uk-UA"/>
              </w:rPr>
            </w:pPr>
            <w:r w:rsidRPr="003A3BDC">
              <w:rPr>
                <w:color w:val="000000"/>
                <w:sz w:val="22"/>
                <w:szCs w:val="22"/>
                <w:lang w:val="uk-UA"/>
              </w:rPr>
              <w:t>80</w:t>
            </w:r>
          </w:p>
        </w:tc>
        <w:tc>
          <w:tcPr>
            <w:tcW w:w="1154" w:type="dxa"/>
            <w:tcBorders>
              <w:top w:val="nil"/>
              <w:left w:val="nil"/>
              <w:bottom w:val="single" w:sz="4" w:space="0" w:color="auto"/>
              <w:right w:val="single" w:sz="4" w:space="0" w:color="auto"/>
            </w:tcBorders>
            <w:shd w:val="clear" w:color="auto" w:fill="auto"/>
            <w:noWrap/>
            <w:vAlign w:val="center"/>
            <w:hideMark/>
          </w:tcPr>
          <w:p w14:paraId="14D584A8" w14:textId="1D39A6F6" w:rsidR="003C1408" w:rsidRPr="003A3BDC" w:rsidRDefault="003C1408" w:rsidP="003C1408">
            <w:pPr>
              <w:jc w:val="center"/>
              <w:rPr>
                <w:sz w:val="22"/>
                <w:szCs w:val="22"/>
                <w:lang w:val="uk-UA"/>
              </w:rPr>
            </w:pPr>
            <w:r w:rsidRPr="003A3BDC">
              <w:rPr>
                <w:color w:val="000000"/>
                <w:sz w:val="22"/>
                <w:szCs w:val="22"/>
                <w:lang w:val="uk-UA"/>
              </w:rPr>
              <w:t>320</w:t>
            </w:r>
          </w:p>
        </w:tc>
        <w:tc>
          <w:tcPr>
            <w:tcW w:w="1390" w:type="dxa"/>
            <w:tcBorders>
              <w:top w:val="nil"/>
              <w:left w:val="nil"/>
              <w:bottom w:val="single" w:sz="4" w:space="0" w:color="auto"/>
              <w:right w:val="single" w:sz="4" w:space="0" w:color="auto"/>
            </w:tcBorders>
            <w:shd w:val="clear" w:color="auto" w:fill="auto"/>
            <w:noWrap/>
            <w:vAlign w:val="center"/>
            <w:hideMark/>
          </w:tcPr>
          <w:p w14:paraId="5E4ECF69" w14:textId="32CA5CDE"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1077D9B2" w14:textId="3BB00B47"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60E74061" w14:textId="76294BD6"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54624965"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4B6E5BE" w14:textId="6AA84ACB" w:rsidR="003C1408" w:rsidRPr="003A3BDC" w:rsidRDefault="003C1408" w:rsidP="003C1408">
            <w:pPr>
              <w:jc w:val="center"/>
              <w:rPr>
                <w:sz w:val="22"/>
                <w:szCs w:val="22"/>
                <w:lang w:val="uk-UA"/>
              </w:rPr>
            </w:pPr>
            <w:r w:rsidRPr="003A3BDC">
              <w:rPr>
                <w:sz w:val="22"/>
                <w:szCs w:val="22"/>
                <w:lang w:val="uk-UA"/>
              </w:rPr>
              <w:t>8</w:t>
            </w:r>
          </w:p>
        </w:tc>
        <w:tc>
          <w:tcPr>
            <w:tcW w:w="1297" w:type="dxa"/>
            <w:tcBorders>
              <w:top w:val="nil"/>
              <w:left w:val="nil"/>
              <w:bottom w:val="single" w:sz="4" w:space="0" w:color="auto"/>
              <w:right w:val="single" w:sz="4" w:space="0" w:color="auto"/>
            </w:tcBorders>
            <w:shd w:val="clear" w:color="auto" w:fill="auto"/>
            <w:vAlign w:val="center"/>
            <w:hideMark/>
          </w:tcPr>
          <w:p w14:paraId="479863B8" w14:textId="60DBBCF0" w:rsidR="003C1408" w:rsidRPr="003A3BDC" w:rsidRDefault="003C1408" w:rsidP="003C1408">
            <w:pPr>
              <w:jc w:val="center"/>
              <w:rPr>
                <w:sz w:val="22"/>
                <w:szCs w:val="22"/>
                <w:lang w:val="uk-UA"/>
              </w:rPr>
            </w:pPr>
            <w:r w:rsidRPr="003A3BDC">
              <w:rPr>
                <w:color w:val="000000"/>
                <w:sz w:val="22"/>
                <w:szCs w:val="22"/>
                <w:lang w:val="uk-UA"/>
              </w:rPr>
              <w:t>2135</w:t>
            </w:r>
          </w:p>
        </w:tc>
        <w:tc>
          <w:tcPr>
            <w:tcW w:w="1275" w:type="dxa"/>
            <w:tcBorders>
              <w:top w:val="nil"/>
              <w:left w:val="nil"/>
              <w:bottom w:val="single" w:sz="4" w:space="0" w:color="auto"/>
              <w:right w:val="single" w:sz="4" w:space="0" w:color="auto"/>
            </w:tcBorders>
            <w:shd w:val="clear" w:color="auto" w:fill="auto"/>
            <w:vAlign w:val="center"/>
            <w:hideMark/>
          </w:tcPr>
          <w:p w14:paraId="3C365E70" w14:textId="480AE5B8" w:rsidR="003C1408" w:rsidRPr="003A3BDC" w:rsidRDefault="003C1408" w:rsidP="003C1408">
            <w:pPr>
              <w:jc w:val="center"/>
              <w:rPr>
                <w:sz w:val="22"/>
                <w:szCs w:val="22"/>
                <w:lang w:val="uk-UA"/>
              </w:rPr>
            </w:pPr>
            <w:r w:rsidRPr="003A3BDC">
              <w:rPr>
                <w:color w:val="000000"/>
                <w:sz w:val="22"/>
                <w:szCs w:val="22"/>
                <w:lang w:val="uk-UA"/>
              </w:rPr>
              <w:t>25620</w:t>
            </w:r>
          </w:p>
        </w:tc>
        <w:tc>
          <w:tcPr>
            <w:tcW w:w="1154" w:type="dxa"/>
            <w:tcBorders>
              <w:top w:val="nil"/>
              <w:left w:val="nil"/>
              <w:bottom w:val="single" w:sz="4" w:space="0" w:color="auto"/>
              <w:right w:val="single" w:sz="4" w:space="0" w:color="auto"/>
            </w:tcBorders>
            <w:shd w:val="clear" w:color="auto" w:fill="auto"/>
            <w:noWrap/>
            <w:vAlign w:val="center"/>
            <w:hideMark/>
          </w:tcPr>
          <w:p w14:paraId="0CD1CB4D" w14:textId="70716940" w:rsidR="003C1408" w:rsidRPr="003A3BDC" w:rsidRDefault="003C1408" w:rsidP="003C1408">
            <w:pPr>
              <w:jc w:val="center"/>
              <w:rPr>
                <w:sz w:val="22"/>
                <w:szCs w:val="22"/>
                <w:lang w:val="uk-UA"/>
              </w:rPr>
            </w:pPr>
            <w:r w:rsidRPr="003A3BDC">
              <w:rPr>
                <w:color w:val="000000"/>
                <w:sz w:val="22"/>
                <w:szCs w:val="22"/>
                <w:lang w:val="uk-UA"/>
              </w:rPr>
              <w:t>120</w:t>
            </w:r>
          </w:p>
        </w:tc>
        <w:tc>
          <w:tcPr>
            <w:tcW w:w="1154" w:type="dxa"/>
            <w:tcBorders>
              <w:top w:val="nil"/>
              <w:left w:val="nil"/>
              <w:bottom w:val="single" w:sz="4" w:space="0" w:color="auto"/>
              <w:right w:val="single" w:sz="4" w:space="0" w:color="auto"/>
            </w:tcBorders>
            <w:shd w:val="clear" w:color="auto" w:fill="auto"/>
            <w:noWrap/>
            <w:vAlign w:val="center"/>
            <w:hideMark/>
          </w:tcPr>
          <w:p w14:paraId="67710FED" w14:textId="267BA968" w:rsidR="003C1408" w:rsidRPr="003A3BDC" w:rsidRDefault="003C1408" w:rsidP="003C1408">
            <w:pPr>
              <w:jc w:val="center"/>
              <w:rPr>
                <w:sz w:val="22"/>
                <w:szCs w:val="22"/>
                <w:lang w:val="uk-UA"/>
              </w:rPr>
            </w:pPr>
            <w:r w:rsidRPr="003A3BDC">
              <w:rPr>
                <w:color w:val="000000"/>
                <w:sz w:val="22"/>
                <w:szCs w:val="22"/>
                <w:lang w:val="uk-UA"/>
              </w:rPr>
              <w:t>364</w:t>
            </w:r>
          </w:p>
        </w:tc>
        <w:tc>
          <w:tcPr>
            <w:tcW w:w="1390" w:type="dxa"/>
            <w:tcBorders>
              <w:top w:val="nil"/>
              <w:left w:val="nil"/>
              <w:bottom w:val="single" w:sz="4" w:space="0" w:color="auto"/>
              <w:right w:val="single" w:sz="4" w:space="0" w:color="auto"/>
            </w:tcBorders>
            <w:shd w:val="clear" w:color="auto" w:fill="auto"/>
            <w:noWrap/>
            <w:vAlign w:val="center"/>
            <w:hideMark/>
          </w:tcPr>
          <w:p w14:paraId="777CF7D2" w14:textId="422C7ED8"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103C35BE" w14:textId="02D616D6"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0E676A3" w14:textId="546FF00C"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741BF2DD"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9A67D09" w14:textId="19EE8AE1" w:rsidR="003C1408" w:rsidRPr="003A3BDC" w:rsidRDefault="003C1408" w:rsidP="003C1408">
            <w:pPr>
              <w:jc w:val="center"/>
              <w:rPr>
                <w:sz w:val="22"/>
                <w:szCs w:val="22"/>
                <w:lang w:val="uk-UA"/>
              </w:rPr>
            </w:pPr>
            <w:r w:rsidRPr="003A3BDC">
              <w:rPr>
                <w:sz w:val="22"/>
                <w:szCs w:val="22"/>
                <w:lang w:val="uk-UA"/>
              </w:rPr>
              <w:t>9</w:t>
            </w:r>
          </w:p>
        </w:tc>
        <w:tc>
          <w:tcPr>
            <w:tcW w:w="1297" w:type="dxa"/>
            <w:tcBorders>
              <w:top w:val="nil"/>
              <w:left w:val="nil"/>
              <w:bottom w:val="single" w:sz="4" w:space="0" w:color="auto"/>
              <w:right w:val="single" w:sz="4" w:space="0" w:color="auto"/>
            </w:tcBorders>
            <w:shd w:val="clear" w:color="auto" w:fill="auto"/>
            <w:vAlign w:val="center"/>
            <w:hideMark/>
          </w:tcPr>
          <w:p w14:paraId="631797D6" w14:textId="1F23716A" w:rsidR="003C1408" w:rsidRPr="003A3BDC" w:rsidRDefault="003C1408" w:rsidP="003C1408">
            <w:pPr>
              <w:jc w:val="center"/>
              <w:rPr>
                <w:sz w:val="22"/>
                <w:szCs w:val="22"/>
                <w:lang w:val="uk-UA"/>
              </w:rPr>
            </w:pPr>
            <w:r w:rsidRPr="003A3BDC">
              <w:rPr>
                <w:color w:val="000000"/>
                <w:sz w:val="22"/>
                <w:szCs w:val="22"/>
                <w:lang w:val="uk-UA"/>
              </w:rPr>
              <w:t>2135</w:t>
            </w:r>
          </w:p>
        </w:tc>
        <w:tc>
          <w:tcPr>
            <w:tcW w:w="1275" w:type="dxa"/>
            <w:tcBorders>
              <w:top w:val="nil"/>
              <w:left w:val="nil"/>
              <w:bottom w:val="single" w:sz="4" w:space="0" w:color="auto"/>
              <w:right w:val="single" w:sz="4" w:space="0" w:color="auto"/>
            </w:tcBorders>
            <w:shd w:val="clear" w:color="auto" w:fill="auto"/>
            <w:vAlign w:val="center"/>
            <w:hideMark/>
          </w:tcPr>
          <w:p w14:paraId="1B28D738" w14:textId="1F7A8925" w:rsidR="003C1408" w:rsidRPr="003A3BDC" w:rsidRDefault="003C1408" w:rsidP="003C1408">
            <w:pPr>
              <w:jc w:val="center"/>
              <w:rPr>
                <w:sz w:val="22"/>
                <w:szCs w:val="22"/>
                <w:lang w:val="uk-UA"/>
              </w:rPr>
            </w:pPr>
            <w:r w:rsidRPr="003A3BDC">
              <w:rPr>
                <w:color w:val="000000"/>
                <w:sz w:val="22"/>
                <w:szCs w:val="22"/>
                <w:lang w:val="uk-UA"/>
              </w:rPr>
              <w:t>25620</w:t>
            </w:r>
          </w:p>
        </w:tc>
        <w:tc>
          <w:tcPr>
            <w:tcW w:w="1154" w:type="dxa"/>
            <w:tcBorders>
              <w:top w:val="nil"/>
              <w:left w:val="nil"/>
              <w:bottom w:val="single" w:sz="4" w:space="0" w:color="auto"/>
              <w:right w:val="single" w:sz="4" w:space="0" w:color="auto"/>
            </w:tcBorders>
            <w:shd w:val="clear" w:color="auto" w:fill="auto"/>
            <w:noWrap/>
            <w:vAlign w:val="center"/>
            <w:hideMark/>
          </w:tcPr>
          <w:p w14:paraId="08D53718" w14:textId="0B06040E" w:rsidR="003C1408" w:rsidRPr="003A3BDC" w:rsidRDefault="003C1408" w:rsidP="003C1408">
            <w:pPr>
              <w:jc w:val="center"/>
              <w:rPr>
                <w:sz w:val="22"/>
                <w:szCs w:val="22"/>
                <w:lang w:val="uk-UA"/>
              </w:rPr>
            </w:pPr>
            <w:r w:rsidRPr="003A3BDC">
              <w:rPr>
                <w:color w:val="000000"/>
                <w:sz w:val="22"/>
                <w:szCs w:val="22"/>
                <w:lang w:val="uk-UA"/>
              </w:rPr>
              <w:t>120</w:t>
            </w:r>
          </w:p>
        </w:tc>
        <w:tc>
          <w:tcPr>
            <w:tcW w:w="1154" w:type="dxa"/>
            <w:tcBorders>
              <w:top w:val="nil"/>
              <w:left w:val="nil"/>
              <w:bottom w:val="single" w:sz="4" w:space="0" w:color="auto"/>
              <w:right w:val="single" w:sz="4" w:space="0" w:color="auto"/>
            </w:tcBorders>
            <w:shd w:val="clear" w:color="auto" w:fill="auto"/>
            <w:noWrap/>
            <w:vAlign w:val="center"/>
            <w:hideMark/>
          </w:tcPr>
          <w:p w14:paraId="76AF4C96" w14:textId="384C30E8" w:rsidR="003C1408" w:rsidRPr="003A3BDC" w:rsidRDefault="003C1408" w:rsidP="003C1408">
            <w:pPr>
              <w:jc w:val="center"/>
              <w:rPr>
                <w:sz w:val="22"/>
                <w:szCs w:val="22"/>
                <w:lang w:val="uk-UA"/>
              </w:rPr>
            </w:pPr>
            <w:r w:rsidRPr="003A3BDC">
              <w:rPr>
                <w:color w:val="000000"/>
                <w:sz w:val="22"/>
                <w:szCs w:val="22"/>
                <w:lang w:val="uk-UA"/>
              </w:rPr>
              <w:t>359</w:t>
            </w:r>
          </w:p>
        </w:tc>
        <w:tc>
          <w:tcPr>
            <w:tcW w:w="1390" w:type="dxa"/>
            <w:tcBorders>
              <w:top w:val="nil"/>
              <w:left w:val="nil"/>
              <w:bottom w:val="single" w:sz="4" w:space="0" w:color="auto"/>
              <w:right w:val="single" w:sz="4" w:space="0" w:color="auto"/>
            </w:tcBorders>
            <w:shd w:val="clear" w:color="auto" w:fill="auto"/>
            <w:noWrap/>
            <w:vAlign w:val="center"/>
            <w:hideMark/>
          </w:tcPr>
          <w:p w14:paraId="3E1A1186" w14:textId="4D141AED"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091F256A" w14:textId="6E315D56"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0AEAFDEC" w14:textId="228BBB38"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395BB959"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F4107F6" w14:textId="5180F4CB" w:rsidR="003C1408" w:rsidRPr="003A3BDC" w:rsidRDefault="003C1408" w:rsidP="003C1408">
            <w:pPr>
              <w:jc w:val="center"/>
              <w:rPr>
                <w:sz w:val="22"/>
                <w:szCs w:val="22"/>
                <w:lang w:val="uk-UA"/>
              </w:rPr>
            </w:pPr>
            <w:r w:rsidRPr="003A3BDC">
              <w:rPr>
                <w:sz w:val="22"/>
                <w:szCs w:val="22"/>
                <w:lang w:val="uk-UA"/>
              </w:rPr>
              <w:t>10</w:t>
            </w:r>
          </w:p>
        </w:tc>
        <w:tc>
          <w:tcPr>
            <w:tcW w:w="1297" w:type="dxa"/>
            <w:tcBorders>
              <w:top w:val="nil"/>
              <w:left w:val="nil"/>
              <w:bottom w:val="single" w:sz="4" w:space="0" w:color="auto"/>
              <w:right w:val="single" w:sz="4" w:space="0" w:color="auto"/>
            </w:tcBorders>
            <w:shd w:val="clear" w:color="auto" w:fill="auto"/>
            <w:vAlign w:val="center"/>
            <w:hideMark/>
          </w:tcPr>
          <w:p w14:paraId="2CDB55FD" w14:textId="61E4ADDF" w:rsidR="003C1408" w:rsidRPr="003A3BDC" w:rsidRDefault="003C1408" w:rsidP="003C1408">
            <w:pPr>
              <w:jc w:val="center"/>
              <w:rPr>
                <w:sz w:val="22"/>
                <w:szCs w:val="22"/>
                <w:lang w:val="uk-UA"/>
              </w:rPr>
            </w:pPr>
            <w:r w:rsidRPr="003A3BDC">
              <w:rPr>
                <w:color w:val="000000"/>
                <w:sz w:val="22"/>
                <w:szCs w:val="22"/>
                <w:lang w:val="uk-UA"/>
              </w:rPr>
              <w:t>1575</w:t>
            </w:r>
          </w:p>
        </w:tc>
        <w:tc>
          <w:tcPr>
            <w:tcW w:w="1275" w:type="dxa"/>
            <w:tcBorders>
              <w:top w:val="nil"/>
              <w:left w:val="nil"/>
              <w:bottom w:val="single" w:sz="4" w:space="0" w:color="auto"/>
              <w:right w:val="single" w:sz="4" w:space="0" w:color="auto"/>
            </w:tcBorders>
            <w:shd w:val="clear" w:color="auto" w:fill="auto"/>
            <w:vAlign w:val="center"/>
            <w:hideMark/>
          </w:tcPr>
          <w:p w14:paraId="757E9ADB" w14:textId="1FD9DD85" w:rsidR="003C1408" w:rsidRPr="003A3BDC" w:rsidRDefault="003C1408" w:rsidP="003C1408">
            <w:pPr>
              <w:jc w:val="center"/>
              <w:rPr>
                <w:sz w:val="22"/>
                <w:szCs w:val="22"/>
                <w:lang w:val="uk-UA"/>
              </w:rPr>
            </w:pPr>
            <w:r w:rsidRPr="003A3BDC">
              <w:rPr>
                <w:color w:val="000000"/>
                <w:sz w:val="22"/>
                <w:szCs w:val="22"/>
                <w:lang w:val="uk-UA"/>
              </w:rPr>
              <w:t>18900</w:t>
            </w:r>
          </w:p>
        </w:tc>
        <w:tc>
          <w:tcPr>
            <w:tcW w:w="1154" w:type="dxa"/>
            <w:tcBorders>
              <w:top w:val="nil"/>
              <w:left w:val="nil"/>
              <w:bottom w:val="single" w:sz="4" w:space="0" w:color="auto"/>
              <w:right w:val="single" w:sz="4" w:space="0" w:color="auto"/>
            </w:tcBorders>
            <w:shd w:val="clear" w:color="auto" w:fill="auto"/>
            <w:noWrap/>
            <w:vAlign w:val="center"/>
            <w:hideMark/>
          </w:tcPr>
          <w:p w14:paraId="1507BC7F" w14:textId="0DDAE020" w:rsidR="003C1408" w:rsidRPr="003A3BDC" w:rsidRDefault="003C1408" w:rsidP="003C1408">
            <w:pPr>
              <w:jc w:val="center"/>
              <w:rPr>
                <w:sz w:val="22"/>
                <w:szCs w:val="22"/>
                <w:lang w:val="uk-UA"/>
              </w:rPr>
            </w:pPr>
            <w:r w:rsidRPr="003A3BDC">
              <w:rPr>
                <w:color w:val="000000"/>
                <w:sz w:val="22"/>
                <w:szCs w:val="22"/>
                <w:lang w:val="uk-UA"/>
              </w:rPr>
              <w:t>80</w:t>
            </w:r>
          </w:p>
        </w:tc>
        <w:tc>
          <w:tcPr>
            <w:tcW w:w="1154" w:type="dxa"/>
            <w:tcBorders>
              <w:top w:val="nil"/>
              <w:left w:val="nil"/>
              <w:bottom w:val="single" w:sz="4" w:space="0" w:color="auto"/>
              <w:right w:val="single" w:sz="4" w:space="0" w:color="auto"/>
            </w:tcBorders>
            <w:shd w:val="clear" w:color="auto" w:fill="auto"/>
            <w:noWrap/>
            <w:vAlign w:val="center"/>
            <w:hideMark/>
          </w:tcPr>
          <w:p w14:paraId="64D70E34" w14:textId="21743AA3" w:rsidR="003C1408" w:rsidRPr="003A3BDC" w:rsidRDefault="003C1408" w:rsidP="003C1408">
            <w:pPr>
              <w:jc w:val="center"/>
              <w:rPr>
                <w:sz w:val="22"/>
                <w:szCs w:val="22"/>
                <w:lang w:val="uk-UA"/>
              </w:rPr>
            </w:pPr>
            <w:r w:rsidRPr="003A3BDC">
              <w:rPr>
                <w:color w:val="000000"/>
                <w:sz w:val="22"/>
                <w:szCs w:val="22"/>
                <w:lang w:val="uk-UA"/>
              </w:rPr>
              <w:t>318</w:t>
            </w:r>
          </w:p>
        </w:tc>
        <w:tc>
          <w:tcPr>
            <w:tcW w:w="1390" w:type="dxa"/>
            <w:tcBorders>
              <w:top w:val="nil"/>
              <w:left w:val="nil"/>
              <w:bottom w:val="single" w:sz="4" w:space="0" w:color="auto"/>
              <w:right w:val="single" w:sz="4" w:space="0" w:color="auto"/>
            </w:tcBorders>
            <w:shd w:val="clear" w:color="auto" w:fill="auto"/>
            <w:noWrap/>
            <w:vAlign w:val="center"/>
            <w:hideMark/>
          </w:tcPr>
          <w:p w14:paraId="2948D854" w14:textId="55DEA64C"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6A9FD685" w14:textId="3258A374"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10F59B83" w14:textId="0571C949"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43995FFE"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0EE24D1F" w14:textId="23FE76DB" w:rsidR="003C1408" w:rsidRPr="003A3BDC" w:rsidRDefault="003C1408" w:rsidP="003C1408">
            <w:pPr>
              <w:jc w:val="center"/>
              <w:rPr>
                <w:sz w:val="22"/>
                <w:szCs w:val="22"/>
                <w:lang w:val="uk-UA"/>
              </w:rPr>
            </w:pPr>
            <w:r w:rsidRPr="003A3BDC">
              <w:rPr>
                <w:sz w:val="22"/>
                <w:szCs w:val="22"/>
                <w:lang w:val="uk-UA"/>
              </w:rPr>
              <w:t>11</w:t>
            </w:r>
          </w:p>
        </w:tc>
        <w:tc>
          <w:tcPr>
            <w:tcW w:w="1297" w:type="dxa"/>
            <w:tcBorders>
              <w:top w:val="nil"/>
              <w:left w:val="nil"/>
              <w:bottom w:val="single" w:sz="4" w:space="0" w:color="auto"/>
              <w:right w:val="single" w:sz="4" w:space="0" w:color="auto"/>
            </w:tcBorders>
            <w:shd w:val="clear" w:color="auto" w:fill="auto"/>
            <w:vAlign w:val="center"/>
            <w:hideMark/>
          </w:tcPr>
          <w:p w14:paraId="1AB5642C" w14:textId="3197C8C1" w:rsidR="003C1408" w:rsidRPr="003A3BDC" w:rsidRDefault="003C1408" w:rsidP="003C1408">
            <w:pPr>
              <w:jc w:val="center"/>
              <w:rPr>
                <w:sz w:val="22"/>
                <w:szCs w:val="22"/>
                <w:lang w:val="uk-UA"/>
              </w:rPr>
            </w:pPr>
            <w:r w:rsidRPr="003A3BDC">
              <w:rPr>
                <w:color w:val="000000"/>
                <w:sz w:val="22"/>
                <w:szCs w:val="22"/>
                <w:lang w:val="uk-UA"/>
              </w:rPr>
              <w:t>2135</w:t>
            </w:r>
          </w:p>
        </w:tc>
        <w:tc>
          <w:tcPr>
            <w:tcW w:w="1275" w:type="dxa"/>
            <w:tcBorders>
              <w:top w:val="nil"/>
              <w:left w:val="nil"/>
              <w:bottom w:val="single" w:sz="4" w:space="0" w:color="auto"/>
              <w:right w:val="single" w:sz="4" w:space="0" w:color="auto"/>
            </w:tcBorders>
            <w:shd w:val="clear" w:color="auto" w:fill="auto"/>
            <w:vAlign w:val="center"/>
            <w:hideMark/>
          </w:tcPr>
          <w:p w14:paraId="3BD0B185" w14:textId="5F5F6A20" w:rsidR="003C1408" w:rsidRPr="003A3BDC" w:rsidRDefault="003C1408" w:rsidP="003C1408">
            <w:pPr>
              <w:jc w:val="center"/>
              <w:rPr>
                <w:sz w:val="22"/>
                <w:szCs w:val="22"/>
                <w:lang w:val="uk-UA"/>
              </w:rPr>
            </w:pPr>
            <w:r w:rsidRPr="003A3BDC">
              <w:rPr>
                <w:color w:val="000000"/>
                <w:sz w:val="22"/>
                <w:szCs w:val="22"/>
                <w:lang w:val="uk-UA"/>
              </w:rPr>
              <w:t>25620</w:t>
            </w:r>
          </w:p>
        </w:tc>
        <w:tc>
          <w:tcPr>
            <w:tcW w:w="1154" w:type="dxa"/>
            <w:tcBorders>
              <w:top w:val="nil"/>
              <w:left w:val="nil"/>
              <w:bottom w:val="single" w:sz="4" w:space="0" w:color="auto"/>
              <w:right w:val="single" w:sz="4" w:space="0" w:color="auto"/>
            </w:tcBorders>
            <w:shd w:val="clear" w:color="auto" w:fill="auto"/>
            <w:noWrap/>
            <w:vAlign w:val="center"/>
            <w:hideMark/>
          </w:tcPr>
          <w:p w14:paraId="5037045F" w14:textId="7D3997F6" w:rsidR="003C1408" w:rsidRPr="003A3BDC" w:rsidRDefault="003C1408" w:rsidP="003C1408">
            <w:pPr>
              <w:jc w:val="center"/>
              <w:rPr>
                <w:sz w:val="22"/>
                <w:szCs w:val="22"/>
                <w:lang w:val="uk-UA"/>
              </w:rPr>
            </w:pPr>
            <w:r w:rsidRPr="003A3BDC">
              <w:rPr>
                <w:color w:val="000000"/>
                <w:sz w:val="22"/>
                <w:szCs w:val="22"/>
                <w:lang w:val="uk-UA"/>
              </w:rPr>
              <w:t>120</w:t>
            </w:r>
          </w:p>
        </w:tc>
        <w:tc>
          <w:tcPr>
            <w:tcW w:w="1154" w:type="dxa"/>
            <w:tcBorders>
              <w:top w:val="nil"/>
              <w:left w:val="nil"/>
              <w:bottom w:val="single" w:sz="4" w:space="0" w:color="auto"/>
              <w:right w:val="single" w:sz="4" w:space="0" w:color="auto"/>
            </w:tcBorders>
            <w:shd w:val="clear" w:color="auto" w:fill="auto"/>
            <w:noWrap/>
            <w:vAlign w:val="center"/>
            <w:hideMark/>
          </w:tcPr>
          <w:p w14:paraId="69AF8E2B" w14:textId="61F753D6" w:rsidR="003C1408" w:rsidRPr="003A3BDC" w:rsidRDefault="003C1408" w:rsidP="003C1408">
            <w:pPr>
              <w:jc w:val="center"/>
              <w:rPr>
                <w:sz w:val="22"/>
                <w:szCs w:val="22"/>
                <w:lang w:val="uk-UA"/>
              </w:rPr>
            </w:pPr>
            <w:r w:rsidRPr="003A3BDC">
              <w:rPr>
                <w:color w:val="000000"/>
                <w:sz w:val="22"/>
                <w:szCs w:val="22"/>
                <w:lang w:val="uk-UA"/>
              </w:rPr>
              <w:t>365</w:t>
            </w:r>
          </w:p>
        </w:tc>
        <w:tc>
          <w:tcPr>
            <w:tcW w:w="1390" w:type="dxa"/>
            <w:tcBorders>
              <w:top w:val="nil"/>
              <w:left w:val="nil"/>
              <w:bottom w:val="single" w:sz="4" w:space="0" w:color="auto"/>
              <w:right w:val="single" w:sz="4" w:space="0" w:color="auto"/>
            </w:tcBorders>
            <w:shd w:val="clear" w:color="auto" w:fill="auto"/>
            <w:noWrap/>
            <w:vAlign w:val="center"/>
            <w:hideMark/>
          </w:tcPr>
          <w:p w14:paraId="0EEE09C6" w14:textId="19C46227" w:rsidR="003C1408" w:rsidRPr="003A3BDC" w:rsidRDefault="003C1408" w:rsidP="003C1408">
            <w:pPr>
              <w:jc w:val="center"/>
              <w:rPr>
                <w:sz w:val="22"/>
                <w:szCs w:val="22"/>
                <w:lang w:val="uk-UA"/>
              </w:rPr>
            </w:pPr>
            <w:r w:rsidRPr="003A3BDC">
              <w:rPr>
                <w:color w:val="000000"/>
                <w:sz w:val="22"/>
                <w:szCs w:val="22"/>
                <w:lang w:val="uk-UA"/>
              </w:rPr>
              <w:t xml:space="preserve">З/б панелі </w:t>
            </w:r>
          </w:p>
        </w:tc>
        <w:tc>
          <w:tcPr>
            <w:tcW w:w="1372" w:type="dxa"/>
            <w:tcBorders>
              <w:top w:val="nil"/>
              <w:left w:val="nil"/>
              <w:bottom w:val="single" w:sz="4" w:space="0" w:color="auto"/>
              <w:right w:val="single" w:sz="4" w:space="0" w:color="auto"/>
            </w:tcBorders>
            <w:shd w:val="clear" w:color="auto" w:fill="auto"/>
            <w:noWrap/>
            <w:vAlign w:val="center"/>
            <w:hideMark/>
          </w:tcPr>
          <w:p w14:paraId="5CF9B7F6" w14:textId="07739817" w:rsidR="003C1408" w:rsidRPr="003A3BDC" w:rsidRDefault="003C1408" w:rsidP="003C1408">
            <w:pPr>
              <w:jc w:val="center"/>
              <w:rPr>
                <w:sz w:val="22"/>
                <w:szCs w:val="22"/>
                <w:lang w:val="uk-UA"/>
              </w:rPr>
            </w:pPr>
            <w:r w:rsidRPr="003A3BDC">
              <w:rPr>
                <w:sz w:val="22"/>
                <w:szCs w:val="22"/>
                <w:lang w:val="uk-UA"/>
              </w:rPr>
              <w:t xml:space="preserve">З/б панелі </w:t>
            </w:r>
          </w:p>
        </w:tc>
        <w:tc>
          <w:tcPr>
            <w:tcW w:w="1165" w:type="dxa"/>
            <w:tcBorders>
              <w:top w:val="nil"/>
              <w:left w:val="nil"/>
              <w:bottom w:val="single" w:sz="4" w:space="0" w:color="auto"/>
              <w:right w:val="single" w:sz="4" w:space="0" w:color="auto"/>
            </w:tcBorders>
            <w:shd w:val="clear" w:color="auto" w:fill="auto"/>
            <w:noWrap/>
            <w:vAlign w:val="center"/>
            <w:hideMark/>
          </w:tcPr>
          <w:p w14:paraId="731339B2" w14:textId="6FD2D6EB" w:rsidR="003C1408" w:rsidRPr="003A3BDC" w:rsidRDefault="003C1408" w:rsidP="003C1408">
            <w:pPr>
              <w:jc w:val="center"/>
              <w:rPr>
                <w:sz w:val="22"/>
                <w:szCs w:val="22"/>
                <w:lang w:val="uk-UA"/>
              </w:rPr>
            </w:pPr>
            <w:proofErr w:type="spellStart"/>
            <w:r w:rsidRPr="003A3BDC">
              <w:rPr>
                <w:sz w:val="22"/>
                <w:szCs w:val="22"/>
                <w:lang w:val="uk-UA"/>
              </w:rPr>
              <w:t>Рубероід</w:t>
            </w:r>
            <w:proofErr w:type="spellEnd"/>
          </w:p>
        </w:tc>
      </w:tr>
      <w:tr w:rsidR="003C1408" w:rsidRPr="003A3BDC" w14:paraId="713BDA59" w14:textId="77777777" w:rsidTr="003C1408">
        <w:trPr>
          <w:trHeight w:val="290"/>
          <w:jc w:val="center"/>
        </w:trPr>
        <w:tc>
          <w:tcPr>
            <w:tcW w:w="520" w:type="dxa"/>
            <w:tcBorders>
              <w:top w:val="nil"/>
              <w:left w:val="single" w:sz="4" w:space="0" w:color="auto"/>
              <w:bottom w:val="nil"/>
              <w:right w:val="single" w:sz="4" w:space="0" w:color="auto"/>
            </w:tcBorders>
            <w:shd w:val="clear" w:color="auto" w:fill="auto"/>
            <w:noWrap/>
            <w:vAlign w:val="center"/>
            <w:hideMark/>
          </w:tcPr>
          <w:p w14:paraId="188045AA" w14:textId="6A5A329B" w:rsidR="003C1408" w:rsidRPr="003A3BDC" w:rsidRDefault="003C1408" w:rsidP="003C1408">
            <w:pPr>
              <w:jc w:val="center"/>
              <w:rPr>
                <w:b/>
                <w:bCs/>
                <w:i/>
                <w:iCs/>
                <w:sz w:val="22"/>
                <w:szCs w:val="22"/>
                <w:lang w:val="uk-UA"/>
              </w:rPr>
            </w:pPr>
            <w:r w:rsidRPr="003A3BDC">
              <w:rPr>
                <w:sz w:val="22"/>
                <w:szCs w:val="22"/>
                <w:lang w:val="uk-UA"/>
              </w:rPr>
              <w:t>12</w:t>
            </w:r>
          </w:p>
        </w:tc>
        <w:tc>
          <w:tcPr>
            <w:tcW w:w="1297" w:type="dxa"/>
            <w:tcBorders>
              <w:top w:val="nil"/>
              <w:left w:val="nil"/>
              <w:bottom w:val="nil"/>
              <w:right w:val="single" w:sz="4" w:space="0" w:color="auto"/>
            </w:tcBorders>
            <w:shd w:val="clear" w:color="auto" w:fill="auto"/>
            <w:noWrap/>
            <w:vAlign w:val="center"/>
            <w:hideMark/>
          </w:tcPr>
          <w:p w14:paraId="0BFD3745" w14:textId="3F06006E" w:rsidR="003C1408" w:rsidRPr="003A3BDC" w:rsidRDefault="003C1408" w:rsidP="003C1408">
            <w:pPr>
              <w:jc w:val="center"/>
              <w:rPr>
                <w:b/>
                <w:bCs/>
                <w:i/>
                <w:iCs/>
                <w:sz w:val="22"/>
                <w:szCs w:val="22"/>
                <w:lang w:val="uk-UA"/>
              </w:rPr>
            </w:pPr>
            <w:r w:rsidRPr="003A3BDC">
              <w:rPr>
                <w:color w:val="000000"/>
                <w:sz w:val="22"/>
                <w:szCs w:val="22"/>
                <w:lang w:val="uk-UA"/>
              </w:rPr>
              <w:t>1575</w:t>
            </w:r>
          </w:p>
        </w:tc>
        <w:tc>
          <w:tcPr>
            <w:tcW w:w="1275" w:type="dxa"/>
            <w:tcBorders>
              <w:top w:val="nil"/>
              <w:left w:val="nil"/>
              <w:bottom w:val="nil"/>
              <w:right w:val="single" w:sz="4" w:space="0" w:color="auto"/>
            </w:tcBorders>
            <w:shd w:val="clear" w:color="auto" w:fill="auto"/>
            <w:noWrap/>
            <w:vAlign w:val="center"/>
            <w:hideMark/>
          </w:tcPr>
          <w:p w14:paraId="0C3E0180" w14:textId="38F68D58" w:rsidR="003C1408" w:rsidRPr="003A3BDC" w:rsidRDefault="003C1408" w:rsidP="003C1408">
            <w:pPr>
              <w:jc w:val="center"/>
              <w:rPr>
                <w:b/>
                <w:bCs/>
                <w:i/>
                <w:iCs/>
                <w:sz w:val="22"/>
                <w:szCs w:val="22"/>
                <w:lang w:val="uk-UA"/>
              </w:rPr>
            </w:pPr>
            <w:r w:rsidRPr="003A3BDC">
              <w:rPr>
                <w:color w:val="000000"/>
                <w:sz w:val="22"/>
                <w:szCs w:val="22"/>
                <w:lang w:val="uk-UA"/>
              </w:rPr>
              <w:t>18900</w:t>
            </w:r>
          </w:p>
        </w:tc>
        <w:tc>
          <w:tcPr>
            <w:tcW w:w="1154" w:type="dxa"/>
            <w:tcBorders>
              <w:top w:val="nil"/>
              <w:left w:val="nil"/>
              <w:bottom w:val="nil"/>
              <w:right w:val="single" w:sz="4" w:space="0" w:color="auto"/>
            </w:tcBorders>
            <w:shd w:val="clear" w:color="auto" w:fill="auto"/>
            <w:noWrap/>
            <w:vAlign w:val="center"/>
            <w:hideMark/>
          </w:tcPr>
          <w:p w14:paraId="41CC3E27" w14:textId="4293BD28" w:rsidR="003C1408" w:rsidRPr="003A3BDC" w:rsidRDefault="003C1408" w:rsidP="003C1408">
            <w:pPr>
              <w:jc w:val="center"/>
              <w:rPr>
                <w:b/>
                <w:bCs/>
                <w:i/>
                <w:iCs/>
                <w:sz w:val="22"/>
                <w:szCs w:val="22"/>
                <w:lang w:val="uk-UA"/>
              </w:rPr>
            </w:pPr>
            <w:r w:rsidRPr="003A3BDC">
              <w:rPr>
                <w:color w:val="000000"/>
                <w:sz w:val="22"/>
                <w:szCs w:val="22"/>
                <w:lang w:val="uk-UA"/>
              </w:rPr>
              <w:t>80</w:t>
            </w:r>
          </w:p>
        </w:tc>
        <w:tc>
          <w:tcPr>
            <w:tcW w:w="1154" w:type="dxa"/>
            <w:tcBorders>
              <w:top w:val="nil"/>
              <w:left w:val="nil"/>
              <w:bottom w:val="nil"/>
              <w:right w:val="single" w:sz="4" w:space="0" w:color="auto"/>
            </w:tcBorders>
            <w:shd w:val="clear" w:color="auto" w:fill="auto"/>
            <w:noWrap/>
            <w:vAlign w:val="center"/>
            <w:hideMark/>
          </w:tcPr>
          <w:p w14:paraId="53792FEA" w14:textId="19A87E62" w:rsidR="003C1408" w:rsidRPr="003A3BDC" w:rsidRDefault="003C1408" w:rsidP="003C1408">
            <w:pPr>
              <w:jc w:val="center"/>
              <w:rPr>
                <w:b/>
                <w:bCs/>
                <w:i/>
                <w:iCs/>
                <w:sz w:val="22"/>
                <w:szCs w:val="22"/>
                <w:lang w:val="uk-UA"/>
              </w:rPr>
            </w:pPr>
            <w:r w:rsidRPr="003A3BDC">
              <w:rPr>
                <w:color w:val="000000"/>
                <w:sz w:val="22"/>
                <w:szCs w:val="22"/>
                <w:lang w:val="uk-UA"/>
              </w:rPr>
              <w:t>320</w:t>
            </w:r>
          </w:p>
        </w:tc>
        <w:tc>
          <w:tcPr>
            <w:tcW w:w="1390" w:type="dxa"/>
            <w:tcBorders>
              <w:top w:val="nil"/>
              <w:left w:val="nil"/>
              <w:bottom w:val="nil"/>
              <w:right w:val="single" w:sz="4" w:space="0" w:color="auto"/>
            </w:tcBorders>
            <w:shd w:val="clear" w:color="auto" w:fill="auto"/>
            <w:noWrap/>
            <w:vAlign w:val="center"/>
            <w:hideMark/>
          </w:tcPr>
          <w:p w14:paraId="6B30045D" w14:textId="130DFE88" w:rsidR="003C1408" w:rsidRPr="003A3BDC" w:rsidRDefault="003C1408" w:rsidP="003C1408">
            <w:pPr>
              <w:jc w:val="center"/>
              <w:rPr>
                <w:b/>
                <w:bCs/>
                <w:i/>
                <w:iCs/>
                <w:sz w:val="22"/>
                <w:szCs w:val="22"/>
                <w:lang w:val="uk-UA"/>
              </w:rPr>
            </w:pPr>
            <w:r w:rsidRPr="003A3BDC">
              <w:rPr>
                <w:color w:val="000000"/>
                <w:sz w:val="22"/>
                <w:szCs w:val="22"/>
                <w:lang w:val="uk-UA"/>
              </w:rPr>
              <w:t xml:space="preserve">З/б панелі </w:t>
            </w:r>
          </w:p>
        </w:tc>
        <w:tc>
          <w:tcPr>
            <w:tcW w:w="1372" w:type="dxa"/>
            <w:tcBorders>
              <w:top w:val="nil"/>
              <w:left w:val="nil"/>
              <w:bottom w:val="nil"/>
              <w:right w:val="single" w:sz="4" w:space="0" w:color="auto"/>
            </w:tcBorders>
            <w:shd w:val="clear" w:color="auto" w:fill="auto"/>
            <w:noWrap/>
            <w:vAlign w:val="center"/>
            <w:hideMark/>
          </w:tcPr>
          <w:p w14:paraId="2C245441" w14:textId="2ED23D90" w:rsidR="003C1408" w:rsidRPr="003A3BDC" w:rsidRDefault="003C1408" w:rsidP="003C1408">
            <w:pPr>
              <w:jc w:val="center"/>
              <w:rPr>
                <w:b/>
                <w:bCs/>
                <w:i/>
                <w:iCs/>
                <w:sz w:val="22"/>
                <w:szCs w:val="22"/>
                <w:lang w:val="uk-UA"/>
              </w:rPr>
            </w:pPr>
            <w:r w:rsidRPr="003A3BDC">
              <w:rPr>
                <w:sz w:val="22"/>
                <w:szCs w:val="22"/>
                <w:lang w:val="uk-UA"/>
              </w:rPr>
              <w:t xml:space="preserve">З/б панелі </w:t>
            </w:r>
          </w:p>
        </w:tc>
        <w:tc>
          <w:tcPr>
            <w:tcW w:w="1165" w:type="dxa"/>
            <w:tcBorders>
              <w:top w:val="nil"/>
              <w:left w:val="nil"/>
              <w:bottom w:val="nil"/>
              <w:right w:val="single" w:sz="4" w:space="0" w:color="auto"/>
            </w:tcBorders>
            <w:shd w:val="clear" w:color="auto" w:fill="auto"/>
            <w:noWrap/>
            <w:vAlign w:val="center"/>
            <w:hideMark/>
          </w:tcPr>
          <w:p w14:paraId="08C10DD2" w14:textId="0F7F4ACB" w:rsidR="003C1408" w:rsidRPr="003A3BDC" w:rsidRDefault="003C1408" w:rsidP="003C1408">
            <w:pPr>
              <w:jc w:val="center"/>
              <w:rPr>
                <w:b/>
                <w:bCs/>
                <w:i/>
                <w:iCs/>
                <w:sz w:val="22"/>
                <w:szCs w:val="22"/>
                <w:lang w:val="uk-UA"/>
              </w:rPr>
            </w:pPr>
            <w:proofErr w:type="spellStart"/>
            <w:r w:rsidRPr="003A3BDC">
              <w:rPr>
                <w:sz w:val="22"/>
                <w:szCs w:val="22"/>
                <w:lang w:val="uk-UA"/>
              </w:rPr>
              <w:t>Рубероід</w:t>
            </w:r>
            <w:proofErr w:type="spellEnd"/>
          </w:p>
        </w:tc>
      </w:tr>
      <w:tr w:rsidR="003C1408" w:rsidRPr="003A3BDC" w14:paraId="3682B2AC" w14:textId="77777777" w:rsidTr="007955CB">
        <w:trPr>
          <w:trHeight w:val="290"/>
          <w:jc w:val="center"/>
        </w:trPr>
        <w:tc>
          <w:tcPr>
            <w:tcW w:w="520" w:type="dxa"/>
            <w:tcBorders>
              <w:top w:val="nil"/>
              <w:left w:val="single" w:sz="4" w:space="0" w:color="auto"/>
              <w:bottom w:val="single" w:sz="4" w:space="0" w:color="auto"/>
              <w:right w:val="single" w:sz="4" w:space="0" w:color="auto"/>
            </w:tcBorders>
            <w:shd w:val="clear" w:color="auto" w:fill="auto"/>
            <w:noWrap/>
            <w:vAlign w:val="center"/>
          </w:tcPr>
          <w:p w14:paraId="1E3E4248" w14:textId="77777777" w:rsidR="003C1408" w:rsidRPr="003A3BDC" w:rsidRDefault="003C1408" w:rsidP="003C1408">
            <w:pPr>
              <w:jc w:val="center"/>
              <w:rPr>
                <w:b/>
                <w:bCs/>
                <w:i/>
                <w:iCs/>
                <w:sz w:val="22"/>
                <w:szCs w:val="22"/>
                <w:lang w:val="uk-UA"/>
              </w:rPr>
            </w:pPr>
          </w:p>
        </w:tc>
        <w:tc>
          <w:tcPr>
            <w:tcW w:w="1297" w:type="dxa"/>
            <w:tcBorders>
              <w:top w:val="nil"/>
              <w:left w:val="nil"/>
              <w:bottom w:val="single" w:sz="4" w:space="0" w:color="auto"/>
              <w:right w:val="single" w:sz="4" w:space="0" w:color="auto"/>
            </w:tcBorders>
            <w:shd w:val="clear" w:color="auto" w:fill="auto"/>
            <w:noWrap/>
            <w:vAlign w:val="center"/>
          </w:tcPr>
          <w:p w14:paraId="5581838B" w14:textId="2164FE87" w:rsidR="003C1408" w:rsidRPr="003A3BDC" w:rsidRDefault="003C1408" w:rsidP="003C1408">
            <w:pPr>
              <w:jc w:val="center"/>
              <w:rPr>
                <w:color w:val="000000"/>
                <w:sz w:val="22"/>
                <w:szCs w:val="22"/>
                <w:lang w:val="uk-UA"/>
              </w:rPr>
            </w:pPr>
            <w:r w:rsidRPr="003A3BDC">
              <w:rPr>
                <w:b/>
                <w:bCs/>
                <w:i/>
                <w:iCs/>
                <w:sz w:val="22"/>
                <w:szCs w:val="22"/>
                <w:lang w:val="uk-UA"/>
              </w:rPr>
              <w:t>22926</w:t>
            </w:r>
          </w:p>
        </w:tc>
        <w:tc>
          <w:tcPr>
            <w:tcW w:w="1275" w:type="dxa"/>
            <w:tcBorders>
              <w:top w:val="nil"/>
              <w:left w:val="nil"/>
              <w:bottom w:val="single" w:sz="4" w:space="0" w:color="auto"/>
              <w:right w:val="single" w:sz="4" w:space="0" w:color="auto"/>
            </w:tcBorders>
            <w:shd w:val="clear" w:color="auto" w:fill="auto"/>
            <w:noWrap/>
            <w:vAlign w:val="center"/>
          </w:tcPr>
          <w:p w14:paraId="64A05EF5" w14:textId="3A853E09" w:rsidR="003C1408" w:rsidRPr="003A3BDC" w:rsidRDefault="003C1408" w:rsidP="003C1408">
            <w:pPr>
              <w:jc w:val="center"/>
              <w:rPr>
                <w:color w:val="000000"/>
                <w:sz w:val="22"/>
                <w:szCs w:val="22"/>
                <w:lang w:val="uk-UA"/>
              </w:rPr>
            </w:pPr>
            <w:r w:rsidRPr="003A3BDC">
              <w:rPr>
                <w:b/>
                <w:bCs/>
                <w:i/>
                <w:iCs/>
                <w:sz w:val="22"/>
                <w:szCs w:val="22"/>
                <w:lang w:val="uk-UA"/>
              </w:rPr>
              <w:t>240150</w:t>
            </w:r>
          </w:p>
        </w:tc>
        <w:tc>
          <w:tcPr>
            <w:tcW w:w="1154" w:type="dxa"/>
            <w:tcBorders>
              <w:top w:val="nil"/>
              <w:left w:val="nil"/>
              <w:bottom w:val="single" w:sz="4" w:space="0" w:color="auto"/>
              <w:right w:val="single" w:sz="4" w:space="0" w:color="auto"/>
            </w:tcBorders>
            <w:shd w:val="clear" w:color="auto" w:fill="auto"/>
            <w:noWrap/>
            <w:vAlign w:val="center"/>
          </w:tcPr>
          <w:p w14:paraId="7767D9AE" w14:textId="24A9B391" w:rsidR="003C1408" w:rsidRPr="003A3BDC" w:rsidRDefault="003C1408" w:rsidP="003C1408">
            <w:pPr>
              <w:jc w:val="center"/>
              <w:rPr>
                <w:color w:val="000000"/>
                <w:sz w:val="22"/>
                <w:szCs w:val="22"/>
                <w:lang w:val="uk-UA"/>
              </w:rPr>
            </w:pPr>
            <w:r w:rsidRPr="003A3BDC">
              <w:rPr>
                <w:b/>
                <w:bCs/>
                <w:i/>
                <w:iCs/>
                <w:sz w:val="22"/>
                <w:szCs w:val="22"/>
                <w:lang w:val="uk-UA"/>
              </w:rPr>
              <w:t>3339</w:t>
            </w:r>
          </w:p>
        </w:tc>
        <w:tc>
          <w:tcPr>
            <w:tcW w:w="1154" w:type="dxa"/>
            <w:tcBorders>
              <w:top w:val="nil"/>
              <w:left w:val="nil"/>
              <w:bottom w:val="single" w:sz="4" w:space="0" w:color="auto"/>
              <w:right w:val="single" w:sz="4" w:space="0" w:color="auto"/>
            </w:tcBorders>
            <w:shd w:val="clear" w:color="auto" w:fill="auto"/>
            <w:noWrap/>
            <w:vAlign w:val="center"/>
          </w:tcPr>
          <w:p w14:paraId="6616F201" w14:textId="1D5A826B" w:rsidR="003C1408" w:rsidRPr="003A3BDC" w:rsidRDefault="003C1408" w:rsidP="003C1408">
            <w:pPr>
              <w:jc w:val="center"/>
              <w:rPr>
                <w:color w:val="000000"/>
                <w:sz w:val="22"/>
                <w:szCs w:val="22"/>
                <w:lang w:val="uk-UA"/>
              </w:rPr>
            </w:pPr>
            <w:r w:rsidRPr="003A3BDC">
              <w:rPr>
                <w:b/>
                <w:bCs/>
                <w:i/>
                <w:iCs/>
                <w:sz w:val="22"/>
                <w:szCs w:val="22"/>
                <w:lang w:val="uk-UA"/>
              </w:rPr>
              <w:t>10018</w:t>
            </w:r>
          </w:p>
        </w:tc>
        <w:tc>
          <w:tcPr>
            <w:tcW w:w="1390" w:type="dxa"/>
            <w:tcBorders>
              <w:top w:val="nil"/>
              <w:left w:val="nil"/>
              <w:bottom w:val="single" w:sz="4" w:space="0" w:color="auto"/>
              <w:right w:val="single" w:sz="4" w:space="0" w:color="auto"/>
            </w:tcBorders>
            <w:shd w:val="clear" w:color="auto" w:fill="auto"/>
            <w:noWrap/>
            <w:vAlign w:val="center"/>
          </w:tcPr>
          <w:p w14:paraId="194EEBB4" w14:textId="3449F3F3" w:rsidR="003C1408" w:rsidRPr="003A3BDC" w:rsidRDefault="003C1408" w:rsidP="003C1408">
            <w:pPr>
              <w:jc w:val="center"/>
              <w:rPr>
                <w:color w:val="000000"/>
                <w:sz w:val="22"/>
                <w:szCs w:val="22"/>
                <w:lang w:val="uk-UA"/>
              </w:rPr>
            </w:pPr>
            <w:r w:rsidRPr="003A3BDC">
              <w:rPr>
                <w:b/>
                <w:bCs/>
                <w:i/>
                <w:iCs/>
                <w:sz w:val="22"/>
                <w:szCs w:val="22"/>
                <w:lang w:val="uk-UA"/>
              </w:rPr>
              <w:t> </w:t>
            </w:r>
          </w:p>
        </w:tc>
        <w:tc>
          <w:tcPr>
            <w:tcW w:w="1372" w:type="dxa"/>
            <w:tcBorders>
              <w:top w:val="nil"/>
              <w:left w:val="nil"/>
              <w:bottom w:val="single" w:sz="4" w:space="0" w:color="auto"/>
              <w:right w:val="single" w:sz="4" w:space="0" w:color="auto"/>
            </w:tcBorders>
            <w:shd w:val="clear" w:color="auto" w:fill="auto"/>
            <w:noWrap/>
            <w:vAlign w:val="center"/>
          </w:tcPr>
          <w:p w14:paraId="03B51BFB" w14:textId="14208A25" w:rsidR="003C1408" w:rsidRPr="003A3BDC" w:rsidRDefault="003C1408" w:rsidP="003C1408">
            <w:pPr>
              <w:jc w:val="center"/>
              <w:rPr>
                <w:sz w:val="22"/>
                <w:szCs w:val="22"/>
                <w:lang w:val="uk-UA"/>
              </w:rPr>
            </w:pPr>
            <w:r w:rsidRPr="003A3BDC">
              <w:rPr>
                <w:b/>
                <w:bCs/>
                <w:i/>
                <w:iCs/>
                <w:sz w:val="22"/>
                <w:szCs w:val="22"/>
                <w:lang w:val="uk-UA"/>
              </w:rPr>
              <w:t> </w:t>
            </w:r>
          </w:p>
        </w:tc>
        <w:tc>
          <w:tcPr>
            <w:tcW w:w="1165" w:type="dxa"/>
            <w:tcBorders>
              <w:top w:val="nil"/>
              <w:left w:val="nil"/>
              <w:bottom w:val="single" w:sz="4" w:space="0" w:color="auto"/>
              <w:right w:val="single" w:sz="4" w:space="0" w:color="auto"/>
            </w:tcBorders>
            <w:shd w:val="clear" w:color="auto" w:fill="auto"/>
            <w:noWrap/>
            <w:vAlign w:val="center"/>
          </w:tcPr>
          <w:p w14:paraId="55FF1984" w14:textId="3F607140" w:rsidR="003C1408" w:rsidRPr="003A3BDC" w:rsidRDefault="003C1408" w:rsidP="003C1408">
            <w:pPr>
              <w:jc w:val="center"/>
              <w:rPr>
                <w:sz w:val="22"/>
                <w:szCs w:val="22"/>
                <w:lang w:val="uk-UA"/>
              </w:rPr>
            </w:pPr>
            <w:r w:rsidRPr="003A3BDC">
              <w:rPr>
                <w:b/>
                <w:bCs/>
                <w:i/>
                <w:iCs/>
                <w:sz w:val="22"/>
                <w:szCs w:val="22"/>
                <w:lang w:val="uk-UA"/>
              </w:rPr>
              <w:t> </w:t>
            </w:r>
          </w:p>
        </w:tc>
      </w:tr>
    </w:tbl>
    <w:p w14:paraId="203476DB" w14:textId="77777777" w:rsidR="003C5C1E" w:rsidRPr="003A3BDC" w:rsidRDefault="003C5C1E" w:rsidP="003C5C1E">
      <w:pPr>
        <w:rPr>
          <w:sz w:val="28"/>
          <w:szCs w:val="28"/>
          <w:lang w:val="uk-UA"/>
        </w:rPr>
      </w:pPr>
    </w:p>
    <w:p w14:paraId="4A31271D" w14:textId="77777777" w:rsidR="003C5C1E" w:rsidRPr="003A3BDC" w:rsidRDefault="003C5C1E" w:rsidP="003C5C1E">
      <w:pPr>
        <w:spacing w:line="360" w:lineRule="auto"/>
        <w:ind w:firstLine="567"/>
        <w:mirrorIndents/>
        <w:jc w:val="right"/>
        <w:rPr>
          <w:b/>
          <w:bCs/>
          <w:sz w:val="28"/>
          <w:szCs w:val="28"/>
          <w:lang w:val="uk-UA"/>
        </w:rPr>
      </w:pPr>
      <w:r w:rsidRPr="003A3BDC">
        <w:rPr>
          <w:b/>
          <w:bCs/>
          <w:sz w:val="28"/>
          <w:szCs w:val="28"/>
          <w:lang w:val="uk-UA"/>
        </w:rPr>
        <w:t>Таблиця 3.1 (продовження)</w:t>
      </w:r>
    </w:p>
    <w:tbl>
      <w:tblPr>
        <w:tblW w:w="8449" w:type="dxa"/>
        <w:jc w:val="center"/>
        <w:tblLook w:val="04A0" w:firstRow="1" w:lastRow="0" w:firstColumn="1" w:lastColumn="0" w:noHBand="0" w:noVBand="1"/>
      </w:tblPr>
      <w:tblGrid>
        <w:gridCol w:w="520"/>
        <w:gridCol w:w="1381"/>
        <w:gridCol w:w="1388"/>
        <w:gridCol w:w="1388"/>
        <w:gridCol w:w="1084"/>
        <w:gridCol w:w="1387"/>
        <w:gridCol w:w="1301"/>
      </w:tblGrid>
      <w:tr w:rsidR="003C5C1E" w:rsidRPr="003A3BDC" w14:paraId="5EED7EF1" w14:textId="77777777" w:rsidTr="00402197">
        <w:trPr>
          <w:trHeight w:val="1160"/>
          <w:jc w:val="center"/>
        </w:trPr>
        <w:tc>
          <w:tcPr>
            <w:tcW w:w="5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B66850" w14:textId="77777777" w:rsidR="003C5C1E" w:rsidRPr="003A3BDC" w:rsidRDefault="003C5C1E" w:rsidP="007955CB">
            <w:pPr>
              <w:jc w:val="center"/>
              <w:rPr>
                <w:b/>
                <w:bCs/>
                <w:sz w:val="22"/>
                <w:szCs w:val="22"/>
                <w:lang w:val="uk-UA"/>
              </w:rPr>
            </w:pPr>
            <w:r w:rsidRPr="003A3BDC">
              <w:rPr>
                <w:b/>
                <w:bCs/>
                <w:sz w:val="22"/>
                <w:szCs w:val="22"/>
                <w:lang w:val="uk-UA"/>
              </w:rPr>
              <w:t>№</w:t>
            </w:r>
          </w:p>
        </w:tc>
        <w:tc>
          <w:tcPr>
            <w:tcW w:w="1381" w:type="dxa"/>
            <w:tcBorders>
              <w:top w:val="single" w:sz="4" w:space="0" w:color="auto"/>
              <w:left w:val="nil"/>
              <w:bottom w:val="single" w:sz="4" w:space="0" w:color="auto"/>
              <w:right w:val="single" w:sz="4" w:space="0" w:color="auto"/>
            </w:tcBorders>
            <w:shd w:val="clear" w:color="auto" w:fill="auto"/>
            <w:vAlign w:val="center"/>
            <w:hideMark/>
          </w:tcPr>
          <w:p w14:paraId="22CCAAAB" w14:textId="77777777" w:rsidR="003C5C1E" w:rsidRPr="003A3BDC" w:rsidRDefault="003C5C1E" w:rsidP="007955CB">
            <w:pPr>
              <w:jc w:val="center"/>
              <w:rPr>
                <w:b/>
                <w:bCs/>
                <w:sz w:val="22"/>
                <w:szCs w:val="22"/>
                <w:lang w:val="uk-UA"/>
              </w:rPr>
            </w:pPr>
            <w:r w:rsidRPr="003A3BDC">
              <w:rPr>
                <w:b/>
                <w:bCs/>
                <w:sz w:val="22"/>
                <w:szCs w:val="22"/>
                <w:lang w:val="uk-UA"/>
              </w:rPr>
              <w:t>площа покрівлі S , м2</w:t>
            </w:r>
          </w:p>
        </w:tc>
        <w:tc>
          <w:tcPr>
            <w:tcW w:w="1388" w:type="dxa"/>
            <w:tcBorders>
              <w:top w:val="single" w:sz="4" w:space="0" w:color="auto"/>
              <w:left w:val="nil"/>
              <w:bottom w:val="single" w:sz="4" w:space="0" w:color="auto"/>
              <w:right w:val="single" w:sz="4" w:space="0" w:color="auto"/>
            </w:tcBorders>
            <w:shd w:val="clear" w:color="auto" w:fill="auto"/>
            <w:vAlign w:val="center"/>
            <w:hideMark/>
          </w:tcPr>
          <w:p w14:paraId="20BC214A" w14:textId="77777777" w:rsidR="003C5C1E" w:rsidRPr="003A3BDC" w:rsidRDefault="003C5C1E" w:rsidP="007955CB">
            <w:pPr>
              <w:jc w:val="center"/>
              <w:rPr>
                <w:b/>
                <w:bCs/>
                <w:sz w:val="22"/>
                <w:szCs w:val="22"/>
                <w:lang w:val="uk-UA"/>
              </w:rPr>
            </w:pPr>
            <w:r w:rsidRPr="003A3BDC">
              <w:rPr>
                <w:b/>
                <w:bCs/>
                <w:sz w:val="22"/>
                <w:szCs w:val="22"/>
                <w:lang w:val="uk-UA"/>
              </w:rPr>
              <w:t>відновна вартість</w:t>
            </w:r>
          </w:p>
        </w:tc>
        <w:tc>
          <w:tcPr>
            <w:tcW w:w="1388" w:type="dxa"/>
            <w:tcBorders>
              <w:top w:val="single" w:sz="4" w:space="0" w:color="auto"/>
              <w:left w:val="nil"/>
              <w:bottom w:val="single" w:sz="4" w:space="0" w:color="auto"/>
              <w:right w:val="single" w:sz="4" w:space="0" w:color="auto"/>
            </w:tcBorders>
            <w:shd w:val="clear" w:color="auto" w:fill="auto"/>
            <w:vAlign w:val="center"/>
            <w:hideMark/>
          </w:tcPr>
          <w:p w14:paraId="6C55CC14" w14:textId="77777777" w:rsidR="003C5C1E" w:rsidRPr="003A3BDC" w:rsidRDefault="003C5C1E" w:rsidP="007955CB">
            <w:pPr>
              <w:jc w:val="center"/>
              <w:rPr>
                <w:b/>
                <w:bCs/>
                <w:sz w:val="22"/>
                <w:szCs w:val="22"/>
                <w:lang w:val="uk-UA"/>
              </w:rPr>
            </w:pPr>
            <w:r w:rsidRPr="003A3BDC">
              <w:rPr>
                <w:b/>
                <w:bCs/>
                <w:sz w:val="22"/>
                <w:szCs w:val="22"/>
                <w:lang w:val="uk-UA"/>
              </w:rPr>
              <w:t>залишкова вартість</w:t>
            </w:r>
          </w:p>
        </w:tc>
        <w:tc>
          <w:tcPr>
            <w:tcW w:w="1084" w:type="dxa"/>
            <w:tcBorders>
              <w:top w:val="single" w:sz="4" w:space="0" w:color="auto"/>
              <w:left w:val="nil"/>
              <w:bottom w:val="single" w:sz="4" w:space="0" w:color="auto"/>
              <w:right w:val="single" w:sz="4" w:space="0" w:color="auto"/>
            </w:tcBorders>
            <w:shd w:val="clear" w:color="auto" w:fill="auto"/>
            <w:vAlign w:val="center"/>
            <w:hideMark/>
          </w:tcPr>
          <w:p w14:paraId="3282FDF3" w14:textId="77777777" w:rsidR="003C5C1E" w:rsidRPr="003A3BDC" w:rsidRDefault="003C5C1E" w:rsidP="007955CB">
            <w:pPr>
              <w:jc w:val="center"/>
              <w:rPr>
                <w:b/>
                <w:bCs/>
                <w:sz w:val="22"/>
                <w:szCs w:val="22"/>
                <w:lang w:val="uk-UA"/>
              </w:rPr>
            </w:pPr>
            <w:r w:rsidRPr="003A3BDC">
              <w:rPr>
                <w:b/>
                <w:bCs/>
                <w:sz w:val="22"/>
                <w:szCs w:val="22"/>
                <w:lang w:val="uk-UA"/>
              </w:rPr>
              <w:t>останній ремонт</w:t>
            </w:r>
          </w:p>
        </w:tc>
        <w:tc>
          <w:tcPr>
            <w:tcW w:w="1387" w:type="dxa"/>
            <w:tcBorders>
              <w:top w:val="single" w:sz="4" w:space="0" w:color="auto"/>
              <w:left w:val="nil"/>
              <w:bottom w:val="single" w:sz="4" w:space="0" w:color="auto"/>
              <w:right w:val="single" w:sz="4" w:space="0" w:color="auto"/>
            </w:tcBorders>
            <w:shd w:val="clear" w:color="auto" w:fill="auto"/>
            <w:vAlign w:val="center"/>
            <w:hideMark/>
          </w:tcPr>
          <w:p w14:paraId="66550F4B" w14:textId="77777777" w:rsidR="003C5C1E" w:rsidRPr="003A3BDC" w:rsidRDefault="003C5C1E" w:rsidP="007955CB">
            <w:pPr>
              <w:jc w:val="center"/>
              <w:rPr>
                <w:b/>
                <w:bCs/>
                <w:sz w:val="22"/>
                <w:szCs w:val="22"/>
                <w:lang w:val="uk-UA"/>
              </w:rPr>
            </w:pPr>
            <w:r w:rsidRPr="003A3BDC">
              <w:rPr>
                <w:b/>
                <w:bCs/>
                <w:sz w:val="22"/>
                <w:szCs w:val="22"/>
                <w:lang w:val="uk-UA"/>
              </w:rPr>
              <w:t>фізичний знос</w:t>
            </w:r>
          </w:p>
        </w:tc>
        <w:tc>
          <w:tcPr>
            <w:tcW w:w="1301" w:type="dxa"/>
            <w:tcBorders>
              <w:top w:val="single" w:sz="4" w:space="0" w:color="auto"/>
              <w:left w:val="nil"/>
              <w:bottom w:val="single" w:sz="4" w:space="0" w:color="auto"/>
              <w:right w:val="single" w:sz="4" w:space="0" w:color="auto"/>
            </w:tcBorders>
            <w:shd w:val="clear" w:color="auto" w:fill="auto"/>
            <w:vAlign w:val="center"/>
            <w:hideMark/>
          </w:tcPr>
          <w:p w14:paraId="68389D0A" w14:textId="77777777" w:rsidR="003C5C1E" w:rsidRPr="003A3BDC" w:rsidRDefault="003C5C1E" w:rsidP="007955CB">
            <w:pPr>
              <w:jc w:val="center"/>
              <w:rPr>
                <w:b/>
                <w:bCs/>
                <w:sz w:val="22"/>
                <w:szCs w:val="22"/>
                <w:lang w:val="uk-UA"/>
              </w:rPr>
            </w:pPr>
            <w:r w:rsidRPr="003A3BDC">
              <w:rPr>
                <w:b/>
                <w:bCs/>
                <w:sz w:val="22"/>
                <w:szCs w:val="22"/>
                <w:lang w:val="uk-UA"/>
              </w:rPr>
              <w:t>група капіталу</w:t>
            </w:r>
          </w:p>
        </w:tc>
      </w:tr>
      <w:tr w:rsidR="003C1408" w:rsidRPr="003A3BDC" w14:paraId="7961E5B2"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82BDC7C" w14:textId="0FBBF693" w:rsidR="003C1408" w:rsidRPr="003A3BDC" w:rsidRDefault="003C1408" w:rsidP="003C1408">
            <w:pPr>
              <w:jc w:val="center"/>
              <w:rPr>
                <w:sz w:val="22"/>
                <w:szCs w:val="22"/>
                <w:lang w:val="uk-UA"/>
              </w:rPr>
            </w:pPr>
            <w:r w:rsidRPr="003A3BDC">
              <w:rPr>
                <w:sz w:val="22"/>
                <w:szCs w:val="22"/>
                <w:lang w:val="uk-UA"/>
              </w:rPr>
              <w:t>1</w:t>
            </w:r>
          </w:p>
        </w:tc>
        <w:tc>
          <w:tcPr>
            <w:tcW w:w="1381" w:type="dxa"/>
            <w:tcBorders>
              <w:top w:val="nil"/>
              <w:left w:val="nil"/>
              <w:bottom w:val="single" w:sz="4" w:space="0" w:color="auto"/>
              <w:right w:val="single" w:sz="4" w:space="0" w:color="auto"/>
            </w:tcBorders>
            <w:shd w:val="clear" w:color="auto" w:fill="auto"/>
            <w:vAlign w:val="center"/>
            <w:hideMark/>
          </w:tcPr>
          <w:p w14:paraId="25B66155" w14:textId="77777777" w:rsidR="003C1408" w:rsidRPr="003A3BDC" w:rsidRDefault="003C1408" w:rsidP="003C1408">
            <w:pPr>
              <w:jc w:val="center"/>
              <w:rPr>
                <w:sz w:val="22"/>
                <w:szCs w:val="22"/>
                <w:lang w:val="uk-UA"/>
              </w:rPr>
            </w:pPr>
            <w:r w:rsidRPr="003A3BDC">
              <w:rPr>
                <w:sz w:val="22"/>
                <w:szCs w:val="22"/>
                <w:lang w:val="uk-UA"/>
              </w:rPr>
              <w:t>17</w:t>
            </w:r>
          </w:p>
        </w:tc>
        <w:tc>
          <w:tcPr>
            <w:tcW w:w="1388" w:type="dxa"/>
            <w:tcBorders>
              <w:top w:val="nil"/>
              <w:left w:val="nil"/>
              <w:bottom w:val="single" w:sz="4" w:space="0" w:color="auto"/>
              <w:right w:val="single" w:sz="4" w:space="0" w:color="auto"/>
            </w:tcBorders>
            <w:shd w:val="clear" w:color="auto" w:fill="auto"/>
            <w:vAlign w:val="center"/>
            <w:hideMark/>
          </w:tcPr>
          <w:p w14:paraId="60C0BD03" w14:textId="77777777" w:rsidR="003C1408" w:rsidRPr="003A3BDC" w:rsidRDefault="003C1408" w:rsidP="003C1408">
            <w:pPr>
              <w:jc w:val="center"/>
              <w:rPr>
                <w:sz w:val="22"/>
                <w:szCs w:val="22"/>
                <w:lang w:val="uk-UA"/>
              </w:rPr>
            </w:pPr>
            <w:r w:rsidRPr="003A3BDC">
              <w:rPr>
                <w:sz w:val="22"/>
                <w:szCs w:val="22"/>
                <w:lang w:val="uk-UA"/>
              </w:rPr>
              <w:t>18</w:t>
            </w:r>
          </w:p>
        </w:tc>
        <w:tc>
          <w:tcPr>
            <w:tcW w:w="1388" w:type="dxa"/>
            <w:tcBorders>
              <w:top w:val="nil"/>
              <w:left w:val="nil"/>
              <w:bottom w:val="single" w:sz="4" w:space="0" w:color="auto"/>
              <w:right w:val="single" w:sz="4" w:space="0" w:color="auto"/>
            </w:tcBorders>
            <w:shd w:val="clear" w:color="auto" w:fill="auto"/>
            <w:vAlign w:val="center"/>
            <w:hideMark/>
          </w:tcPr>
          <w:p w14:paraId="5D2012B3" w14:textId="77777777" w:rsidR="003C1408" w:rsidRPr="003A3BDC" w:rsidRDefault="003C1408" w:rsidP="003C1408">
            <w:pPr>
              <w:jc w:val="center"/>
              <w:rPr>
                <w:sz w:val="22"/>
                <w:szCs w:val="22"/>
                <w:lang w:val="uk-UA"/>
              </w:rPr>
            </w:pPr>
            <w:r w:rsidRPr="003A3BDC">
              <w:rPr>
                <w:sz w:val="22"/>
                <w:szCs w:val="22"/>
                <w:lang w:val="uk-UA"/>
              </w:rPr>
              <w:t>19</w:t>
            </w:r>
          </w:p>
        </w:tc>
        <w:tc>
          <w:tcPr>
            <w:tcW w:w="1084" w:type="dxa"/>
            <w:tcBorders>
              <w:top w:val="nil"/>
              <w:left w:val="nil"/>
              <w:bottom w:val="single" w:sz="4" w:space="0" w:color="auto"/>
              <w:right w:val="single" w:sz="4" w:space="0" w:color="auto"/>
            </w:tcBorders>
            <w:shd w:val="clear" w:color="auto" w:fill="auto"/>
            <w:vAlign w:val="center"/>
            <w:hideMark/>
          </w:tcPr>
          <w:p w14:paraId="327A4B79" w14:textId="77777777" w:rsidR="003C1408" w:rsidRPr="003A3BDC" w:rsidRDefault="003C1408" w:rsidP="003C1408">
            <w:pPr>
              <w:jc w:val="center"/>
              <w:rPr>
                <w:sz w:val="22"/>
                <w:szCs w:val="22"/>
                <w:lang w:val="uk-UA"/>
              </w:rPr>
            </w:pPr>
            <w:r w:rsidRPr="003A3BDC">
              <w:rPr>
                <w:sz w:val="22"/>
                <w:szCs w:val="22"/>
                <w:lang w:val="uk-UA"/>
              </w:rPr>
              <w:t>20</w:t>
            </w:r>
          </w:p>
        </w:tc>
        <w:tc>
          <w:tcPr>
            <w:tcW w:w="1387" w:type="dxa"/>
            <w:tcBorders>
              <w:top w:val="nil"/>
              <w:left w:val="nil"/>
              <w:bottom w:val="single" w:sz="4" w:space="0" w:color="auto"/>
              <w:right w:val="single" w:sz="4" w:space="0" w:color="auto"/>
            </w:tcBorders>
            <w:shd w:val="clear" w:color="auto" w:fill="auto"/>
            <w:vAlign w:val="center"/>
            <w:hideMark/>
          </w:tcPr>
          <w:p w14:paraId="18AE30C2" w14:textId="77777777" w:rsidR="003C1408" w:rsidRPr="003A3BDC" w:rsidRDefault="003C1408" w:rsidP="003C1408">
            <w:pPr>
              <w:jc w:val="center"/>
              <w:rPr>
                <w:sz w:val="22"/>
                <w:szCs w:val="22"/>
                <w:lang w:val="uk-UA"/>
              </w:rPr>
            </w:pPr>
            <w:r w:rsidRPr="003A3BDC">
              <w:rPr>
                <w:sz w:val="22"/>
                <w:szCs w:val="22"/>
                <w:lang w:val="uk-UA"/>
              </w:rPr>
              <w:t>21</w:t>
            </w:r>
          </w:p>
        </w:tc>
        <w:tc>
          <w:tcPr>
            <w:tcW w:w="1301" w:type="dxa"/>
            <w:tcBorders>
              <w:top w:val="nil"/>
              <w:left w:val="nil"/>
              <w:bottom w:val="single" w:sz="4" w:space="0" w:color="auto"/>
              <w:right w:val="single" w:sz="4" w:space="0" w:color="auto"/>
            </w:tcBorders>
            <w:shd w:val="clear" w:color="auto" w:fill="auto"/>
            <w:vAlign w:val="center"/>
            <w:hideMark/>
          </w:tcPr>
          <w:p w14:paraId="6D91471C" w14:textId="77777777" w:rsidR="003C1408" w:rsidRPr="003A3BDC" w:rsidRDefault="003C1408" w:rsidP="003C1408">
            <w:pPr>
              <w:jc w:val="center"/>
              <w:rPr>
                <w:sz w:val="22"/>
                <w:szCs w:val="22"/>
                <w:lang w:val="uk-UA"/>
              </w:rPr>
            </w:pPr>
            <w:r w:rsidRPr="003A3BDC">
              <w:rPr>
                <w:sz w:val="22"/>
                <w:szCs w:val="22"/>
                <w:lang w:val="uk-UA"/>
              </w:rPr>
              <w:t>22</w:t>
            </w:r>
          </w:p>
        </w:tc>
      </w:tr>
      <w:tr w:rsidR="00402197" w:rsidRPr="003A3BDC" w14:paraId="5F9932F7"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BB5C67D" w14:textId="7BEB78FD" w:rsidR="00402197" w:rsidRPr="003A3BDC" w:rsidRDefault="00402197" w:rsidP="00402197">
            <w:pPr>
              <w:jc w:val="center"/>
              <w:rPr>
                <w:sz w:val="22"/>
                <w:szCs w:val="22"/>
                <w:lang w:val="uk-UA"/>
              </w:rPr>
            </w:pPr>
            <w:r w:rsidRPr="003A3BDC">
              <w:rPr>
                <w:sz w:val="22"/>
                <w:szCs w:val="22"/>
                <w:lang w:val="uk-UA"/>
              </w:rPr>
              <w:t>1</w:t>
            </w:r>
          </w:p>
        </w:tc>
        <w:tc>
          <w:tcPr>
            <w:tcW w:w="1381" w:type="dxa"/>
            <w:tcBorders>
              <w:top w:val="nil"/>
              <w:left w:val="nil"/>
              <w:bottom w:val="single" w:sz="4" w:space="0" w:color="auto"/>
              <w:right w:val="single" w:sz="4" w:space="0" w:color="auto"/>
            </w:tcBorders>
            <w:shd w:val="clear" w:color="auto" w:fill="auto"/>
            <w:vAlign w:val="center"/>
            <w:hideMark/>
          </w:tcPr>
          <w:p w14:paraId="478C87BF" w14:textId="15F701BD" w:rsidR="00402197" w:rsidRPr="003A3BDC" w:rsidRDefault="00402197" w:rsidP="00402197">
            <w:pPr>
              <w:jc w:val="center"/>
              <w:rPr>
                <w:sz w:val="22"/>
                <w:szCs w:val="22"/>
                <w:lang w:val="uk-UA"/>
              </w:rPr>
            </w:pPr>
            <w:r w:rsidRPr="003A3BDC">
              <w:rPr>
                <w:color w:val="000000"/>
                <w:sz w:val="22"/>
                <w:szCs w:val="22"/>
                <w:lang w:val="uk-UA"/>
              </w:rPr>
              <w:t>2736</w:t>
            </w:r>
          </w:p>
        </w:tc>
        <w:tc>
          <w:tcPr>
            <w:tcW w:w="1388" w:type="dxa"/>
            <w:tcBorders>
              <w:top w:val="nil"/>
              <w:left w:val="nil"/>
              <w:bottom w:val="single" w:sz="4" w:space="0" w:color="auto"/>
              <w:right w:val="single" w:sz="4" w:space="0" w:color="auto"/>
            </w:tcBorders>
            <w:shd w:val="clear" w:color="auto" w:fill="auto"/>
            <w:vAlign w:val="center"/>
            <w:hideMark/>
          </w:tcPr>
          <w:p w14:paraId="75407829" w14:textId="6AD77862" w:rsidR="00402197" w:rsidRPr="003A3BDC" w:rsidRDefault="00402197" w:rsidP="00402197">
            <w:pPr>
              <w:jc w:val="center"/>
              <w:rPr>
                <w:sz w:val="22"/>
                <w:szCs w:val="22"/>
                <w:lang w:val="uk-UA"/>
              </w:rPr>
            </w:pPr>
            <w:r w:rsidRPr="003A3BDC">
              <w:rPr>
                <w:sz w:val="22"/>
                <w:szCs w:val="22"/>
                <w:lang w:val="uk-UA"/>
              </w:rPr>
              <w:t>17131171,68</w:t>
            </w:r>
          </w:p>
        </w:tc>
        <w:tc>
          <w:tcPr>
            <w:tcW w:w="1388" w:type="dxa"/>
            <w:tcBorders>
              <w:top w:val="nil"/>
              <w:left w:val="nil"/>
              <w:bottom w:val="single" w:sz="4" w:space="0" w:color="auto"/>
              <w:right w:val="single" w:sz="4" w:space="0" w:color="auto"/>
            </w:tcBorders>
            <w:shd w:val="clear" w:color="auto" w:fill="auto"/>
            <w:noWrap/>
            <w:vAlign w:val="center"/>
            <w:hideMark/>
          </w:tcPr>
          <w:p w14:paraId="454EAB90" w14:textId="0C41DAE2" w:rsidR="00402197" w:rsidRPr="003A3BDC" w:rsidRDefault="00402197" w:rsidP="00402197">
            <w:pPr>
              <w:jc w:val="center"/>
              <w:rPr>
                <w:sz w:val="22"/>
                <w:szCs w:val="22"/>
                <w:lang w:val="uk-UA"/>
              </w:rPr>
            </w:pPr>
            <w:r w:rsidRPr="003A3BDC">
              <w:rPr>
                <w:sz w:val="22"/>
                <w:szCs w:val="22"/>
                <w:lang w:val="uk-UA"/>
              </w:rPr>
              <w:t>9564904,19</w:t>
            </w:r>
          </w:p>
        </w:tc>
        <w:tc>
          <w:tcPr>
            <w:tcW w:w="1084" w:type="dxa"/>
            <w:tcBorders>
              <w:top w:val="nil"/>
              <w:left w:val="nil"/>
              <w:bottom w:val="single" w:sz="4" w:space="0" w:color="auto"/>
              <w:right w:val="single" w:sz="4" w:space="0" w:color="auto"/>
            </w:tcBorders>
            <w:shd w:val="clear" w:color="auto" w:fill="auto"/>
            <w:noWrap/>
            <w:vAlign w:val="center"/>
            <w:hideMark/>
          </w:tcPr>
          <w:p w14:paraId="76189817" w14:textId="492E2B72"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288F8FF6" w14:textId="059D4EBB" w:rsidR="00402197" w:rsidRPr="003A3BDC" w:rsidRDefault="00402197" w:rsidP="00402197">
            <w:pPr>
              <w:jc w:val="center"/>
              <w:rPr>
                <w:sz w:val="22"/>
                <w:szCs w:val="22"/>
                <w:lang w:val="uk-UA"/>
              </w:rPr>
            </w:pPr>
            <w:r w:rsidRPr="003A3BDC">
              <w:rPr>
                <w:sz w:val="22"/>
                <w:szCs w:val="22"/>
                <w:lang w:val="uk-UA"/>
              </w:rPr>
              <w:t>44</w:t>
            </w:r>
          </w:p>
        </w:tc>
        <w:tc>
          <w:tcPr>
            <w:tcW w:w="1301" w:type="dxa"/>
            <w:tcBorders>
              <w:top w:val="nil"/>
              <w:left w:val="nil"/>
              <w:bottom w:val="single" w:sz="4" w:space="0" w:color="auto"/>
              <w:right w:val="single" w:sz="4" w:space="0" w:color="auto"/>
            </w:tcBorders>
            <w:shd w:val="clear" w:color="auto" w:fill="auto"/>
            <w:noWrap/>
            <w:vAlign w:val="center"/>
            <w:hideMark/>
          </w:tcPr>
          <w:p w14:paraId="26928F89" w14:textId="407BEC11"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00298F63"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1345106A" w14:textId="34CE5AD7" w:rsidR="00402197" w:rsidRPr="003A3BDC" w:rsidRDefault="00402197" w:rsidP="00402197">
            <w:pPr>
              <w:jc w:val="center"/>
              <w:rPr>
                <w:sz w:val="22"/>
                <w:szCs w:val="22"/>
                <w:lang w:val="uk-UA"/>
              </w:rPr>
            </w:pPr>
            <w:r w:rsidRPr="003A3BDC">
              <w:rPr>
                <w:sz w:val="22"/>
                <w:szCs w:val="22"/>
                <w:lang w:val="uk-UA"/>
              </w:rPr>
              <w:t>2</w:t>
            </w:r>
          </w:p>
        </w:tc>
        <w:tc>
          <w:tcPr>
            <w:tcW w:w="1381" w:type="dxa"/>
            <w:tcBorders>
              <w:top w:val="nil"/>
              <w:left w:val="nil"/>
              <w:bottom w:val="single" w:sz="4" w:space="0" w:color="auto"/>
              <w:right w:val="single" w:sz="4" w:space="0" w:color="auto"/>
            </w:tcBorders>
            <w:shd w:val="clear" w:color="auto" w:fill="auto"/>
            <w:vAlign w:val="center"/>
            <w:hideMark/>
          </w:tcPr>
          <w:p w14:paraId="5B936E73" w14:textId="6D402EE1" w:rsidR="00402197" w:rsidRPr="003A3BDC" w:rsidRDefault="00402197" w:rsidP="00402197">
            <w:pPr>
              <w:jc w:val="center"/>
              <w:rPr>
                <w:sz w:val="22"/>
                <w:szCs w:val="22"/>
                <w:lang w:val="uk-UA"/>
              </w:rPr>
            </w:pPr>
            <w:r w:rsidRPr="003A3BDC">
              <w:rPr>
                <w:color w:val="000000"/>
                <w:sz w:val="22"/>
                <w:szCs w:val="22"/>
                <w:lang w:val="uk-UA"/>
              </w:rPr>
              <w:t>1368</w:t>
            </w:r>
          </w:p>
        </w:tc>
        <w:tc>
          <w:tcPr>
            <w:tcW w:w="1388" w:type="dxa"/>
            <w:tcBorders>
              <w:top w:val="nil"/>
              <w:left w:val="nil"/>
              <w:bottom w:val="single" w:sz="4" w:space="0" w:color="auto"/>
              <w:right w:val="single" w:sz="4" w:space="0" w:color="auto"/>
            </w:tcBorders>
            <w:shd w:val="clear" w:color="auto" w:fill="auto"/>
            <w:vAlign w:val="center"/>
            <w:hideMark/>
          </w:tcPr>
          <w:p w14:paraId="4201179B" w14:textId="62E4A85E" w:rsidR="00402197" w:rsidRPr="003A3BDC" w:rsidRDefault="00402197" w:rsidP="00402197">
            <w:pPr>
              <w:jc w:val="center"/>
              <w:rPr>
                <w:sz w:val="22"/>
                <w:szCs w:val="22"/>
                <w:lang w:val="uk-UA"/>
              </w:rPr>
            </w:pPr>
            <w:r w:rsidRPr="003A3BDC">
              <w:rPr>
                <w:sz w:val="22"/>
                <w:szCs w:val="22"/>
                <w:lang w:val="uk-UA"/>
              </w:rPr>
              <w:t>11735053,20</w:t>
            </w:r>
          </w:p>
        </w:tc>
        <w:tc>
          <w:tcPr>
            <w:tcW w:w="1388" w:type="dxa"/>
            <w:tcBorders>
              <w:top w:val="nil"/>
              <w:left w:val="nil"/>
              <w:bottom w:val="single" w:sz="4" w:space="0" w:color="auto"/>
              <w:right w:val="single" w:sz="4" w:space="0" w:color="auto"/>
            </w:tcBorders>
            <w:shd w:val="clear" w:color="auto" w:fill="auto"/>
            <w:noWrap/>
            <w:vAlign w:val="center"/>
            <w:hideMark/>
          </w:tcPr>
          <w:p w14:paraId="3EF36961" w14:textId="45AE60E9" w:rsidR="00402197" w:rsidRPr="003A3BDC" w:rsidRDefault="00402197" w:rsidP="00402197">
            <w:pPr>
              <w:jc w:val="center"/>
              <w:rPr>
                <w:sz w:val="22"/>
                <w:szCs w:val="22"/>
                <w:lang w:val="uk-UA"/>
              </w:rPr>
            </w:pPr>
            <w:r w:rsidRPr="003A3BDC">
              <w:rPr>
                <w:sz w:val="22"/>
                <w:szCs w:val="22"/>
                <w:lang w:val="uk-UA"/>
              </w:rPr>
              <w:t>6356487,15</w:t>
            </w:r>
          </w:p>
        </w:tc>
        <w:tc>
          <w:tcPr>
            <w:tcW w:w="1084" w:type="dxa"/>
            <w:tcBorders>
              <w:top w:val="nil"/>
              <w:left w:val="nil"/>
              <w:bottom w:val="single" w:sz="4" w:space="0" w:color="auto"/>
              <w:right w:val="single" w:sz="4" w:space="0" w:color="auto"/>
            </w:tcBorders>
            <w:shd w:val="clear" w:color="auto" w:fill="auto"/>
            <w:noWrap/>
            <w:vAlign w:val="center"/>
            <w:hideMark/>
          </w:tcPr>
          <w:p w14:paraId="1B1E8070" w14:textId="27B69F90"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7C320620" w14:textId="32671C9B" w:rsidR="00402197" w:rsidRPr="003A3BDC" w:rsidRDefault="00402197" w:rsidP="00402197">
            <w:pPr>
              <w:jc w:val="center"/>
              <w:rPr>
                <w:sz w:val="22"/>
                <w:szCs w:val="22"/>
                <w:lang w:val="uk-UA"/>
              </w:rPr>
            </w:pPr>
            <w:r w:rsidRPr="003A3BDC">
              <w:rPr>
                <w:sz w:val="22"/>
                <w:szCs w:val="22"/>
                <w:lang w:val="uk-UA"/>
              </w:rPr>
              <w:t>46</w:t>
            </w:r>
          </w:p>
        </w:tc>
        <w:tc>
          <w:tcPr>
            <w:tcW w:w="1301" w:type="dxa"/>
            <w:tcBorders>
              <w:top w:val="nil"/>
              <w:left w:val="nil"/>
              <w:bottom w:val="single" w:sz="4" w:space="0" w:color="auto"/>
              <w:right w:val="single" w:sz="4" w:space="0" w:color="auto"/>
            </w:tcBorders>
            <w:shd w:val="clear" w:color="auto" w:fill="auto"/>
            <w:noWrap/>
            <w:vAlign w:val="center"/>
            <w:hideMark/>
          </w:tcPr>
          <w:p w14:paraId="2621F7BB" w14:textId="65122E27"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412BE7B7"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56E8342" w14:textId="1E539AAF" w:rsidR="00402197" w:rsidRPr="003A3BDC" w:rsidRDefault="00402197" w:rsidP="00402197">
            <w:pPr>
              <w:jc w:val="center"/>
              <w:rPr>
                <w:sz w:val="22"/>
                <w:szCs w:val="22"/>
                <w:lang w:val="uk-UA"/>
              </w:rPr>
            </w:pPr>
            <w:r w:rsidRPr="003A3BDC">
              <w:rPr>
                <w:sz w:val="22"/>
                <w:szCs w:val="22"/>
                <w:lang w:val="uk-UA"/>
              </w:rPr>
              <w:t>3</w:t>
            </w:r>
          </w:p>
        </w:tc>
        <w:tc>
          <w:tcPr>
            <w:tcW w:w="1381" w:type="dxa"/>
            <w:tcBorders>
              <w:top w:val="nil"/>
              <w:left w:val="nil"/>
              <w:bottom w:val="single" w:sz="4" w:space="0" w:color="auto"/>
              <w:right w:val="single" w:sz="4" w:space="0" w:color="auto"/>
            </w:tcBorders>
            <w:shd w:val="clear" w:color="auto" w:fill="auto"/>
            <w:vAlign w:val="center"/>
            <w:hideMark/>
          </w:tcPr>
          <w:p w14:paraId="0BAE60F5" w14:textId="5303C96E" w:rsidR="00402197" w:rsidRPr="003A3BDC" w:rsidRDefault="00402197" w:rsidP="00402197">
            <w:pPr>
              <w:jc w:val="center"/>
              <w:rPr>
                <w:sz w:val="22"/>
                <w:szCs w:val="22"/>
                <w:lang w:val="uk-UA"/>
              </w:rPr>
            </w:pPr>
            <w:r w:rsidRPr="003A3BDC">
              <w:rPr>
                <w:color w:val="000000"/>
                <w:sz w:val="22"/>
                <w:szCs w:val="22"/>
                <w:lang w:val="uk-UA"/>
              </w:rPr>
              <w:t>1368</w:t>
            </w:r>
          </w:p>
        </w:tc>
        <w:tc>
          <w:tcPr>
            <w:tcW w:w="1388" w:type="dxa"/>
            <w:tcBorders>
              <w:top w:val="nil"/>
              <w:left w:val="nil"/>
              <w:bottom w:val="single" w:sz="4" w:space="0" w:color="auto"/>
              <w:right w:val="single" w:sz="4" w:space="0" w:color="auto"/>
            </w:tcBorders>
            <w:shd w:val="clear" w:color="auto" w:fill="auto"/>
            <w:vAlign w:val="center"/>
            <w:hideMark/>
          </w:tcPr>
          <w:p w14:paraId="3BCA6109" w14:textId="3F62010F" w:rsidR="00402197" w:rsidRPr="003A3BDC" w:rsidRDefault="00402197" w:rsidP="00402197">
            <w:pPr>
              <w:jc w:val="center"/>
              <w:rPr>
                <w:sz w:val="22"/>
                <w:szCs w:val="22"/>
                <w:lang w:val="uk-UA"/>
              </w:rPr>
            </w:pPr>
            <w:r w:rsidRPr="003A3BDC">
              <w:rPr>
                <w:sz w:val="22"/>
                <w:szCs w:val="22"/>
                <w:lang w:val="uk-UA"/>
              </w:rPr>
              <w:t>12637749,60</w:t>
            </w:r>
          </w:p>
        </w:tc>
        <w:tc>
          <w:tcPr>
            <w:tcW w:w="1388" w:type="dxa"/>
            <w:tcBorders>
              <w:top w:val="nil"/>
              <w:left w:val="nil"/>
              <w:bottom w:val="single" w:sz="4" w:space="0" w:color="auto"/>
              <w:right w:val="single" w:sz="4" w:space="0" w:color="auto"/>
            </w:tcBorders>
            <w:shd w:val="clear" w:color="auto" w:fill="auto"/>
            <w:noWrap/>
            <w:vAlign w:val="center"/>
            <w:hideMark/>
          </w:tcPr>
          <w:p w14:paraId="5DF95B6D" w14:textId="0B6141E7" w:rsidR="00402197" w:rsidRPr="003A3BDC" w:rsidRDefault="00402197" w:rsidP="00402197">
            <w:pPr>
              <w:jc w:val="center"/>
              <w:rPr>
                <w:sz w:val="22"/>
                <w:szCs w:val="22"/>
                <w:lang w:val="uk-UA"/>
              </w:rPr>
            </w:pPr>
            <w:r w:rsidRPr="003A3BDC">
              <w:rPr>
                <w:sz w:val="22"/>
                <w:szCs w:val="22"/>
                <w:lang w:val="uk-UA"/>
              </w:rPr>
              <w:t>7056076,86</w:t>
            </w:r>
          </w:p>
        </w:tc>
        <w:tc>
          <w:tcPr>
            <w:tcW w:w="1084" w:type="dxa"/>
            <w:tcBorders>
              <w:top w:val="nil"/>
              <w:left w:val="nil"/>
              <w:bottom w:val="single" w:sz="4" w:space="0" w:color="auto"/>
              <w:right w:val="single" w:sz="4" w:space="0" w:color="auto"/>
            </w:tcBorders>
            <w:shd w:val="clear" w:color="auto" w:fill="auto"/>
            <w:noWrap/>
            <w:vAlign w:val="center"/>
            <w:hideMark/>
          </w:tcPr>
          <w:p w14:paraId="4235578A" w14:textId="3D5DA258"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36C150A" w14:textId="7FF83824" w:rsidR="00402197" w:rsidRPr="003A3BDC" w:rsidRDefault="00402197" w:rsidP="00402197">
            <w:pPr>
              <w:jc w:val="center"/>
              <w:rPr>
                <w:sz w:val="22"/>
                <w:szCs w:val="22"/>
                <w:lang w:val="uk-UA"/>
              </w:rPr>
            </w:pPr>
            <w:r w:rsidRPr="003A3BDC">
              <w:rPr>
                <w:sz w:val="22"/>
                <w:szCs w:val="22"/>
                <w:lang w:val="uk-UA"/>
              </w:rPr>
              <w:t>44</w:t>
            </w:r>
          </w:p>
        </w:tc>
        <w:tc>
          <w:tcPr>
            <w:tcW w:w="1301" w:type="dxa"/>
            <w:tcBorders>
              <w:top w:val="nil"/>
              <w:left w:val="nil"/>
              <w:bottom w:val="single" w:sz="4" w:space="0" w:color="auto"/>
              <w:right w:val="single" w:sz="4" w:space="0" w:color="auto"/>
            </w:tcBorders>
            <w:shd w:val="clear" w:color="auto" w:fill="auto"/>
            <w:noWrap/>
            <w:vAlign w:val="center"/>
            <w:hideMark/>
          </w:tcPr>
          <w:p w14:paraId="346FD42F" w14:textId="2EAA08C9"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40B952D3"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C652CC0" w14:textId="31BBD919" w:rsidR="00402197" w:rsidRPr="003A3BDC" w:rsidRDefault="00402197" w:rsidP="00402197">
            <w:pPr>
              <w:jc w:val="center"/>
              <w:rPr>
                <w:sz w:val="22"/>
                <w:szCs w:val="22"/>
                <w:lang w:val="uk-UA"/>
              </w:rPr>
            </w:pPr>
            <w:r w:rsidRPr="003A3BDC">
              <w:rPr>
                <w:sz w:val="22"/>
                <w:szCs w:val="22"/>
                <w:lang w:val="uk-UA"/>
              </w:rPr>
              <w:t>4</w:t>
            </w:r>
          </w:p>
        </w:tc>
        <w:tc>
          <w:tcPr>
            <w:tcW w:w="1381" w:type="dxa"/>
            <w:tcBorders>
              <w:top w:val="nil"/>
              <w:left w:val="nil"/>
              <w:bottom w:val="single" w:sz="4" w:space="0" w:color="auto"/>
              <w:right w:val="single" w:sz="4" w:space="0" w:color="auto"/>
            </w:tcBorders>
            <w:shd w:val="clear" w:color="auto" w:fill="auto"/>
            <w:vAlign w:val="center"/>
            <w:hideMark/>
          </w:tcPr>
          <w:p w14:paraId="60729059" w14:textId="7A8711AE" w:rsidR="00402197" w:rsidRPr="003A3BDC" w:rsidRDefault="00402197" w:rsidP="00402197">
            <w:pPr>
              <w:jc w:val="center"/>
              <w:rPr>
                <w:sz w:val="22"/>
                <w:szCs w:val="22"/>
                <w:lang w:val="uk-UA"/>
              </w:rPr>
            </w:pPr>
            <w:r w:rsidRPr="003A3BDC">
              <w:rPr>
                <w:color w:val="000000"/>
                <w:sz w:val="22"/>
                <w:szCs w:val="22"/>
                <w:lang w:val="uk-UA"/>
              </w:rPr>
              <w:t>2307,5</w:t>
            </w:r>
          </w:p>
        </w:tc>
        <w:tc>
          <w:tcPr>
            <w:tcW w:w="1388" w:type="dxa"/>
            <w:tcBorders>
              <w:top w:val="nil"/>
              <w:left w:val="nil"/>
              <w:bottom w:val="single" w:sz="4" w:space="0" w:color="auto"/>
              <w:right w:val="single" w:sz="4" w:space="0" w:color="auto"/>
            </w:tcBorders>
            <w:shd w:val="clear" w:color="auto" w:fill="auto"/>
            <w:vAlign w:val="center"/>
            <w:hideMark/>
          </w:tcPr>
          <w:p w14:paraId="261894EE" w14:textId="6163611D" w:rsidR="00402197" w:rsidRPr="003A3BDC" w:rsidRDefault="00402197" w:rsidP="00402197">
            <w:pPr>
              <w:jc w:val="center"/>
              <w:rPr>
                <w:sz w:val="22"/>
                <w:szCs w:val="22"/>
                <w:lang w:val="uk-UA"/>
              </w:rPr>
            </w:pPr>
            <w:r w:rsidRPr="003A3BDC">
              <w:rPr>
                <w:sz w:val="22"/>
                <w:szCs w:val="22"/>
                <w:lang w:val="uk-UA"/>
              </w:rPr>
              <w:t>12637749,60</w:t>
            </w:r>
          </w:p>
        </w:tc>
        <w:tc>
          <w:tcPr>
            <w:tcW w:w="1388" w:type="dxa"/>
            <w:tcBorders>
              <w:top w:val="nil"/>
              <w:left w:val="nil"/>
              <w:bottom w:val="single" w:sz="4" w:space="0" w:color="auto"/>
              <w:right w:val="single" w:sz="4" w:space="0" w:color="auto"/>
            </w:tcBorders>
            <w:shd w:val="clear" w:color="auto" w:fill="auto"/>
            <w:noWrap/>
            <w:vAlign w:val="center"/>
            <w:hideMark/>
          </w:tcPr>
          <w:p w14:paraId="181625D6" w14:textId="33FA1592" w:rsidR="00402197" w:rsidRPr="003A3BDC" w:rsidRDefault="00402197" w:rsidP="00402197">
            <w:pPr>
              <w:jc w:val="center"/>
              <w:rPr>
                <w:sz w:val="22"/>
                <w:szCs w:val="22"/>
                <w:lang w:val="uk-UA"/>
              </w:rPr>
            </w:pPr>
            <w:r w:rsidRPr="003A3BDC">
              <w:rPr>
                <w:sz w:val="22"/>
                <w:szCs w:val="22"/>
                <w:lang w:val="uk-UA"/>
              </w:rPr>
              <w:t>6950762,28</w:t>
            </w:r>
          </w:p>
        </w:tc>
        <w:tc>
          <w:tcPr>
            <w:tcW w:w="1084" w:type="dxa"/>
            <w:tcBorders>
              <w:top w:val="nil"/>
              <w:left w:val="nil"/>
              <w:bottom w:val="single" w:sz="4" w:space="0" w:color="auto"/>
              <w:right w:val="single" w:sz="4" w:space="0" w:color="auto"/>
            </w:tcBorders>
            <w:shd w:val="clear" w:color="auto" w:fill="auto"/>
            <w:noWrap/>
            <w:vAlign w:val="center"/>
            <w:hideMark/>
          </w:tcPr>
          <w:p w14:paraId="24B63F23" w14:textId="3A96F4A9"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7EA0E49F" w14:textId="2090E4E1" w:rsidR="00402197" w:rsidRPr="003A3BDC" w:rsidRDefault="00402197" w:rsidP="00402197">
            <w:pPr>
              <w:jc w:val="center"/>
              <w:rPr>
                <w:sz w:val="22"/>
                <w:szCs w:val="22"/>
                <w:lang w:val="uk-UA"/>
              </w:rPr>
            </w:pPr>
            <w:r w:rsidRPr="003A3BDC">
              <w:rPr>
                <w:sz w:val="22"/>
                <w:szCs w:val="22"/>
                <w:lang w:val="uk-UA"/>
              </w:rPr>
              <w:t>45</w:t>
            </w:r>
          </w:p>
        </w:tc>
        <w:tc>
          <w:tcPr>
            <w:tcW w:w="1301" w:type="dxa"/>
            <w:tcBorders>
              <w:top w:val="nil"/>
              <w:left w:val="nil"/>
              <w:bottom w:val="single" w:sz="4" w:space="0" w:color="auto"/>
              <w:right w:val="single" w:sz="4" w:space="0" w:color="auto"/>
            </w:tcBorders>
            <w:shd w:val="clear" w:color="auto" w:fill="auto"/>
            <w:noWrap/>
            <w:vAlign w:val="center"/>
            <w:hideMark/>
          </w:tcPr>
          <w:p w14:paraId="7D6FAFD4" w14:textId="04BFD499"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69718B1F"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20AB3767" w14:textId="06C7E773" w:rsidR="00402197" w:rsidRPr="003A3BDC" w:rsidRDefault="00402197" w:rsidP="00402197">
            <w:pPr>
              <w:jc w:val="center"/>
              <w:rPr>
                <w:sz w:val="22"/>
                <w:szCs w:val="22"/>
                <w:lang w:val="uk-UA"/>
              </w:rPr>
            </w:pPr>
            <w:r w:rsidRPr="003A3BDC">
              <w:rPr>
                <w:sz w:val="22"/>
                <w:szCs w:val="22"/>
                <w:lang w:val="uk-UA"/>
              </w:rPr>
              <w:t>5</w:t>
            </w:r>
          </w:p>
        </w:tc>
        <w:tc>
          <w:tcPr>
            <w:tcW w:w="1381" w:type="dxa"/>
            <w:tcBorders>
              <w:top w:val="nil"/>
              <w:left w:val="nil"/>
              <w:bottom w:val="single" w:sz="4" w:space="0" w:color="auto"/>
              <w:right w:val="single" w:sz="4" w:space="0" w:color="auto"/>
            </w:tcBorders>
            <w:shd w:val="clear" w:color="auto" w:fill="auto"/>
            <w:vAlign w:val="center"/>
            <w:hideMark/>
          </w:tcPr>
          <w:p w14:paraId="63794095" w14:textId="44BD9C81" w:rsidR="00402197" w:rsidRPr="003A3BDC" w:rsidRDefault="00402197" w:rsidP="00402197">
            <w:pPr>
              <w:jc w:val="center"/>
              <w:rPr>
                <w:sz w:val="22"/>
                <w:szCs w:val="22"/>
                <w:lang w:val="uk-UA"/>
              </w:rPr>
            </w:pPr>
            <w:r w:rsidRPr="003A3BDC">
              <w:rPr>
                <w:color w:val="000000"/>
                <w:sz w:val="22"/>
                <w:szCs w:val="22"/>
                <w:lang w:val="uk-UA"/>
              </w:rPr>
              <w:t>1144,3</w:t>
            </w:r>
          </w:p>
        </w:tc>
        <w:tc>
          <w:tcPr>
            <w:tcW w:w="1388" w:type="dxa"/>
            <w:tcBorders>
              <w:top w:val="nil"/>
              <w:left w:val="nil"/>
              <w:bottom w:val="single" w:sz="4" w:space="0" w:color="auto"/>
              <w:right w:val="single" w:sz="4" w:space="0" w:color="auto"/>
            </w:tcBorders>
            <w:shd w:val="clear" w:color="auto" w:fill="auto"/>
            <w:vAlign w:val="center"/>
            <w:hideMark/>
          </w:tcPr>
          <w:p w14:paraId="3DAF8FFC" w14:textId="15284388" w:rsidR="00402197" w:rsidRPr="003A3BDC" w:rsidRDefault="00402197" w:rsidP="00402197">
            <w:pPr>
              <w:jc w:val="center"/>
              <w:rPr>
                <w:sz w:val="22"/>
                <w:szCs w:val="22"/>
                <w:lang w:val="uk-UA"/>
              </w:rPr>
            </w:pPr>
            <w:r w:rsidRPr="003A3BDC">
              <w:rPr>
                <w:sz w:val="22"/>
                <w:szCs w:val="22"/>
                <w:lang w:val="uk-UA"/>
              </w:rPr>
              <w:t>17131171,68</w:t>
            </w:r>
          </w:p>
        </w:tc>
        <w:tc>
          <w:tcPr>
            <w:tcW w:w="1388" w:type="dxa"/>
            <w:tcBorders>
              <w:top w:val="nil"/>
              <w:left w:val="nil"/>
              <w:bottom w:val="single" w:sz="4" w:space="0" w:color="auto"/>
              <w:right w:val="single" w:sz="4" w:space="0" w:color="auto"/>
            </w:tcBorders>
            <w:shd w:val="clear" w:color="auto" w:fill="auto"/>
            <w:noWrap/>
            <w:vAlign w:val="center"/>
            <w:hideMark/>
          </w:tcPr>
          <w:p w14:paraId="13339A0E" w14:textId="344F76FA" w:rsidR="00402197" w:rsidRPr="003A3BDC" w:rsidRDefault="00402197" w:rsidP="00402197">
            <w:pPr>
              <w:jc w:val="center"/>
              <w:rPr>
                <w:sz w:val="22"/>
                <w:szCs w:val="22"/>
                <w:lang w:val="uk-UA"/>
              </w:rPr>
            </w:pPr>
            <w:r w:rsidRPr="003A3BDC">
              <w:rPr>
                <w:sz w:val="22"/>
                <w:szCs w:val="22"/>
                <w:lang w:val="uk-UA"/>
              </w:rPr>
              <w:t>9279384,66</w:t>
            </w:r>
          </w:p>
        </w:tc>
        <w:tc>
          <w:tcPr>
            <w:tcW w:w="1084" w:type="dxa"/>
            <w:tcBorders>
              <w:top w:val="nil"/>
              <w:left w:val="nil"/>
              <w:bottom w:val="single" w:sz="4" w:space="0" w:color="auto"/>
              <w:right w:val="single" w:sz="4" w:space="0" w:color="auto"/>
            </w:tcBorders>
            <w:shd w:val="clear" w:color="auto" w:fill="auto"/>
            <w:noWrap/>
            <w:vAlign w:val="center"/>
            <w:hideMark/>
          </w:tcPr>
          <w:p w14:paraId="3DA9C6F4" w14:textId="3C168C53"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35425D80" w14:textId="79CCE403" w:rsidR="00402197" w:rsidRPr="003A3BDC" w:rsidRDefault="00402197" w:rsidP="00402197">
            <w:pPr>
              <w:jc w:val="center"/>
              <w:rPr>
                <w:sz w:val="22"/>
                <w:szCs w:val="22"/>
                <w:lang w:val="uk-UA"/>
              </w:rPr>
            </w:pPr>
            <w:r w:rsidRPr="003A3BDC">
              <w:rPr>
                <w:sz w:val="22"/>
                <w:szCs w:val="22"/>
                <w:lang w:val="uk-UA"/>
              </w:rPr>
              <w:t>46</w:t>
            </w:r>
          </w:p>
        </w:tc>
        <w:tc>
          <w:tcPr>
            <w:tcW w:w="1301" w:type="dxa"/>
            <w:tcBorders>
              <w:top w:val="nil"/>
              <w:left w:val="nil"/>
              <w:bottom w:val="single" w:sz="4" w:space="0" w:color="auto"/>
              <w:right w:val="single" w:sz="4" w:space="0" w:color="auto"/>
            </w:tcBorders>
            <w:shd w:val="clear" w:color="auto" w:fill="auto"/>
            <w:noWrap/>
            <w:vAlign w:val="center"/>
            <w:hideMark/>
          </w:tcPr>
          <w:p w14:paraId="4E09CFB1" w14:textId="71370EDE"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55950BBD"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43F30B97" w14:textId="269C908C" w:rsidR="00402197" w:rsidRPr="003A3BDC" w:rsidRDefault="00402197" w:rsidP="00402197">
            <w:pPr>
              <w:jc w:val="center"/>
              <w:rPr>
                <w:sz w:val="22"/>
                <w:szCs w:val="22"/>
                <w:lang w:val="uk-UA"/>
              </w:rPr>
            </w:pPr>
            <w:r w:rsidRPr="003A3BDC">
              <w:rPr>
                <w:sz w:val="22"/>
                <w:szCs w:val="22"/>
                <w:lang w:val="uk-UA"/>
              </w:rPr>
              <w:t>6</w:t>
            </w:r>
          </w:p>
        </w:tc>
        <w:tc>
          <w:tcPr>
            <w:tcW w:w="1381" w:type="dxa"/>
            <w:tcBorders>
              <w:top w:val="nil"/>
              <w:left w:val="nil"/>
              <w:bottom w:val="single" w:sz="4" w:space="0" w:color="auto"/>
              <w:right w:val="single" w:sz="4" w:space="0" w:color="auto"/>
            </w:tcBorders>
            <w:shd w:val="clear" w:color="auto" w:fill="auto"/>
            <w:vAlign w:val="center"/>
            <w:hideMark/>
          </w:tcPr>
          <w:p w14:paraId="5E1065D6" w14:textId="543F9365" w:rsidR="00402197" w:rsidRPr="003A3BDC" w:rsidRDefault="00402197" w:rsidP="00402197">
            <w:pPr>
              <w:jc w:val="center"/>
              <w:rPr>
                <w:sz w:val="22"/>
                <w:szCs w:val="22"/>
                <w:lang w:val="uk-UA"/>
              </w:rPr>
            </w:pPr>
            <w:r w:rsidRPr="003A3BDC">
              <w:rPr>
                <w:color w:val="000000"/>
                <w:sz w:val="22"/>
                <w:szCs w:val="22"/>
                <w:lang w:val="uk-UA"/>
              </w:rPr>
              <w:t>2843,8</w:t>
            </w:r>
          </w:p>
        </w:tc>
        <w:tc>
          <w:tcPr>
            <w:tcW w:w="1388" w:type="dxa"/>
            <w:tcBorders>
              <w:top w:val="nil"/>
              <w:left w:val="nil"/>
              <w:bottom w:val="single" w:sz="4" w:space="0" w:color="auto"/>
              <w:right w:val="single" w:sz="4" w:space="0" w:color="auto"/>
            </w:tcBorders>
            <w:shd w:val="clear" w:color="auto" w:fill="auto"/>
            <w:vAlign w:val="center"/>
            <w:hideMark/>
          </w:tcPr>
          <w:p w14:paraId="361FB59C" w14:textId="5CB25AC2" w:rsidR="00402197" w:rsidRPr="003A3BDC" w:rsidRDefault="00402197" w:rsidP="00402197">
            <w:pPr>
              <w:jc w:val="center"/>
              <w:rPr>
                <w:sz w:val="22"/>
                <w:szCs w:val="22"/>
                <w:lang w:val="uk-UA"/>
              </w:rPr>
            </w:pPr>
            <w:r w:rsidRPr="003A3BDC">
              <w:rPr>
                <w:sz w:val="22"/>
                <w:szCs w:val="22"/>
                <w:lang w:val="uk-UA"/>
              </w:rPr>
              <w:t>12637749,60</w:t>
            </w:r>
          </w:p>
        </w:tc>
        <w:tc>
          <w:tcPr>
            <w:tcW w:w="1388" w:type="dxa"/>
            <w:tcBorders>
              <w:top w:val="nil"/>
              <w:left w:val="nil"/>
              <w:bottom w:val="single" w:sz="4" w:space="0" w:color="auto"/>
              <w:right w:val="single" w:sz="4" w:space="0" w:color="auto"/>
            </w:tcBorders>
            <w:shd w:val="clear" w:color="auto" w:fill="auto"/>
            <w:noWrap/>
            <w:vAlign w:val="center"/>
            <w:hideMark/>
          </w:tcPr>
          <w:p w14:paraId="7986E69A" w14:textId="51B30319" w:rsidR="00402197" w:rsidRPr="003A3BDC" w:rsidRDefault="00402197" w:rsidP="00402197">
            <w:pPr>
              <w:jc w:val="center"/>
              <w:rPr>
                <w:sz w:val="22"/>
                <w:szCs w:val="22"/>
                <w:lang w:val="uk-UA"/>
              </w:rPr>
            </w:pPr>
            <w:r w:rsidRPr="003A3BDC">
              <w:rPr>
                <w:sz w:val="22"/>
                <w:szCs w:val="22"/>
                <w:lang w:val="uk-UA"/>
              </w:rPr>
              <w:t>6950762,28</w:t>
            </w:r>
          </w:p>
        </w:tc>
        <w:tc>
          <w:tcPr>
            <w:tcW w:w="1084" w:type="dxa"/>
            <w:tcBorders>
              <w:top w:val="nil"/>
              <w:left w:val="nil"/>
              <w:bottom w:val="single" w:sz="4" w:space="0" w:color="auto"/>
              <w:right w:val="single" w:sz="4" w:space="0" w:color="auto"/>
            </w:tcBorders>
            <w:shd w:val="clear" w:color="auto" w:fill="auto"/>
            <w:noWrap/>
            <w:vAlign w:val="center"/>
            <w:hideMark/>
          </w:tcPr>
          <w:p w14:paraId="4749A658" w14:textId="754642FA"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6F7F564E" w14:textId="2A472C7C" w:rsidR="00402197" w:rsidRPr="003A3BDC" w:rsidRDefault="00402197" w:rsidP="00402197">
            <w:pPr>
              <w:jc w:val="center"/>
              <w:rPr>
                <w:sz w:val="22"/>
                <w:szCs w:val="22"/>
                <w:lang w:val="uk-UA"/>
              </w:rPr>
            </w:pPr>
            <w:r w:rsidRPr="003A3BDC">
              <w:rPr>
                <w:sz w:val="22"/>
                <w:szCs w:val="22"/>
                <w:lang w:val="uk-UA"/>
              </w:rPr>
              <w:t>45</w:t>
            </w:r>
          </w:p>
        </w:tc>
        <w:tc>
          <w:tcPr>
            <w:tcW w:w="1301" w:type="dxa"/>
            <w:tcBorders>
              <w:top w:val="nil"/>
              <w:left w:val="nil"/>
              <w:bottom w:val="single" w:sz="4" w:space="0" w:color="auto"/>
              <w:right w:val="single" w:sz="4" w:space="0" w:color="auto"/>
            </w:tcBorders>
            <w:shd w:val="clear" w:color="auto" w:fill="auto"/>
            <w:noWrap/>
            <w:vAlign w:val="center"/>
            <w:hideMark/>
          </w:tcPr>
          <w:p w14:paraId="031EF476" w14:textId="2D6BA4C1"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4EB929A2"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51F02655" w14:textId="51384EF1" w:rsidR="00402197" w:rsidRPr="003A3BDC" w:rsidRDefault="00402197" w:rsidP="00402197">
            <w:pPr>
              <w:jc w:val="center"/>
              <w:rPr>
                <w:sz w:val="22"/>
                <w:szCs w:val="22"/>
                <w:lang w:val="uk-UA"/>
              </w:rPr>
            </w:pPr>
            <w:r w:rsidRPr="003A3BDC">
              <w:rPr>
                <w:sz w:val="22"/>
                <w:szCs w:val="22"/>
                <w:lang w:val="uk-UA"/>
              </w:rPr>
              <w:t>8</w:t>
            </w:r>
          </w:p>
        </w:tc>
        <w:tc>
          <w:tcPr>
            <w:tcW w:w="1381" w:type="dxa"/>
            <w:tcBorders>
              <w:top w:val="nil"/>
              <w:left w:val="nil"/>
              <w:bottom w:val="single" w:sz="4" w:space="0" w:color="auto"/>
              <w:right w:val="single" w:sz="4" w:space="0" w:color="auto"/>
            </w:tcBorders>
            <w:shd w:val="clear" w:color="auto" w:fill="auto"/>
            <w:vAlign w:val="center"/>
            <w:hideMark/>
          </w:tcPr>
          <w:p w14:paraId="04FB5F1A" w14:textId="2A7B9415" w:rsidR="00402197" w:rsidRPr="003A3BDC" w:rsidRDefault="00402197" w:rsidP="00402197">
            <w:pPr>
              <w:jc w:val="center"/>
              <w:rPr>
                <w:sz w:val="22"/>
                <w:szCs w:val="22"/>
                <w:lang w:val="uk-UA"/>
              </w:rPr>
            </w:pPr>
            <w:r w:rsidRPr="003A3BDC">
              <w:rPr>
                <w:color w:val="000000"/>
                <w:sz w:val="22"/>
                <w:szCs w:val="22"/>
                <w:lang w:val="uk-UA"/>
              </w:rPr>
              <w:t>680</w:t>
            </w:r>
          </w:p>
        </w:tc>
        <w:tc>
          <w:tcPr>
            <w:tcW w:w="1388" w:type="dxa"/>
            <w:tcBorders>
              <w:top w:val="nil"/>
              <w:left w:val="nil"/>
              <w:bottom w:val="single" w:sz="4" w:space="0" w:color="auto"/>
              <w:right w:val="single" w:sz="4" w:space="0" w:color="auto"/>
            </w:tcBorders>
            <w:shd w:val="clear" w:color="auto" w:fill="auto"/>
            <w:vAlign w:val="center"/>
            <w:hideMark/>
          </w:tcPr>
          <w:p w14:paraId="3A7C2237" w14:textId="4F11726F" w:rsidR="00402197" w:rsidRPr="003A3BDC" w:rsidRDefault="00402197" w:rsidP="00402197">
            <w:pPr>
              <w:jc w:val="center"/>
              <w:rPr>
                <w:sz w:val="22"/>
                <w:szCs w:val="22"/>
                <w:lang w:val="uk-UA"/>
              </w:rPr>
            </w:pPr>
            <w:r w:rsidRPr="003A3BDC">
              <w:rPr>
                <w:sz w:val="22"/>
                <w:szCs w:val="22"/>
                <w:lang w:val="uk-UA"/>
              </w:rPr>
              <w:t>17131171,68</w:t>
            </w:r>
          </w:p>
        </w:tc>
        <w:tc>
          <w:tcPr>
            <w:tcW w:w="1388" w:type="dxa"/>
            <w:tcBorders>
              <w:top w:val="nil"/>
              <w:left w:val="nil"/>
              <w:bottom w:val="single" w:sz="4" w:space="0" w:color="auto"/>
              <w:right w:val="single" w:sz="4" w:space="0" w:color="auto"/>
            </w:tcBorders>
            <w:shd w:val="clear" w:color="auto" w:fill="auto"/>
            <w:noWrap/>
            <w:vAlign w:val="center"/>
            <w:hideMark/>
          </w:tcPr>
          <w:p w14:paraId="4739738B" w14:textId="5AFEF48E" w:rsidR="00402197" w:rsidRPr="003A3BDC" w:rsidRDefault="00402197" w:rsidP="00402197">
            <w:pPr>
              <w:jc w:val="center"/>
              <w:rPr>
                <w:sz w:val="22"/>
                <w:szCs w:val="22"/>
                <w:lang w:val="uk-UA"/>
              </w:rPr>
            </w:pPr>
            <w:r w:rsidRPr="003A3BDC">
              <w:rPr>
                <w:sz w:val="22"/>
                <w:szCs w:val="22"/>
                <w:lang w:val="uk-UA"/>
              </w:rPr>
              <w:t>9279384,66</w:t>
            </w:r>
          </w:p>
        </w:tc>
        <w:tc>
          <w:tcPr>
            <w:tcW w:w="1084" w:type="dxa"/>
            <w:tcBorders>
              <w:top w:val="nil"/>
              <w:left w:val="nil"/>
              <w:bottom w:val="single" w:sz="4" w:space="0" w:color="auto"/>
              <w:right w:val="single" w:sz="4" w:space="0" w:color="auto"/>
            </w:tcBorders>
            <w:shd w:val="clear" w:color="auto" w:fill="auto"/>
            <w:noWrap/>
            <w:vAlign w:val="center"/>
            <w:hideMark/>
          </w:tcPr>
          <w:p w14:paraId="021273FE" w14:textId="42109D5F"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8F8783F" w14:textId="3D1E7FE8" w:rsidR="00402197" w:rsidRPr="003A3BDC" w:rsidRDefault="00402197" w:rsidP="00402197">
            <w:pPr>
              <w:jc w:val="center"/>
              <w:rPr>
                <w:sz w:val="22"/>
                <w:szCs w:val="22"/>
                <w:lang w:val="uk-UA"/>
              </w:rPr>
            </w:pPr>
            <w:r w:rsidRPr="003A3BDC">
              <w:rPr>
                <w:sz w:val="22"/>
                <w:szCs w:val="22"/>
                <w:lang w:val="uk-UA"/>
              </w:rPr>
              <w:t>46</w:t>
            </w:r>
          </w:p>
        </w:tc>
        <w:tc>
          <w:tcPr>
            <w:tcW w:w="1301" w:type="dxa"/>
            <w:tcBorders>
              <w:top w:val="nil"/>
              <w:left w:val="nil"/>
              <w:bottom w:val="single" w:sz="4" w:space="0" w:color="auto"/>
              <w:right w:val="single" w:sz="4" w:space="0" w:color="auto"/>
            </w:tcBorders>
            <w:shd w:val="clear" w:color="auto" w:fill="auto"/>
            <w:noWrap/>
            <w:vAlign w:val="center"/>
            <w:hideMark/>
          </w:tcPr>
          <w:p w14:paraId="0F29B95F" w14:textId="50441FE3"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0D252728"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307F0791" w14:textId="4C06E838" w:rsidR="00402197" w:rsidRPr="003A3BDC" w:rsidRDefault="00402197" w:rsidP="00402197">
            <w:pPr>
              <w:jc w:val="center"/>
              <w:rPr>
                <w:sz w:val="22"/>
                <w:szCs w:val="22"/>
                <w:lang w:val="uk-UA"/>
              </w:rPr>
            </w:pPr>
            <w:r w:rsidRPr="003A3BDC">
              <w:rPr>
                <w:sz w:val="22"/>
                <w:szCs w:val="22"/>
                <w:lang w:val="uk-UA"/>
              </w:rPr>
              <w:t>9</w:t>
            </w:r>
          </w:p>
        </w:tc>
        <w:tc>
          <w:tcPr>
            <w:tcW w:w="1381" w:type="dxa"/>
            <w:tcBorders>
              <w:top w:val="nil"/>
              <w:left w:val="nil"/>
              <w:bottom w:val="single" w:sz="4" w:space="0" w:color="auto"/>
              <w:right w:val="single" w:sz="4" w:space="0" w:color="auto"/>
            </w:tcBorders>
            <w:shd w:val="clear" w:color="auto" w:fill="auto"/>
            <w:vAlign w:val="center"/>
            <w:hideMark/>
          </w:tcPr>
          <w:p w14:paraId="145205BE" w14:textId="6363C8A2" w:rsidR="00402197" w:rsidRPr="003A3BDC" w:rsidRDefault="00402197" w:rsidP="00402197">
            <w:pPr>
              <w:jc w:val="center"/>
              <w:rPr>
                <w:sz w:val="22"/>
                <w:szCs w:val="22"/>
                <w:lang w:val="uk-UA"/>
              </w:rPr>
            </w:pPr>
            <w:r w:rsidRPr="003A3BDC">
              <w:rPr>
                <w:color w:val="000000"/>
                <w:sz w:val="22"/>
                <w:szCs w:val="22"/>
                <w:lang w:val="uk-UA"/>
              </w:rPr>
              <w:t>1495</w:t>
            </w:r>
          </w:p>
        </w:tc>
        <w:tc>
          <w:tcPr>
            <w:tcW w:w="1388" w:type="dxa"/>
            <w:tcBorders>
              <w:top w:val="nil"/>
              <w:left w:val="nil"/>
              <w:bottom w:val="single" w:sz="4" w:space="0" w:color="auto"/>
              <w:right w:val="single" w:sz="4" w:space="0" w:color="auto"/>
            </w:tcBorders>
            <w:shd w:val="clear" w:color="auto" w:fill="auto"/>
            <w:vAlign w:val="center"/>
            <w:hideMark/>
          </w:tcPr>
          <w:p w14:paraId="29B3091D" w14:textId="68B70533" w:rsidR="00402197" w:rsidRPr="003A3BDC" w:rsidRDefault="00402197" w:rsidP="00402197">
            <w:pPr>
              <w:jc w:val="center"/>
              <w:rPr>
                <w:sz w:val="22"/>
                <w:szCs w:val="22"/>
                <w:lang w:val="uk-UA"/>
              </w:rPr>
            </w:pPr>
            <w:r w:rsidRPr="003A3BDC">
              <w:rPr>
                <w:sz w:val="22"/>
                <w:szCs w:val="22"/>
                <w:lang w:val="uk-UA"/>
              </w:rPr>
              <w:t>17131171,68</w:t>
            </w:r>
          </w:p>
        </w:tc>
        <w:tc>
          <w:tcPr>
            <w:tcW w:w="1388" w:type="dxa"/>
            <w:tcBorders>
              <w:top w:val="nil"/>
              <w:left w:val="nil"/>
              <w:bottom w:val="single" w:sz="4" w:space="0" w:color="auto"/>
              <w:right w:val="single" w:sz="4" w:space="0" w:color="auto"/>
            </w:tcBorders>
            <w:shd w:val="clear" w:color="auto" w:fill="auto"/>
            <w:noWrap/>
            <w:vAlign w:val="center"/>
            <w:hideMark/>
          </w:tcPr>
          <w:p w14:paraId="54717520" w14:textId="11F74908" w:rsidR="00402197" w:rsidRPr="003A3BDC" w:rsidRDefault="00402197" w:rsidP="00402197">
            <w:pPr>
              <w:jc w:val="center"/>
              <w:rPr>
                <w:sz w:val="22"/>
                <w:szCs w:val="22"/>
                <w:lang w:val="uk-UA"/>
              </w:rPr>
            </w:pPr>
            <w:r w:rsidRPr="003A3BDC">
              <w:rPr>
                <w:sz w:val="22"/>
                <w:szCs w:val="22"/>
                <w:lang w:val="uk-UA"/>
              </w:rPr>
              <w:t>9136624,90</w:t>
            </w:r>
          </w:p>
        </w:tc>
        <w:tc>
          <w:tcPr>
            <w:tcW w:w="1084" w:type="dxa"/>
            <w:tcBorders>
              <w:top w:val="nil"/>
              <w:left w:val="nil"/>
              <w:bottom w:val="single" w:sz="4" w:space="0" w:color="auto"/>
              <w:right w:val="single" w:sz="4" w:space="0" w:color="auto"/>
            </w:tcBorders>
            <w:shd w:val="clear" w:color="auto" w:fill="auto"/>
            <w:noWrap/>
            <w:vAlign w:val="center"/>
            <w:hideMark/>
          </w:tcPr>
          <w:p w14:paraId="1FA7336E" w14:textId="25F9D681"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6C6CBE87" w14:textId="26C01602" w:rsidR="00402197" w:rsidRPr="003A3BDC" w:rsidRDefault="00402197" w:rsidP="00402197">
            <w:pPr>
              <w:jc w:val="center"/>
              <w:rPr>
                <w:sz w:val="22"/>
                <w:szCs w:val="22"/>
                <w:lang w:val="uk-UA"/>
              </w:rPr>
            </w:pPr>
            <w:r w:rsidRPr="003A3BDC">
              <w:rPr>
                <w:sz w:val="22"/>
                <w:szCs w:val="22"/>
                <w:lang w:val="uk-UA"/>
              </w:rPr>
              <w:t>47</w:t>
            </w:r>
          </w:p>
        </w:tc>
        <w:tc>
          <w:tcPr>
            <w:tcW w:w="1301" w:type="dxa"/>
            <w:tcBorders>
              <w:top w:val="nil"/>
              <w:left w:val="nil"/>
              <w:bottom w:val="single" w:sz="4" w:space="0" w:color="auto"/>
              <w:right w:val="single" w:sz="4" w:space="0" w:color="auto"/>
            </w:tcBorders>
            <w:shd w:val="clear" w:color="auto" w:fill="auto"/>
            <w:noWrap/>
            <w:vAlign w:val="center"/>
            <w:hideMark/>
          </w:tcPr>
          <w:p w14:paraId="22D62A65" w14:textId="0985A163"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2349C709"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55BE16D" w14:textId="7E206ECF" w:rsidR="00402197" w:rsidRPr="003A3BDC" w:rsidRDefault="00402197" w:rsidP="00402197">
            <w:pPr>
              <w:jc w:val="center"/>
              <w:rPr>
                <w:sz w:val="22"/>
                <w:szCs w:val="22"/>
                <w:lang w:val="uk-UA"/>
              </w:rPr>
            </w:pPr>
            <w:r w:rsidRPr="003A3BDC">
              <w:rPr>
                <w:sz w:val="22"/>
                <w:szCs w:val="22"/>
                <w:lang w:val="uk-UA"/>
              </w:rPr>
              <w:t>10</w:t>
            </w:r>
          </w:p>
        </w:tc>
        <w:tc>
          <w:tcPr>
            <w:tcW w:w="1381" w:type="dxa"/>
            <w:tcBorders>
              <w:top w:val="nil"/>
              <w:left w:val="nil"/>
              <w:bottom w:val="single" w:sz="4" w:space="0" w:color="auto"/>
              <w:right w:val="single" w:sz="4" w:space="0" w:color="auto"/>
            </w:tcBorders>
            <w:shd w:val="clear" w:color="auto" w:fill="auto"/>
            <w:vAlign w:val="center"/>
            <w:hideMark/>
          </w:tcPr>
          <w:p w14:paraId="10E3FFC5" w14:textId="4A5CB8CF" w:rsidR="00402197" w:rsidRPr="003A3BDC" w:rsidRDefault="00402197" w:rsidP="00402197">
            <w:pPr>
              <w:jc w:val="center"/>
              <w:rPr>
                <w:sz w:val="22"/>
                <w:szCs w:val="22"/>
                <w:lang w:val="uk-UA"/>
              </w:rPr>
            </w:pPr>
            <w:r w:rsidRPr="003A3BDC">
              <w:rPr>
                <w:color w:val="000000"/>
                <w:sz w:val="22"/>
                <w:szCs w:val="22"/>
                <w:lang w:val="uk-UA"/>
              </w:rPr>
              <w:t>1495</w:t>
            </w:r>
          </w:p>
        </w:tc>
        <w:tc>
          <w:tcPr>
            <w:tcW w:w="1388" w:type="dxa"/>
            <w:tcBorders>
              <w:top w:val="nil"/>
              <w:left w:val="nil"/>
              <w:bottom w:val="single" w:sz="4" w:space="0" w:color="auto"/>
              <w:right w:val="single" w:sz="4" w:space="0" w:color="auto"/>
            </w:tcBorders>
            <w:shd w:val="clear" w:color="auto" w:fill="auto"/>
            <w:vAlign w:val="center"/>
            <w:hideMark/>
          </w:tcPr>
          <w:p w14:paraId="15D7F4FF" w14:textId="1DD933FE" w:rsidR="00402197" w:rsidRPr="003A3BDC" w:rsidRDefault="00402197" w:rsidP="00402197">
            <w:pPr>
              <w:jc w:val="center"/>
              <w:rPr>
                <w:sz w:val="22"/>
                <w:szCs w:val="22"/>
                <w:lang w:val="uk-UA"/>
              </w:rPr>
            </w:pPr>
            <w:r w:rsidRPr="003A3BDC">
              <w:rPr>
                <w:sz w:val="22"/>
                <w:szCs w:val="22"/>
                <w:lang w:val="uk-UA"/>
              </w:rPr>
              <w:t>12637749,60</w:t>
            </w:r>
          </w:p>
        </w:tc>
        <w:tc>
          <w:tcPr>
            <w:tcW w:w="1388" w:type="dxa"/>
            <w:tcBorders>
              <w:top w:val="nil"/>
              <w:left w:val="nil"/>
              <w:bottom w:val="single" w:sz="4" w:space="0" w:color="auto"/>
              <w:right w:val="single" w:sz="4" w:space="0" w:color="auto"/>
            </w:tcBorders>
            <w:shd w:val="clear" w:color="auto" w:fill="auto"/>
            <w:noWrap/>
            <w:vAlign w:val="center"/>
            <w:hideMark/>
          </w:tcPr>
          <w:p w14:paraId="18DE989B" w14:textId="614B84EA" w:rsidR="00402197" w:rsidRPr="003A3BDC" w:rsidRDefault="00402197" w:rsidP="00402197">
            <w:pPr>
              <w:jc w:val="center"/>
              <w:rPr>
                <w:sz w:val="22"/>
                <w:szCs w:val="22"/>
                <w:lang w:val="uk-UA"/>
              </w:rPr>
            </w:pPr>
            <w:r w:rsidRPr="003A3BDC">
              <w:rPr>
                <w:sz w:val="22"/>
                <w:szCs w:val="22"/>
                <w:lang w:val="uk-UA"/>
              </w:rPr>
              <w:t>6740133,12</w:t>
            </w:r>
          </w:p>
        </w:tc>
        <w:tc>
          <w:tcPr>
            <w:tcW w:w="1084" w:type="dxa"/>
            <w:tcBorders>
              <w:top w:val="nil"/>
              <w:left w:val="nil"/>
              <w:bottom w:val="single" w:sz="4" w:space="0" w:color="auto"/>
              <w:right w:val="single" w:sz="4" w:space="0" w:color="auto"/>
            </w:tcBorders>
            <w:shd w:val="clear" w:color="auto" w:fill="auto"/>
            <w:noWrap/>
            <w:vAlign w:val="center"/>
            <w:hideMark/>
          </w:tcPr>
          <w:p w14:paraId="2E912E1A" w14:textId="3B37E3AD"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12A27357" w14:textId="547044C5" w:rsidR="00402197" w:rsidRPr="003A3BDC" w:rsidRDefault="00402197" w:rsidP="00402197">
            <w:pPr>
              <w:jc w:val="center"/>
              <w:rPr>
                <w:sz w:val="22"/>
                <w:szCs w:val="22"/>
                <w:lang w:val="uk-UA"/>
              </w:rPr>
            </w:pPr>
            <w:r w:rsidRPr="003A3BDC">
              <w:rPr>
                <w:sz w:val="22"/>
                <w:szCs w:val="22"/>
                <w:lang w:val="uk-UA"/>
              </w:rPr>
              <w:t>47</w:t>
            </w:r>
          </w:p>
        </w:tc>
        <w:tc>
          <w:tcPr>
            <w:tcW w:w="1301" w:type="dxa"/>
            <w:tcBorders>
              <w:top w:val="nil"/>
              <w:left w:val="nil"/>
              <w:bottom w:val="single" w:sz="4" w:space="0" w:color="auto"/>
              <w:right w:val="single" w:sz="4" w:space="0" w:color="auto"/>
            </w:tcBorders>
            <w:shd w:val="clear" w:color="auto" w:fill="auto"/>
            <w:noWrap/>
            <w:vAlign w:val="center"/>
            <w:hideMark/>
          </w:tcPr>
          <w:p w14:paraId="7D2F868D" w14:textId="2DFFCDF0"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58CA538A"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hideMark/>
          </w:tcPr>
          <w:p w14:paraId="606568D4" w14:textId="0C483E65" w:rsidR="00402197" w:rsidRPr="003A3BDC" w:rsidRDefault="00402197" w:rsidP="00402197">
            <w:pPr>
              <w:jc w:val="center"/>
              <w:rPr>
                <w:sz w:val="22"/>
                <w:szCs w:val="22"/>
                <w:lang w:val="uk-UA"/>
              </w:rPr>
            </w:pPr>
            <w:r w:rsidRPr="003A3BDC">
              <w:rPr>
                <w:sz w:val="22"/>
                <w:szCs w:val="22"/>
                <w:lang w:val="uk-UA"/>
              </w:rPr>
              <w:t>11</w:t>
            </w:r>
          </w:p>
        </w:tc>
        <w:tc>
          <w:tcPr>
            <w:tcW w:w="1381" w:type="dxa"/>
            <w:tcBorders>
              <w:top w:val="nil"/>
              <w:left w:val="nil"/>
              <w:bottom w:val="single" w:sz="4" w:space="0" w:color="auto"/>
              <w:right w:val="single" w:sz="4" w:space="0" w:color="auto"/>
            </w:tcBorders>
            <w:shd w:val="clear" w:color="auto" w:fill="auto"/>
            <w:vAlign w:val="center"/>
            <w:hideMark/>
          </w:tcPr>
          <w:p w14:paraId="2D736E93" w14:textId="237CDD30" w:rsidR="00402197" w:rsidRPr="003A3BDC" w:rsidRDefault="00402197" w:rsidP="00402197">
            <w:pPr>
              <w:jc w:val="center"/>
              <w:rPr>
                <w:sz w:val="22"/>
                <w:szCs w:val="22"/>
                <w:lang w:val="uk-UA"/>
              </w:rPr>
            </w:pPr>
            <w:r w:rsidRPr="003A3BDC">
              <w:rPr>
                <w:color w:val="000000"/>
                <w:sz w:val="22"/>
                <w:szCs w:val="22"/>
                <w:lang w:val="uk-UA"/>
              </w:rPr>
              <w:t>1495</w:t>
            </w:r>
          </w:p>
        </w:tc>
        <w:tc>
          <w:tcPr>
            <w:tcW w:w="1388" w:type="dxa"/>
            <w:tcBorders>
              <w:top w:val="nil"/>
              <w:left w:val="nil"/>
              <w:bottom w:val="single" w:sz="4" w:space="0" w:color="auto"/>
              <w:right w:val="single" w:sz="4" w:space="0" w:color="auto"/>
            </w:tcBorders>
            <w:shd w:val="clear" w:color="auto" w:fill="auto"/>
            <w:vAlign w:val="center"/>
            <w:hideMark/>
          </w:tcPr>
          <w:p w14:paraId="4065C3E9" w14:textId="54BEF851" w:rsidR="00402197" w:rsidRPr="003A3BDC" w:rsidRDefault="00402197" w:rsidP="00402197">
            <w:pPr>
              <w:jc w:val="center"/>
              <w:rPr>
                <w:sz w:val="22"/>
                <w:szCs w:val="22"/>
                <w:lang w:val="uk-UA"/>
              </w:rPr>
            </w:pPr>
            <w:r w:rsidRPr="003A3BDC">
              <w:rPr>
                <w:sz w:val="22"/>
                <w:szCs w:val="22"/>
                <w:lang w:val="uk-UA"/>
              </w:rPr>
              <w:t>17131171,68</w:t>
            </w:r>
          </w:p>
        </w:tc>
        <w:tc>
          <w:tcPr>
            <w:tcW w:w="1388" w:type="dxa"/>
            <w:tcBorders>
              <w:top w:val="nil"/>
              <w:left w:val="nil"/>
              <w:bottom w:val="single" w:sz="4" w:space="0" w:color="auto"/>
              <w:right w:val="single" w:sz="4" w:space="0" w:color="auto"/>
            </w:tcBorders>
            <w:shd w:val="clear" w:color="auto" w:fill="auto"/>
            <w:noWrap/>
            <w:vAlign w:val="center"/>
            <w:hideMark/>
          </w:tcPr>
          <w:p w14:paraId="1B199890" w14:textId="38E11671" w:rsidR="00402197" w:rsidRPr="003A3BDC" w:rsidRDefault="00402197" w:rsidP="00402197">
            <w:pPr>
              <w:jc w:val="center"/>
              <w:rPr>
                <w:sz w:val="22"/>
                <w:szCs w:val="22"/>
                <w:lang w:val="uk-UA"/>
              </w:rPr>
            </w:pPr>
            <w:r w:rsidRPr="003A3BDC">
              <w:rPr>
                <w:sz w:val="22"/>
                <w:szCs w:val="22"/>
                <w:lang w:val="uk-UA"/>
              </w:rPr>
              <w:t>8993865,13</w:t>
            </w:r>
          </w:p>
        </w:tc>
        <w:tc>
          <w:tcPr>
            <w:tcW w:w="1084" w:type="dxa"/>
            <w:tcBorders>
              <w:top w:val="nil"/>
              <w:left w:val="nil"/>
              <w:bottom w:val="single" w:sz="4" w:space="0" w:color="auto"/>
              <w:right w:val="single" w:sz="4" w:space="0" w:color="auto"/>
            </w:tcBorders>
            <w:shd w:val="clear" w:color="auto" w:fill="auto"/>
            <w:noWrap/>
            <w:vAlign w:val="center"/>
            <w:hideMark/>
          </w:tcPr>
          <w:p w14:paraId="3FFE9AC3" w14:textId="22131A35"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hideMark/>
          </w:tcPr>
          <w:p w14:paraId="25840B80" w14:textId="45CCB79A" w:rsidR="00402197" w:rsidRPr="003A3BDC" w:rsidRDefault="00402197" w:rsidP="00402197">
            <w:pPr>
              <w:jc w:val="center"/>
              <w:rPr>
                <w:sz w:val="22"/>
                <w:szCs w:val="22"/>
                <w:lang w:val="uk-UA"/>
              </w:rPr>
            </w:pPr>
            <w:r w:rsidRPr="003A3BDC">
              <w:rPr>
                <w:sz w:val="22"/>
                <w:szCs w:val="22"/>
                <w:lang w:val="uk-UA"/>
              </w:rPr>
              <w:t>48</w:t>
            </w:r>
          </w:p>
        </w:tc>
        <w:tc>
          <w:tcPr>
            <w:tcW w:w="1301" w:type="dxa"/>
            <w:tcBorders>
              <w:top w:val="nil"/>
              <w:left w:val="nil"/>
              <w:bottom w:val="single" w:sz="4" w:space="0" w:color="auto"/>
              <w:right w:val="single" w:sz="4" w:space="0" w:color="auto"/>
            </w:tcBorders>
            <w:shd w:val="clear" w:color="auto" w:fill="auto"/>
            <w:noWrap/>
            <w:vAlign w:val="center"/>
            <w:hideMark/>
          </w:tcPr>
          <w:p w14:paraId="55B9ED1D" w14:textId="469E744B"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7E532887"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vAlign w:val="center"/>
          </w:tcPr>
          <w:p w14:paraId="1B175E13" w14:textId="525E9033" w:rsidR="00402197" w:rsidRPr="003A3BDC" w:rsidRDefault="00402197" w:rsidP="00402197">
            <w:pPr>
              <w:jc w:val="center"/>
              <w:rPr>
                <w:sz w:val="22"/>
                <w:szCs w:val="22"/>
                <w:lang w:val="uk-UA"/>
              </w:rPr>
            </w:pPr>
            <w:r w:rsidRPr="003A3BDC">
              <w:rPr>
                <w:sz w:val="22"/>
                <w:szCs w:val="22"/>
                <w:lang w:val="uk-UA"/>
              </w:rPr>
              <w:t>12</w:t>
            </w:r>
          </w:p>
        </w:tc>
        <w:tc>
          <w:tcPr>
            <w:tcW w:w="1381" w:type="dxa"/>
            <w:tcBorders>
              <w:top w:val="nil"/>
              <w:left w:val="nil"/>
              <w:bottom w:val="single" w:sz="4" w:space="0" w:color="auto"/>
              <w:right w:val="single" w:sz="4" w:space="0" w:color="auto"/>
            </w:tcBorders>
            <w:shd w:val="clear" w:color="auto" w:fill="auto"/>
            <w:vAlign w:val="center"/>
          </w:tcPr>
          <w:p w14:paraId="6A80B4C6" w14:textId="47E047F9" w:rsidR="00402197" w:rsidRPr="003A3BDC" w:rsidRDefault="00402197" w:rsidP="00402197">
            <w:pPr>
              <w:jc w:val="center"/>
              <w:rPr>
                <w:sz w:val="22"/>
                <w:szCs w:val="22"/>
                <w:lang w:val="uk-UA"/>
              </w:rPr>
            </w:pPr>
            <w:r w:rsidRPr="003A3BDC">
              <w:rPr>
                <w:color w:val="000000"/>
                <w:sz w:val="22"/>
                <w:szCs w:val="22"/>
                <w:lang w:val="uk-UA"/>
              </w:rPr>
              <w:t>1495</w:t>
            </w:r>
          </w:p>
        </w:tc>
        <w:tc>
          <w:tcPr>
            <w:tcW w:w="1388" w:type="dxa"/>
            <w:tcBorders>
              <w:top w:val="nil"/>
              <w:left w:val="nil"/>
              <w:bottom w:val="single" w:sz="4" w:space="0" w:color="auto"/>
              <w:right w:val="single" w:sz="4" w:space="0" w:color="auto"/>
            </w:tcBorders>
            <w:shd w:val="clear" w:color="auto" w:fill="auto"/>
            <w:vAlign w:val="center"/>
          </w:tcPr>
          <w:p w14:paraId="66A400C5" w14:textId="0235F66D" w:rsidR="00402197" w:rsidRPr="003A3BDC" w:rsidRDefault="00402197" w:rsidP="00402197">
            <w:pPr>
              <w:jc w:val="center"/>
              <w:rPr>
                <w:sz w:val="22"/>
                <w:szCs w:val="22"/>
                <w:lang w:val="uk-UA"/>
              </w:rPr>
            </w:pPr>
            <w:r w:rsidRPr="003A3BDC">
              <w:rPr>
                <w:sz w:val="22"/>
                <w:szCs w:val="22"/>
                <w:lang w:val="uk-UA"/>
              </w:rPr>
              <w:t>12637749,60</w:t>
            </w:r>
          </w:p>
        </w:tc>
        <w:tc>
          <w:tcPr>
            <w:tcW w:w="1388" w:type="dxa"/>
            <w:tcBorders>
              <w:top w:val="nil"/>
              <w:left w:val="nil"/>
              <w:bottom w:val="single" w:sz="4" w:space="0" w:color="auto"/>
              <w:right w:val="single" w:sz="4" w:space="0" w:color="auto"/>
            </w:tcBorders>
            <w:shd w:val="clear" w:color="auto" w:fill="auto"/>
            <w:noWrap/>
            <w:vAlign w:val="center"/>
          </w:tcPr>
          <w:p w14:paraId="3CBE7489" w14:textId="6B3B5457" w:rsidR="00402197" w:rsidRPr="003A3BDC" w:rsidRDefault="00402197" w:rsidP="00402197">
            <w:pPr>
              <w:jc w:val="center"/>
              <w:rPr>
                <w:sz w:val="22"/>
                <w:szCs w:val="22"/>
                <w:lang w:val="uk-UA"/>
              </w:rPr>
            </w:pPr>
            <w:r w:rsidRPr="003A3BDC">
              <w:rPr>
                <w:sz w:val="22"/>
                <w:szCs w:val="22"/>
                <w:lang w:val="uk-UA"/>
              </w:rPr>
              <w:t>7161391,44</w:t>
            </w:r>
          </w:p>
        </w:tc>
        <w:tc>
          <w:tcPr>
            <w:tcW w:w="1084" w:type="dxa"/>
            <w:tcBorders>
              <w:top w:val="nil"/>
              <w:left w:val="nil"/>
              <w:bottom w:val="single" w:sz="4" w:space="0" w:color="auto"/>
              <w:right w:val="single" w:sz="4" w:space="0" w:color="auto"/>
            </w:tcBorders>
            <w:shd w:val="clear" w:color="auto" w:fill="auto"/>
            <w:noWrap/>
            <w:vAlign w:val="center"/>
          </w:tcPr>
          <w:p w14:paraId="718985FB" w14:textId="5E1F75E8" w:rsidR="00402197" w:rsidRPr="003A3BDC" w:rsidRDefault="00402197" w:rsidP="00402197">
            <w:pPr>
              <w:jc w:val="center"/>
              <w:rPr>
                <w:sz w:val="22"/>
                <w:szCs w:val="22"/>
                <w:lang w:val="uk-UA"/>
              </w:rPr>
            </w:pPr>
            <w:r w:rsidRPr="003A3BDC">
              <w:rPr>
                <w:sz w:val="22"/>
                <w:szCs w:val="22"/>
                <w:lang w:val="uk-UA"/>
              </w:rPr>
              <w:t>2018</w:t>
            </w:r>
          </w:p>
        </w:tc>
        <w:tc>
          <w:tcPr>
            <w:tcW w:w="1387" w:type="dxa"/>
            <w:tcBorders>
              <w:top w:val="nil"/>
              <w:left w:val="nil"/>
              <w:bottom w:val="single" w:sz="4" w:space="0" w:color="auto"/>
              <w:right w:val="single" w:sz="4" w:space="0" w:color="auto"/>
            </w:tcBorders>
            <w:shd w:val="clear" w:color="auto" w:fill="auto"/>
            <w:noWrap/>
            <w:vAlign w:val="center"/>
          </w:tcPr>
          <w:p w14:paraId="43E5E2B2" w14:textId="77FB3033" w:rsidR="00402197" w:rsidRPr="003A3BDC" w:rsidRDefault="00402197" w:rsidP="00402197">
            <w:pPr>
              <w:jc w:val="center"/>
              <w:rPr>
                <w:sz w:val="22"/>
                <w:szCs w:val="22"/>
                <w:lang w:val="uk-UA"/>
              </w:rPr>
            </w:pPr>
            <w:r w:rsidRPr="003A3BDC">
              <w:rPr>
                <w:sz w:val="22"/>
                <w:szCs w:val="22"/>
                <w:lang w:val="uk-UA"/>
              </w:rPr>
              <w:t>43</w:t>
            </w:r>
          </w:p>
        </w:tc>
        <w:tc>
          <w:tcPr>
            <w:tcW w:w="1301" w:type="dxa"/>
            <w:tcBorders>
              <w:top w:val="nil"/>
              <w:left w:val="nil"/>
              <w:bottom w:val="single" w:sz="4" w:space="0" w:color="auto"/>
              <w:right w:val="single" w:sz="4" w:space="0" w:color="auto"/>
            </w:tcBorders>
            <w:shd w:val="clear" w:color="auto" w:fill="auto"/>
            <w:noWrap/>
            <w:vAlign w:val="center"/>
          </w:tcPr>
          <w:p w14:paraId="6536B1E2" w14:textId="7A751C72" w:rsidR="00402197" w:rsidRPr="003A3BDC" w:rsidRDefault="00402197" w:rsidP="00402197">
            <w:pPr>
              <w:jc w:val="center"/>
              <w:rPr>
                <w:sz w:val="22"/>
                <w:szCs w:val="22"/>
                <w:lang w:val="uk-UA"/>
              </w:rPr>
            </w:pPr>
            <w:r w:rsidRPr="003A3BDC">
              <w:rPr>
                <w:sz w:val="22"/>
                <w:szCs w:val="22"/>
                <w:lang w:val="uk-UA"/>
              </w:rPr>
              <w:t>ІІ</w:t>
            </w:r>
          </w:p>
        </w:tc>
      </w:tr>
      <w:tr w:rsidR="00402197" w:rsidRPr="003A3BDC" w14:paraId="111A0AF8" w14:textId="77777777" w:rsidTr="00402197">
        <w:trPr>
          <w:trHeight w:val="290"/>
          <w:jc w:val="center"/>
        </w:trPr>
        <w:tc>
          <w:tcPr>
            <w:tcW w:w="520" w:type="dxa"/>
            <w:tcBorders>
              <w:top w:val="nil"/>
              <w:left w:val="single" w:sz="4" w:space="0" w:color="auto"/>
              <w:bottom w:val="single" w:sz="4" w:space="0" w:color="auto"/>
              <w:right w:val="single" w:sz="4" w:space="0" w:color="auto"/>
            </w:tcBorders>
            <w:shd w:val="clear" w:color="auto" w:fill="auto"/>
            <w:noWrap/>
            <w:vAlign w:val="center"/>
            <w:hideMark/>
          </w:tcPr>
          <w:p w14:paraId="1065A844" w14:textId="77777777" w:rsidR="00402197" w:rsidRPr="003A3BDC" w:rsidRDefault="00402197" w:rsidP="00402197">
            <w:pPr>
              <w:jc w:val="center"/>
              <w:rPr>
                <w:b/>
                <w:bCs/>
                <w:i/>
                <w:iCs/>
                <w:sz w:val="22"/>
                <w:szCs w:val="22"/>
                <w:lang w:val="uk-UA"/>
              </w:rPr>
            </w:pPr>
            <w:r w:rsidRPr="003A3BDC">
              <w:rPr>
                <w:b/>
                <w:bCs/>
                <w:i/>
                <w:iCs/>
                <w:sz w:val="22"/>
                <w:szCs w:val="22"/>
                <w:lang w:val="uk-UA"/>
              </w:rPr>
              <w:t> </w:t>
            </w:r>
          </w:p>
        </w:tc>
        <w:tc>
          <w:tcPr>
            <w:tcW w:w="1381" w:type="dxa"/>
            <w:tcBorders>
              <w:top w:val="nil"/>
              <w:left w:val="nil"/>
              <w:bottom w:val="single" w:sz="4" w:space="0" w:color="auto"/>
              <w:right w:val="single" w:sz="4" w:space="0" w:color="auto"/>
            </w:tcBorders>
            <w:shd w:val="clear" w:color="auto" w:fill="auto"/>
            <w:noWrap/>
            <w:vAlign w:val="center"/>
            <w:hideMark/>
          </w:tcPr>
          <w:p w14:paraId="26F4F506" w14:textId="68EF3D40" w:rsidR="00402197" w:rsidRPr="003A3BDC" w:rsidRDefault="00402197" w:rsidP="00402197">
            <w:pPr>
              <w:jc w:val="center"/>
              <w:rPr>
                <w:b/>
                <w:bCs/>
                <w:i/>
                <w:iCs/>
                <w:sz w:val="22"/>
                <w:szCs w:val="22"/>
                <w:lang w:val="uk-UA"/>
              </w:rPr>
            </w:pPr>
            <w:r w:rsidRPr="003A3BDC">
              <w:rPr>
                <w:b/>
                <w:bCs/>
                <w:i/>
                <w:iCs/>
                <w:sz w:val="22"/>
                <w:szCs w:val="22"/>
                <w:lang w:val="uk-UA"/>
              </w:rPr>
              <w:t>18427,6</w:t>
            </w:r>
          </w:p>
        </w:tc>
        <w:tc>
          <w:tcPr>
            <w:tcW w:w="1388" w:type="dxa"/>
            <w:tcBorders>
              <w:top w:val="nil"/>
              <w:left w:val="nil"/>
              <w:bottom w:val="single" w:sz="4" w:space="0" w:color="auto"/>
              <w:right w:val="single" w:sz="4" w:space="0" w:color="auto"/>
            </w:tcBorders>
            <w:shd w:val="clear" w:color="auto" w:fill="auto"/>
            <w:noWrap/>
            <w:vAlign w:val="center"/>
            <w:hideMark/>
          </w:tcPr>
          <w:p w14:paraId="1E68A320" w14:textId="51BA098A" w:rsidR="00402197" w:rsidRPr="003A3BDC" w:rsidRDefault="00402197" w:rsidP="00402197">
            <w:pPr>
              <w:jc w:val="center"/>
              <w:rPr>
                <w:b/>
                <w:bCs/>
                <w:i/>
                <w:iCs/>
                <w:sz w:val="22"/>
                <w:szCs w:val="22"/>
                <w:lang w:val="uk-UA"/>
              </w:rPr>
            </w:pPr>
            <w:r w:rsidRPr="003A3BDC">
              <w:rPr>
                <w:b/>
                <w:bCs/>
                <w:i/>
                <w:iCs/>
                <w:sz w:val="22"/>
                <w:szCs w:val="22"/>
                <w:lang w:val="uk-UA"/>
              </w:rPr>
              <w:t>160579659,6</w:t>
            </w:r>
          </w:p>
        </w:tc>
        <w:tc>
          <w:tcPr>
            <w:tcW w:w="1388" w:type="dxa"/>
            <w:tcBorders>
              <w:top w:val="nil"/>
              <w:left w:val="nil"/>
              <w:bottom w:val="single" w:sz="4" w:space="0" w:color="auto"/>
              <w:right w:val="single" w:sz="4" w:space="0" w:color="auto"/>
            </w:tcBorders>
            <w:shd w:val="clear" w:color="auto" w:fill="auto"/>
            <w:noWrap/>
            <w:vAlign w:val="center"/>
            <w:hideMark/>
          </w:tcPr>
          <w:p w14:paraId="2F46C217" w14:textId="2B53FBCD" w:rsidR="00402197" w:rsidRPr="003A3BDC" w:rsidRDefault="00402197" w:rsidP="00402197">
            <w:pPr>
              <w:jc w:val="center"/>
              <w:rPr>
                <w:b/>
                <w:bCs/>
                <w:i/>
                <w:iCs/>
                <w:sz w:val="22"/>
                <w:szCs w:val="22"/>
                <w:lang w:val="uk-UA"/>
              </w:rPr>
            </w:pPr>
            <w:r w:rsidRPr="003A3BDC">
              <w:rPr>
                <w:b/>
                <w:bCs/>
                <w:i/>
                <w:iCs/>
                <w:sz w:val="22"/>
                <w:szCs w:val="22"/>
                <w:lang w:val="uk-UA"/>
              </w:rPr>
              <w:t>87469776,67</w:t>
            </w:r>
          </w:p>
        </w:tc>
        <w:tc>
          <w:tcPr>
            <w:tcW w:w="1084" w:type="dxa"/>
            <w:tcBorders>
              <w:top w:val="nil"/>
              <w:left w:val="nil"/>
              <w:bottom w:val="single" w:sz="4" w:space="0" w:color="auto"/>
              <w:right w:val="single" w:sz="4" w:space="0" w:color="auto"/>
            </w:tcBorders>
            <w:shd w:val="clear" w:color="auto" w:fill="auto"/>
            <w:noWrap/>
            <w:vAlign w:val="center"/>
            <w:hideMark/>
          </w:tcPr>
          <w:p w14:paraId="4890C06D" w14:textId="4FEFC369" w:rsidR="00402197" w:rsidRPr="003A3BDC" w:rsidRDefault="00402197" w:rsidP="00402197">
            <w:pPr>
              <w:jc w:val="center"/>
              <w:rPr>
                <w:b/>
                <w:bCs/>
                <w:i/>
                <w:iCs/>
                <w:sz w:val="22"/>
                <w:szCs w:val="22"/>
                <w:lang w:val="uk-UA"/>
              </w:rPr>
            </w:pPr>
            <w:r w:rsidRPr="003A3BDC">
              <w:rPr>
                <w:b/>
                <w:bCs/>
                <w:i/>
                <w:iCs/>
                <w:sz w:val="22"/>
                <w:szCs w:val="22"/>
                <w:lang w:val="uk-UA"/>
              </w:rPr>
              <w:t> </w:t>
            </w:r>
          </w:p>
        </w:tc>
        <w:tc>
          <w:tcPr>
            <w:tcW w:w="1387" w:type="dxa"/>
            <w:tcBorders>
              <w:top w:val="nil"/>
              <w:left w:val="nil"/>
              <w:bottom w:val="single" w:sz="4" w:space="0" w:color="auto"/>
              <w:right w:val="single" w:sz="4" w:space="0" w:color="auto"/>
            </w:tcBorders>
            <w:shd w:val="clear" w:color="auto" w:fill="auto"/>
            <w:noWrap/>
            <w:vAlign w:val="center"/>
            <w:hideMark/>
          </w:tcPr>
          <w:p w14:paraId="7432E7CB" w14:textId="3C28681D" w:rsidR="00402197" w:rsidRPr="003A3BDC" w:rsidRDefault="00402197" w:rsidP="00402197">
            <w:pPr>
              <w:jc w:val="center"/>
              <w:rPr>
                <w:b/>
                <w:bCs/>
                <w:i/>
                <w:iCs/>
                <w:sz w:val="22"/>
                <w:szCs w:val="22"/>
                <w:lang w:val="uk-UA"/>
              </w:rPr>
            </w:pPr>
            <w:r w:rsidRPr="003A3BDC">
              <w:rPr>
                <w:b/>
                <w:bCs/>
                <w:i/>
                <w:iCs/>
                <w:sz w:val="22"/>
                <w:szCs w:val="22"/>
                <w:lang w:val="uk-UA"/>
              </w:rPr>
              <w:t> </w:t>
            </w:r>
          </w:p>
        </w:tc>
        <w:tc>
          <w:tcPr>
            <w:tcW w:w="1301" w:type="dxa"/>
            <w:tcBorders>
              <w:top w:val="nil"/>
              <w:left w:val="nil"/>
              <w:bottom w:val="single" w:sz="4" w:space="0" w:color="auto"/>
              <w:right w:val="single" w:sz="4" w:space="0" w:color="auto"/>
            </w:tcBorders>
            <w:shd w:val="clear" w:color="auto" w:fill="auto"/>
            <w:noWrap/>
            <w:vAlign w:val="center"/>
            <w:hideMark/>
          </w:tcPr>
          <w:p w14:paraId="5FF33A8D" w14:textId="752EF99F" w:rsidR="00402197" w:rsidRPr="003A3BDC" w:rsidRDefault="00402197" w:rsidP="00402197">
            <w:pPr>
              <w:jc w:val="center"/>
              <w:rPr>
                <w:b/>
                <w:bCs/>
                <w:i/>
                <w:iCs/>
                <w:sz w:val="22"/>
                <w:szCs w:val="22"/>
                <w:lang w:val="uk-UA"/>
              </w:rPr>
            </w:pPr>
            <w:r w:rsidRPr="003A3BDC">
              <w:rPr>
                <w:b/>
                <w:bCs/>
                <w:i/>
                <w:iCs/>
                <w:sz w:val="22"/>
                <w:szCs w:val="22"/>
                <w:lang w:val="uk-UA"/>
              </w:rPr>
              <w:t> </w:t>
            </w:r>
          </w:p>
        </w:tc>
      </w:tr>
    </w:tbl>
    <w:p w14:paraId="2F23741B" w14:textId="77777777" w:rsidR="003C5C1E" w:rsidRPr="003A3BDC" w:rsidRDefault="003C5C1E" w:rsidP="003C5C1E">
      <w:pPr>
        <w:rPr>
          <w:sz w:val="28"/>
          <w:szCs w:val="28"/>
          <w:lang w:val="uk-UA"/>
        </w:rPr>
      </w:pPr>
    </w:p>
    <w:p w14:paraId="7E2A097F" w14:textId="77777777" w:rsidR="003C5C1E" w:rsidRPr="003A3BDC" w:rsidRDefault="003C5C1E" w:rsidP="003C5C1E">
      <w:pPr>
        <w:rPr>
          <w:sz w:val="28"/>
          <w:szCs w:val="28"/>
          <w:lang w:val="uk-UA"/>
        </w:rPr>
      </w:pPr>
      <w:r w:rsidRPr="003A3BDC">
        <w:rPr>
          <w:sz w:val="28"/>
          <w:szCs w:val="28"/>
          <w:lang w:val="uk-UA"/>
        </w:rPr>
        <w:br w:type="page"/>
      </w:r>
    </w:p>
    <w:p w14:paraId="2DBB373D" w14:textId="77777777" w:rsidR="003C5C1E" w:rsidRPr="003A3BDC" w:rsidRDefault="003C5C1E" w:rsidP="003C5C1E">
      <w:pPr>
        <w:kinsoku w:val="0"/>
        <w:overflowPunct w:val="0"/>
        <w:autoSpaceDE w:val="0"/>
        <w:autoSpaceDN w:val="0"/>
        <w:adjustRightInd w:val="0"/>
        <w:spacing w:line="360" w:lineRule="auto"/>
        <w:ind w:firstLine="709"/>
        <w:jc w:val="right"/>
        <w:rPr>
          <w:b/>
          <w:bCs/>
          <w:sz w:val="28"/>
          <w:szCs w:val="28"/>
          <w:lang w:val="uk-UA"/>
        </w:rPr>
      </w:pPr>
      <w:r w:rsidRPr="003A3BDC">
        <w:rPr>
          <w:sz w:val="28"/>
          <w:szCs w:val="28"/>
          <w:lang w:val="uk-UA"/>
        </w:rPr>
        <w:t>Таблиця 3.2</w:t>
      </w:r>
    </w:p>
    <w:p w14:paraId="0242DA6F" w14:textId="77777777" w:rsidR="003C5C1E" w:rsidRPr="003A3BDC" w:rsidRDefault="003C5C1E" w:rsidP="003C5C1E">
      <w:pPr>
        <w:kinsoku w:val="0"/>
        <w:overflowPunct w:val="0"/>
        <w:autoSpaceDE w:val="0"/>
        <w:autoSpaceDN w:val="0"/>
        <w:adjustRightInd w:val="0"/>
        <w:spacing w:line="360" w:lineRule="auto"/>
        <w:ind w:firstLine="709"/>
        <w:jc w:val="center"/>
        <w:rPr>
          <w:sz w:val="28"/>
          <w:szCs w:val="28"/>
          <w:lang w:val="uk-UA"/>
        </w:rPr>
      </w:pPr>
      <w:r w:rsidRPr="003A3BDC">
        <w:rPr>
          <w:b/>
          <w:bCs/>
          <w:sz w:val="28"/>
          <w:szCs w:val="28"/>
          <w:lang w:val="uk-UA"/>
        </w:rPr>
        <w:t>Визначення послідовності ремонтів</w:t>
      </w:r>
    </w:p>
    <w:tbl>
      <w:tblPr>
        <w:tblW w:w="972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1"/>
        <w:gridCol w:w="1418"/>
        <w:gridCol w:w="2002"/>
        <w:gridCol w:w="1482"/>
        <w:gridCol w:w="1984"/>
        <w:gridCol w:w="1985"/>
      </w:tblGrid>
      <w:tr w:rsidR="003C5C1E" w:rsidRPr="003A3BDC" w14:paraId="062F27F0" w14:textId="77777777" w:rsidTr="007955CB">
        <w:trPr>
          <w:trHeight w:val="591"/>
        </w:trPr>
        <w:tc>
          <w:tcPr>
            <w:tcW w:w="851" w:type="dxa"/>
            <w:vAlign w:val="center"/>
          </w:tcPr>
          <w:p w14:paraId="59C27B6F"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№буд</w:t>
            </w:r>
          </w:p>
        </w:tc>
        <w:tc>
          <w:tcPr>
            <w:tcW w:w="1418" w:type="dxa"/>
            <w:vAlign w:val="center"/>
          </w:tcPr>
          <w:p w14:paraId="15064A7D"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Рік</w:t>
            </w:r>
            <w:r w:rsidRPr="003A3BDC">
              <w:rPr>
                <w:b/>
                <w:bCs/>
                <w:spacing w:val="1"/>
                <w:lang w:val="uk-UA"/>
              </w:rPr>
              <w:t xml:space="preserve"> </w:t>
            </w:r>
            <w:r w:rsidRPr="003A3BDC">
              <w:rPr>
                <w:b/>
                <w:bCs/>
                <w:lang w:val="uk-UA"/>
              </w:rPr>
              <w:t>побудови</w:t>
            </w:r>
          </w:p>
        </w:tc>
        <w:tc>
          <w:tcPr>
            <w:tcW w:w="2002" w:type="dxa"/>
            <w:vAlign w:val="center"/>
          </w:tcPr>
          <w:p w14:paraId="2D645CE0"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Група</w:t>
            </w:r>
            <w:r w:rsidRPr="003A3BDC">
              <w:rPr>
                <w:b/>
                <w:bCs/>
                <w:spacing w:val="1"/>
                <w:lang w:val="uk-UA"/>
              </w:rPr>
              <w:t xml:space="preserve"> </w:t>
            </w:r>
            <w:r w:rsidRPr="003A3BDC">
              <w:rPr>
                <w:b/>
                <w:bCs/>
                <w:lang w:val="uk-UA"/>
              </w:rPr>
              <w:t>капітальності</w:t>
            </w:r>
          </w:p>
        </w:tc>
        <w:tc>
          <w:tcPr>
            <w:tcW w:w="1482" w:type="dxa"/>
            <w:vAlign w:val="center"/>
          </w:tcPr>
          <w:p w14:paraId="7E4BD171"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Фізичний</w:t>
            </w:r>
            <w:r w:rsidRPr="003A3BDC">
              <w:rPr>
                <w:b/>
                <w:bCs/>
                <w:spacing w:val="-67"/>
                <w:lang w:val="uk-UA"/>
              </w:rPr>
              <w:t xml:space="preserve">  </w:t>
            </w:r>
            <w:r w:rsidRPr="003A3BDC">
              <w:rPr>
                <w:b/>
                <w:bCs/>
                <w:lang w:val="uk-UA"/>
              </w:rPr>
              <w:t>знос</w:t>
            </w:r>
          </w:p>
        </w:tc>
        <w:tc>
          <w:tcPr>
            <w:tcW w:w="1984" w:type="dxa"/>
            <w:vAlign w:val="center"/>
          </w:tcPr>
          <w:p w14:paraId="3DAED49C"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Рік останнього</w:t>
            </w:r>
            <w:r w:rsidRPr="003A3BDC">
              <w:rPr>
                <w:b/>
                <w:bCs/>
                <w:spacing w:val="-67"/>
                <w:lang w:val="uk-UA"/>
              </w:rPr>
              <w:t xml:space="preserve"> </w:t>
            </w:r>
            <w:r w:rsidRPr="003A3BDC">
              <w:rPr>
                <w:b/>
                <w:bCs/>
                <w:lang w:val="uk-UA"/>
              </w:rPr>
              <w:t>ремонту</w:t>
            </w:r>
          </w:p>
        </w:tc>
        <w:tc>
          <w:tcPr>
            <w:tcW w:w="1985" w:type="dxa"/>
            <w:vAlign w:val="center"/>
          </w:tcPr>
          <w:p w14:paraId="771F488C"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Послідовність</w:t>
            </w:r>
          </w:p>
        </w:tc>
      </w:tr>
      <w:tr w:rsidR="00402197" w:rsidRPr="003A3BDC" w14:paraId="11E73600" w14:textId="77777777" w:rsidTr="007955CB">
        <w:trPr>
          <w:trHeight w:val="321"/>
        </w:trPr>
        <w:tc>
          <w:tcPr>
            <w:tcW w:w="851" w:type="dxa"/>
            <w:vAlign w:val="center"/>
          </w:tcPr>
          <w:p w14:paraId="5A1BC614" w14:textId="36FA606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w:t>
            </w:r>
          </w:p>
        </w:tc>
        <w:tc>
          <w:tcPr>
            <w:tcW w:w="1418" w:type="dxa"/>
            <w:vAlign w:val="center"/>
          </w:tcPr>
          <w:p w14:paraId="768AC754" w14:textId="375CD871"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1972</w:t>
            </w:r>
          </w:p>
        </w:tc>
        <w:tc>
          <w:tcPr>
            <w:tcW w:w="2002" w:type="dxa"/>
            <w:vAlign w:val="center"/>
          </w:tcPr>
          <w:p w14:paraId="450DC81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3CC20DD2" w14:textId="16868B55"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44</w:t>
            </w:r>
          </w:p>
        </w:tc>
        <w:tc>
          <w:tcPr>
            <w:tcW w:w="1984" w:type="dxa"/>
            <w:vAlign w:val="center"/>
          </w:tcPr>
          <w:p w14:paraId="7B99079A"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38C5A8BD"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w:t>
            </w:r>
          </w:p>
        </w:tc>
      </w:tr>
      <w:tr w:rsidR="00402197" w:rsidRPr="003A3BDC" w14:paraId="4EF555BD" w14:textId="77777777" w:rsidTr="007955CB">
        <w:trPr>
          <w:trHeight w:val="323"/>
        </w:trPr>
        <w:tc>
          <w:tcPr>
            <w:tcW w:w="851" w:type="dxa"/>
            <w:vAlign w:val="center"/>
          </w:tcPr>
          <w:p w14:paraId="6E0F6195" w14:textId="58FF5580"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w:t>
            </w:r>
          </w:p>
        </w:tc>
        <w:tc>
          <w:tcPr>
            <w:tcW w:w="1418" w:type="dxa"/>
            <w:vAlign w:val="center"/>
          </w:tcPr>
          <w:p w14:paraId="5F1F8B2F" w14:textId="0C75B7D9"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2002" w:type="dxa"/>
            <w:vAlign w:val="center"/>
          </w:tcPr>
          <w:p w14:paraId="582B863B"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18C95E73" w14:textId="75C9AA3E"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984" w:type="dxa"/>
            <w:vAlign w:val="center"/>
          </w:tcPr>
          <w:p w14:paraId="00393387"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2D7A7C0A"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w:t>
            </w:r>
          </w:p>
        </w:tc>
      </w:tr>
      <w:tr w:rsidR="00402197" w:rsidRPr="003A3BDC" w14:paraId="68961B35" w14:textId="77777777" w:rsidTr="007955CB">
        <w:trPr>
          <w:trHeight w:val="321"/>
        </w:trPr>
        <w:tc>
          <w:tcPr>
            <w:tcW w:w="851" w:type="dxa"/>
            <w:vAlign w:val="center"/>
          </w:tcPr>
          <w:p w14:paraId="34E70E2D" w14:textId="0310ACD3"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3</w:t>
            </w:r>
          </w:p>
        </w:tc>
        <w:tc>
          <w:tcPr>
            <w:tcW w:w="1418" w:type="dxa"/>
            <w:vAlign w:val="center"/>
          </w:tcPr>
          <w:p w14:paraId="1F179803" w14:textId="6B15A718"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1972</w:t>
            </w:r>
          </w:p>
        </w:tc>
        <w:tc>
          <w:tcPr>
            <w:tcW w:w="2002" w:type="dxa"/>
            <w:vAlign w:val="center"/>
          </w:tcPr>
          <w:p w14:paraId="672F5F6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1F6B50ED" w14:textId="72306EAE"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44</w:t>
            </w:r>
          </w:p>
        </w:tc>
        <w:tc>
          <w:tcPr>
            <w:tcW w:w="1984" w:type="dxa"/>
            <w:vAlign w:val="center"/>
          </w:tcPr>
          <w:p w14:paraId="730C6684"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3DC5CEAA"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3</w:t>
            </w:r>
          </w:p>
        </w:tc>
      </w:tr>
      <w:tr w:rsidR="00402197" w:rsidRPr="003A3BDC" w14:paraId="46D61CB8" w14:textId="77777777" w:rsidTr="007955CB">
        <w:trPr>
          <w:trHeight w:val="321"/>
        </w:trPr>
        <w:tc>
          <w:tcPr>
            <w:tcW w:w="851" w:type="dxa"/>
            <w:vAlign w:val="center"/>
          </w:tcPr>
          <w:p w14:paraId="619EBD15" w14:textId="1BC35EA3"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w:t>
            </w:r>
          </w:p>
        </w:tc>
        <w:tc>
          <w:tcPr>
            <w:tcW w:w="1418" w:type="dxa"/>
            <w:vAlign w:val="center"/>
          </w:tcPr>
          <w:p w14:paraId="21C8BFFF" w14:textId="0AF98133"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1971</w:t>
            </w:r>
          </w:p>
        </w:tc>
        <w:tc>
          <w:tcPr>
            <w:tcW w:w="2002" w:type="dxa"/>
            <w:vAlign w:val="center"/>
          </w:tcPr>
          <w:p w14:paraId="2D7A6CA9"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4CA74CC3" w14:textId="3FB360C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45</w:t>
            </w:r>
          </w:p>
        </w:tc>
        <w:tc>
          <w:tcPr>
            <w:tcW w:w="1984" w:type="dxa"/>
            <w:vAlign w:val="center"/>
          </w:tcPr>
          <w:p w14:paraId="4938A59D"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1D364A89"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w:t>
            </w:r>
          </w:p>
        </w:tc>
      </w:tr>
      <w:tr w:rsidR="00402197" w:rsidRPr="003A3BDC" w14:paraId="65994A1C" w14:textId="77777777" w:rsidTr="007955CB">
        <w:trPr>
          <w:trHeight w:val="323"/>
        </w:trPr>
        <w:tc>
          <w:tcPr>
            <w:tcW w:w="851" w:type="dxa"/>
            <w:vAlign w:val="center"/>
          </w:tcPr>
          <w:p w14:paraId="1F18AC77" w14:textId="25F7FCEC"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5</w:t>
            </w:r>
          </w:p>
        </w:tc>
        <w:tc>
          <w:tcPr>
            <w:tcW w:w="1418" w:type="dxa"/>
            <w:vAlign w:val="center"/>
          </w:tcPr>
          <w:p w14:paraId="109D211B" w14:textId="074B1D0C"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2002" w:type="dxa"/>
            <w:vAlign w:val="center"/>
          </w:tcPr>
          <w:p w14:paraId="770BD469"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1BE0A48D" w14:textId="10AEBEB6"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984" w:type="dxa"/>
            <w:vAlign w:val="center"/>
          </w:tcPr>
          <w:p w14:paraId="141577FD"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16A8D252"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5</w:t>
            </w:r>
          </w:p>
        </w:tc>
      </w:tr>
      <w:tr w:rsidR="00402197" w:rsidRPr="003A3BDC" w14:paraId="151B16F5" w14:textId="77777777" w:rsidTr="007955CB">
        <w:trPr>
          <w:trHeight w:val="321"/>
        </w:trPr>
        <w:tc>
          <w:tcPr>
            <w:tcW w:w="851" w:type="dxa"/>
            <w:vAlign w:val="center"/>
          </w:tcPr>
          <w:p w14:paraId="44BD0876" w14:textId="0983D341"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6</w:t>
            </w:r>
          </w:p>
        </w:tc>
        <w:tc>
          <w:tcPr>
            <w:tcW w:w="1418" w:type="dxa"/>
            <w:vAlign w:val="center"/>
          </w:tcPr>
          <w:p w14:paraId="22FA6D1D" w14:textId="69825655"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1971</w:t>
            </w:r>
          </w:p>
        </w:tc>
        <w:tc>
          <w:tcPr>
            <w:tcW w:w="2002" w:type="dxa"/>
            <w:vAlign w:val="center"/>
          </w:tcPr>
          <w:p w14:paraId="7C38A7A1"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2483D13D" w14:textId="456018A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45</w:t>
            </w:r>
          </w:p>
        </w:tc>
        <w:tc>
          <w:tcPr>
            <w:tcW w:w="1984" w:type="dxa"/>
            <w:vAlign w:val="center"/>
          </w:tcPr>
          <w:p w14:paraId="6FFECD7A"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1D1DA3A1"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6</w:t>
            </w:r>
          </w:p>
        </w:tc>
      </w:tr>
      <w:tr w:rsidR="00402197" w:rsidRPr="003A3BDC" w14:paraId="61D6605D" w14:textId="77777777" w:rsidTr="007955CB">
        <w:trPr>
          <w:trHeight w:val="321"/>
        </w:trPr>
        <w:tc>
          <w:tcPr>
            <w:tcW w:w="851" w:type="dxa"/>
            <w:vAlign w:val="center"/>
          </w:tcPr>
          <w:p w14:paraId="4B4C62B6" w14:textId="0075AE53"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8</w:t>
            </w:r>
          </w:p>
        </w:tc>
        <w:tc>
          <w:tcPr>
            <w:tcW w:w="1418" w:type="dxa"/>
            <w:vAlign w:val="center"/>
          </w:tcPr>
          <w:p w14:paraId="4C73B250" w14:textId="7D4BA8D4"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2002" w:type="dxa"/>
            <w:vAlign w:val="center"/>
          </w:tcPr>
          <w:p w14:paraId="0D8C8ADF"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63B83E63" w14:textId="70CACEA3"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984" w:type="dxa"/>
            <w:vAlign w:val="center"/>
          </w:tcPr>
          <w:p w14:paraId="2E3E50B4"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27AAE315"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7</w:t>
            </w:r>
          </w:p>
        </w:tc>
      </w:tr>
      <w:tr w:rsidR="00402197" w:rsidRPr="003A3BDC" w14:paraId="114B378C" w14:textId="77777777" w:rsidTr="007955CB">
        <w:trPr>
          <w:trHeight w:val="323"/>
        </w:trPr>
        <w:tc>
          <w:tcPr>
            <w:tcW w:w="851" w:type="dxa"/>
            <w:vAlign w:val="center"/>
          </w:tcPr>
          <w:p w14:paraId="783BB16A" w14:textId="3C09E18B"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9</w:t>
            </w:r>
          </w:p>
        </w:tc>
        <w:tc>
          <w:tcPr>
            <w:tcW w:w="1418" w:type="dxa"/>
            <w:vAlign w:val="center"/>
          </w:tcPr>
          <w:p w14:paraId="25122359" w14:textId="311FE506"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1969</w:t>
            </w:r>
          </w:p>
        </w:tc>
        <w:tc>
          <w:tcPr>
            <w:tcW w:w="2002" w:type="dxa"/>
            <w:vAlign w:val="center"/>
          </w:tcPr>
          <w:p w14:paraId="43E2E047"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71C2E08D" w14:textId="7D66BD62"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47</w:t>
            </w:r>
          </w:p>
        </w:tc>
        <w:tc>
          <w:tcPr>
            <w:tcW w:w="1984" w:type="dxa"/>
            <w:vAlign w:val="center"/>
          </w:tcPr>
          <w:p w14:paraId="5C2D7C7A"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580D4CE1"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8</w:t>
            </w:r>
          </w:p>
        </w:tc>
      </w:tr>
      <w:tr w:rsidR="00402197" w:rsidRPr="003A3BDC" w14:paraId="75506D51" w14:textId="77777777" w:rsidTr="007955CB">
        <w:trPr>
          <w:trHeight w:val="321"/>
        </w:trPr>
        <w:tc>
          <w:tcPr>
            <w:tcW w:w="851" w:type="dxa"/>
            <w:vAlign w:val="center"/>
          </w:tcPr>
          <w:p w14:paraId="0D9EA73E" w14:textId="4530A69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10</w:t>
            </w:r>
          </w:p>
        </w:tc>
        <w:tc>
          <w:tcPr>
            <w:tcW w:w="1418" w:type="dxa"/>
            <w:vAlign w:val="center"/>
          </w:tcPr>
          <w:p w14:paraId="1A829D8A" w14:textId="6FD0DF35"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1969</w:t>
            </w:r>
          </w:p>
        </w:tc>
        <w:tc>
          <w:tcPr>
            <w:tcW w:w="2002" w:type="dxa"/>
            <w:vAlign w:val="center"/>
          </w:tcPr>
          <w:p w14:paraId="1FE26A76"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4C1AF49A" w14:textId="5EFAF01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47</w:t>
            </w:r>
          </w:p>
        </w:tc>
        <w:tc>
          <w:tcPr>
            <w:tcW w:w="1984" w:type="dxa"/>
            <w:vAlign w:val="center"/>
          </w:tcPr>
          <w:p w14:paraId="41269994"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00DE903F"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9</w:t>
            </w:r>
          </w:p>
        </w:tc>
      </w:tr>
      <w:tr w:rsidR="00402197" w:rsidRPr="003A3BDC" w14:paraId="5EB52CDA" w14:textId="77777777" w:rsidTr="007955CB">
        <w:trPr>
          <w:trHeight w:val="321"/>
        </w:trPr>
        <w:tc>
          <w:tcPr>
            <w:tcW w:w="851" w:type="dxa"/>
            <w:vAlign w:val="center"/>
          </w:tcPr>
          <w:p w14:paraId="297EB19E" w14:textId="5836C92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11</w:t>
            </w:r>
          </w:p>
        </w:tc>
        <w:tc>
          <w:tcPr>
            <w:tcW w:w="1418" w:type="dxa"/>
            <w:vAlign w:val="center"/>
          </w:tcPr>
          <w:p w14:paraId="7C70BCB5" w14:textId="69569565"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1968</w:t>
            </w:r>
          </w:p>
        </w:tc>
        <w:tc>
          <w:tcPr>
            <w:tcW w:w="2002" w:type="dxa"/>
            <w:vAlign w:val="center"/>
          </w:tcPr>
          <w:p w14:paraId="0C046272"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1F41581A" w14:textId="53672D8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48</w:t>
            </w:r>
          </w:p>
        </w:tc>
        <w:tc>
          <w:tcPr>
            <w:tcW w:w="1984" w:type="dxa"/>
            <w:vAlign w:val="center"/>
          </w:tcPr>
          <w:p w14:paraId="28DDA920"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5AADF5A2"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10</w:t>
            </w:r>
          </w:p>
        </w:tc>
      </w:tr>
      <w:tr w:rsidR="00402197" w:rsidRPr="003A3BDC" w14:paraId="65D13577" w14:textId="77777777" w:rsidTr="007955CB">
        <w:trPr>
          <w:trHeight w:val="321"/>
        </w:trPr>
        <w:tc>
          <w:tcPr>
            <w:tcW w:w="851" w:type="dxa"/>
            <w:vAlign w:val="center"/>
          </w:tcPr>
          <w:p w14:paraId="6786A1B3" w14:textId="75F446D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12</w:t>
            </w:r>
          </w:p>
        </w:tc>
        <w:tc>
          <w:tcPr>
            <w:tcW w:w="1418" w:type="dxa"/>
            <w:vAlign w:val="center"/>
          </w:tcPr>
          <w:p w14:paraId="32F64F8E" w14:textId="6C9DA34D"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1973</w:t>
            </w:r>
          </w:p>
        </w:tc>
        <w:tc>
          <w:tcPr>
            <w:tcW w:w="2002" w:type="dxa"/>
            <w:vAlign w:val="center"/>
          </w:tcPr>
          <w:p w14:paraId="2E56DA45"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1482" w:type="dxa"/>
            <w:vAlign w:val="center"/>
          </w:tcPr>
          <w:p w14:paraId="5500612E" w14:textId="4C216BFD"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43</w:t>
            </w:r>
          </w:p>
        </w:tc>
        <w:tc>
          <w:tcPr>
            <w:tcW w:w="1984" w:type="dxa"/>
            <w:vAlign w:val="center"/>
          </w:tcPr>
          <w:p w14:paraId="0A9D12EE"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1985" w:type="dxa"/>
            <w:vAlign w:val="center"/>
          </w:tcPr>
          <w:p w14:paraId="46EBF98B" w14:textId="777777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11</w:t>
            </w:r>
          </w:p>
        </w:tc>
      </w:tr>
    </w:tbl>
    <w:p w14:paraId="4332E9A4" w14:textId="77777777" w:rsidR="003C5C1E" w:rsidRPr="003A3BDC" w:rsidRDefault="003C5C1E" w:rsidP="003C5C1E">
      <w:pPr>
        <w:kinsoku w:val="0"/>
        <w:overflowPunct w:val="0"/>
        <w:autoSpaceDE w:val="0"/>
        <w:autoSpaceDN w:val="0"/>
        <w:adjustRightInd w:val="0"/>
        <w:spacing w:line="276" w:lineRule="auto"/>
        <w:ind w:firstLine="709"/>
        <w:jc w:val="both"/>
        <w:rPr>
          <w:i/>
          <w:iCs/>
          <w:sz w:val="28"/>
          <w:szCs w:val="28"/>
          <w:lang w:val="uk-UA"/>
        </w:rPr>
      </w:pPr>
    </w:p>
    <w:p w14:paraId="133A004A" w14:textId="77777777" w:rsidR="003C5C1E" w:rsidRPr="003A3BDC" w:rsidRDefault="003C5C1E" w:rsidP="003C5C1E">
      <w:pPr>
        <w:kinsoku w:val="0"/>
        <w:overflowPunct w:val="0"/>
        <w:autoSpaceDE w:val="0"/>
        <w:autoSpaceDN w:val="0"/>
        <w:adjustRightInd w:val="0"/>
        <w:spacing w:line="360" w:lineRule="auto"/>
        <w:ind w:firstLine="709"/>
        <w:jc w:val="right"/>
        <w:rPr>
          <w:b/>
          <w:bCs/>
          <w:sz w:val="28"/>
          <w:szCs w:val="28"/>
          <w:lang w:val="uk-UA"/>
        </w:rPr>
      </w:pPr>
      <w:r w:rsidRPr="003A3BDC">
        <w:rPr>
          <w:sz w:val="28"/>
          <w:szCs w:val="28"/>
          <w:lang w:val="uk-UA"/>
        </w:rPr>
        <w:t>Таблиця 3.3</w:t>
      </w:r>
    </w:p>
    <w:p w14:paraId="3329C3D7" w14:textId="77777777" w:rsidR="003C5C1E" w:rsidRPr="003A3BDC" w:rsidRDefault="003C5C1E" w:rsidP="003C5C1E">
      <w:pPr>
        <w:kinsoku w:val="0"/>
        <w:overflowPunct w:val="0"/>
        <w:autoSpaceDE w:val="0"/>
        <w:autoSpaceDN w:val="0"/>
        <w:adjustRightInd w:val="0"/>
        <w:spacing w:line="360" w:lineRule="auto"/>
        <w:ind w:firstLine="709"/>
        <w:jc w:val="center"/>
        <w:rPr>
          <w:b/>
          <w:bCs/>
          <w:sz w:val="28"/>
          <w:szCs w:val="28"/>
          <w:lang w:val="uk-UA"/>
        </w:rPr>
      </w:pPr>
      <w:r w:rsidRPr="003A3BDC">
        <w:rPr>
          <w:b/>
          <w:bCs/>
          <w:sz w:val="28"/>
          <w:szCs w:val="28"/>
          <w:lang w:val="uk-UA"/>
        </w:rPr>
        <w:t>Рекомендована послідовність ремонту</w:t>
      </w:r>
    </w:p>
    <w:tbl>
      <w:tblPr>
        <w:tblW w:w="9858" w:type="dxa"/>
        <w:tblInd w:w="-279" w:type="dxa"/>
        <w:tblLayout w:type="fixed"/>
        <w:tblCellMar>
          <w:left w:w="0" w:type="dxa"/>
          <w:right w:w="0" w:type="dxa"/>
        </w:tblCellMar>
        <w:tblLook w:val="0000" w:firstRow="0" w:lastRow="0" w:firstColumn="0" w:lastColumn="0" w:noHBand="0" w:noVBand="0"/>
      </w:tblPr>
      <w:tblGrid>
        <w:gridCol w:w="1972"/>
        <w:gridCol w:w="1971"/>
        <w:gridCol w:w="1972"/>
        <w:gridCol w:w="1971"/>
        <w:gridCol w:w="1972"/>
      </w:tblGrid>
      <w:tr w:rsidR="003C5C1E" w:rsidRPr="003A3BDC" w14:paraId="0EB456B5" w14:textId="77777777" w:rsidTr="007955CB">
        <w:trPr>
          <w:trHeight w:val="253"/>
        </w:trPr>
        <w:tc>
          <w:tcPr>
            <w:tcW w:w="1972" w:type="dxa"/>
            <w:vMerge w:val="restart"/>
            <w:tcBorders>
              <w:top w:val="single" w:sz="4" w:space="0" w:color="000000"/>
              <w:left w:val="single" w:sz="4" w:space="0" w:color="000000"/>
              <w:bottom w:val="single" w:sz="4" w:space="0" w:color="000000"/>
              <w:right w:val="single" w:sz="4" w:space="0" w:color="000000"/>
            </w:tcBorders>
          </w:tcPr>
          <w:p w14:paraId="644AE858"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Група</w:t>
            </w:r>
            <w:r w:rsidRPr="003A3BDC">
              <w:rPr>
                <w:b/>
                <w:bCs/>
                <w:spacing w:val="1"/>
                <w:lang w:val="uk-UA"/>
              </w:rPr>
              <w:t xml:space="preserve"> </w:t>
            </w:r>
            <w:r w:rsidRPr="003A3BDC">
              <w:rPr>
                <w:b/>
                <w:bCs/>
                <w:lang w:val="uk-UA"/>
              </w:rPr>
              <w:t>капітальності</w:t>
            </w:r>
          </w:p>
        </w:tc>
        <w:tc>
          <w:tcPr>
            <w:tcW w:w="1971" w:type="dxa"/>
            <w:vMerge w:val="restart"/>
            <w:tcBorders>
              <w:top w:val="single" w:sz="4" w:space="0" w:color="000000"/>
              <w:left w:val="single" w:sz="4" w:space="0" w:color="000000"/>
              <w:bottom w:val="single" w:sz="4" w:space="0" w:color="000000"/>
              <w:right w:val="single" w:sz="4" w:space="0" w:color="000000"/>
            </w:tcBorders>
          </w:tcPr>
          <w:p w14:paraId="28C05E9F"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Періодичність</w:t>
            </w:r>
            <w:r w:rsidRPr="003A3BDC">
              <w:rPr>
                <w:b/>
                <w:bCs/>
                <w:spacing w:val="-3"/>
                <w:lang w:val="uk-UA"/>
              </w:rPr>
              <w:t xml:space="preserve"> </w:t>
            </w:r>
            <w:r w:rsidRPr="003A3BDC">
              <w:rPr>
                <w:b/>
                <w:bCs/>
                <w:lang w:val="uk-UA"/>
              </w:rPr>
              <w:t>КР</w:t>
            </w:r>
          </w:p>
        </w:tc>
        <w:tc>
          <w:tcPr>
            <w:tcW w:w="5915" w:type="dxa"/>
            <w:gridSpan w:val="3"/>
            <w:tcBorders>
              <w:top w:val="single" w:sz="4" w:space="0" w:color="000000"/>
              <w:left w:val="single" w:sz="4" w:space="0" w:color="000000"/>
              <w:bottom w:val="single" w:sz="4" w:space="0" w:color="000000"/>
              <w:right w:val="single" w:sz="4" w:space="0" w:color="000000"/>
            </w:tcBorders>
          </w:tcPr>
          <w:p w14:paraId="76FACDC1"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Періодичність</w:t>
            </w:r>
            <w:r w:rsidRPr="003A3BDC">
              <w:rPr>
                <w:b/>
                <w:bCs/>
                <w:spacing w:val="-2"/>
                <w:lang w:val="uk-UA"/>
              </w:rPr>
              <w:t xml:space="preserve"> </w:t>
            </w:r>
            <w:r w:rsidRPr="003A3BDC">
              <w:rPr>
                <w:b/>
                <w:bCs/>
                <w:lang w:val="uk-UA"/>
              </w:rPr>
              <w:t>ПР</w:t>
            </w:r>
            <w:r w:rsidRPr="003A3BDC">
              <w:rPr>
                <w:b/>
                <w:bCs/>
                <w:spacing w:val="-1"/>
                <w:lang w:val="uk-UA"/>
              </w:rPr>
              <w:t xml:space="preserve"> </w:t>
            </w:r>
            <w:r w:rsidRPr="003A3BDC">
              <w:rPr>
                <w:b/>
                <w:bCs/>
                <w:lang w:val="uk-UA"/>
              </w:rPr>
              <w:t>при</w:t>
            </w:r>
            <w:r w:rsidRPr="003A3BDC">
              <w:rPr>
                <w:b/>
                <w:bCs/>
                <w:spacing w:val="-1"/>
                <w:lang w:val="uk-UA"/>
              </w:rPr>
              <w:t xml:space="preserve"> </w:t>
            </w:r>
            <w:r w:rsidRPr="003A3BDC">
              <w:rPr>
                <w:b/>
                <w:bCs/>
                <w:lang w:val="uk-UA"/>
              </w:rPr>
              <w:t>зносі,</w:t>
            </w:r>
            <w:r w:rsidRPr="003A3BDC">
              <w:rPr>
                <w:b/>
                <w:bCs/>
                <w:spacing w:val="-1"/>
                <w:lang w:val="uk-UA"/>
              </w:rPr>
              <w:t xml:space="preserve"> </w:t>
            </w:r>
            <w:r w:rsidRPr="003A3BDC">
              <w:rPr>
                <w:b/>
                <w:bCs/>
                <w:lang w:val="uk-UA"/>
              </w:rPr>
              <w:t>%</w:t>
            </w:r>
          </w:p>
        </w:tc>
      </w:tr>
      <w:tr w:rsidR="003C5C1E" w:rsidRPr="003A3BDC" w14:paraId="1C095F0A" w14:textId="77777777" w:rsidTr="007955CB">
        <w:trPr>
          <w:trHeight w:val="252"/>
        </w:trPr>
        <w:tc>
          <w:tcPr>
            <w:tcW w:w="1972" w:type="dxa"/>
            <w:vMerge/>
            <w:tcBorders>
              <w:top w:val="nil"/>
              <w:left w:val="single" w:sz="4" w:space="0" w:color="000000"/>
              <w:bottom w:val="single" w:sz="4" w:space="0" w:color="000000"/>
              <w:right w:val="single" w:sz="4" w:space="0" w:color="000000"/>
            </w:tcBorders>
          </w:tcPr>
          <w:p w14:paraId="376F1F51" w14:textId="77777777" w:rsidR="003C5C1E" w:rsidRPr="003A3BDC" w:rsidRDefault="003C5C1E" w:rsidP="007955CB">
            <w:pPr>
              <w:kinsoku w:val="0"/>
              <w:overflowPunct w:val="0"/>
              <w:autoSpaceDE w:val="0"/>
              <w:autoSpaceDN w:val="0"/>
              <w:adjustRightInd w:val="0"/>
              <w:jc w:val="center"/>
              <w:rPr>
                <w:lang w:val="uk-UA"/>
              </w:rPr>
            </w:pPr>
          </w:p>
        </w:tc>
        <w:tc>
          <w:tcPr>
            <w:tcW w:w="1971" w:type="dxa"/>
            <w:vMerge/>
            <w:tcBorders>
              <w:top w:val="nil"/>
              <w:left w:val="single" w:sz="4" w:space="0" w:color="000000"/>
              <w:bottom w:val="single" w:sz="4" w:space="0" w:color="000000"/>
              <w:right w:val="single" w:sz="4" w:space="0" w:color="000000"/>
            </w:tcBorders>
          </w:tcPr>
          <w:p w14:paraId="3D113DCB" w14:textId="77777777" w:rsidR="003C5C1E" w:rsidRPr="003A3BDC" w:rsidRDefault="003C5C1E" w:rsidP="007955CB">
            <w:pPr>
              <w:kinsoku w:val="0"/>
              <w:overflowPunct w:val="0"/>
              <w:autoSpaceDE w:val="0"/>
              <w:autoSpaceDN w:val="0"/>
              <w:adjustRightInd w:val="0"/>
              <w:jc w:val="center"/>
              <w:rPr>
                <w:lang w:val="uk-UA"/>
              </w:rPr>
            </w:pPr>
          </w:p>
        </w:tc>
        <w:tc>
          <w:tcPr>
            <w:tcW w:w="1972" w:type="dxa"/>
            <w:tcBorders>
              <w:top w:val="single" w:sz="4" w:space="0" w:color="000000"/>
              <w:left w:val="single" w:sz="4" w:space="0" w:color="000000"/>
              <w:bottom w:val="single" w:sz="4" w:space="0" w:color="000000"/>
              <w:right w:val="single" w:sz="4" w:space="0" w:color="000000"/>
            </w:tcBorders>
          </w:tcPr>
          <w:p w14:paraId="597C66A4"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До</w:t>
            </w:r>
            <w:r w:rsidRPr="003A3BDC">
              <w:rPr>
                <w:b/>
                <w:bCs/>
                <w:spacing w:val="-1"/>
                <w:lang w:val="uk-UA"/>
              </w:rPr>
              <w:t xml:space="preserve"> </w:t>
            </w:r>
            <w:r w:rsidRPr="003A3BDC">
              <w:rPr>
                <w:b/>
                <w:bCs/>
                <w:lang w:val="uk-UA"/>
              </w:rPr>
              <w:t>20</w:t>
            </w:r>
          </w:p>
        </w:tc>
        <w:tc>
          <w:tcPr>
            <w:tcW w:w="1971" w:type="dxa"/>
            <w:tcBorders>
              <w:top w:val="single" w:sz="4" w:space="0" w:color="000000"/>
              <w:left w:val="single" w:sz="4" w:space="0" w:color="000000"/>
              <w:bottom w:val="single" w:sz="4" w:space="0" w:color="000000"/>
              <w:right w:val="single" w:sz="4" w:space="0" w:color="000000"/>
            </w:tcBorders>
          </w:tcPr>
          <w:p w14:paraId="147A8FE0"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20-30</w:t>
            </w:r>
          </w:p>
        </w:tc>
        <w:tc>
          <w:tcPr>
            <w:tcW w:w="1972" w:type="dxa"/>
            <w:tcBorders>
              <w:top w:val="single" w:sz="4" w:space="0" w:color="000000"/>
              <w:left w:val="single" w:sz="4" w:space="0" w:color="000000"/>
              <w:bottom w:val="single" w:sz="4" w:space="0" w:color="000000"/>
              <w:right w:val="single" w:sz="4" w:space="0" w:color="000000"/>
            </w:tcBorders>
          </w:tcPr>
          <w:p w14:paraId="3CEE463D"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Більше</w:t>
            </w:r>
            <w:r w:rsidRPr="003A3BDC">
              <w:rPr>
                <w:b/>
                <w:bCs/>
                <w:spacing w:val="-2"/>
                <w:lang w:val="uk-UA"/>
              </w:rPr>
              <w:t xml:space="preserve"> </w:t>
            </w:r>
            <w:r w:rsidRPr="003A3BDC">
              <w:rPr>
                <w:b/>
                <w:bCs/>
                <w:lang w:val="uk-UA"/>
              </w:rPr>
              <w:t>30</w:t>
            </w:r>
          </w:p>
        </w:tc>
      </w:tr>
      <w:tr w:rsidR="003C5C1E" w:rsidRPr="003A3BDC" w14:paraId="7F78B985" w14:textId="77777777" w:rsidTr="007955CB">
        <w:trPr>
          <w:trHeight w:val="252"/>
        </w:trPr>
        <w:tc>
          <w:tcPr>
            <w:tcW w:w="1972" w:type="dxa"/>
            <w:tcBorders>
              <w:top w:val="single" w:sz="4" w:space="0" w:color="000000"/>
              <w:left w:val="single" w:sz="4" w:space="0" w:color="000000"/>
              <w:bottom w:val="single" w:sz="4" w:space="0" w:color="000000"/>
              <w:right w:val="single" w:sz="4" w:space="0" w:color="000000"/>
            </w:tcBorders>
          </w:tcPr>
          <w:p w14:paraId="2E8FC40C" w14:textId="77777777" w:rsidR="003C5C1E" w:rsidRPr="003A3BDC" w:rsidRDefault="003C5C1E" w:rsidP="007955CB">
            <w:pPr>
              <w:kinsoku w:val="0"/>
              <w:overflowPunct w:val="0"/>
              <w:autoSpaceDE w:val="0"/>
              <w:autoSpaceDN w:val="0"/>
              <w:adjustRightInd w:val="0"/>
              <w:jc w:val="center"/>
              <w:rPr>
                <w:w w:val="99"/>
                <w:lang w:val="uk-UA"/>
              </w:rPr>
            </w:pPr>
            <w:r w:rsidRPr="003A3BDC">
              <w:rPr>
                <w:w w:val="99"/>
                <w:lang w:val="uk-UA"/>
              </w:rPr>
              <w:t>І</w:t>
            </w:r>
          </w:p>
        </w:tc>
        <w:tc>
          <w:tcPr>
            <w:tcW w:w="1971" w:type="dxa"/>
            <w:tcBorders>
              <w:top w:val="single" w:sz="4" w:space="0" w:color="000000"/>
              <w:left w:val="single" w:sz="4" w:space="0" w:color="000000"/>
              <w:bottom w:val="single" w:sz="4" w:space="0" w:color="000000"/>
              <w:right w:val="single" w:sz="4" w:space="0" w:color="000000"/>
            </w:tcBorders>
          </w:tcPr>
          <w:p w14:paraId="5C60C9CA"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18-21</w:t>
            </w:r>
          </w:p>
        </w:tc>
        <w:tc>
          <w:tcPr>
            <w:tcW w:w="1972" w:type="dxa"/>
            <w:tcBorders>
              <w:top w:val="single" w:sz="4" w:space="0" w:color="000000"/>
              <w:left w:val="single" w:sz="4" w:space="0" w:color="000000"/>
              <w:bottom w:val="single" w:sz="4" w:space="0" w:color="000000"/>
              <w:right w:val="single" w:sz="4" w:space="0" w:color="000000"/>
            </w:tcBorders>
          </w:tcPr>
          <w:p w14:paraId="082A2486"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4-5</w:t>
            </w:r>
          </w:p>
        </w:tc>
        <w:tc>
          <w:tcPr>
            <w:tcW w:w="1971" w:type="dxa"/>
            <w:tcBorders>
              <w:top w:val="single" w:sz="4" w:space="0" w:color="000000"/>
              <w:left w:val="single" w:sz="4" w:space="0" w:color="000000"/>
              <w:bottom w:val="single" w:sz="4" w:space="0" w:color="000000"/>
              <w:right w:val="single" w:sz="4" w:space="0" w:color="000000"/>
            </w:tcBorders>
          </w:tcPr>
          <w:p w14:paraId="53C7EFDC" w14:textId="77777777" w:rsidR="003C5C1E" w:rsidRPr="003A3BDC" w:rsidRDefault="003C5C1E" w:rsidP="007955CB">
            <w:pPr>
              <w:kinsoku w:val="0"/>
              <w:overflowPunct w:val="0"/>
              <w:autoSpaceDE w:val="0"/>
              <w:autoSpaceDN w:val="0"/>
              <w:adjustRightInd w:val="0"/>
              <w:jc w:val="center"/>
              <w:rPr>
                <w:w w:val="99"/>
                <w:lang w:val="uk-UA"/>
              </w:rPr>
            </w:pPr>
            <w:r w:rsidRPr="003A3BDC">
              <w:rPr>
                <w:w w:val="99"/>
                <w:lang w:val="uk-UA"/>
              </w:rPr>
              <w:t>4</w:t>
            </w:r>
          </w:p>
        </w:tc>
        <w:tc>
          <w:tcPr>
            <w:tcW w:w="1972" w:type="dxa"/>
            <w:tcBorders>
              <w:top w:val="single" w:sz="4" w:space="0" w:color="000000"/>
              <w:left w:val="single" w:sz="4" w:space="0" w:color="000000"/>
              <w:bottom w:val="single" w:sz="4" w:space="0" w:color="000000"/>
              <w:right w:val="single" w:sz="4" w:space="0" w:color="000000"/>
            </w:tcBorders>
          </w:tcPr>
          <w:p w14:paraId="3849BA31"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3-4</w:t>
            </w:r>
          </w:p>
        </w:tc>
      </w:tr>
      <w:tr w:rsidR="003C5C1E" w:rsidRPr="003A3BDC" w14:paraId="3076E5C8" w14:textId="77777777" w:rsidTr="007955CB">
        <w:trPr>
          <w:trHeight w:val="252"/>
        </w:trPr>
        <w:tc>
          <w:tcPr>
            <w:tcW w:w="1972" w:type="dxa"/>
            <w:tcBorders>
              <w:top w:val="single" w:sz="4" w:space="0" w:color="000000"/>
              <w:left w:val="single" w:sz="4" w:space="0" w:color="000000"/>
              <w:bottom w:val="single" w:sz="4" w:space="0" w:color="000000"/>
              <w:right w:val="single" w:sz="4" w:space="0" w:color="000000"/>
            </w:tcBorders>
          </w:tcPr>
          <w:p w14:paraId="55722DB5"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ІІ,</w:t>
            </w:r>
            <w:r w:rsidRPr="003A3BDC">
              <w:rPr>
                <w:spacing w:val="-1"/>
                <w:lang w:val="uk-UA"/>
              </w:rPr>
              <w:t xml:space="preserve"> </w:t>
            </w:r>
            <w:r w:rsidRPr="003A3BDC">
              <w:rPr>
                <w:lang w:val="uk-UA"/>
              </w:rPr>
              <w:t>ІІІ</w:t>
            </w:r>
          </w:p>
        </w:tc>
        <w:tc>
          <w:tcPr>
            <w:tcW w:w="1971" w:type="dxa"/>
            <w:tcBorders>
              <w:top w:val="single" w:sz="4" w:space="0" w:color="000000"/>
              <w:left w:val="single" w:sz="4" w:space="0" w:color="000000"/>
              <w:bottom w:val="single" w:sz="4" w:space="0" w:color="000000"/>
              <w:right w:val="single" w:sz="4" w:space="0" w:color="000000"/>
            </w:tcBorders>
          </w:tcPr>
          <w:p w14:paraId="1850657A"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12-15</w:t>
            </w:r>
          </w:p>
        </w:tc>
        <w:tc>
          <w:tcPr>
            <w:tcW w:w="1972" w:type="dxa"/>
            <w:tcBorders>
              <w:top w:val="single" w:sz="4" w:space="0" w:color="000000"/>
              <w:left w:val="single" w:sz="4" w:space="0" w:color="000000"/>
              <w:bottom w:val="single" w:sz="4" w:space="0" w:color="000000"/>
              <w:right w:val="single" w:sz="4" w:space="0" w:color="000000"/>
            </w:tcBorders>
          </w:tcPr>
          <w:p w14:paraId="5F51C24D"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4-5</w:t>
            </w:r>
          </w:p>
        </w:tc>
        <w:tc>
          <w:tcPr>
            <w:tcW w:w="1971" w:type="dxa"/>
            <w:tcBorders>
              <w:top w:val="single" w:sz="4" w:space="0" w:color="000000"/>
              <w:left w:val="single" w:sz="4" w:space="0" w:color="000000"/>
              <w:bottom w:val="single" w:sz="4" w:space="0" w:color="000000"/>
              <w:right w:val="single" w:sz="4" w:space="0" w:color="000000"/>
            </w:tcBorders>
          </w:tcPr>
          <w:p w14:paraId="5E97DAAA" w14:textId="77777777" w:rsidR="003C5C1E" w:rsidRPr="003A3BDC" w:rsidRDefault="003C5C1E" w:rsidP="007955CB">
            <w:pPr>
              <w:kinsoku w:val="0"/>
              <w:overflowPunct w:val="0"/>
              <w:autoSpaceDE w:val="0"/>
              <w:autoSpaceDN w:val="0"/>
              <w:adjustRightInd w:val="0"/>
              <w:jc w:val="center"/>
              <w:rPr>
                <w:w w:val="99"/>
                <w:lang w:val="uk-UA"/>
              </w:rPr>
            </w:pPr>
            <w:r w:rsidRPr="003A3BDC">
              <w:rPr>
                <w:w w:val="99"/>
                <w:lang w:val="uk-UA"/>
              </w:rPr>
              <w:t>4</w:t>
            </w:r>
          </w:p>
        </w:tc>
        <w:tc>
          <w:tcPr>
            <w:tcW w:w="1972" w:type="dxa"/>
            <w:tcBorders>
              <w:top w:val="single" w:sz="4" w:space="0" w:color="000000"/>
              <w:left w:val="single" w:sz="4" w:space="0" w:color="000000"/>
              <w:bottom w:val="single" w:sz="4" w:space="0" w:color="000000"/>
              <w:right w:val="single" w:sz="4" w:space="0" w:color="000000"/>
            </w:tcBorders>
          </w:tcPr>
          <w:p w14:paraId="02AC8BAC"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3-4</w:t>
            </w:r>
          </w:p>
        </w:tc>
      </w:tr>
      <w:tr w:rsidR="003C5C1E" w:rsidRPr="003A3BDC" w14:paraId="51D13E2E" w14:textId="77777777" w:rsidTr="007955CB">
        <w:trPr>
          <w:trHeight w:val="254"/>
        </w:trPr>
        <w:tc>
          <w:tcPr>
            <w:tcW w:w="1972" w:type="dxa"/>
            <w:tcBorders>
              <w:top w:val="single" w:sz="4" w:space="0" w:color="000000"/>
              <w:left w:val="single" w:sz="4" w:space="0" w:color="000000"/>
              <w:bottom w:val="single" w:sz="4" w:space="0" w:color="000000"/>
              <w:right w:val="single" w:sz="4" w:space="0" w:color="000000"/>
            </w:tcBorders>
          </w:tcPr>
          <w:p w14:paraId="5C59E826"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ІV</w:t>
            </w:r>
          </w:p>
        </w:tc>
        <w:tc>
          <w:tcPr>
            <w:tcW w:w="1971" w:type="dxa"/>
            <w:tcBorders>
              <w:top w:val="single" w:sz="4" w:space="0" w:color="000000"/>
              <w:left w:val="single" w:sz="4" w:space="0" w:color="000000"/>
              <w:bottom w:val="single" w:sz="4" w:space="0" w:color="000000"/>
              <w:right w:val="single" w:sz="4" w:space="0" w:color="000000"/>
            </w:tcBorders>
          </w:tcPr>
          <w:p w14:paraId="002BD705"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9-12</w:t>
            </w:r>
          </w:p>
        </w:tc>
        <w:tc>
          <w:tcPr>
            <w:tcW w:w="1972" w:type="dxa"/>
            <w:tcBorders>
              <w:top w:val="single" w:sz="4" w:space="0" w:color="000000"/>
              <w:left w:val="single" w:sz="4" w:space="0" w:color="000000"/>
              <w:bottom w:val="single" w:sz="4" w:space="0" w:color="000000"/>
              <w:right w:val="single" w:sz="4" w:space="0" w:color="000000"/>
            </w:tcBorders>
          </w:tcPr>
          <w:p w14:paraId="2CE48CCC" w14:textId="77777777" w:rsidR="003C5C1E" w:rsidRPr="003A3BDC" w:rsidRDefault="003C5C1E" w:rsidP="007955CB">
            <w:pPr>
              <w:kinsoku w:val="0"/>
              <w:overflowPunct w:val="0"/>
              <w:autoSpaceDE w:val="0"/>
              <w:autoSpaceDN w:val="0"/>
              <w:adjustRightInd w:val="0"/>
              <w:jc w:val="center"/>
              <w:rPr>
                <w:w w:val="99"/>
                <w:lang w:val="uk-UA"/>
              </w:rPr>
            </w:pPr>
            <w:r w:rsidRPr="003A3BDC">
              <w:rPr>
                <w:w w:val="99"/>
                <w:lang w:val="uk-UA"/>
              </w:rPr>
              <w:t>4</w:t>
            </w:r>
          </w:p>
        </w:tc>
        <w:tc>
          <w:tcPr>
            <w:tcW w:w="1971" w:type="dxa"/>
            <w:tcBorders>
              <w:top w:val="single" w:sz="4" w:space="0" w:color="000000"/>
              <w:left w:val="single" w:sz="4" w:space="0" w:color="000000"/>
              <w:bottom w:val="single" w:sz="4" w:space="0" w:color="000000"/>
              <w:right w:val="single" w:sz="4" w:space="0" w:color="000000"/>
            </w:tcBorders>
          </w:tcPr>
          <w:p w14:paraId="56FA2781" w14:textId="77777777" w:rsidR="003C5C1E" w:rsidRPr="003A3BDC" w:rsidRDefault="003C5C1E" w:rsidP="007955CB">
            <w:pPr>
              <w:kinsoku w:val="0"/>
              <w:overflowPunct w:val="0"/>
              <w:autoSpaceDE w:val="0"/>
              <w:autoSpaceDN w:val="0"/>
              <w:adjustRightInd w:val="0"/>
              <w:jc w:val="center"/>
              <w:rPr>
                <w:lang w:val="uk-UA"/>
              </w:rPr>
            </w:pPr>
            <w:r w:rsidRPr="003A3BDC">
              <w:rPr>
                <w:lang w:val="uk-UA"/>
              </w:rPr>
              <w:t>3-4</w:t>
            </w:r>
          </w:p>
        </w:tc>
        <w:tc>
          <w:tcPr>
            <w:tcW w:w="1972" w:type="dxa"/>
            <w:tcBorders>
              <w:top w:val="single" w:sz="4" w:space="0" w:color="000000"/>
              <w:left w:val="single" w:sz="4" w:space="0" w:color="000000"/>
              <w:bottom w:val="single" w:sz="4" w:space="0" w:color="000000"/>
              <w:right w:val="single" w:sz="4" w:space="0" w:color="000000"/>
            </w:tcBorders>
          </w:tcPr>
          <w:p w14:paraId="55CA6D55" w14:textId="77777777" w:rsidR="003C5C1E" w:rsidRPr="003A3BDC" w:rsidRDefault="003C5C1E" w:rsidP="007955CB">
            <w:pPr>
              <w:kinsoku w:val="0"/>
              <w:overflowPunct w:val="0"/>
              <w:autoSpaceDE w:val="0"/>
              <w:autoSpaceDN w:val="0"/>
              <w:adjustRightInd w:val="0"/>
              <w:jc w:val="center"/>
              <w:rPr>
                <w:w w:val="99"/>
                <w:lang w:val="uk-UA"/>
              </w:rPr>
            </w:pPr>
            <w:r w:rsidRPr="003A3BDC">
              <w:rPr>
                <w:w w:val="99"/>
                <w:lang w:val="uk-UA"/>
              </w:rPr>
              <w:t>3</w:t>
            </w:r>
          </w:p>
        </w:tc>
      </w:tr>
    </w:tbl>
    <w:p w14:paraId="634B3E8E" w14:textId="77777777" w:rsidR="003C5C1E" w:rsidRPr="003A3BDC" w:rsidRDefault="003C5C1E" w:rsidP="003C5C1E">
      <w:pPr>
        <w:kinsoku w:val="0"/>
        <w:overflowPunct w:val="0"/>
        <w:autoSpaceDE w:val="0"/>
        <w:autoSpaceDN w:val="0"/>
        <w:adjustRightInd w:val="0"/>
        <w:spacing w:line="276" w:lineRule="auto"/>
        <w:ind w:firstLine="709"/>
        <w:jc w:val="center"/>
        <w:rPr>
          <w:i/>
          <w:iCs/>
          <w:sz w:val="28"/>
          <w:szCs w:val="28"/>
          <w:lang w:val="uk-UA"/>
        </w:rPr>
      </w:pPr>
    </w:p>
    <w:p w14:paraId="4DBB6154" w14:textId="77777777" w:rsidR="003C5C1E" w:rsidRPr="003A3BDC" w:rsidRDefault="003C5C1E" w:rsidP="003C5C1E">
      <w:pPr>
        <w:kinsoku w:val="0"/>
        <w:overflowPunct w:val="0"/>
        <w:autoSpaceDE w:val="0"/>
        <w:autoSpaceDN w:val="0"/>
        <w:adjustRightInd w:val="0"/>
        <w:spacing w:line="276" w:lineRule="auto"/>
        <w:ind w:firstLine="709"/>
        <w:jc w:val="center"/>
        <w:rPr>
          <w:i/>
          <w:iCs/>
          <w:sz w:val="28"/>
          <w:szCs w:val="28"/>
          <w:lang w:val="uk-UA"/>
        </w:rPr>
      </w:pPr>
      <w:r w:rsidRPr="003A3BDC">
        <w:rPr>
          <w:b/>
          <w:bCs/>
          <w:sz w:val="28"/>
          <w:szCs w:val="28"/>
          <w:lang w:val="uk-UA"/>
        </w:rPr>
        <w:t>Розрахунок періодичності ремонтів</w:t>
      </w:r>
    </w:p>
    <w:p w14:paraId="2891AA22" w14:textId="77777777" w:rsidR="003C5C1E" w:rsidRPr="003A3BDC" w:rsidRDefault="003C5C1E" w:rsidP="003C5C1E">
      <w:pPr>
        <w:kinsoku w:val="0"/>
        <w:overflowPunct w:val="0"/>
        <w:autoSpaceDE w:val="0"/>
        <w:autoSpaceDN w:val="0"/>
        <w:adjustRightInd w:val="0"/>
        <w:spacing w:line="276" w:lineRule="auto"/>
        <w:ind w:firstLine="709"/>
        <w:jc w:val="right"/>
        <w:rPr>
          <w:i/>
          <w:iCs/>
          <w:sz w:val="28"/>
          <w:szCs w:val="28"/>
          <w:lang w:val="uk-UA"/>
        </w:rPr>
      </w:pPr>
      <w:r w:rsidRPr="003A3BDC">
        <w:rPr>
          <w:i/>
          <w:iCs/>
          <w:sz w:val="28"/>
          <w:szCs w:val="28"/>
          <w:lang w:val="uk-UA"/>
        </w:rPr>
        <w:t>Таблиця 3.3.</w:t>
      </w:r>
    </w:p>
    <w:p w14:paraId="7738B34A" w14:textId="77777777" w:rsidR="003C5C1E" w:rsidRPr="003A3BDC" w:rsidRDefault="003C5C1E" w:rsidP="003C5C1E">
      <w:pPr>
        <w:kinsoku w:val="0"/>
        <w:overflowPunct w:val="0"/>
        <w:autoSpaceDE w:val="0"/>
        <w:autoSpaceDN w:val="0"/>
        <w:adjustRightInd w:val="0"/>
        <w:spacing w:before="10" w:after="1"/>
        <w:rPr>
          <w:sz w:val="11"/>
          <w:szCs w:val="11"/>
          <w:lang w:val="uk-UA"/>
        </w:rPr>
      </w:pPr>
    </w:p>
    <w:tbl>
      <w:tblPr>
        <w:tblW w:w="10151" w:type="dxa"/>
        <w:tblInd w:w="-431" w:type="dxa"/>
        <w:tblLayout w:type="fixed"/>
        <w:tblCellMar>
          <w:left w:w="0" w:type="dxa"/>
          <w:right w:w="0" w:type="dxa"/>
        </w:tblCellMar>
        <w:tblLook w:val="0000" w:firstRow="0" w:lastRow="0" w:firstColumn="0" w:lastColumn="0" w:noHBand="0" w:noVBand="0"/>
      </w:tblPr>
      <w:tblGrid>
        <w:gridCol w:w="578"/>
        <w:gridCol w:w="953"/>
        <w:gridCol w:w="905"/>
        <w:gridCol w:w="762"/>
        <w:gridCol w:w="1381"/>
        <w:gridCol w:w="902"/>
        <w:gridCol w:w="942"/>
        <w:gridCol w:w="1322"/>
        <w:gridCol w:w="940"/>
        <w:gridCol w:w="1466"/>
      </w:tblGrid>
      <w:tr w:rsidR="003C5C1E" w:rsidRPr="003A3BDC" w14:paraId="31BE96A2" w14:textId="77777777" w:rsidTr="007955CB">
        <w:trPr>
          <w:trHeight w:val="260"/>
        </w:trPr>
        <w:tc>
          <w:tcPr>
            <w:tcW w:w="578" w:type="dxa"/>
            <w:vMerge w:val="restart"/>
            <w:tcBorders>
              <w:top w:val="single" w:sz="4" w:space="0" w:color="000000"/>
              <w:left w:val="single" w:sz="4" w:space="0" w:color="000000"/>
              <w:bottom w:val="single" w:sz="4" w:space="0" w:color="000000"/>
              <w:right w:val="single" w:sz="4" w:space="0" w:color="000000"/>
            </w:tcBorders>
            <w:vAlign w:val="center"/>
          </w:tcPr>
          <w:p w14:paraId="55430F06"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 буд</w:t>
            </w:r>
          </w:p>
        </w:tc>
        <w:tc>
          <w:tcPr>
            <w:tcW w:w="953" w:type="dxa"/>
            <w:vMerge w:val="restart"/>
            <w:tcBorders>
              <w:top w:val="single" w:sz="4" w:space="0" w:color="000000"/>
              <w:left w:val="single" w:sz="4" w:space="0" w:color="000000"/>
              <w:bottom w:val="single" w:sz="4" w:space="0" w:color="000000"/>
              <w:right w:val="single" w:sz="4" w:space="0" w:color="000000"/>
            </w:tcBorders>
            <w:vAlign w:val="center"/>
          </w:tcPr>
          <w:p w14:paraId="08A43DD0"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Група</w:t>
            </w:r>
            <w:r w:rsidRPr="003A3BDC">
              <w:rPr>
                <w:b/>
                <w:bCs/>
                <w:spacing w:val="-57"/>
                <w:lang w:val="uk-UA"/>
              </w:rPr>
              <w:t xml:space="preserve"> </w:t>
            </w:r>
            <w:r w:rsidRPr="003A3BDC">
              <w:rPr>
                <w:b/>
                <w:bCs/>
                <w:lang w:val="uk-UA"/>
              </w:rPr>
              <w:t>кап.</w:t>
            </w:r>
          </w:p>
        </w:tc>
        <w:tc>
          <w:tcPr>
            <w:tcW w:w="905" w:type="dxa"/>
            <w:vMerge w:val="restart"/>
            <w:tcBorders>
              <w:top w:val="single" w:sz="4" w:space="0" w:color="000000"/>
              <w:left w:val="single" w:sz="4" w:space="0" w:color="000000"/>
              <w:bottom w:val="single" w:sz="4" w:space="0" w:color="000000"/>
              <w:right w:val="single" w:sz="4" w:space="0" w:color="000000"/>
            </w:tcBorders>
            <w:vAlign w:val="center"/>
          </w:tcPr>
          <w:p w14:paraId="1FE405DE"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Рік</w:t>
            </w:r>
            <w:r w:rsidRPr="003A3BDC">
              <w:rPr>
                <w:b/>
                <w:bCs/>
                <w:spacing w:val="1"/>
                <w:lang w:val="uk-UA"/>
              </w:rPr>
              <w:t xml:space="preserve"> </w:t>
            </w:r>
            <w:proofErr w:type="spellStart"/>
            <w:r w:rsidRPr="003A3BDC">
              <w:rPr>
                <w:b/>
                <w:bCs/>
                <w:lang w:val="uk-UA"/>
              </w:rPr>
              <w:t>побуд</w:t>
            </w:r>
            <w:proofErr w:type="spellEnd"/>
            <w:r w:rsidRPr="003A3BDC">
              <w:rPr>
                <w:b/>
                <w:bCs/>
                <w:lang w:val="uk-UA"/>
              </w:rPr>
              <w:t>.</w:t>
            </w:r>
          </w:p>
        </w:tc>
        <w:tc>
          <w:tcPr>
            <w:tcW w:w="762" w:type="dxa"/>
            <w:vMerge w:val="restart"/>
            <w:tcBorders>
              <w:top w:val="single" w:sz="4" w:space="0" w:color="000000"/>
              <w:left w:val="single" w:sz="4" w:space="0" w:color="000000"/>
              <w:bottom w:val="single" w:sz="4" w:space="0" w:color="000000"/>
              <w:right w:val="single" w:sz="4" w:space="0" w:color="000000"/>
            </w:tcBorders>
            <w:vAlign w:val="center"/>
          </w:tcPr>
          <w:p w14:paraId="09C1DD0F" w14:textId="77777777" w:rsidR="003C5C1E" w:rsidRPr="003A3BDC" w:rsidRDefault="003C5C1E" w:rsidP="007955CB">
            <w:pPr>
              <w:kinsoku w:val="0"/>
              <w:overflowPunct w:val="0"/>
              <w:autoSpaceDE w:val="0"/>
              <w:autoSpaceDN w:val="0"/>
              <w:adjustRightInd w:val="0"/>
              <w:jc w:val="center"/>
              <w:rPr>
                <w:b/>
                <w:bCs/>
                <w:lang w:val="uk-UA"/>
              </w:rPr>
            </w:pPr>
            <w:proofErr w:type="spellStart"/>
            <w:r w:rsidRPr="003A3BDC">
              <w:rPr>
                <w:b/>
                <w:bCs/>
                <w:lang w:val="uk-UA"/>
              </w:rPr>
              <w:t>Фіз</w:t>
            </w:r>
            <w:proofErr w:type="spellEnd"/>
            <w:r w:rsidRPr="003A3BDC">
              <w:rPr>
                <w:b/>
                <w:bCs/>
                <w:lang w:val="uk-UA"/>
              </w:rPr>
              <w:t>.</w:t>
            </w:r>
            <w:r w:rsidRPr="003A3BDC">
              <w:rPr>
                <w:b/>
                <w:bCs/>
                <w:spacing w:val="-57"/>
                <w:lang w:val="uk-UA"/>
              </w:rPr>
              <w:t xml:space="preserve"> </w:t>
            </w:r>
            <w:r w:rsidRPr="003A3BDC">
              <w:rPr>
                <w:b/>
                <w:bCs/>
                <w:lang w:val="uk-UA"/>
              </w:rPr>
              <w:t>знос</w:t>
            </w:r>
          </w:p>
        </w:tc>
        <w:tc>
          <w:tcPr>
            <w:tcW w:w="1381" w:type="dxa"/>
            <w:vMerge w:val="restart"/>
            <w:tcBorders>
              <w:top w:val="single" w:sz="4" w:space="0" w:color="000000"/>
              <w:left w:val="single" w:sz="4" w:space="0" w:color="000000"/>
              <w:bottom w:val="single" w:sz="4" w:space="0" w:color="000000"/>
              <w:right w:val="single" w:sz="4" w:space="0" w:color="000000"/>
            </w:tcBorders>
            <w:vAlign w:val="center"/>
          </w:tcPr>
          <w:p w14:paraId="6D4A3FE5"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 xml:space="preserve">Рік </w:t>
            </w:r>
            <w:proofErr w:type="spellStart"/>
            <w:r w:rsidRPr="003A3BDC">
              <w:rPr>
                <w:b/>
                <w:bCs/>
                <w:lang w:val="uk-UA"/>
              </w:rPr>
              <w:t>остан</w:t>
            </w:r>
            <w:proofErr w:type="spellEnd"/>
            <w:r w:rsidRPr="003A3BDC">
              <w:rPr>
                <w:b/>
                <w:bCs/>
                <w:lang w:val="uk-UA"/>
              </w:rPr>
              <w:t>.</w:t>
            </w:r>
            <w:r w:rsidRPr="003A3BDC">
              <w:rPr>
                <w:b/>
                <w:bCs/>
                <w:spacing w:val="-57"/>
                <w:lang w:val="uk-UA"/>
              </w:rPr>
              <w:t xml:space="preserve"> </w:t>
            </w:r>
            <w:r w:rsidRPr="003A3BDC">
              <w:rPr>
                <w:b/>
                <w:bCs/>
                <w:lang w:val="uk-UA"/>
              </w:rPr>
              <w:t>ремонту</w:t>
            </w:r>
          </w:p>
        </w:tc>
        <w:tc>
          <w:tcPr>
            <w:tcW w:w="902" w:type="dxa"/>
            <w:vMerge w:val="restart"/>
            <w:tcBorders>
              <w:top w:val="single" w:sz="4" w:space="0" w:color="000000"/>
              <w:left w:val="single" w:sz="4" w:space="0" w:color="000000"/>
              <w:bottom w:val="single" w:sz="4" w:space="0" w:color="000000"/>
              <w:right w:val="single" w:sz="4" w:space="0" w:color="000000"/>
            </w:tcBorders>
            <w:vAlign w:val="center"/>
          </w:tcPr>
          <w:p w14:paraId="54821DEA"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 послід.</w:t>
            </w:r>
          </w:p>
        </w:tc>
        <w:tc>
          <w:tcPr>
            <w:tcW w:w="2264" w:type="dxa"/>
            <w:gridSpan w:val="2"/>
            <w:tcBorders>
              <w:top w:val="single" w:sz="4" w:space="0" w:color="000000"/>
              <w:left w:val="single" w:sz="4" w:space="0" w:color="000000"/>
              <w:bottom w:val="single" w:sz="4" w:space="0" w:color="000000"/>
              <w:right w:val="single" w:sz="4" w:space="0" w:color="000000"/>
            </w:tcBorders>
            <w:vAlign w:val="center"/>
          </w:tcPr>
          <w:p w14:paraId="1EC27F3D"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Поточний</w:t>
            </w:r>
            <w:r w:rsidRPr="003A3BDC">
              <w:rPr>
                <w:b/>
                <w:bCs/>
                <w:spacing w:val="-2"/>
                <w:lang w:val="uk-UA"/>
              </w:rPr>
              <w:t xml:space="preserve"> </w:t>
            </w:r>
            <w:r w:rsidRPr="003A3BDC">
              <w:rPr>
                <w:b/>
                <w:bCs/>
                <w:lang w:val="uk-UA"/>
              </w:rPr>
              <w:t>ремонт</w:t>
            </w:r>
          </w:p>
        </w:tc>
        <w:tc>
          <w:tcPr>
            <w:tcW w:w="2406" w:type="dxa"/>
            <w:gridSpan w:val="2"/>
            <w:tcBorders>
              <w:top w:val="single" w:sz="4" w:space="0" w:color="000000"/>
              <w:left w:val="single" w:sz="4" w:space="0" w:color="000000"/>
              <w:bottom w:val="single" w:sz="4" w:space="0" w:color="000000"/>
              <w:right w:val="single" w:sz="4" w:space="0" w:color="000000"/>
            </w:tcBorders>
            <w:vAlign w:val="center"/>
          </w:tcPr>
          <w:p w14:paraId="269809D9"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Капітальний</w:t>
            </w:r>
            <w:r w:rsidRPr="003A3BDC">
              <w:rPr>
                <w:b/>
                <w:bCs/>
                <w:spacing w:val="-57"/>
                <w:lang w:val="uk-UA"/>
              </w:rPr>
              <w:t xml:space="preserve"> </w:t>
            </w:r>
            <w:r w:rsidRPr="003A3BDC">
              <w:rPr>
                <w:b/>
                <w:bCs/>
                <w:lang w:val="uk-UA"/>
              </w:rPr>
              <w:t>ремонт</w:t>
            </w:r>
          </w:p>
        </w:tc>
      </w:tr>
      <w:tr w:rsidR="003C5C1E" w:rsidRPr="003A3BDC" w14:paraId="3179201D" w14:textId="77777777" w:rsidTr="007955CB">
        <w:trPr>
          <w:trHeight w:val="263"/>
        </w:trPr>
        <w:tc>
          <w:tcPr>
            <w:tcW w:w="578" w:type="dxa"/>
            <w:vMerge/>
            <w:tcBorders>
              <w:top w:val="nil"/>
              <w:left w:val="single" w:sz="4" w:space="0" w:color="000000"/>
              <w:bottom w:val="single" w:sz="4" w:space="0" w:color="000000"/>
              <w:right w:val="single" w:sz="4" w:space="0" w:color="000000"/>
            </w:tcBorders>
          </w:tcPr>
          <w:p w14:paraId="77A5A5A8" w14:textId="77777777" w:rsidR="003C5C1E" w:rsidRPr="003A3BDC" w:rsidRDefault="003C5C1E" w:rsidP="007955CB">
            <w:pPr>
              <w:kinsoku w:val="0"/>
              <w:overflowPunct w:val="0"/>
              <w:autoSpaceDE w:val="0"/>
              <w:autoSpaceDN w:val="0"/>
              <w:adjustRightInd w:val="0"/>
              <w:jc w:val="center"/>
              <w:rPr>
                <w:lang w:val="uk-UA"/>
              </w:rPr>
            </w:pPr>
          </w:p>
        </w:tc>
        <w:tc>
          <w:tcPr>
            <w:tcW w:w="953" w:type="dxa"/>
            <w:vMerge/>
            <w:tcBorders>
              <w:top w:val="nil"/>
              <w:left w:val="single" w:sz="4" w:space="0" w:color="000000"/>
              <w:bottom w:val="single" w:sz="4" w:space="0" w:color="000000"/>
              <w:right w:val="single" w:sz="4" w:space="0" w:color="000000"/>
            </w:tcBorders>
          </w:tcPr>
          <w:p w14:paraId="28D111F2" w14:textId="77777777" w:rsidR="003C5C1E" w:rsidRPr="003A3BDC" w:rsidRDefault="003C5C1E" w:rsidP="007955CB">
            <w:pPr>
              <w:kinsoku w:val="0"/>
              <w:overflowPunct w:val="0"/>
              <w:autoSpaceDE w:val="0"/>
              <w:autoSpaceDN w:val="0"/>
              <w:adjustRightInd w:val="0"/>
              <w:jc w:val="center"/>
              <w:rPr>
                <w:lang w:val="uk-UA"/>
              </w:rPr>
            </w:pPr>
          </w:p>
        </w:tc>
        <w:tc>
          <w:tcPr>
            <w:tcW w:w="905" w:type="dxa"/>
            <w:vMerge/>
            <w:tcBorders>
              <w:top w:val="nil"/>
              <w:left w:val="single" w:sz="4" w:space="0" w:color="000000"/>
              <w:bottom w:val="single" w:sz="4" w:space="0" w:color="000000"/>
              <w:right w:val="single" w:sz="4" w:space="0" w:color="000000"/>
            </w:tcBorders>
          </w:tcPr>
          <w:p w14:paraId="77AA4AC0" w14:textId="77777777" w:rsidR="003C5C1E" w:rsidRPr="003A3BDC" w:rsidRDefault="003C5C1E" w:rsidP="007955CB">
            <w:pPr>
              <w:kinsoku w:val="0"/>
              <w:overflowPunct w:val="0"/>
              <w:autoSpaceDE w:val="0"/>
              <w:autoSpaceDN w:val="0"/>
              <w:adjustRightInd w:val="0"/>
              <w:jc w:val="center"/>
              <w:rPr>
                <w:lang w:val="uk-UA"/>
              </w:rPr>
            </w:pPr>
          </w:p>
        </w:tc>
        <w:tc>
          <w:tcPr>
            <w:tcW w:w="762" w:type="dxa"/>
            <w:vMerge/>
            <w:tcBorders>
              <w:top w:val="nil"/>
              <w:left w:val="single" w:sz="4" w:space="0" w:color="000000"/>
              <w:bottom w:val="single" w:sz="4" w:space="0" w:color="000000"/>
              <w:right w:val="single" w:sz="4" w:space="0" w:color="000000"/>
            </w:tcBorders>
          </w:tcPr>
          <w:p w14:paraId="5B029FC9" w14:textId="77777777" w:rsidR="003C5C1E" w:rsidRPr="003A3BDC" w:rsidRDefault="003C5C1E" w:rsidP="007955CB">
            <w:pPr>
              <w:kinsoku w:val="0"/>
              <w:overflowPunct w:val="0"/>
              <w:autoSpaceDE w:val="0"/>
              <w:autoSpaceDN w:val="0"/>
              <w:adjustRightInd w:val="0"/>
              <w:jc w:val="center"/>
              <w:rPr>
                <w:lang w:val="uk-UA"/>
              </w:rPr>
            </w:pPr>
          </w:p>
        </w:tc>
        <w:tc>
          <w:tcPr>
            <w:tcW w:w="1381" w:type="dxa"/>
            <w:vMerge/>
            <w:tcBorders>
              <w:top w:val="nil"/>
              <w:left w:val="single" w:sz="4" w:space="0" w:color="000000"/>
              <w:bottom w:val="single" w:sz="4" w:space="0" w:color="000000"/>
              <w:right w:val="single" w:sz="4" w:space="0" w:color="000000"/>
            </w:tcBorders>
          </w:tcPr>
          <w:p w14:paraId="0EB8BB90" w14:textId="77777777" w:rsidR="003C5C1E" w:rsidRPr="003A3BDC" w:rsidRDefault="003C5C1E" w:rsidP="007955CB">
            <w:pPr>
              <w:kinsoku w:val="0"/>
              <w:overflowPunct w:val="0"/>
              <w:autoSpaceDE w:val="0"/>
              <w:autoSpaceDN w:val="0"/>
              <w:adjustRightInd w:val="0"/>
              <w:jc w:val="center"/>
              <w:rPr>
                <w:lang w:val="uk-UA"/>
              </w:rPr>
            </w:pPr>
          </w:p>
        </w:tc>
        <w:tc>
          <w:tcPr>
            <w:tcW w:w="902" w:type="dxa"/>
            <w:vMerge/>
            <w:tcBorders>
              <w:top w:val="nil"/>
              <w:left w:val="single" w:sz="4" w:space="0" w:color="000000"/>
              <w:bottom w:val="single" w:sz="4" w:space="0" w:color="000000"/>
              <w:right w:val="single" w:sz="4" w:space="0" w:color="000000"/>
            </w:tcBorders>
          </w:tcPr>
          <w:p w14:paraId="6000391C" w14:textId="77777777" w:rsidR="003C5C1E" w:rsidRPr="003A3BDC" w:rsidRDefault="003C5C1E" w:rsidP="007955CB">
            <w:pPr>
              <w:kinsoku w:val="0"/>
              <w:overflowPunct w:val="0"/>
              <w:autoSpaceDE w:val="0"/>
              <w:autoSpaceDN w:val="0"/>
              <w:adjustRightInd w:val="0"/>
              <w:jc w:val="center"/>
              <w:rPr>
                <w:lang w:val="uk-UA"/>
              </w:rPr>
            </w:pPr>
          </w:p>
        </w:tc>
        <w:tc>
          <w:tcPr>
            <w:tcW w:w="942" w:type="dxa"/>
            <w:tcBorders>
              <w:top w:val="single" w:sz="4" w:space="0" w:color="000000"/>
              <w:left w:val="single" w:sz="4" w:space="0" w:color="000000"/>
              <w:bottom w:val="single" w:sz="4" w:space="0" w:color="000000"/>
              <w:right w:val="single" w:sz="4" w:space="0" w:color="000000"/>
            </w:tcBorders>
          </w:tcPr>
          <w:p w14:paraId="039BD10D"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Норма</w:t>
            </w:r>
          </w:p>
        </w:tc>
        <w:tc>
          <w:tcPr>
            <w:tcW w:w="1322" w:type="dxa"/>
            <w:tcBorders>
              <w:top w:val="single" w:sz="4" w:space="0" w:color="000000"/>
              <w:left w:val="single" w:sz="4" w:space="0" w:color="000000"/>
              <w:bottom w:val="single" w:sz="4" w:space="0" w:color="000000"/>
              <w:right w:val="single" w:sz="4" w:space="0" w:color="000000"/>
            </w:tcBorders>
          </w:tcPr>
          <w:p w14:paraId="0BAF8617"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Прийнято</w:t>
            </w:r>
          </w:p>
        </w:tc>
        <w:tc>
          <w:tcPr>
            <w:tcW w:w="940" w:type="dxa"/>
            <w:tcBorders>
              <w:top w:val="single" w:sz="4" w:space="0" w:color="000000"/>
              <w:left w:val="single" w:sz="4" w:space="0" w:color="000000"/>
              <w:bottom w:val="single" w:sz="4" w:space="0" w:color="000000"/>
              <w:right w:val="single" w:sz="4" w:space="0" w:color="000000"/>
            </w:tcBorders>
          </w:tcPr>
          <w:p w14:paraId="67B7D3D4"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Норма</w:t>
            </w:r>
          </w:p>
        </w:tc>
        <w:tc>
          <w:tcPr>
            <w:tcW w:w="1466" w:type="dxa"/>
            <w:tcBorders>
              <w:top w:val="single" w:sz="4" w:space="0" w:color="000000"/>
              <w:left w:val="single" w:sz="4" w:space="0" w:color="000000"/>
              <w:bottom w:val="single" w:sz="4" w:space="0" w:color="000000"/>
              <w:right w:val="single" w:sz="4" w:space="0" w:color="000000"/>
            </w:tcBorders>
          </w:tcPr>
          <w:p w14:paraId="1246640E" w14:textId="77777777" w:rsidR="003C5C1E" w:rsidRPr="003A3BDC" w:rsidRDefault="003C5C1E" w:rsidP="007955CB">
            <w:pPr>
              <w:kinsoku w:val="0"/>
              <w:overflowPunct w:val="0"/>
              <w:autoSpaceDE w:val="0"/>
              <w:autoSpaceDN w:val="0"/>
              <w:adjustRightInd w:val="0"/>
              <w:jc w:val="center"/>
              <w:rPr>
                <w:b/>
                <w:bCs/>
                <w:lang w:val="uk-UA"/>
              </w:rPr>
            </w:pPr>
            <w:r w:rsidRPr="003A3BDC">
              <w:rPr>
                <w:b/>
                <w:bCs/>
                <w:lang w:val="uk-UA"/>
              </w:rPr>
              <w:t>Прийнято</w:t>
            </w:r>
          </w:p>
        </w:tc>
      </w:tr>
      <w:tr w:rsidR="00402197" w:rsidRPr="003A3BDC" w14:paraId="2BC7D352" w14:textId="77777777" w:rsidTr="007955CB">
        <w:trPr>
          <w:trHeight w:val="323"/>
        </w:trPr>
        <w:tc>
          <w:tcPr>
            <w:tcW w:w="578" w:type="dxa"/>
            <w:tcBorders>
              <w:top w:val="single" w:sz="4" w:space="0" w:color="000000"/>
              <w:left w:val="single" w:sz="4" w:space="0" w:color="000000"/>
              <w:bottom w:val="single" w:sz="4" w:space="0" w:color="000000"/>
              <w:right w:val="single" w:sz="4" w:space="0" w:color="000000"/>
            </w:tcBorders>
            <w:vAlign w:val="center"/>
          </w:tcPr>
          <w:p w14:paraId="0ED1C6C3" w14:textId="3E7DB3E1"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w:t>
            </w:r>
          </w:p>
        </w:tc>
        <w:tc>
          <w:tcPr>
            <w:tcW w:w="953" w:type="dxa"/>
            <w:tcBorders>
              <w:top w:val="single" w:sz="4" w:space="0" w:color="000000"/>
              <w:left w:val="single" w:sz="4" w:space="0" w:color="000000"/>
              <w:bottom w:val="single" w:sz="4" w:space="0" w:color="000000"/>
              <w:right w:val="single" w:sz="4" w:space="0" w:color="000000"/>
            </w:tcBorders>
          </w:tcPr>
          <w:p w14:paraId="20C2F29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1E17D31" w14:textId="4CECB069"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728CC80B" w14:textId="441F253C"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44</w:t>
            </w:r>
          </w:p>
        </w:tc>
        <w:tc>
          <w:tcPr>
            <w:tcW w:w="1381" w:type="dxa"/>
            <w:tcBorders>
              <w:top w:val="single" w:sz="4" w:space="0" w:color="000000"/>
              <w:left w:val="single" w:sz="4" w:space="0" w:color="000000"/>
              <w:bottom w:val="single" w:sz="4" w:space="0" w:color="000000"/>
              <w:right w:val="single" w:sz="4" w:space="0" w:color="000000"/>
            </w:tcBorders>
            <w:vAlign w:val="center"/>
          </w:tcPr>
          <w:p w14:paraId="1DE348F5" w14:textId="47A3714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33729554" w14:textId="39863084"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w:t>
            </w:r>
          </w:p>
        </w:tc>
        <w:tc>
          <w:tcPr>
            <w:tcW w:w="942" w:type="dxa"/>
            <w:tcBorders>
              <w:top w:val="single" w:sz="4" w:space="0" w:color="000000"/>
              <w:left w:val="single" w:sz="4" w:space="0" w:color="000000"/>
              <w:bottom w:val="single" w:sz="4" w:space="0" w:color="000000"/>
              <w:right w:val="single" w:sz="4" w:space="0" w:color="000000"/>
            </w:tcBorders>
          </w:tcPr>
          <w:p w14:paraId="4DD78571"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6027164B"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568F17B5"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4A8D5A2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2A89C4FC"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C02CC21" w14:textId="4FFBF0F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w:t>
            </w:r>
          </w:p>
        </w:tc>
        <w:tc>
          <w:tcPr>
            <w:tcW w:w="953" w:type="dxa"/>
            <w:tcBorders>
              <w:top w:val="single" w:sz="4" w:space="0" w:color="000000"/>
              <w:left w:val="single" w:sz="4" w:space="0" w:color="000000"/>
              <w:bottom w:val="single" w:sz="4" w:space="0" w:color="000000"/>
              <w:right w:val="single" w:sz="4" w:space="0" w:color="000000"/>
            </w:tcBorders>
          </w:tcPr>
          <w:p w14:paraId="025DD194"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643DC818" w14:textId="251D15DE"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762" w:type="dxa"/>
            <w:tcBorders>
              <w:top w:val="single" w:sz="4" w:space="0" w:color="000000"/>
              <w:left w:val="single" w:sz="4" w:space="0" w:color="000000"/>
              <w:bottom w:val="single" w:sz="4" w:space="0" w:color="000000"/>
              <w:right w:val="single" w:sz="4" w:space="0" w:color="000000"/>
            </w:tcBorders>
            <w:vAlign w:val="center"/>
          </w:tcPr>
          <w:p w14:paraId="31323CCE" w14:textId="5AD6DD7C"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381" w:type="dxa"/>
            <w:tcBorders>
              <w:top w:val="single" w:sz="4" w:space="0" w:color="000000"/>
              <w:left w:val="single" w:sz="4" w:space="0" w:color="000000"/>
              <w:bottom w:val="single" w:sz="4" w:space="0" w:color="000000"/>
              <w:right w:val="single" w:sz="4" w:space="0" w:color="000000"/>
            </w:tcBorders>
            <w:vAlign w:val="center"/>
          </w:tcPr>
          <w:p w14:paraId="6F536D85" w14:textId="783A4094"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6E9D7A7B" w14:textId="580804CE"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w:t>
            </w:r>
          </w:p>
        </w:tc>
        <w:tc>
          <w:tcPr>
            <w:tcW w:w="942" w:type="dxa"/>
            <w:tcBorders>
              <w:top w:val="single" w:sz="4" w:space="0" w:color="000000"/>
              <w:left w:val="single" w:sz="4" w:space="0" w:color="000000"/>
              <w:bottom w:val="single" w:sz="4" w:space="0" w:color="000000"/>
              <w:right w:val="single" w:sz="4" w:space="0" w:color="000000"/>
            </w:tcBorders>
          </w:tcPr>
          <w:p w14:paraId="2A70A191"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3DF30C45"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302A8FAE"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6BD6CD2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43A07C66"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0256D3CA" w14:textId="495980A1"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3</w:t>
            </w:r>
          </w:p>
        </w:tc>
        <w:tc>
          <w:tcPr>
            <w:tcW w:w="953" w:type="dxa"/>
            <w:tcBorders>
              <w:top w:val="single" w:sz="4" w:space="0" w:color="000000"/>
              <w:left w:val="single" w:sz="4" w:space="0" w:color="000000"/>
              <w:bottom w:val="single" w:sz="4" w:space="0" w:color="000000"/>
              <w:right w:val="single" w:sz="4" w:space="0" w:color="000000"/>
            </w:tcBorders>
          </w:tcPr>
          <w:p w14:paraId="5807907F"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353F471C" w14:textId="1A96D0FD"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1972</w:t>
            </w:r>
          </w:p>
        </w:tc>
        <w:tc>
          <w:tcPr>
            <w:tcW w:w="762" w:type="dxa"/>
            <w:tcBorders>
              <w:top w:val="single" w:sz="4" w:space="0" w:color="000000"/>
              <w:left w:val="single" w:sz="4" w:space="0" w:color="000000"/>
              <w:bottom w:val="single" w:sz="4" w:space="0" w:color="000000"/>
              <w:right w:val="single" w:sz="4" w:space="0" w:color="000000"/>
            </w:tcBorders>
            <w:vAlign w:val="center"/>
          </w:tcPr>
          <w:p w14:paraId="5797C806" w14:textId="7BBD445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44</w:t>
            </w:r>
          </w:p>
        </w:tc>
        <w:tc>
          <w:tcPr>
            <w:tcW w:w="1381" w:type="dxa"/>
            <w:tcBorders>
              <w:top w:val="single" w:sz="4" w:space="0" w:color="000000"/>
              <w:left w:val="single" w:sz="4" w:space="0" w:color="000000"/>
              <w:bottom w:val="single" w:sz="4" w:space="0" w:color="000000"/>
              <w:right w:val="single" w:sz="4" w:space="0" w:color="000000"/>
            </w:tcBorders>
            <w:vAlign w:val="center"/>
          </w:tcPr>
          <w:p w14:paraId="74E179A0" w14:textId="766573A4"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0903DB1A" w14:textId="32FDEA2B"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3</w:t>
            </w:r>
          </w:p>
        </w:tc>
        <w:tc>
          <w:tcPr>
            <w:tcW w:w="942" w:type="dxa"/>
            <w:tcBorders>
              <w:top w:val="single" w:sz="4" w:space="0" w:color="000000"/>
              <w:left w:val="single" w:sz="4" w:space="0" w:color="000000"/>
              <w:bottom w:val="single" w:sz="4" w:space="0" w:color="000000"/>
              <w:right w:val="single" w:sz="4" w:space="0" w:color="000000"/>
            </w:tcBorders>
          </w:tcPr>
          <w:p w14:paraId="73F91E2D"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3707AB3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3C405B6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0BFEA8D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611D8237"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7ED140A6" w14:textId="1FA8F75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w:t>
            </w:r>
          </w:p>
        </w:tc>
        <w:tc>
          <w:tcPr>
            <w:tcW w:w="953" w:type="dxa"/>
            <w:tcBorders>
              <w:top w:val="single" w:sz="4" w:space="0" w:color="000000"/>
              <w:left w:val="single" w:sz="4" w:space="0" w:color="000000"/>
              <w:bottom w:val="single" w:sz="4" w:space="0" w:color="000000"/>
              <w:right w:val="single" w:sz="4" w:space="0" w:color="000000"/>
            </w:tcBorders>
          </w:tcPr>
          <w:p w14:paraId="3CAA1A37"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64BC77D6" w14:textId="6C076F9F"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1971</w:t>
            </w:r>
          </w:p>
        </w:tc>
        <w:tc>
          <w:tcPr>
            <w:tcW w:w="762" w:type="dxa"/>
            <w:tcBorders>
              <w:top w:val="single" w:sz="4" w:space="0" w:color="000000"/>
              <w:left w:val="single" w:sz="4" w:space="0" w:color="000000"/>
              <w:bottom w:val="single" w:sz="4" w:space="0" w:color="000000"/>
              <w:right w:val="single" w:sz="4" w:space="0" w:color="000000"/>
            </w:tcBorders>
            <w:vAlign w:val="center"/>
          </w:tcPr>
          <w:p w14:paraId="2D4E2E00" w14:textId="6067BBC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45</w:t>
            </w:r>
          </w:p>
        </w:tc>
        <w:tc>
          <w:tcPr>
            <w:tcW w:w="1381" w:type="dxa"/>
            <w:tcBorders>
              <w:top w:val="single" w:sz="4" w:space="0" w:color="000000"/>
              <w:left w:val="single" w:sz="4" w:space="0" w:color="000000"/>
              <w:bottom w:val="single" w:sz="4" w:space="0" w:color="000000"/>
              <w:right w:val="single" w:sz="4" w:space="0" w:color="000000"/>
            </w:tcBorders>
            <w:vAlign w:val="center"/>
          </w:tcPr>
          <w:p w14:paraId="2B478700" w14:textId="4B36E92C"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7212CC09" w14:textId="42E8110A"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w:t>
            </w:r>
          </w:p>
        </w:tc>
        <w:tc>
          <w:tcPr>
            <w:tcW w:w="942" w:type="dxa"/>
            <w:tcBorders>
              <w:top w:val="single" w:sz="4" w:space="0" w:color="000000"/>
              <w:left w:val="single" w:sz="4" w:space="0" w:color="000000"/>
              <w:bottom w:val="single" w:sz="4" w:space="0" w:color="000000"/>
              <w:right w:val="single" w:sz="4" w:space="0" w:color="000000"/>
            </w:tcBorders>
          </w:tcPr>
          <w:p w14:paraId="562A6895"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33FB0AF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0DFD88E"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668395F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69D9AEE4" w14:textId="77777777" w:rsidTr="007955CB">
        <w:trPr>
          <w:trHeight w:val="323"/>
        </w:trPr>
        <w:tc>
          <w:tcPr>
            <w:tcW w:w="578" w:type="dxa"/>
            <w:tcBorders>
              <w:top w:val="single" w:sz="4" w:space="0" w:color="000000"/>
              <w:left w:val="single" w:sz="4" w:space="0" w:color="000000"/>
              <w:bottom w:val="single" w:sz="4" w:space="0" w:color="000000"/>
              <w:right w:val="single" w:sz="4" w:space="0" w:color="000000"/>
            </w:tcBorders>
            <w:vAlign w:val="center"/>
          </w:tcPr>
          <w:p w14:paraId="4419757C" w14:textId="31D423B4"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5</w:t>
            </w:r>
          </w:p>
        </w:tc>
        <w:tc>
          <w:tcPr>
            <w:tcW w:w="953" w:type="dxa"/>
            <w:tcBorders>
              <w:top w:val="single" w:sz="4" w:space="0" w:color="000000"/>
              <w:left w:val="single" w:sz="4" w:space="0" w:color="000000"/>
              <w:bottom w:val="single" w:sz="4" w:space="0" w:color="000000"/>
              <w:right w:val="single" w:sz="4" w:space="0" w:color="000000"/>
            </w:tcBorders>
          </w:tcPr>
          <w:p w14:paraId="1FBCF967"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2FB8B8B7" w14:textId="0A833363"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762" w:type="dxa"/>
            <w:tcBorders>
              <w:top w:val="single" w:sz="4" w:space="0" w:color="000000"/>
              <w:left w:val="single" w:sz="4" w:space="0" w:color="000000"/>
              <w:bottom w:val="single" w:sz="4" w:space="0" w:color="000000"/>
              <w:right w:val="single" w:sz="4" w:space="0" w:color="000000"/>
            </w:tcBorders>
            <w:vAlign w:val="center"/>
          </w:tcPr>
          <w:p w14:paraId="5C930538" w14:textId="1DB4F17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381" w:type="dxa"/>
            <w:tcBorders>
              <w:top w:val="single" w:sz="4" w:space="0" w:color="000000"/>
              <w:left w:val="single" w:sz="4" w:space="0" w:color="000000"/>
              <w:bottom w:val="single" w:sz="4" w:space="0" w:color="000000"/>
              <w:right w:val="single" w:sz="4" w:space="0" w:color="000000"/>
            </w:tcBorders>
            <w:vAlign w:val="center"/>
          </w:tcPr>
          <w:p w14:paraId="0F3C0CCA" w14:textId="38A68D4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0DC353E3" w14:textId="41FFFA54"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5</w:t>
            </w:r>
          </w:p>
        </w:tc>
        <w:tc>
          <w:tcPr>
            <w:tcW w:w="942" w:type="dxa"/>
            <w:tcBorders>
              <w:top w:val="single" w:sz="4" w:space="0" w:color="000000"/>
              <w:left w:val="single" w:sz="4" w:space="0" w:color="000000"/>
              <w:bottom w:val="single" w:sz="4" w:space="0" w:color="000000"/>
              <w:right w:val="single" w:sz="4" w:space="0" w:color="000000"/>
            </w:tcBorders>
          </w:tcPr>
          <w:p w14:paraId="1975EF47"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5C693907"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BBDB14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47462A8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03BF5EB4"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F174FB8" w14:textId="3A0CA4B6"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6</w:t>
            </w:r>
          </w:p>
        </w:tc>
        <w:tc>
          <w:tcPr>
            <w:tcW w:w="953" w:type="dxa"/>
            <w:tcBorders>
              <w:top w:val="single" w:sz="4" w:space="0" w:color="000000"/>
              <w:left w:val="single" w:sz="4" w:space="0" w:color="000000"/>
              <w:bottom w:val="single" w:sz="4" w:space="0" w:color="000000"/>
              <w:right w:val="single" w:sz="4" w:space="0" w:color="000000"/>
            </w:tcBorders>
          </w:tcPr>
          <w:p w14:paraId="1C5A3F74"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4D411769" w14:textId="34389B12"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1971</w:t>
            </w:r>
          </w:p>
        </w:tc>
        <w:tc>
          <w:tcPr>
            <w:tcW w:w="762" w:type="dxa"/>
            <w:tcBorders>
              <w:top w:val="single" w:sz="4" w:space="0" w:color="000000"/>
              <w:left w:val="single" w:sz="4" w:space="0" w:color="000000"/>
              <w:bottom w:val="single" w:sz="4" w:space="0" w:color="000000"/>
              <w:right w:val="single" w:sz="4" w:space="0" w:color="000000"/>
            </w:tcBorders>
            <w:vAlign w:val="center"/>
          </w:tcPr>
          <w:p w14:paraId="552C01EB" w14:textId="0F2BFBB9"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45</w:t>
            </w:r>
          </w:p>
        </w:tc>
        <w:tc>
          <w:tcPr>
            <w:tcW w:w="1381" w:type="dxa"/>
            <w:tcBorders>
              <w:top w:val="single" w:sz="4" w:space="0" w:color="000000"/>
              <w:left w:val="single" w:sz="4" w:space="0" w:color="000000"/>
              <w:bottom w:val="single" w:sz="4" w:space="0" w:color="000000"/>
              <w:right w:val="single" w:sz="4" w:space="0" w:color="000000"/>
            </w:tcBorders>
            <w:vAlign w:val="center"/>
          </w:tcPr>
          <w:p w14:paraId="145267FE" w14:textId="20D7AD30"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386C4A06" w14:textId="7D1DA27E"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6</w:t>
            </w:r>
          </w:p>
        </w:tc>
        <w:tc>
          <w:tcPr>
            <w:tcW w:w="942" w:type="dxa"/>
            <w:tcBorders>
              <w:top w:val="single" w:sz="4" w:space="0" w:color="000000"/>
              <w:left w:val="single" w:sz="4" w:space="0" w:color="000000"/>
              <w:bottom w:val="single" w:sz="4" w:space="0" w:color="000000"/>
              <w:right w:val="single" w:sz="4" w:space="0" w:color="000000"/>
            </w:tcBorders>
          </w:tcPr>
          <w:p w14:paraId="2D609E59"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6EA791D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2D922F29"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C27F3C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48752BF5"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5FA0D137" w14:textId="33DAFE9B"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8</w:t>
            </w:r>
          </w:p>
        </w:tc>
        <w:tc>
          <w:tcPr>
            <w:tcW w:w="953" w:type="dxa"/>
            <w:tcBorders>
              <w:top w:val="single" w:sz="4" w:space="0" w:color="000000"/>
              <w:left w:val="single" w:sz="4" w:space="0" w:color="000000"/>
              <w:bottom w:val="single" w:sz="4" w:space="0" w:color="000000"/>
              <w:right w:val="single" w:sz="4" w:space="0" w:color="000000"/>
            </w:tcBorders>
          </w:tcPr>
          <w:p w14:paraId="3787232B"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565CE995" w14:textId="2C02C596"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1970</w:t>
            </w:r>
          </w:p>
        </w:tc>
        <w:tc>
          <w:tcPr>
            <w:tcW w:w="762" w:type="dxa"/>
            <w:tcBorders>
              <w:top w:val="single" w:sz="4" w:space="0" w:color="000000"/>
              <w:left w:val="single" w:sz="4" w:space="0" w:color="000000"/>
              <w:bottom w:val="single" w:sz="4" w:space="0" w:color="000000"/>
              <w:right w:val="single" w:sz="4" w:space="0" w:color="000000"/>
            </w:tcBorders>
            <w:vAlign w:val="center"/>
          </w:tcPr>
          <w:p w14:paraId="4579E57A" w14:textId="2E1EFF91"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46</w:t>
            </w:r>
          </w:p>
        </w:tc>
        <w:tc>
          <w:tcPr>
            <w:tcW w:w="1381" w:type="dxa"/>
            <w:tcBorders>
              <w:top w:val="single" w:sz="4" w:space="0" w:color="000000"/>
              <w:left w:val="single" w:sz="4" w:space="0" w:color="000000"/>
              <w:bottom w:val="single" w:sz="4" w:space="0" w:color="000000"/>
              <w:right w:val="single" w:sz="4" w:space="0" w:color="000000"/>
            </w:tcBorders>
            <w:vAlign w:val="center"/>
          </w:tcPr>
          <w:p w14:paraId="706545D2" w14:textId="72EE0CDD"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78347495" w14:textId="407CFD29"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7</w:t>
            </w:r>
          </w:p>
        </w:tc>
        <w:tc>
          <w:tcPr>
            <w:tcW w:w="942" w:type="dxa"/>
            <w:tcBorders>
              <w:top w:val="single" w:sz="4" w:space="0" w:color="000000"/>
              <w:left w:val="single" w:sz="4" w:space="0" w:color="000000"/>
              <w:bottom w:val="single" w:sz="4" w:space="0" w:color="000000"/>
              <w:right w:val="single" w:sz="4" w:space="0" w:color="000000"/>
            </w:tcBorders>
          </w:tcPr>
          <w:p w14:paraId="0F697C8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5CDB1F62"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5D4FD25C"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5A45F281"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774863E7" w14:textId="77777777" w:rsidTr="007955CB">
        <w:trPr>
          <w:trHeight w:val="324"/>
        </w:trPr>
        <w:tc>
          <w:tcPr>
            <w:tcW w:w="578" w:type="dxa"/>
            <w:tcBorders>
              <w:top w:val="single" w:sz="4" w:space="0" w:color="000000"/>
              <w:left w:val="single" w:sz="4" w:space="0" w:color="000000"/>
              <w:bottom w:val="single" w:sz="4" w:space="0" w:color="000000"/>
              <w:right w:val="single" w:sz="4" w:space="0" w:color="000000"/>
            </w:tcBorders>
            <w:vAlign w:val="center"/>
          </w:tcPr>
          <w:p w14:paraId="522441D3" w14:textId="3783822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9</w:t>
            </w:r>
          </w:p>
        </w:tc>
        <w:tc>
          <w:tcPr>
            <w:tcW w:w="953" w:type="dxa"/>
            <w:tcBorders>
              <w:top w:val="single" w:sz="4" w:space="0" w:color="000000"/>
              <w:left w:val="single" w:sz="4" w:space="0" w:color="000000"/>
              <w:bottom w:val="single" w:sz="4" w:space="0" w:color="000000"/>
              <w:right w:val="single" w:sz="4" w:space="0" w:color="000000"/>
            </w:tcBorders>
          </w:tcPr>
          <w:p w14:paraId="53FE241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57BBDB3A" w14:textId="49E2411A"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1969</w:t>
            </w:r>
          </w:p>
        </w:tc>
        <w:tc>
          <w:tcPr>
            <w:tcW w:w="762" w:type="dxa"/>
            <w:tcBorders>
              <w:top w:val="single" w:sz="4" w:space="0" w:color="000000"/>
              <w:left w:val="single" w:sz="4" w:space="0" w:color="000000"/>
              <w:bottom w:val="single" w:sz="4" w:space="0" w:color="000000"/>
              <w:right w:val="single" w:sz="4" w:space="0" w:color="000000"/>
            </w:tcBorders>
            <w:vAlign w:val="center"/>
          </w:tcPr>
          <w:p w14:paraId="5CD61B7B" w14:textId="6F3602E3"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47</w:t>
            </w:r>
          </w:p>
        </w:tc>
        <w:tc>
          <w:tcPr>
            <w:tcW w:w="1381" w:type="dxa"/>
            <w:tcBorders>
              <w:top w:val="single" w:sz="4" w:space="0" w:color="000000"/>
              <w:left w:val="single" w:sz="4" w:space="0" w:color="000000"/>
              <w:bottom w:val="single" w:sz="4" w:space="0" w:color="000000"/>
              <w:right w:val="single" w:sz="4" w:space="0" w:color="000000"/>
            </w:tcBorders>
            <w:vAlign w:val="center"/>
          </w:tcPr>
          <w:p w14:paraId="1CE92E9A" w14:textId="245B5BCE"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38AD9985" w14:textId="5656D6A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8</w:t>
            </w:r>
          </w:p>
        </w:tc>
        <w:tc>
          <w:tcPr>
            <w:tcW w:w="942" w:type="dxa"/>
            <w:tcBorders>
              <w:top w:val="single" w:sz="4" w:space="0" w:color="000000"/>
              <w:left w:val="single" w:sz="4" w:space="0" w:color="000000"/>
              <w:bottom w:val="single" w:sz="4" w:space="0" w:color="000000"/>
              <w:right w:val="single" w:sz="4" w:space="0" w:color="000000"/>
            </w:tcBorders>
          </w:tcPr>
          <w:p w14:paraId="76E7596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45DDFAC"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405A8ABF"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6C89A33E"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5706D1CF"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F2D81CA" w14:textId="5FB5FA78"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10</w:t>
            </w:r>
          </w:p>
        </w:tc>
        <w:tc>
          <w:tcPr>
            <w:tcW w:w="953" w:type="dxa"/>
            <w:tcBorders>
              <w:top w:val="single" w:sz="4" w:space="0" w:color="000000"/>
              <w:left w:val="single" w:sz="4" w:space="0" w:color="000000"/>
              <w:bottom w:val="single" w:sz="4" w:space="0" w:color="000000"/>
              <w:right w:val="single" w:sz="4" w:space="0" w:color="000000"/>
            </w:tcBorders>
          </w:tcPr>
          <w:p w14:paraId="7FD8F95F"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41E3AD4B" w14:textId="79C1674A"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1969</w:t>
            </w:r>
          </w:p>
        </w:tc>
        <w:tc>
          <w:tcPr>
            <w:tcW w:w="762" w:type="dxa"/>
            <w:tcBorders>
              <w:top w:val="single" w:sz="4" w:space="0" w:color="000000"/>
              <w:left w:val="single" w:sz="4" w:space="0" w:color="000000"/>
              <w:bottom w:val="single" w:sz="4" w:space="0" w:color="000000"/>
              <w:right w:val="single" w:sz="4" w:space="0" w:color="000000"/>
            </w:tcBorders>
            <w:vAlign w:val="center"/>
          </w:tcPr>
          <w:p w14:paraId="567BF2C8" w14:textId="2A0EF337"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47</w:t>
            </w:r>
          </w:p>
        </w:tc>
        <w:tc>
          <w:tcPr>
            <w:tcW w:w="1381" w:type="dxa"/>
            <w:tcBorders>
              <w:top w:val="single" w:sz="4" w:space="0" w:color="000000"/>
              <w:left w:val="single" w:sz="4" w:space="0" w:color="000000"/>
              <w:bottom w:val="single" w:sz="4" w:space="0" w:color="000000"/>
              <w:right w:val="single" w:sz="4" w:space="0" w:color="000000"/>
            </w:tcBorders>
            <w:vAlign w:val="center"/>
          </w:tcPr>
          <w:p w14:paraId="6C1DC902" w14:textId="6D7DA5D1"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4DB53036" w14:textId="5EE1336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9</w:t>
            </w:r>
          </w:p>
        </w:tc>
        <w:tc>
          <w:tcPr>
            <w:tcW w:w="942" w:type="dxa"/>
            <w:tcBorders>
              <w:top w:val="single" w:sz="4" w:space="0" w:color="000000"/>
              <w:left w:val="single" w:sz="4" w:space="0" w:color="000000"/>
              <w:bottom w:val="single" w:sz="4" w:space="0" w:color="000000"/>
              <w:right w:val="single" w:sz="4" w:space="0" w:color="000000"/>
            </w:tcBorders>
          </w:tcPr>
          <w:p w14:paraId="3B07636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257D53D1"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540533E5"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66A4B02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7730D5F2"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3BABE5E4" w14:textId="11FFB55B"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11</w:t>
            </w:r>
          </w:p>
        </w:tc>
        <w:tc>
          <w:tcPr>
            <w:tcW w:w="953" w:type="dxa"/>
            <w:tcBorders>
              <w:top w:val="single" w:sz="4" w:space="0" w:color="000000"/>
              <w:left w:val="single" w:sz="4" w:space="0" w:color="000000"/>
              <w:bottom w:val="single" w:sz="4" w:space="0" w:color="000000"/>
              <w:right w:val="single" w:sz="4" w:space="0" w:color="000000"/>
            </w:tcBorders>
          </w:tcPr>
          <w:p w14:paraId="4C9F20B0"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0FB5D702" w14:textId="3E64D717"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1968</w:t>
            </w:r>
          </w:p>
        </w:tc>
        <w:tc>
          <w:tcPr>
            <w:tcW w:w="762" w:type="dxa"/>
            <w:tcBorders>
              <w:top w:val="single" w:sz="4" w:space="0" w:color="000000"/>
              <w:left w:val="single" w:sz="4" w:space="0" w:color="000000"/>
              <w:bottom w:val="single" w:sz="4" w:space="0" w:color="000000"/>
              <w:right w:val="single" w:sz="4" w:space="0" w:color="000000"/>
            </w:tcBorders>
            <w:vAlign w:val="center"/>
          </w:tcPr>
          <w:p w14:paraId="4E061DC0" w14:textId="2480CA3B"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48</w:t>
            </w:r>
          </w:p>
        </w:tc>
        <w:tc>
          <w:tcPr>
            <w:tcW w:w="1381" w:type="dxa"/>
            <w:tcBorders>
              <w:top w:val="single" w:sz="4" w:space="0" w:color="000000"/>
              <w:left w:val="single" w:sz="4" w:space="0" w:color="000000"/>
              <w:bottom w:val="single" w:sz="4" w:space="0" w:color="000000"/>
              <w:right w:val="single" w:sz="4" w:space="0" w:color="000000"/>
            </w:tcBorders>
            <w:vAlign w:val="center"/>
          </w:tcPr>
          <w:p w14:paraId="5BB0272A" w14:textId="1E1AA622"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0FDB5CFD" w14:textId="3F0322E5"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10</w:t>
            </w:r>
          </w:p>
        </w:tc>
        <w:tc>
          <w:tcPr>
            <w:tcW w:w="942" w:type="dxa"/>
            <w:tcBorders>
              <w:top w:val="single" w:sz="4" w:space="0" w:color="000000"/>
              <w:left w:val="single" w:sz="4" w:space="0" w:color="000000"/>
              <w:bottom w:val="single" w:sz="4" w:space="0" w:color="000000"/>
              <w:right w:val="single" w:sz="4" w:space="0" w:color="000000"/>
            </w:tcBorders>
          </w:tcPr>
          <w:p w14:paraId="6D8B0A82"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0A1F0AB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63EA370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2B4E557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r w:rsidR="00402197" w:rsidRPr="003A3BDC" w14:paraId="5731A542" w14:textId="77777777" w:rsidTr="007955CB">
        <w:trPr>
          <w:trHeight w:val="321"/>
        </w:trPr>
        <w:tc>
          <w:tcPr>
            <w:tcW w:w="578" w:type="dxa"/>
            <w:tcBorders>
              <w:top w:val="single" w:sz="4" w:space="0" w:color="000000"/>
              <w:left w:val="single" w:sz="4" w:space="0" w:color="000000"/>
              <w:bottom w:val="single" w:sz="4" w:space="0" w:color="000000"/>
              <w:right w:val="single" w:sz="4" w:space="0" w:color="000000"/>
            </w:tcBorders>
            <w:vAlign w:val="center"/>
          </w:tcPr>
          <w:p w14:paraId="278C9575" w14:textId="54271A0F"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12</w:t>
            </w:r>
          </w:p>
        </w:tc>
        <w:tc>
          <w:tcPr>
            <w:tcW w:w="953" w:type="dxa"/>
            <w:tcBorders>
              <w:top w:val="single" w:sz="4" w:space="0" w:color="000000"/>
              <w:left w:val="single" w:sz="4" w:space="0" w:color="000000"/>
              <w:bottom w:val="single" w:sz="4" w:space="0" w:color="000000"/>
              <w:right w:val="single" w:sz="4" w:space="0" w:color="000000"/>
            </w:tcBorders>
          </w:tcPr>
          <w:p w14:paraId="574E7CC0"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ІІ</w:t>
            </w:r>
          </w:p>
        </w:tc>
        <w:tc>
          <w:tcPr>
            <w:tcW w:w="905" w:type="dxa"/>
            <w:tcBorders>
              <w:top w:val="single" w:sz="4" w:space="0" w:color="000000"/>
              <w:left w:val="single" w:sz="4" w:space="0" w:color="000000"/>
              <w:bottom w:val="single" w:sz="4" w:space="0" w:color="000000"/>
              <w:right w:val="single" w:sz="4" w:space="0" w:color="000000"/>
            </w:tcBorders>
            <w:vAlign w:val="center"/>
          </w:tcPr>
          <w:p w14:paraId="7914A405" w14:textId="34B6D4C2" w:rsidR="00402197" w:rsidRPr="003A3BDC" w:rsidRDefault="00402197" w:rsidP="00402197">
            <w:pPr>
              <w:kinsoku w:val="0"/>
              <w:overflowPunct w:val="0"/>
              <w:autoSpaceDE w:val="0"/>
              <w:autoSpaceDN w:val="0"/>
              <w:adjustRightInd w:val="0"/>
              <w:jc w:val="center"/>
              <w:rPr>
                <w:lang w:val="uk-UA"/>
              </w:rPr>
            </w:pPr>
            <w:r w:rsidRPr="003A3BDC">
              <w:rPr>
                <w:color w:val="000000"/>
                <w:sz w:val="22"/>
                <w:szCs w:val="22"/>
                <w:lang w:val="uk-UA"/>
              </w:rPr>
              <w:t>1973</w:t>
            </w:r>
          </w:p>
        </w:tc>
        <w:tc>
          <w:tcPr>
            <w:tcW w:w="762" w:type="dxa"/>
            <w:tcBorders>
              <w:top w:val="single" w:sz="4" w:space="0" w:color="000000"/>
              <w:left w:val="single" w:sz="4" w:space="0" w:color="000000"/>
              <w:bottom w:val="single" w:sz="4" w:space="0" w:color="000000"/>
              <w:right w:val="single" w:sz="4" w:space="0" w:color="000000"/>
            </w:tcBorders>
            <w:vAlign w:val="center"/>
          </w:tcPr>
          <w:p w14:paraId="27E53E97" w14:textId="21566A46"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43</w:t>
            </w:r>
          </w:p>
        </w:tc>
        <w:tc>
          <w:tcPr>
            <w:tcW w:w="1381" w:type="dxa"/>
            <w:tcBorders>
              <w:top w:val="single" w:sz="4" w:space="0" w:color="000000"/>
              <w:left w:val="single" w:sz="4" w:space="0" w:color="000000"/>
              <w:bottom w:val="single" w:sz="4" w:space="0" w:color="000000"/>
              <w:right w:val="single" w:sz="4" w:space="0" w:color="000000"/>
            </w:tcBorders>
            <w:vAlign w:val="center"/>
          </w:tcPr>
          <w:p w14:paraId="209EFA8D" w14:textId="73DFB40D"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2018</w:t>
            </w:r>
          </w:p>
        </w:tc>
        <w:tc>
          <w:tcPr>
            <w:tcW w:w="902" w:type="dxa"/>
            <w:tcBorders>
              <w:top w:val="single" w:sz="4" w:space="0" w:color="000000"/>
              <w:left w:val="single" w:sz="4" w:space="0" w:color="000000"/>
              <w:bottom w:val="single" w:sz="4" w:space="0" w:color="000000"/>
              <w:right w:val="single" w:sz="4" w:space="0" w:color="000000"/>
            </w:tcBorders>
            <w:vAlign w:val="center"/>
          </w:tcPr>
          <w:p w14:paraId="0DFEC8F2" w14:textId="16ADCCDD" w:rsidR="00402197" w:rsidRPr="003A3BDC" w:rsidRDefault="00402197" w:rsidP="00402197">
            <w:pPr>
              <w:kinsoku w:val="0"/>
              <w:overflowPunct w:val="0"/>
              <w:autoSpaceDE w:val="0"/>
              <w:autoSpaceDN w:val="0"/>
              <w:adjustRightInd w:val="0"/>
              <w:jc w:val="center"/>
              <w:rPr>
                <w:lang w:val="uk-UA"/>
              </w:rPr>
            </w:pPr>
            <w:r w:rsidRPr="003A3BDC">
              <w:rPr>
                <w:sz w:val="22"/>
                <w:szCs w:val="22"/>
                <w:lang w:val="uk-UA"/>
              </w:rPr>
              <w:t>11</w:t>
            </w:r>
          </w:p>
        </w:tc>
        <w:tc>
          <w:tcPr>
            <w:tcW w:w="942" w:type="dxa"/>
            <w:tcBorders>
              <w:top w:val="single" w:sz="4" w:space="0" w:color="000000"/>
              <w:left w:val="single" w:sz="4" w:space="0" w:color="000000"/>
              <w:bottom w:val="single" w:sz="4" w:space="0" w:color="000000"/>
              <w:right w:val="single" w:sz="4" w:space="0" w:color="000000"/>
            </w:tcBorders>
          </w:tcPr>
          <w:p w14:paraId="026F979A"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3-4</w:t>
            </w:r>
          </w:p>
        </w:tc>
        <w:tc>
          <w:tcPr>
            <w:tcW w:w="1322" w:type="dxa"/>
            <w:tcBorders>
              <w:top w:val="single" w:sz="4" w:space="0" w:color="000000"/>
              <w:left w:val="single" w:sz="4" w:space="0" w:color="000000"/>
              <w:bottom w:val="single" w:sz="4" w:space="0" w:color="000000"/>
              <w:right w:val="single" w:sz="4" w:space="0" w:color="000000"/>
            </w:tcBorders>
          </w:tcPr>
          <w:p w14:paraId="0E179E74"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4</w:t>
            </w:r>
          </w:p>
        </w:tc>
        <w:tc>
          <w:tcPr>
            <w:tcW w:w="940" w:type="dxa"/>
            <w:tcBorders>
              <w:top w:val="single" w:sz="4" w:space="0" w:color="000000"/>
              <w:left w:val="single" w:sz="4" w:space="0" w:color="000000"/>
              <w:bottom w:val="single" w:sz="4" w:space="0" w:color="000000"/>
              <w:right w:val="single" w:sz="4" w:space="0" w:color="000000"/>
            </w:tcBorders>
          </w:tcPr>
          <w:p w14:paraId="3B2681C3"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12-15</w:t>
            </w:r>
          </w:p>
        </w:tc>
        <w:tc>
          <w:tcPr>
            <w:tcW w:w="1466" w:type="dxa"/>
            <w:tcBorders>
              <w:top w:val="single" w:sz="4" w:space="0" w:color="000000"/>
              <w:left w:val="single" w:sz="4" w:space="0" w:color="000000"/>
              <w:bottom w:val="single" w:sz="4" w:space="0" w:color="000000"/>
              <w:right w:val="single" w:sz="4" w:space="0" w:color="000000"/>
            </w:tcBorders>
          </w:tcPr>
          <w:p w14:paraId="4F4CFA78" w14:textId="77777777" w:rsidR="00402197" w:rsidRPr="003A3BDC" w:rsidRDefault="00402197" w:rsidP="00402197">
            <w:pPr>
              <w:kinsoku w:val="0"/>
              <w:overflowPunct w:val="0"/>
              <w:autoSpaceDE w:val="0"/>
              <w:autoSpaceDN w:val="0"/>
              <w:adjustRightInd w:val="0"/>
              <w:jc w:val="center"/>
              <w:rPr>
                <w:lang w:val="uk-UA"/>
              </w:rPr>
            </w:pPr>
            <w:r w:rsidRPr="003A3BDC">
              <w:rPr>
                <w:lang w:val="uk-UA"/>
              </w:rPr>
              <w:t>12</w:t>
            </w:r>
          </w:p>
        </w:tc>
      </w:tr>
    </w:tbl>
    <w:p w14:paraId="50C2FE44" w14:textId="77777777" w:rsidR="003C5C1E" w:rsidRPr="003A3BDC" w:rsidRDefault="003C5C1E" w:rsidP="003C5C1E">
      <w:pPr>
        <w:kinsoku w:val="0"/>
        <w:overflowPunct w:val="0"/>
        <w:autoSpaceDE w:val="0"/>
        <w:autoSpaceDN w:val="0"/>
        <w:adjustRightInd w:val="0"/>
        <w:spacing w:line="276" w:lineRule="auto"/>
        <w:ind w:firstLine="709"/>
        <w:jc w:val="both"/>
        <w:rPr>
          <w:sz w:val="28"/>
          <w:szCs w:val="28"/>
          <w:lang w:val="uk-UA"/>
        </w:rPr>
      </w:pPr>
    </w:p>
    <w:p w14:paraId="63A15C9B" w14:textId="77777777" w:rsidR="003C5C1E" w:rsidRPr="003A3BDC" w:rsidRDefault="003C5C1E" w:rsidP="003C5C1E">
      <w:pPr>
        <w:kinsoku w:val="0"/>
        <w:overflowPunct w:val="0"/>
        <w:autoSpaceDE w:val="0"/>
        <w:autoSpaceDN w:val="0"/>
        <w:adjustRightInd w:val="0"/>
        <w:spacing w:line="276" w:lineRule="auto"/>
        <w:ind w:firstLine="709"/>
        <w:jc w:val="both"/>
        <w:rPr>
          <w:sz w:val="28"/>
          <w:szCs w:val="28"/>
          <w:lang w:val="uk-UA"/>
        </w:rPr>
      </w:pPr>
      <w:r w:rsidRPr="003A3BDC">
        <w:rPr>
          <w:sz w:val="28"/>
          <w:szCs w:val="28"/>
          <w:lang w:val="uk-UA"/>
        </w:rPr>
        <w:t>Періодичність капітального ремонту 1к=12, а періодичність поточного 1п=4</w:t>
      </w:r>
    </w:p>
    <w:p w14:paraId="406A8159" w14:textId="77777777" w:rsidR="003C5C1E" w:rsidRPr="003A3BDC" w:rsidRDefault="003C5C1E" w:rsidP="003C5C1E">
      <w:pPr>
        <w:kinsoku w:val="0"/>
        <w:overflowPunct w:val="0"/>
        <w:autoSpaceDE w:val="0"/>
        <w:autoSpaceDN w:val="0"/>
        <w:adjustRightInd w:val="0"/>
        <w:spacing w:line="360" w:lineRule="auto"/>
        <w:ind w:firstLine="709"/>
        <w:jc w:val="both"/>
        <w:rPr>
          <w:i/>
          <w:iCs/>
          <w:sz w:val="28"/>
          <w:szCs w:val="28"/>
          <w:lang w:val="uk-UA"/>
        </w:rPr>
      </w:pPr>
    </w:p>
    <w:p w14:paraId="50F10168" w14:textId="77777777" w:rsidR="003C5C1E" w:rsidRPr="003A3BDC" w:rsidRDefault="003C5C1E" w:rsidP="003C5C1E">
      <w:pPr>
        <w:kinsoku w:val="0"/>
        <w:overflowPunct w:val="0"/>
        <w:autoSpaceDE w:val="0"/>
        <w:autoSpaceDN w:val="0"/>
        <w:adjustRightInd w:val="0"/>
        <w:spacing w:line="360" w:lineRule="auto"/>
        <w:ind w:firstLine="709"/>
        <w:jc w:val="center"/>
        <w:rPr>
          <w:b/>
          <w:bCs/>
          <w:sz w:val="28"/>
          <w:szCs w:val="28"/>
          <w:lang w:val="uk-UA"/>
        </w:rPr>
      </w:pPr>
      <w:r w:rsidRPr="003A3BDC">
        <w:rPr>
          <w:b/>
          <w:bCs/>
          <w:sz w:val="28"/>
          <w:szCs w:val="28"/>
          <w:lang w:val="uk-UA"/>
        </w:rPr>
        <w:t>Визначення витрат на ремонти</w:t>
      </w:r>
    </w:p>
    <w:p w14:paraId="48CFD6F6"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Загальна площа житлового фонду</w:t>
      </w:r>
    </w:p>
    <w:p w14:paraId="68766F96" w14:textId="6EEEF7DE" w:rsidR="003C5C1E" w:rsidRPr="003A3BDC" w:rsidRDefault="003C5C1E" w:rsidP="003C5C1E">
      <w:pPr>
        <w:kinsoku w:val="0"/>
        <w:overflowPunct w:val="0"/>
        <w:autoSpaceDE w:val="0"/>
        <w:autoSpaceDN w:val="0"/>
        <w:adjustRightInd w:val="0"/>
        <w:spacing w:line="360" w:lineRule="auto"/>
        <w:ind w:firstLine="709"/>
        <w:jc w:val="center"/>
        <w:rPr>
          <w:i/>
          <w:iCs/>
          <w:sz w:val="28"/>
          <w:szCs w:val="28"/>
          <w:lang w:val="uk-UA"/>
        </w:rPr>
      </w:pPr>
      <w:r w:rsidRPr="003A3BDC">
        <w:rPr>
          <w:i/>
          <w:iCs/>
          <w:sz w:val="28"/>
          <w:szCs w:val="28"/>
          <w:lang w:val="uk-UA"/>
        </w:rPr>
        <w:t>F=</w:t>
      </w:r>
      <w:r w:rsidRPr="003A3BDC">
        <w:rPr>
          <w:lang w:val="uk-UA"/>
        </w:rPr>
        <w:t xml:space="preserve"> </w:t>
      </w:r>
      <w:r w:rsidR="00402197" w:rsidRPr="003A3BDC">
        <w:rPr>
          <w:i/>
          <w:iCs/>
          <w:sz w:val="28"/>
          <w:szCs w:val="28"/>
          <w:lang w:val="uk-UA"/>
        </w:rPr>
        <w:t>80050</w:t>
      </w:r>
      <w:r w:rsidR="00402197" w:rsidRPr="003A3BDC">
        <w:rPr>
          <w:i/>
          <w:iCs/>
          <w:sz w:val="28"/>
          <w:szCs w:val="28"/>
          <w:lang w:val="uk-UA"/>
        </w:rPr>
        <w:t xml:space="preserve"> </w:t>
      </w:r>
      <w:r w:rsidRPr="003A3BDC">
        <w:rPr>
          <w:i/>
          <w:iCs/>
          <w:sz w:val="28"/>
          <w:szCs w:val="28"/>
          <w:lang w:val="uk-UA"/>
        </w:rPr>
        <w:t>м</w:t>
      </w:r>
      <w:r w:rsidRPr="003A3BDC">
        <w:rPr>
          <w:i/>
          <w:iCs/>
          <w:sz w:val="28"/>
          <w:szCs w:val="28"/>
          <w:vertAlign w:val="superscript"/>
          <w:lang w:val="uk-UA"/>
        </w:rPr>
        <w:t>2</w:t>
      </w:r>
    </w:p>
    <w:p w14:paraId="22A3ADA1"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Кількість фонду, що підлягає щороку капітальному ремонту, обчислюється за формулою:</w:t>
      </w:r>
    </w:p>
    <w:p w14:paraId="7C48AEAF" w14:textId="1D37687C" w:rsidR="003C5C1E" w:rsidRPr="003A3BDC" w:rsidRDefault="003C5C1E" w:rsidP="003C5C1E">
      <w:pPr>
        <w:kinsoku w:val="0"/>
        <w:overflowPunct w:val="0"/>
        <w:autoSpaceDE w:val="0"/>
        <w:autoSpaceDN w:val="0"/>
        <w:adjustRightInd w:val="0"/>
        <w:spacing w:line="360" w:lineRule="auto"/>
        <w:ind w:firstLine="709"/>
        <w:jc w:val="center"/>
        <w:rPr>
          <w:i/>
          <w:iCs/>
          <w:sz w:val="28"/>
          <w:szCs w:val="28"/>
          <w:lang w:val="uk-UA"/>
        </w:rPr>
      </w:pPr>
      <w:r w:rsidRPr="003A3BDC">
        <w:rPr>
          <w:i/>
          <w:iCs/>
          <w:sz w:val="28"/>
          <w:szCs w:val="28"/>
          <w:lang w:val="uk-UA"/>
        </w:rPr>
        <w:t>F</w:t>
      </w:r>
      <w:r w:rsidRPr="003A3BDC">
        <w:rPr>
          <w:i/>
          <w:iCs/>
          <w:sz w:val="28"/>
          <w:szCs w:val="28"/>
          <w:vertAlign w:val="subscript"/>
          <w:lang w:val="uk-UA"/>
        </w:rPr>
        <w:t xml:space="preserve">К(рік) </w:t>
      </w:r>
      <w:r w:rsidRPr="003A3BDC">
        <w:rPr>
          <w:i/>
          <w:iCs/>
          <w:sz w:val="28"/>
          <w:szCs w:val="28"/>
          <w:lang w:val="uk-UA"/>
        </w:rPr>
        <w:t>= F/T</w:t>
      </w:r>
      <w:r w:rsidRPr="003A3BDC">
        <w:rPr>
          <w:i/>
          <w:iCs/>
          <w:sz w:val="28"/>
          <w:szCs w:val="28"/>
          <w:vertAlign w:val="subscript"/>
          <w:lang w:val="uk-UA"/>
        </w:rPr>
        <w:t>К</w:t>
      </w:r>
      <w:r w:rsidRPr="003A3BDC">
        <w:rPr>
          <w:i/>
          <w:iCs/>
          <w:sz w:val="28"/>
          <w:szCs w:val="28"/>
          <w:lang w:val="uk-UA"/>
        </w:rPr>
        <w:t xml:space="preserve"> = </w:t>
      </w:r>
      <w:r w:rsidR="00402197" w:rsidRPr="003A3BDC">
        <w:rPr>
          <w:i/>
          <w:iCs/>
          <w:sz w:val="28"/>
          <w:szCs w:val="28"/>
          <w:lang w:val="uk-UA"/>
        </w:rPr>
        <w:t>80050</w:t>
      </w:r>
      <w:r w:rsidR="00402197" w:rsidRPr="003A3BDC">
        <w:rPr>
          <w:i/>
          <w:iCs/>
          <w:sz w:val="28"/>
          <w:szCs w:val="28"/>
          <w:lang w:val="uk-UA"/>
        </w:rPr>
        <w:t xml:space="preserve"> </w:t>
      </w:r>
      <w:r w:rsidRPr="003A3BDC">
        <w:rPr>
          <w:i/>
          <w:iCs/>
          <w:sz w:val="28"/>
          <w:szCs w:val="28"/>
          <w:lang w:val="uk-UA"/>
        </w:rPr>
        <w:t xml:space="preserve">/ 12= </w:t>
      </w:r>
      <w:r w:rsidR="00402197" w:rsidRPr="003A3BDC">
        <w:rPr>
          <w:i/>
          <w:iCs/>
          <w:sz w:val="28"/>
          <w:szCs w:val="28"/>
          <w:lang w:val="uk-UA"/>
        </w:rPr>
        <w:t>6670,83</w:t>
      </w:r>
      <w:r w:rsidR="00402197" w:rsidRPr="003A3BDC">
        <w:rPr>
          <w:i/>
          <w:iCs/>
          <w:sz w:val="28"/>
          <w:szCs w:val="28"/>
          <w:lang w:val="uk-UA"/>
        </w:rPr>
        <w:t xml:space="preserve"> </w:t>
      </w:r>
      <w:r w:rsidRPr="003A3BDC">
        <w:rPr>
          <w:i/>
          <w:iCs/>
          <w:sz w:val="28"/>
          <w:szCs w:val="28"/>
          <w:lang w:val="uk-UA"/>
        </w:rPr>
        <w:t>м</w:t>
      </w:r>
      <w:r w:rsidRPr="003A3BDC">
        <w:rPr>
          <w:i/>
          <w:iCs/>
          <w:sz w:val="28"/>
          <w:szCs w:val="28"/>
          <w:vertAlign w:val="superscript"/>
          <w:lang w:val="uk-UA"/>
        </w:rPr>
        <w:t>2</w:t>
      </w:r>
    </w:p>
    <w:p w14:paraId="0B626E6E"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Кількість фонду, що підлягає щороку поточному ремонту, обчислюється за формулою:</w:t>
      </w:r>
    </w:p>
    <w:p w14:paraId="5A33395E" w14:textId="4E36014A" w:rsidR="003C5C1E" w:rsidRPr="003A3BDC" w:rsidRDefault="003C5C1E" w:rsidP="003C5C1E">
      <w:pPr>
        <w:kinsoku w:val="0"/>
        <w:overflowPunct w:val="0"/>
        <w:autoSpaceDE w:val="0"/>
        <w:autoSpaceDN w:val="0"/>
        <w:adjustRightInd w:val="0"/>
        <w:spacing w:line="360" w:lineRule="auto"/>
        <w:ind w:firstLine="709"/>
        <w:jc w:val="center"/>
        <w:rPr>
          <w:i/>
          <w:iCs/>
          <w:sz w:val="28"/>
          <w:szCs w:val="28"/>
          <w:lang w:val="uk-UA"/>
        </w:rPr>
      </w:pPr>
      <w:r w:rsidRPr="003A3BDC">
        <w:rPr>
          <w:i/>
          <w:iCs/>
          <w:sz w:val="28"/>
          <w:szCs w:val="28"/>
          <w:lang w:val="uk-UA"/>
        </w:rPr>
        <w:t>F</w:t>
      </w:r>
      <w:r w:rsidRPr="003A3BDC">
        <w:rPr>
          <w:i/>
          <w:iCs/>
          <w:sz w:val="28"/>
          <w:szCs w:val="28"/>
          <w:vertAlign w:val="subscript"/>
          <w:lang w:val="uk-UA"/>
        </w:rPr>
        <w:t xml:space="preserve">П(рік) </w:t>
      </w:r>
      <w:r w:rsidRPr="003A3BDC">
        <w:rPr>
          <w:i/>
          <w:iCs/>
          <w:sz w:val="28"/>
          <w:szCs w:val="28"/>
          <w:lang w:val="uk-UA"/>
        </w:rPr>
        <w:t>= F/T</w:t>
      </w:r>
      <w:r w:rsidRPr="003A3BDC">
        <w:rPr>
          <w:i/>
          <w:iCs/>
          <w:sz w:val="28"/>
          <w:szCs w:val="28"/>
          <w:vertAlign w:val="subscript"/>
          <w:lang w:val="uk-UA"/>
        </w:rPr>
        <w:t>П</w:t>
      </w:r>
      <w:r w:rsidRPr="003A3BDC">
        <w:rPr>
          <w:i/>
          <w:iCs/>
          <w:sz w:val="28"/>
          <w:szCs w:val="28"/>
          <w:lang w:val="uk-UA"/>
        </w:rPr>
        <w:t xml:space="preserve"> - F</w:t>
      </w:r>
      <w:r w:rsidRPr="003A3BDC">
        <w:rPr>
          <w:i/>
          <w:iCs/>
          <w:sz w:val="28"/>
          <w:szCs w:val="28"/>
          <w:vertAlign w:val="subscript"/>
          <w:lang w:val="uk-UA"/>
        </w:rPr>
        <w:t xml:space="preserve">К(рік) </w:t>
      </w:r>
      <w:r w:rsidRPr="003A3BDC">
        <w:rPr>
          <w:i/>
          <w:iCs/>
          <w:sz w:val="28"/>
          <w:szCs w:val="28"/>
          <w:lang w:val="uk-UA"/>
        </w:rPr>
        <w:t xml:space="preserve">= </w:t>
      </w:r>
      <w:r w:rsidR="00402197" w:rsidRPr="003A3BDC">
        <w:rPr>
          <w:i/>
          <w:iCs/>
          <w:sz w:val="28"/>
          <w:szCs w:val="28"/>
          <w:lang w:val="uk-UA"/>
        </w:rPr>
        <w:t>80050</w:t>
      </w:r>
      <w:r w:rsidR="00402197" w:rsidRPr="003A3BDC">
        <w:rPr>
          <w:i/>
          <w:iCs/>
          <w:sz w:val="28"/>
          <w:szCs w:val="28"/>
          <w:lang w:val="uk-UA"/>
        </w:rPr>
        <w:t xml:space="preserve"> </w:t>
      </w:r>
      <w:r w:rsidRPr="003A3BDC">
        <w:rPr>
          <w:i/>
          <w:iCs/>
          <w:sz w:val="28"/>
          <w:szCs w:val="28"/>
          <w:lang w:val="uk-UA"/>
        </w:rPr>
        <w:t xml:space="preserve">/ 4 - </w:t>
      </w:r>
      <w:r w:rsidR="00402197" w:rsidRPr="003A3BDC">
        <w:rPr>
          <w:i/>
          <w:iCs/>
          <w:sz w:val="28"/>
          <w:szCs w:val="28"/>
          <w:lang w:val="uk-UA"/>
        </w:rPr>
        <w:t>6670,83</w:t>
      </w:r>
      <w:r w:rsidRPr="003A3BDC">
        <w:rPr>
          <w:i/>
          <w:iCs/>
          <w:sz w:val="28"/>
          <w:szCs w:val="28"/>
          <w:lang w:val="uk-UA"/>
        </w:rPr>
        <w:t xml:space="preserve">= </w:t>
      </w:r>
      <w:r w:rsidR="00402197" w:rsidRPr="003A3BDC">
        <w:rPr>
          <w:i/>
          <w:iCs/>
          <w:sz w:val="28"/>
          <w:szCs w:val="28"/>
          <w:lang w:val="uk-UA"/>
        </w:rPr>
        <w:t>13341,67</w:t>
      </w:r>
      <w:r w:rsidRPr="003A3BDC">
        <w:rPr>
          <w:i/>
          <w:iCs/>
          <w:sz w:val="28"/>
          <w:szCs w:val="28"/>
          <w:lang w:val="uk-UA"/>
        </w:rPr>
        <w:t>м</w:t>
      </w:r>
      <w:r w:rsidRPr="003A3BDC">
        <w:rPr>
          <w:i/>
          <w:iCs/>
          <w:sz w:val="28"/>
          <w:szCs w:val="28"/>
          <w:vertAlign w:val="superscript"/>
          <w:lang w:val="uk-UA"/>
        </w:rPr>
        <w:t>2</w:t>
      </w:r>
    </w:p>
    <w:p w14:paraId="7A2CA8F5" w14:textId="77777777" w:rsidR="003C5C1E" w:rsidRPr="003A3BDC" w:rsidRDefault="003C5C1E" w:rsidP="003C5C1E">
      <w:pPr>
        <w:kinsoku w:val="0"/>
        <w:overflowPunct w:val="0"/>
        <w:autoSpaceDE w:val="0"/>
        <w:autoSpaceDN w:val="0"/>
        <w:adjustRightInd w:val="0"/>
        <w:spacing w:line="360" w:lineRule="auto"/>
        <w:ind w:firstLine="709"/>
        <w:jc w:val="center"/>
        <w:rPr>
          <w:b/>
          <w:bCs/>
          <w:i/>
          <w:iCs/>
          <w:sz w:val="28"/>
          <w:szCs w:val="28"/>
          <w:lang w:val="uk-UA"/>
        </w:rPr>
      </w:pPr>
    </w:p>
    <w:p w14:paraId="1E5AA8BB" w14:textId="77777777" w:rsidR="003C5C1E" w:rsidRPr="003A3BDC" w:rsidRDefault="003C5C1E" w:rsidP="003C5C1E">
      <w:pPr>
        <w:kinsoku w:val="0"/>
        <w:overflowPunct w:val="0"/>
        <w:autoSpaceDE w:val="0"/>
        <w:autoSpaceDN w:val="0"/>
        <w:adjustRightInd w:val="0"/>
        <w:spacing w:line="360" w:lineRule="auto"/>
        <w:ind w:firstLine="709"/>
        <w:jc w:val="center"/>
        <w:rPr>
          <w:b/>
          <w:bCs/>
          <w:sz w:val="28"/>
          <w:szCs w:val="28"/>
          <w:lang w:val="uk-UA"/>
        </w:rPr>
      </w:pPr>
      <w:r w:rsidRPr="003A3BDC">
        <w:rPr>
          <w:b/>
          <w:bCs/>
          <w:sz w:val="28"/>
          <w:szCs w:val="28"/>
          <w:lang w:val="uk-UA"/>
        </w:rPr>
        <w:t>Планування ремонтів по роках</w:t>
      </w:r>
    </w:p>
    <w:p w14:paraId="1707CCCD"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Планування почнемо з капітального ремонту. Відповідно до таблиці 3, в якій було визначено послідовність ремонту, в перші 4 роки виконуємо. капітальний ремонт в будинках з найбільшим фізичним зносом. Їх потрібно відремонтувати в першу чергу. В інших будівлях капітальний ремонт буде виконуватись у більш віддалений період. Після планування капітального ремонту виконуємо планування поточного ремонту, також відповідно до послідовності, визначеної у таблиці 3.4.</w:t>
      </w:r>
    </w:p>
    <w:p w14:paraId="21489729"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Під час планування дотримуємось визначених вище кількостей фондів, що потрібно відремонтувати протягом року. Відхилення від обчисленого значення може бути не більшим 20%.</w:t>
      </w:r>
    </w:p>
    <w:p w14:paraId="78DBCCB1" w14:textId="77777777" w:rsidR="003C5C1E" w:rsidRPr="003A3BDC" w:rsidRDefault="003C5C1E" w:rsidP="003C5C1E">
      <w:pPr>
        <w:rPr>
          <w:sz w:val="28"/>
          <w:szCs w:val="28"/>
          <w:lang w:val="uk-UA"/>
        </w:rPr>
      </w:pPr>
      <w:r w:rsidRPr="003A3BDC">
        <w:rPr>
          <w:sz w:val="28"/>
          <w:szCs w:val="28"/>
          <w:lang w:val="uk-UA"/>
        </w:rPr>
        <w:br w:type="page"/>
      </w:r>
    </w:p>
    <w:p w14:paraId="2348A979" w14:textId="77777777" w:rsidR="003C5C1E" w:rsidRPr="003A3BDC" w:rsidRDefault="003C5C1E" w:rsidP="003C5C1E">
      <w:pPr>
        <w:spacing w:line="360" w:lineRule="auto"/>
        <w:ind w:firstLine="567"/>
        <w:mirrorIndents/>
        <w:jc w:val="right"/>
        <w:rPr>
          <w:sz w:val="28"/>
          <w:szCs w:val="28"/>
          <w:lang w:val="uk-UA"/>
        </w:rPr>
      </w:pPr>
      <w:r w:rsidRPr="003A3BDC">
        <w:rPr>
          <w:sz w:val="28"/>
          <w:szCs w:val="28"/>
          <w:lang w:val="uk-UA"/>
        </w:rPr>
        <w:t>Таблиця 3.4.</w:t>
      </w:r>
    </w:p>
    <w:p w14:paraId="359A5482" w14:textId="77777777" w:rsidR="003C5C1E" w:rsidRPr="003A3BDC" w:rsidRDefault="003C5C1E" w:rsidP="003C5C1E">
      <w:pPr>
        <w:spacing w:line="360" w:lineRule="auto"/>
        <w:ind w:firstLine="567"/>
        <w:mirrorIndents/>
        <w:jc w:val="center"/>
        <w:rPr>
          <w:b/>
          <w:bCs/>
          <w:sz w:val="28"/>
          <w:szCs w:val="28"/>
          <w:lang w:val="uk-UA"/>
        </w:rPr>
      </w:pPr>
      <w:r w:rsidRPr="003A3BDC">
        <w:rPr>
          <w:b/>
          <w:bCs/>
          <w:sz w:val="28"/>
          <w:szCs w:val="28"/>
          <w:lang w:val="uk-UA"/>
        </w:rPr>
        <w:t>Планування ремонтів по роках</w:t>
      </w:r>
    </w:p>
    <w:p w14:paraId="7CA8D8FD" w14:textId="2E86D321" w:rsidR="003C5C1E" w:rsidRPr="003A3BDC" w:rsidRDefault="0034575B" w:rsidP="0034575B">
      <w:pPr>
        <w:spacing w:line="360" w:lineRule="auto"/>
        <w:ind w:left="-426"/>
        <w:mirrorIndents/>
        <w:rPr>
          <w:sz w:val="28"/>
          <w:szCs w:val="28"/>
          <w:lang w:val="uk-UA"/>
        </w:rPr>
      </w:pPr>
      <w:r w:rsidRPr="003A3BDC">
        <w:rPr>
          <w:lang w:val="uk-UA"/>
        </w:rPr>
        <w:drawing>
          <wp:inline distT="0" distB="0" distL="0" distR="0" wp14:anchorId="60D73DEC" wp14:editId="31F0B4E8">
            <wp:extent cx="6153642" cy="183675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61537" cy="1839107"/>
                    </a:xfrm>
                    <a:prstGeom prst="rect">
                      <a:avLst/>
                    </a:prstGeom>
                    <a:noFill/>
                    <a:ln>
                      <a:noFill/>
                    </a:ln>
                  </pic:spPr>
                </pic:pic>
              </a:graphicData>
            </a:graphic>
          </wp:inline>
        </w:drawing>
      </w:r>
    </w:p>
    <w:p w14:paraId="749952F9" w14:textId="77777777" w:rsidR="003C5C1E" w:rsidRPr="003A3BDC" w:rsidRDefault="003C5C1E" w:rsidP="003C5C1E">
      <w:pPr>
        <w:kinsoku w:val="0"/>
        <w:overflowPunct w:val="0"/>
        <w:autoSpaceDE w:val="0"/>
        <w:autoSpaceDN w:val="0"/>
        <w:adjustRightInd w:val="0"/>
        <w:spacing w:line="360" w:lineRule="auto"/>
        <w:ind w:firstLine="709"/>
        <w:jc w:val="both"/>
        <w:rPr>
          <w:b/>
          <w:bCs/>
          <w:sz w:val="28"/>
          <w:szCs w:val="28"/>
          <w:lang w:val="uk-UA"/>
        </w:rPr>
      </w:pPr>
      <w:r w:rsidRPr="003A3BDC">
        <w:rPr>
          <w:b/>
          <w:bCs/>
          <w:sz w:val="28"/>
          <w:szCs w:val="28"/>
          <w:lang w:val="uk-UA"/>
        </w:rPr>
        <w:t>Визначення вартості ремонтів</w:t>
      </w:r>
    </w:p>
    <w:p w14:paraId="39111E68"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Вартість ремонтів визначаємо за формулою:</w:t>
      </w:r>
    </w:p>
    <w:p w14:paraId="60C850AC"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 xml:space="preserve">1. Для поточного ремонту </w:t>
      </w:r>
      <w:r w:rsidRPr="003A3BDC">
        <w:rPr>
          <w:b/>
          <w:bCs/>
          <w:i/>
          <w:iCs/>
          <w:sz w:val="28"/>
          <w:szCs w:val="28"/>
          <w:lang w:val="uk-UA"/>
        </w:rPr>
        <w:t>С</w:t>
      </w:r>
      <w:r w:rsidRPr="003A3BDC">
        <w:rPr>
          <w:b/>
          <w:bCs/>
          <w:i/>
          <w:iCs/>
          <w:sz w:val="28"/>
          <w:szCs w:val="28"/>
          <w:vertAlign w:val="subscript"/>
          <w:lang w:val="uk-UA"/>
        </w:rPr>
        <w:t>П</w:t>
      </w:r>
      <w:r w:rsidRPr="003A3BDC">
        <w:rPr>
          <w:b/>
          <w:bCs/>
          <w:i/>
          <w:iCs/>
          <w:sz w:val="28"/>
          <w:szCs w:val="28"/>
          <w:lang w:val="uk-UA"/>
        </w:rPr>
        <w:t xml:space="preserve"> = 0,5 х T</w:t>
      </w:r>
      <w:r w:rsidRPr="003A3BDC">
        <w:rPr>
          <w:b/>
          <w:bCs/>
          <w:i/>
          <w:iCs/>
          <w:sz w:val="28"/>
          <w:szCs w:val="28"/>
          <w:vertAlign w:val="subscript"/>
          <w:lang w:val="uk-UA"/>
        </w:rPr>
        <w:t>П</w:t>
      </w:r>
      <w:r w:rsidRPr="003A3BDC">
        <w:rPr>
          <w:b/>
          <w:bCs/>
          <w:i/>
          <w:iCs/>
          <w:sz w:val="28"/>
          <w:szCs w:val="28"/>
          <w:lang w:val="uk-UA"/>
        </w:rPr>
        <w:t xml:space="preserve"> х N</w:t>
      </w:r>
      <w:r w:rsidRPr="003A3BDC">
        <w:rPr>
          <w:b/>
          <w:bCs/>
          <w:i/>
          <w:iCs/>
          <w:sz w:val="28"/>
          <w:szCs w:val="28"/>
          <w:vertAlign w:val="subscript"/>
          <w:lang w:val="uk-UA"/>
        </w:rPr>
        <w:t>П</w:t>
      </w:r>
      <w:r w:rsidRPr="003A3BDC">
        <w:rPr>
          <w:b/>
          <w:bCs/>
          <w:i/>
          <w:iCs/>
          <w:sz w:val="28"/>
          <w:szCs w:val="28"/>
          <w:lang w:val="uk-UA"/>
        </w:rPr>
        <w:t xml:space="preserve"> х С</w:t>
      </w:r>
      <w:r w:rsidRPr="003A3BDC">
        <w:rPr>
          <w:b/>
          <w:bCs/>
          <w:i/>
          <w:iCs/>
          <w:sz w:val="28"/>
          <w:szCs w:val="28"/>
          <w:vertAlign w:val="subscript"/>
          <w:lang w:val="uk-UA"/>
        </w:rPr>
        <w:t>В</w:t>
      </w:r>
      <w:r w:rsidRPr="003A3BDC">
        <w:rPr>
          <w:b/>
          <w:bCs/>
          <w:i/>
          <w:iCs/>
          <w:sz w:val="28"/>
          <w:szCs w:val="28"/>
          <w:lang w:val="uk-UA"/>
        </w:rPr>
        <w:t>/100</w:t>
      </w:r>
    </w:p>
    <w:p w14:paraId="7FCBCEF7"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Враховуючи групу капітальності N</w:t>
      </w:r>
      <w:r w:rsidRPr="003A3BDC">
        <w:rPr>
          <w:sz w:val="28"/>
          <w:szCs w:val="28"/>
          <w:vertAlign w:val="subscript"/>
          <w:lang w:val="uk-UA"/>
        </w:rPr>
        <w:t>П</w:t>
      </w:r>
      <w:r w:rsidRPr="003A3BDC">
        <w:rPr>
          <w:sz w:val="28"/>
          <w:szCs w:val="28"/>
          <w:lang w:val="uk-UA"/>
        </w:rPr>
        <w:t>=0,8</w:t>
      </w:r>
    </w:p>
    <w:p w14:paraId="48CFDCEE"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 xml:space="preserve">2. Для капітального ремонту </w:t>
      </w:r>
      <w:r w:rsidRPr="003A3BDC">
        <w:rPr>
          <w:b/>
          <w:bCs/>
          <w:i/>
          <w:iCs/>
          <w:sz w:val="28"/>
          <w:szCs w:val="28"/>
          <w:lang w:val="uk-UA"/>
        </w:rPr>
        <w:t>С</w:t>
      </w:r>
      <w:r w:rsidRPr="003A3BDC">
        <w:rPr>
          <w:b/>
          <w:bCs/>
          <w:i/>
          <w:iCs/>
          <w:sz w:val="28"/>
          <w:szCs w:val="28"/>
          <w:vertAlign w:val="subscript"/>
          <w:lang w:val="uk-UA"/>
        </w:rPr>
        <w:t>П</w:t>
      </w:r>
      <w:r w:rsidRPr="003A3BDC">
        <w:rPr>
          <w:b/>
          <w:bCs/>
          <w:i/>
          <w:iCs/>
          <w:sz w:val="28"/>
          <w:szCs w:val="28"/>
          <w:lang w:val="uk-UA"/>
        </w:rPr>
        <w:t xml:space="preserve"> = 0,5 х T</w:t>
      </w:r>
      <w:r w:rsidRPr="003A3BDC">
        <w:rPr>
          <w:b/>
          <w:bCs/>
          <w:i/>
          <w:iCs/>
          <w:sz w:val="28"/>
          <w:szCs w:val="28"/>
          <w:vertAlign w:val="subscript"/>
          <w:lang w:val="uk-UA"/>
        </w:rPr>
        <w:t>К</w:t>
      </w:r>
      <w:r w:rsidRPr="003A3BDC">
        <w:rPr>
          <w:b/>
          <w:bCs/>
          <w:i/>
          <w:iCs/>
          <w:sz w:val="28"/>
          <w:szCs w:val="28"/>
          <w:lang w:val="uk-UA"/>
        </w:rPr>
        <w:t xml:space="preserve"> х N</w:t>
      </w:r>
      <w:r w:rsidRPr="003A3BDC">
        <w:rPr>
          <w:b/>
          <w:bCs/>
          <w:i/>
          <w:iCs/>
          <w:sz w:val="28"/>
          <w:szCs w:val="28"/>
          <w:vertAlign w:val="subscript"/>
          <w:lang w:val="uk-UA"/>
        </w:rPr>
        <w:t>К</w:t>
      </w:r>
      <w:r w:rsidRPr="003A3BDC">
        <w:rPr>
          <w:b/>
          <w:bCs/>
          <w:i/>
          <w:iCs/>
          <w:sz w:val="28"/>
          <w:szCs w:val="28"/>
          <w:lang w:val="uk-UA"/>
        </w:rPr>
        <w:t xml:space="preserve"> х С</w:t>
      </w:r>
      <w:r w:rsidRPr="003A3BDC">
        <w:rPr>
          <w:b/>
          <w:bCs/>
          <w:i/>
          <w:iCs/>
          <w:sz w:val="28"/>
          <w:szCs w:val="28"/>
          <w:vertAlign w:val="subscript"/>
          <w:lang w:val="uk-UA"/>
        </w:rPr>
        <w:t>В</w:t>
      </w:r>
      <w:r w:rsidRPr="003A3BDC">
        <w:rPr>
          <w:b/>
          <w:bCs/>
          <w:i/>
          <w:iCs/>
          <w:sz w:val="28"/>
          <w:szCs w:val="28"/>
          <w:lang w:val="uk-UA"/>
        </w:rPr>
        <w:t>/100</w:t>
      </w:r>
    </w:p>
    <w:p w14:paraId="695B7265"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r w:rsidRPr="003A3BDC">
        <w:rPr>
          <w:sz w:val="28"/>
          <w:szCs w:val="28"/>
          <w:lang w:val="uk-UA"/>
        </w:rPr>
        <w:t>Враховуючи групу капітальності N</w:t>
      </w:r>
      <w:r w:rsidRPr="003A3BDC">
        <w:rPr>
          <w:sz w:val="28"/>
          <w:szCs w:val="28"/>
          <w:vertAlign w:val="subscript"/>
          <w:lang w:val="uk-UA"/>
        </w:rPr>
        <w:t>К</w:t>
      </w:r>
      <w:r w:rsidRPr="003A3BDC">
        <w:rPr>
          <w:sz w:val="28"/>
          <w:szCs w:val="28"/>
          <w:lang w:val="uk-UA"/>
        </w:rPr>
        <w:t>=1,1</w:t>
      </w:r>
    </w:p>
    <w:p w14:paraId="74408805" w14:textId="77777777" w:rsidR="003C5C1E" w:rsidRPr="003A3BDC" w:rsidRDefault="003C5C1E" w:rsidP="003C5C1E">
      <w:pPr>
        <w:kinsoku w:val="0"/>
        <w:overflowPunct w:val="0"/>
        <w:autoSpaceDE w:val="0"/>
        <w:autoSpaceDN w:val="0"/>
        <w:adjustRightInd w:val="0"/>
        <w:spacing w:line="360" w:lineRule="auto"/>
        <w:ind w:firstLine="709"/>
        <w:jc w:val="both"/>
        <w:rPr>
          <w:spacing w:val="1"/>
          <w:sz w:val="28"/>
          <w:szCs w:val="28"/>
          <w:lang w:val="uk-UA"/>
        </w:rPr>
      </w:pPr>
      <w:r w:rsidRPr="003A3BDC">
        <w:rPr>
          <w:sz w:val="28"/>
          <w:szCs w:val="28"/>
          <w:lang w:val="uk-UA"/>
        </w:rPr>
        <w:t>Індекс цін будівництва в Україні за 2025 рок склав 101,3%.</w:t>
      </w:r>
      <w:r w:rsidRPr="003A3BDC">
        <w:rPr>
          <w:spacing w:val="1"/>
          <w:sz w:val="28"/>
          <w:szCs w:val="28"/>
          <w:lang w:val="uk-UA"/>
        </w:rPr>
        <w:t xml:space="preserve"> </w:t>
      </w:r>
    </w:p>
    <w:p w14:paraId="6AAF2744" w14:textId="77777777" w:rsidR="003C5C1E" w:rsidRPr="003A3BDC" w:rsidRDefault="003C5C1E" w:rsidP="003C5C1E">
      <w:pPr>
        <w:kinsoku w:val="0"/>
        <w:overflowPunct w:val="0"/>
        <w:autoSpaceDE w:val="0"/>
        <w:autoSpaceDN w:val="0"/>
        <w:adjustRightInd w:val="0"/>
        <w:spacing w:line="360" w:lineRule="auto"/>
        <w:ind w:firstLine="709"/>
        <w:jc w:val="both"/>
        <w:rPr>
          <w:sz w:val="28"/>
          <w:szCs w:val="28"/>
          <w:lang w:val="uk-UA"/>
        </w:rPr>
      </w:pPr>
      <w:bookmarkStart w:id="2" w:name="_Hlk182578931"/>
      <w:r w:rsidRPr="003A3BDC">
        <w:rPr>
          <w:sz w:val="28"/>
          <w:szCs w:val="28"/>
          <w:lang w:val="uk-UA"/>
        </w:rPr>
        <w:t>Індекс інфляції в Україні у березні 2025 склав 101,5%.</w:t>
      </w:r>
    </w:p>
    <w:p w14:paraId="5C825ADB" w14:textId="77777777" w:rsidR="003C5C1E" w:rsidRPr="003A3BDC" w:rsidRDefault="003C5C1E" w:rsidP="003C5C1E">
      <w:pPr>
        <w:kinsoku w:val="0"/>
        <w:overflowPunct w:val="0"/>
        <w:autoSpaceDE w:val="0"/>
        <w:autoSpaceDN w:val="0"/>
        <w:adjustRightInd w:val="0"/>
        <w:spacing w:line="360" w:lineRule="auto"/>
        <w:ind w:firstLine="709"/>
        <w:jc w:val="both"/>
        <w:rPr>
          <w:i/>
          <w:iCs/>
          <w:sz w:val="28"/>
          <w:szCs w:val="28"/>
          <w:lang w:val="uk-UA"/>
        </w:rPr>
      </w:pPr>
      <w:proofErr w:type="spellStart"/>
      <w:r w:rsidRPr="003A3BDC">
        <w:rPr>
          <w:i/>
          <w:iCs/>
          <w:sz w:val="28"/>
          <w:szCs w:val="28"/>
          <w:lang w:val="uk-UA"/>
        </w:rPr>
        <w:t>К</w:t>
      </w:r>
      <w:r w:rsidRPr="003A3BDC">
        <w:rPr>
          <w:i/>
          <w:iCs/>
          <w:sz w:val="28"/>
          <w:szCs w:val="28"/>
          <w:vertAlign w:val="subscript"/>
          <w:lang w:val="uk-UA"/>
        </w:rPr>
        <w:t>інт</w:t>
      </w:r>
      <w:proofErr w:type="spellEnd"/>
      <w:r w:rsidRPr="003A3BDC">
        <w:rPr>
          <w:i/>
          <w:iCs/>
          <w:sz w:val="28"/>
          <w:szCs w:val="28"/>
          <w:lang w:val="uk-UA"/>
        </w:rPr>
        <w:t>=21,59</w:t>
      </w:r>
      <w:r w:rsidRPr="003A3BDC">
        <w:rPr>
          <w:i/>
          <w:iCs/>
          <w:spacing w:val="-3"/>
          <w:sz w:val="28"/>
          <w:szCs w:val="28"/>
          <w:lang w:val="uk-UA"/>
        </w:rPr>
        <w:t xml:space="preserve"> </w:t>
      </w:r>
      <w:r w:rsidRPr="003A3BDC">
        <w:rPr>
          <w:i/>
          <w:iCs/>
          <w:sz w:val="28"/>
          <w:szCs w:val="28"/>
          <w:lang w:val="uk-UA"/>
        </w:rPr>
        <w:t>х</w:t>
      </w:r>
      <w:r w:rsidRPr="003A3BDC">
        <w:rPr>
          <w:i/>
          <w:iCs/>
          <w:spacing w:val="1"/>
          <w:sz w:val="28"/>
          <w:szCs w:val="28"/>
          <w:lang w:val="uk-UA"/>
        </w:rPr>
        <w:t xml:space="preserve"> </w:t>
      </w:r>
      <w:r w:rsidRPr="003A3BDC">
        <w:rPr>
          <w:i/>
          <w:iCs/>
          <w:sz w:val="28"/>
          <w:szCs w:val="28"/>
          <w:lang w:val="uk-UA"/>
        </w:rPr>
        <w:t>1,013</w:t>
      </w:r>
      <w:r w:rsidRPr="003A3BDC">
        <w:rPr>
          <w:i/>
          <w:iCs/>
          <w:spacing w:val="1"/>
          <w:sz w:val="28"/>
          <w:szCs w:val="28"/>
          <w:lang w:val="uk-UA"/>
        </w:rPr>
        <w:t xml:space="preserve"> </w:t>
      </w:r>
      <w:r w:rsidRPr="003A3BDC">
        <w:rPr>
          <w:i/>
          <w:iCs/>
          <w:sz w:val="28"/>
          <w:szCs w:val="28"/>
          <w:lang w:val="uk-UA"/>
        </w:rPr>
        <w:t>х</w:t>
      </w:r>
      <w:r w:rsidRPr="003A3BDC">
        <w:rPr>
          <w:i/>
          <w:iCs/>
          <w:spacing w:val="-3"/>
          <w:sz w:val="28"/>
          <w:szCs w:val="28"/>
          <w:lang w:val="uk-UA"/>
        </w:rPr>
        <w:t xml:space="preserve"> </w:t>
      </w:r>
      <w:r w:rsidRPr="003A3BDC">
        <w:rPr>
          <w:i/>
          <w:iCs/>
          <w:sz w:val="28"/>
          <w:szCs w:val="28"/>
          <w:lang w:val="uk-UA"/>
        </w:rPr>
        <w:t>1</w:t>
      </w:r>
      <w:r w:rsidRPr="003A3BDC">
        <w:rPr>
          <w:i/>
          <w:iCs/>
          <w:spacing w:val="1"/>
          <w:sz w:val="28"/>
          <w:szCs w:val="28"/>
          <w:lang w:val="uk-UA"/>
        </w:rPr>
        <w:t xml:space="preserve"> </w:t>
      </w:r>
      <w:r w:rsidRPr="003A3BDC">
        <w:rPr>
          <w:i/>
          <w:iCs/>
          <w:sz w:val="28"/>
          <w:szCs w:val="28"/>
          <w:lang w:val="uk-UA"/>
        </w:rPr>
        <w:t>х</w:t>
      </w:r>
      <w:r w:rsidRPr="003A3BDC">
        <w:rPr>
          <w:i/>
          <w:iCs/>
          <w:spacing w:val="-3"/>
          <w:sz w:val="28"/>
          <w:szCs w:val="28"/>
          <w:lang w:val="uk-UA"/>
        </w:rPr>
        <w:t xml:space="preserve"> </w:t>
      </w:r>
      <w:r w:rsidRPr="003A3BDC">
        <w:rPr>
          <w:i/>
          <w:iCs/>
          <w:sz w:val="28"/>
          <w:szCs w:val="28"/>
          <w:lang w:val="uk-UA"/>
        </w:rPr>
        <w:t>1,015</w:t>
      </w:r>
      <w:r w:rsidRPr="003A3BDC">
        <w:rPr>
          <w:i/>
          <w:iCs/>
          <w:spacing w:val="-3"/>
          <w:sz w:val="28"/>
          <w:szCs w:val="28"/>
          <w:lang w:val="uk-UA"/>
        </w:rPr>
        <w:t xml:space="preserve"> </w:t>
      </w:r>
      <w:r w:rsidRPr="003A3BDC">
        <w:rPr>
          <w:i/>
          <w:iCs/>
          <w:sz w:val="28"/>
          <w:szCs w:val="28"/>
          <w:lang w:val="uk-UA"/>
        </w:rPr>
        <w:t>х</w:t>
      </w:r>
      <w:r w:rsidRPr="003A3BDC">
        <w:rPr>
          <w:i/>
          <w:iCs/>
          <w:spacing w:val="1"/>
          <w:sz w:val="28"/>
          <w:szCs w:val="28"/>
          <w:lang w:val="uk-UA"/>
        </w:rPr>
        <w:t xml:space="preserve"> </w:t>
      </w:r>
      <w:r w:rsidRPr="003A3BDC">
        <w:rPr>
          <w:i/>
          <w:iCs/>
          <w:sz w:val="28"/>
          <w:szCs w:val="28"/>
          <w:lang w:val="uk-UA"/>
        </w:rPr>
        <w:t>1,2=26,64</w:t>
      </w:r>
    </w:p>
    <w:bookmarkEnd w:id="2"/>
    <w:p w14:paraId="0FE466C4" w14:textId="77777777" w:rsidR="003C5C1E" w:rsidRPr="003A3BDC" w:rsidRDefault="003C5C1E" w:rsidP="003C5C1E">
      <w:pPr>
        <w:kinsoku w:val="0"/>
        <w:overflowPunct w:val="0"/>
        <w:autoSpaceDE w:val="0"/>
        <w:autoSpaceDN w:val="0"/>
        <w:adjustRightInd w:val="0"/>
        <w:spacing w:line="360" w:lineRule="auto"/>
        <w:ind w:firstLine="709"/>
        <w:jc w:val="right"/>
        <w:rPr>
          <w:sz w:val="28"/>
          <w:szCs w:val="28"/>
          <w:lang w:val="uk-UA"/>
        </w:rPr>
      </w:pPr>
      <w:r w:rsidRPr="003A3BDC">
        <w:rPr>
          <w:sz w:val="28"/>
          <w:szCs w:val="28"/>
          <w:lang w:val="uk-UA"/>
        </w:rPr>
        <w:t>Таблиця 3.5</w:t>
      </w:r>
    </w:p>
    <w:p w14:paraId="48473390" w14:textId="77777777" w:rsidR="003C5C1E" w:rsidRPr="003A3BDC" w:rsidRDefault="003C5C1E" w:rsidP="003C5C1E">
      <w:pPr>
        <w:kinsoku w:val="0"/>
        <w:overflowPunct w:val="0"/>
        <w:autoSpaceDE w:val="0"/>
        <w:autoSpaceDN w:val="0"/>
        <w:adjustRightInd w:val="0"/>
        <w:spacing w:line="360" w:lineRule="auto"/>
        <w:ind w:firstLine="709"/>
        <w:jc w:val="center"/>
        <w:rPr>
          <w:b/>
          <w:bCs/>
          <w:sz w:val="28"/>
          <w:szCs w:val="28"/>
          <w:lang w:val="uk-UA"/>
        </w:rPr>
      </w:pPr>
      <w:r w:rsidRPr="003A3BDC">
        <w:rPr>
          <w:b/>
          <w:bCs/>
          <w:sz w:val="28"/>
          <w:szCs w:val="28"/>
          <w:lang w:val="uk-UA"/>
        </w:rPr>
        <w:t>Вартість поточного і капітального ремонтів для кожного будинку</w:t>
      </w:r>
    </w:p>
    <w:tbl>
      <w:tblPr>
        <w:tblW w:w="8710" w:type="dxa"/>
        <w:jc w:val="center"/>
        <w:tblLook w:val="04A0" w:firstRow="1" w:lastRow="0" w:firstColumn="1" w:lastColumn="0" w:noHBand="0" w:noVBand="1"/>
      </w:tblPr>
      <w:tblGrid>
        <w:gridCol w:w="1000"/>
        <w:gridCol w:w="1019"/>
        <w:gridCol w:w="1800"/>
        <w:gridCol w:w="1000"/>
        <w:gridCol w:w="1000"/>
        <w:gridCol w:w="1371"/>
        <w:gridCol w:w="1520"/>
      </w:tblGrid>
      <w:tr w:rsidR="003C5C1E" w:rsidRPr="003A3BDC" w14:paraId="41B87A41" w14:textId="77777777" w:rsidTr="007955CB">
        <w:trPr>
          <w:trHeight w:val="347"/>
          <w:jc w:val="center"/>
        </w:trPr>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91E44A" w14:textId="77777777" w:rsidR="003C5C1E" w:rsidRPr="003A3BDC" w:rsidRDefault="003C5C1E" w:rsidP="007955CB">
            <w:pPr>
              <w:jc w:val="center"/>
              <w:rPr>
                <w:b/>
                <w:bCs/>
                <w:lang w:val="uk-UA"/>
              </w:rPr>
            </w:pPr>
            <w:r w:rsidRPr="003A3BDC">
              <w:rPr>
                <w:b/>
                <w:bCs/>
                <w:lang w:val="uk-UA"/>
              </w:rPr>
              <w:t>№буд</w:t>
            </w:r>
          </w:p>
        </w:tc>
        <w:tc>
          <w:tcPr>
            <w:tcW w:w="10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EFE7F0" w14:textId="77777777" w:rsidR="003C5C1E" w:rsidRPr="003A3BDC" w:rsidRDefault="003C5C1E" w:rsidP="007955CB">
            <w:pPr>
              <w:jc w:val="center"/>
              <w:rPr>
                <w:b/>
                <w:bCs/>
                <w:lang w:val="uk-UA"/>
              </w:rPr>
            </w:pPr>
            <w:proofErr w:type="spellStart"/>
            <w:r w:rsidRPr="003A3BDC">
              <w:rPr>
                <w:b/>
                <w:bCs/>
                <w:lang w:val="uk-UA"/>
              </w:rPr>
              <w:t>Гр.кап</w:t>
            </w:r>
            <w:proofErr w:type="spellEnd"/>
            <w:r w:rsidRPr="003A3BDC">
              <w:rPr>
                <w:b/>
                <w:bCs/>
                <w:lang w:val="uk-UA"/>
              </w:rPr>
              <w:t>.</w:t>
            </w:r>
          </w:p>
        </w:tc>
        <w:tc>
          <w:tcPr>
            <w:tcW w:w="18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A1C22C" w14:textId="77777777" w:rsidR="003C5C1E" w:rsidRPr="003A3BDC" w:rsidRDefault="003C5C1E" w:rsidP="007955CB">
            <w:pPr>
              <w:jc w:val="center"/>
              <w:rPr>
                <w:b/>
                <w:bCs/>
                <w:lang w:val="uk-UA"/>
              </w:rPr>
            </w:pPr>
            <w:r w:rsidRPr="003A3BDC">
              <w:rPr>
                <w:b/>
                <w:bCs/>
                <w:lang w:val="uk-UA"/>
              </w:rPr>
              <w:t>Відновна вартість</w:t>
            </w:r>
          </w:p>
        </w:tc>
        <w:tc>
          <w:tcPr>
            <w:tcW w:w="2000" w:type="dxa"/>
            <w:gridSpan w:val="2"/>
            <w:tcBorders>
              <w:top w:val="single" w:sz="4" w:space="0" w:color="auto"/>
              <w:left w:val="nil"/>
              <w:bottom w:val="single" w:sz="4" w:space="0" w:color="auto"/>
              <w:right w:val="single" w:sz="4" w:space="0" w:color="auto"/>
            </w:tcBorders>
            <w:shd w:val="clear" w:color="auto" w:fill="auto"/>
            <w:vAlign w:val="center"/>
            <w:hideMark/>
          </w:tcPr>
          <w:p w14:paraId="03A2DFB0" w14:textId="77777777" w:rsidR="003C5C1E" w:rsidRPr="003A3BDC" w:rsidRDefault="003C5C1E" w:rsidP="007955CB">
            <w:pPr>
              <w:jc w:val="center"/>
              <w:rPr>
                <w:b/>
                <w:bCs/>
                <w:lang w:val="uk-UA"/>
              </w:rPr>
            </w:pPr>
            <w:proofErr w:type="spellStart"/>
            <w:r w:rsidRPr="003A3BDC">
              <w:rPr>
                <w:b/>
                <w:bCs/>
                <w:lang w:val="uk-UA"/>
              </w:rPr>
              <w:t>Період.рем</w:t>
            </w:r>
            <w:proofErr w:type="spellEnd"/>
            <w:r w:rsidRPr="003A3BDC">
              <w:rPr>
                <w:b/>
                <w:bCs/>
                <w:lang w:val="uk-UA"/>
              </w:rPr>
              <w:t>.</w:t>
            </w:r>
          </w:p>
        </w:tc>
        <w:tc>
          <w:tcPr>
            <w:tcW w:w="2891" w:type="dxa"/>
            <w:gridSpan w:val="2"/>
            <w:tcBorders>
              <w:top w:val="single" w:sz="4" w:space="0" w:color="auto"/>
              <w:left w:val="nil"/>
              <w:bottom w:val="single" w:sz="4" w:space="0" w:color="auto"/>
              <w:right w:val="single" w:sz="4" w:space="0" w:color="auto"/>
            </w:tcBorders>
            <w:shd w:val="clear" w:color="auto" w:fill="auto"/>
            <w:vAlign w:val="center"/>
            <w:hideMark/>
          </w:tcPr>
          <w:p w14:paraId="1A6C2447" w14:textId="77777777" w:rsidR="003C5C1E" w:rsidRPr="003A3BDC" w:rsidRDefault="003C5C1E" w:rsidP="007955CB">
            <w:pPr>
              <w:jc w:val="center"/>
              <w:rPr>
                <w:b/>
                <w:bCs/>
                <w:lang w:val="uk-UA"/>
              </w:rPr>
            </w:pPr>
            <w:r w:rsidRPr="003A3BDC">
              <w:rPr>
                <w:b/>
                <w:bCs/>
                <w:lang w:val="uk-UA"/>
              </w:rPr>
              <w:t>Вартість</w:t>
            </w:r>
          </w:p>
        </w:tc>
      </w:tr>
      <w:tr w:rsidR="003C5C1E" w:rsidRPr="003A3BDC" w14:paraId="0F654A97" w14:textId="77777777" w:rsidTr="007955CB">
        <w:trPr>
          <w:trHeight w:val="310"/>
          <w:jc w:val="center"/>
        </w:trPr>
        <w:tc>
          <w:tcPr>
            <w:tcW w:w="1000" w:type="dxa"/>
            <w:vMerge/>
            <w:tcBorders>
              <w:top w:val="single" w:sz="4" w:space="0" w:color="auto"/>
              <w:left w:val="single" w:sz="4" w:space="0" w:color="auto"/>
              <w:bottom w:val="single" w:sz="4" w:space="0" w:color="auto"/>
              <w:right w:val="single" w:sz="4" w:space="0" w:color="auto"/>
            </w:tcBorders>
            <w:vAlign w:val="center"/>
            <w:hideMark/>
          </w:tcPr>
          <w:p w14:paraId="5D36EDDF" w14:textId="77777777" w:rsidR="003C5C1E" w:rsidRPr="003A3BDC" w:rsidRDefault="003C5C1E" w:rsidP="007955CB">
            <w:pPr>
              <w:rPr>
                <w:b/>
                <w:bCs/>
                <w:lang w:val="uk-UA"/>
              </w:rPr>
            </w:pPr>
          </w:p>
        </w:tc>
        <w:tc>
          <w:tcPr>
            <w:tcW w:w="1019" w:type="dxa"/>
            <w:vMerge/>
            <w:tcBorders>
              <w:top w:val="single" w:sz="4" w:space="0" w:color="auto"/>
              <w:left w:val="single" w:sz="4" w:space="0" w:color="auto"/>
              <w:bottom w:val="single" w:sz="4" w:space="0" w:color="auto"/>
              <w:right w:val="single" w:sz="4" w:space="0" w:color="auto"/>
            </w:tcBorders>
            <w:vAlign w:val="center"/>
            <w:hideMark/>
          </w:tcPr>
          <w:p w14:paraId="1F50712F" w14:textId="77777777" w:rsidR="003C5C1E" w:rsidRPr="003A3BDC" w:rsidRDefault="003C5C1E" w:rsidP="007955CB">
            <w:pPr>
              <w:rPr>
                <w:b/>
                <w:bCs/>
                <w:lang w:val="uk-UA"/>
              </w:rPr>
            </w:pPr>
          </w:p>
        </w:tc>
        <w:tc>
          <w:tcPr>
            <w:tcW w:w="1800" w:type="dxa"/>
            <w:vMerge/>
            <w:tcBorders>
              <w:top w:val="single" w:sz="4" w:space="0" w:color="auto"/>
              <w:left w:val="single" w:sz="4" w:space="0" w:color="auto"/>
              <w:bottom w:val="single" w:sz="4" w:space="0" w:color="auto"/>
              <w:right w:val="single" w:sz="4" w:space="0" w:color="auto"/>
            </w:tcBorders>
            <w:vAlign w:val="center"/>
            <w:hideMark/>
          </w:tcPr>
          <w:p w14:paraId="6C12E480" w14:textId="77777777" w:rsidR="003C5C1E" w:rsidRPr="003A3BDC" w:rsidRDefault="003C5C1E" w:rsidP="007955CB">
            <w:pPr>
              <w:rPr>
                <w:b/>
                <w:bCs/>
                <w:lang w:val="uk-UA"/>
              </w:rPr>
            </w:pPr>
          </w:p>
        </w:tc>
        <w:tc>
          <w:tcPr>
            <w:tcW w:w="1000" w:type="dxa"/>
            <w:tcBorders>
              <w:top w:val="nil"/>
              <w:left w:val="nil"/>
              <w:bottom w:val="single" w:sz="4" w:space="0" w:color="auto"/>
              <w:right w:val="single" w:sz="4" w:space="0" w:color="auto"/>
            </w:tcBorders>
            <w:shd w:val="clear" w:color="auto" w:fill="auto"/>
            <w:vAlign w:val="center"/>
            <w:hideMark/>
          </w:tcPr>
          <w:p w14:paraId="2BD4E6D5" w14:textId="77777777" w:rsidR="003C5C1E" w:rsidRPr="003A3BDC" w:rsidRDefault="003C5C1E" w:rsidP="007955CB">
            <w:pPr>
              <w:jc w:val="center"/>
              <w:rPr>
                <w:b/>
                <w:bCs/>
                <w:lang w:val="uk-UA"/>
              </w:rPr>
            </w:pPr>
            <w:r w:rsidRPr="003A3BDC">
              <w:rPr>
                <w:b/>
                <w:bCs/>
                <w:lang w:val="uk-UA"/>
              </w:rPr>
              <w:t>ПР</w:t>
            </w:r>
          </w:p>
        </w:tc>
        <w:tc>
          <w:tcPr>
            <w:tcW w:w="1000" w:type="dxa"/>
            <w:tcBorders>
              <w:top w:val="nil"/>
              <w:left w:val="nil"/>
              <w:bottom w:val="single" w:sz="4" w:space="0" w:color="auto"/>
              <w:right w:val="single" w:sz="4" w:space="0" w:color="auto"/>
            </w:tcBorders>
            <w:shd w:val="clear" w:color="auto" w:fill="auto"/>
            <w:vAlign w:val="center"/>
            <w:hideMark/>
          </w:tcPr>
          <w:p w14:paraId="21A83540" w14:textId="77777777" w:rsidR="003C5C1E" w:rsidRPr="003A3BDC" w:rsidRDefault="003C5C1E" w:rsidP="007955CB">
            <w:pPr>
              <w:jc w:val="center"/>
              <w:rPr>
                <w:b/>
                <w:bCs/>
                <w:lang w:val="uk-UA"/>
              </w:rPr>
            </w:pPr>
            <w:r w:rsidRPr="003A3BDC">
              <w:rPr>
                <w:b/>
                <w:bCs/>
                <w:lang w:val="uk-UA"/>
              </w:rPr>
              <w:t>КР</w:t>
            </w:r>
          </w:p>
        </w:tc>
        <w:tc>
          <w:tcPr>
            <w:tcW w:w="1371" w:type="dxa"/>
            <w:tcBorders>
              <w:top w:val="nil"/>
              <w:left w:val="nil"/>
              <w:bottom w:val="single" w:sz="4" w:space="0" w:color="auto"/>
              <w:right w:val="single" w:sz="4" w:space="0" w:color="auto"/>
            </w:tcBorders>
            <w:shd w:val="clear" w:color="auto" w:fill="auto"/>
            <w:vAlign w:val="center"/>
            <w:hideMark/>
          </w:tcPr>
          <w:p w14:paraId="4D0F90BF" w14:textId="77777777" w:rsidR="003C5C1E" w:rsidRPr="003A3BDC" w:rsidRDefault="003C5C1E" w:rsidP="007955CB">
            <w:pPr>
              <w:jc w:val="center"/>
              <w:rPr>
                <w:b/>
                <w:bCs/>
                <w:lang w:val="uk-UA"/>
              </w:rPr>
            </w:pPr>
            <w:proofErr w:type="spellStart"/>
            <w:r w:rsidRPr="003A3BDC">
              <w:rPr>
                <w:b/>
                <w:bCs/>
                <w:lang w:val="uk-UA"/>
              </w:rPr>
              <w:t>Спр</w:t>
            </w:r>
            <w:proofErr w:type="spellEnd"/>
          </w:p>
        </w:tc>
        <w:tc>
          <w:tcPr>
            <w:tcW w:w="1520" w:type="dxa"/>
            <w:tcBorders>
              <w:top w:val="nil"/>
              <w:left w:val="nil"/>
              <w:bottom w:val="single" w:sz="4" w:space="0" w:color="auto"/>
              <w:right w:val="single" w:sz="4" w:space="0" w:color="auto"/>
            </w:tcBorders>
            <w:shd w:val="clear" w:color="auto" w:fill="auto"/>
            <w:vAlign w:val="center"/>
            <w:hideMark/>
          </w:tcPr>
          <w:p w14:paraId="6930C793" w14:textId="77777777" w:rsidR="003C5C1E" w:rsidRPr="003A3BDC" w:rsidRDefault="003C5C1E" w:rsidP="007955CB">
            <w:pPr>
              <w:jc w:val="center"/>
              <w:rPr>
                <w:b/>
                <w:bCs/>
                <w:lang w:val="uk-UA"/>
              </w:rPr>
            </w:pPr>
            <w:proofErr w:type="spellStart"/>
            <w:r w:rsidRPr="003A3BDC">
              <w:rPr>
                <w:b/>
                <w:bCs/>
                <w:lang w:val="uk-UA"/>
              </w:rPr>
              <w:t>Скр</w:t>
            </w:r>
            <w:proofErr w:type="spellEnd"/>
          </w:p>
        </w:tc>
      </w:tr>
      <w:tr w:rsidR="00402197" w:rsidRPr="003A3BDC" w14:paraId="6885739C"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BEB43D2" w14:textId="3EA4AF46" w:rsidR="00402197" w:rsidRPr="003A3BDC" w:rsidRDefault="00402197" w:rsidP="00402197">
            <w:pPr>
              <w:jc w:val="center"/>
              <w:rPr>
                <w:sz w:val="22"/>
                <w:szCs w:val="22"/>
                <w:lang w:val="uk-UA"/>
              </w:rPr>
            </w:pPr>
            <w:r w:rsidRPr="003A3BDC">
              <w:rPr>
                <w:sz w:val="22"/>
                <w:szCs w:val="22"/>
                <w:lang w:val="uk-UA"/>
              </w:rPr>
              <w:t>1</w:t>
            </w:r>
          </w:p>
        </w:tc>
        <w:tc>
          <w:tcPr>
            <w:tcW w:w="1019" w:type="dxa"/>
            <w:tcBorders>
              <w:top w:val="nil"/>
              <w:left w:val="nil"/>
              <w:bottom w:val="single" w:sz="4" w:space="0" w:color="auto"/>
              <w:right w:val="single" w:sz="4" w:space="0" w:color="auto"/>
            </w:tcBorders>
            <w:shd w:val="clear" w:color="auto" w:fill="auto"/>
            <w:vAlign w:val="center"/>
            <w:hideMark/>
          </w:tcPr>
          <w:p w14:paraId="4B959546" w14:textId="40C5362D"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448C6AEE" w14:textId="16F08731" w:rsidR="00402197" w:rsidRPr="003A3BDC" w:rsidRDefault="00402197" w:rsidP="00402197">
            <w:pPr>
              <w:jc w:val="center"/>
              <w:rPr>
                <w:lang w:val="uk-UA"/>
              </w:rPr>
            </w:pPr>
            <w:r w:rsidRPr="003A3BDC">
              <w:rPr>
                <w:color w:val="000000"/>
                <w:lang w:val="uk-UA"/>
              </w:rPr>
              <w:t>17131171,68</w:t>
            </w:r>
          </w:p>
        </w:tc>
        <w:tc>
          <w:tcPr>
            <w:tcW w:w="1000" w:type="dxa"/>
            <w:tcBorders>
              <w:top w:val="nil"/>
              <w:left w:val="nil"/>
              <w:bottom w:val="single" w:sz="4" w:space="0" w:color="auto"/>
              <w:right w:val="single" w:sz="4" w:space="0" w:color="auto"/>
            </w:tcBorders>
            <w:shd w:val="clear" w:color="auto" w:fill="auto"/>
            <w:vAlign w:val="center"/>
            <w:hideMark/>
          </w:tcPr>
          <w:p w14:paraId="59EF17C2" w14:textId="3ABD1102"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446F4B83" w14:textId="453F16D7"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7CB0B8DA" w14:textId="0638C6F7" w:rsidR="00402197" w:rsidRPr="003A3BDC" w:rsidRDefault="00402197" w:rsidP="00402197">
            <w:pPr>
              <w:jc w:val="center"/>
              <w:rPr>
                <w:lang w:val="uk-UA"/>
              </w:rPr>
            </w:pPr>
            <w:r w:rsidRPr="003A3BDC">
              <w:rPr>
                <w:color w:val="000000"/>
                <w:lang w:val="uk-UA"/>
              </w:rPr>
              <w:t>274098,75</w:t>
            </w:r>
          </w:p>
        </w:tc>
        <w:tc>
          <w:tcPr>
            <w:tcW w:w="1520" w:type="dxa"/>
            <w:tcBorders>
              <w:top w:val="nil"/>
              <w:left w:val="nil"/>
              <w:bottom w:val="single" w:sz="4" w:space="0" w:color="auto"/>
              <w:right w:val="single" w:sz="4" w:space="0" w:color="auto"/>
            </w:tcBorders>
            <w:shd w:val="clear" w:color="auto" w:fill="auto"/>
            <w:vAlign w:val="center"/>
            <w:hideMark/>
          </w:tcPr>
          <w:p w14:paraId="22B0825A" w14:textId="6357BC33" w:rsidR="00402197" w:rsidRPr="003A3BDC" w:rsidRDefault="00402197" w:rsidP="00402197">
            <w:pPr>
              <w:jc w:val="center"/>
              <w:rPr>
                <w:lang w:val="uk-UA"/>
              </w:rPr>
            </w:pPr>
            <w:r w:rsidRPr="003A3BDC">
              <w:rPr>
                <w:color w:val="000000"/>
                <w:lang w:val="uk-UA"/>
              </w:rPr>
              <w:t>1130657,33</w:t>
            </w:r>
          </w:p>
        </w:tc>
      </w:tr>
      <w:tr w:rsidR="00402197" w:rsidRPr="003A3BDC" w14:paraId="768CC49F"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62B11B5C" w14:textId="0AE5D0A9" w:rsidR="00402197" w:rsidRPr="003A3BDC" w:rsidRDefault="00402197" w:rsidP="00402197">
            <w:pPr>
              <w:jc w:val="center"/>
              <w:rPr>
                <w:sz w:val="22"/>
                <w:szCs w:val="22"/>
                <w:lang w:val="uk-UA"/>
              </w:rPr>
            </w:pPr>
            <w:r w:rsidRPr="003A3BDC">
              <w:rPr>
                <w:sz w:val="22"/>
                <w:szCs w:val="22"/>
                <w:lang w:val="uk-UA"/>
              </w:rPr>
              <w:t>2</w:t>
            </w:r>
          </w:p>
        </w:tc>
        <w:tc>
          <w:tcPr>
            <w:tcW w:w="1019" w:type="dxa"/>
            <w:tcBorders>
              <w:top w:val="nil"/>
              <w:left w:val="nil"/>
              <w:bottom w:val="single" w:sz="4" w:space="0" w:color="auto"/>
              <w:right w:val="single" w:sz="4" w:space="0" w:color="auto"/>
            </w:tcBorders>
            <w:shd w:val="clear" w:color="auto" w:fill="auto"/>
            <w:vAlign w:val="center"/>
            <w:hideMark/>
          </w:tcPr>
          <w:p w14:paraId="3F7383A5" w14:textId="08CE1910"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4D8E2802" w14:textId="66E6DAAC" w:rsidR="00402197" w:rsidRPr="003A3BDC" w:rsidRDefault="00402197" w:rsidP="00402197">
            <w:pPr>
              <w:jc w:val="center"/>
              <w:rPr>
                <w:lang w:val="uk-UA"/>
              </w:rPr>
            </w:pPr>
            <w:r w:rsidRPr="003A3BDC">
              <w:rPr>
                <w:color w:val="000000"/>
                <w:lang w:val="uk-UA"/>
              </w:rPr>
              <w:t>11735053,20</w:t>
            </w:r>
          </w:p>
        </w:tc>
        <w:tc>
          <w:tcPr>
            <w:tcW w:w="1000" w:type="dxa"/>
            <w:tcBorders>
              <w:top w:val="nil"/>
              <w:left w:val="nil"/>
              <w:bottom w:val="single" w:sz="4" w:space="0" w:color="auto"/>
              <w:right w:val="single" w:sz="4" w:space="0" w:color="auto"/>
            </w:tcBorders>
            <w:shd w:val="clear" w:color="auto" w:fill="auto"/>
            <w:vAlign w:val="center"/>
            <w:hideMark/>
          </w:tcPr>
          <w:p w14:paraId="61A1B11D" w14:textId="187B5922"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13147DF4" w14:textId="44A0FEB5"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1430BA02" w14:textId="2587132C" w:rsidR="00402197" w:rsidRPr="003A3BDC" w:rsidRDefault="00402197" w:rsidP="00402197">
            <w:pPr>
              <w:jc w:val="center"/>
              <w:rPr>
                <w:lang w:val="uk-UA"/>
              </w:rPr>
            </w:pPr>
            <w:r w:rsidRPr="003A3BDC">
              <w:rPr>
                <w:color w:val="000000"/>
                <w:lang w:val="uk-UA"/>
              </w:rPr>
              <w:t>187760,85</w:t>
            </w:r>
          </w:p>
        </w:tc>
        <w:tc>
          <w:tcPr>
            <w:tcW w:w="1520" w:type="dxa"/>
            <w:tcBorders>
              <w:top w:val="nil"/>
              <w:left w:val="nil"/>
              <w:bottom w:val="single" w:sz="4" w:space="0" w:color="auto"/>
              <w:right w:val="single" w:sz="4" w:space="0" w:color="auto"/>
            </w:tcBorders>
            <w:shd w:val="clear" w:color="auto" w:fill="auto"/>
            <w:vAlign w:val="center"/>
            <w:hideMark/>
          </w:tcPr>
          <w:p w14:paraId="2C5C9354" w14:textId="2D3A94D0" w:rsidR="00402197" w:rsidRPr="003A3BDC" w:rsidRDefault="00402197" w:rsidP="00402197">
            <w:pPr>
              <w:jc w:val="center"/>
              <w:rPr>
                <w:lang w:val="uk-UA"/>
              </w:rPr>
            </w:pPr>
            <w:r w:rsidRPr="003A3BDC">
              <w:rPr>
                <w:color w:val="000000"/>
                <w:lang w:val="uk-UA"/>
              </w:rPr>
              <w:t>774513,51</w:t>
            </w:r>
          </w:p>
        </w:tc>
      </w:tr>
      <w:tr w:rsidR="00402197" w:rsidRPr="003A3BDC" w14:paraId="6B3D9332"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115FF011" w14:textId="30C409F9" w:rsidR="00402197" w:rsidRPr="003A3BDC" w:rsidRDefault="00402197" w:rsidP="00402197">
            <w:pPr>
              <w:jc w:val="center"/>
              <w:rPr>
                <w:sz w:val="22"/>
                <w:szCs w:val="22"/>
                <w:lang w:val="uk-UA"/>
              </w:rPr>
            </w:pPr>
            <w:r w:rsidRPr="003A3BDC">
              <w:rPr>
                <w:sz w:val="22"/>
                <w:szCs w:val="22"/>
                <w:lang w:val="uk-UA"/>
              </w:rPr>
              <w:t>3</w:t>
            </w:r>
          </w:p>
        </w:tc>
        <w:tc>
          <w:tcPr>
            <w:tcW w:w="1019" w:type="dxa"/>
            <w:tcBorders>
              <w:top w:val="nil"/>
              <w:left w:val="nil"/>
              <w:bottom w:val="single" w:sz="4" w:space="0" w:color="auto"/>
              <w:right w:val="single" w:sz="4" w:space="0" w:color="auto"/>
            </w:tcBorders>
            <w:shd w:val="clear" w:color="auto" w:fill="auto"/>
            <w:vAlign w:val="center"/>
            <w:hideMark/>
          </w:tcPr>
          <w:p w14:paraId="288969A9" w14:textId="25943C88"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3AA735B0" w14:textId="1718F5E9" w:rsidR="00402197" w:rsidRPr="003A3BDC" w:rsidRDefault="00402197" w:rsidP="00402197">
            <w:pPr>
              <w:jc w:val="center"/>
              <w:rPr>
                <w:lang w:val="uk-UA"/>
              </w:rPr>
            </w:pPr>
            <w:r w:rsidRPr="003A3BDC">
              <w:rPr>
                <w:color w:val="000000"/>
                <w:lang w:val="uk-UA"/>
              </w:rPr>
              <w:t>12637749,60</w:t>
            </w:r>
          </w:p>
        </w:tc>
        <w:tc>
          <w:tcPr>
            <w:tcW w:w="1000" w:type="dxa"/>
            <w:tcBorders>
              <w:top w:val="nil"/>
              <w:left w:val="nil"/>
              <w:bottom w:val="single" w:sz="4" w:space="0" w:color="auto"/>
              <w:right w:val="single" w:sz="4" w:space="0" w:color="auto"/>
            </w:tcBorders>
            <w:shd w:val="clear" w:color="auto" w:fill="auto"/>
            <w:vAlign w:val="center"/>
            <w:hideMark/>
          </w:tcPr>
          <w:p w14:paraId="3BC36ABE" w14:textId="6A30D891"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52E2D1A4" w14:textId="320C6385"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62915984" w14:textId="2137364F" w:rsidR="00402197" w:rsidRPr="003A3BDC" w:rsidRDefault="00402197" w:rsidP="00402197">
            <w:pPr>
              <w:jc w:val="center"/>
              <w:rPr>
                <w:lang w:val="uk-UA"/>
              </w:rPr>
            </w:pPr>
            <w:r w:rsidRPr="003A3BDC">
              <w:rPr>
                <w:color w:val="000000"/>
                <w:lang w:val="uk-UA"/>
              </w:rPr>
              <w:t>202203,99</w:t>
            </w:r>
          </w:p>
        </w:tc>
        <w:tc>
          <w:tcPr>
            <w:tcW w:w="1520" w:type="dxa"/>
            <w:tcBorders>
              <w:top w:val="nil"/>
              <w:left w:val="nil"/>
              <w:bottom w:val="single" w:sz="4" w:space="0" w:color="auto"/>
              <w:right w:val="single" w:sz="4" w:space="0" w:color="auto"/>
            </w:tcBorders>
            <w:shd w:val="clear" w:color="auto" w:fill="auto"/>
            <w:vAlign w:val="center"/>
            <w:hideMark/>
          </w:tcPr>
          <w:p w14:paraId="7D240E17" w14:textId="3BF2B284" w:rsidR="00402197" w:rsidRPr="003A3BDC" w:rsidRDefault="00402197" w:rsidP="00402197">
            <w:pPr>
              <w:jc w:val="center"/>
              <w:rPr>
                <w:lang w:val="uk-UA"/>
              </w:rPr>
            </w:pPr>
            <w:r w:rsidRPr="003A3BDC">
              <w:rPr>
                <w:color w:val="000000"/>
                <w:lang w:val="uk-UA"/>
              </w:rPr>
              <w:t>834091,47</w:t>
            </w:r>
          </w:p>
        </w:tc>
      </w:tr>
      <w:tr w:rsidR="00402197" w:rsidRPr="003A3BDC" w14:paraId="5F5932BA"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444D555" w14:textId="59F20748" w:rsidR="00402197" w:rsidRPr="003A3BDC" w:rsidRDefault="00402197" w:rsidP="00402197">
            <w:pPr>
              <w:jc w:val="center"/>
              <w:rPr>
                <w:sz w:val="22"/>
                <w:szCs w:val="22"/>
                <w:lang w:val="uk-UA"/>
              </w:rPr>
            </w:pPr>
            <w:r w:rsidRPr="003A3BDC">
              <w:rPr>
                <w:sz w:val="22"/>
                <w:szCs w:val="22"/>
                <w:lang w:val="uk-UA"/>
              </w:rPr>
              <w:t>4</w:t>
            </w:r>
          </w:p>
        </w:tc>
        <w:tc>
          <w:tcPr>
            <w:tcW w:w="1019" w:type="dxa"/>
            <w:tcBorders>
              <w:top w:val="nil"/>
              <w:left w:val="nil"/>
              <w:bottom w:val="single" w:sz="4" w:space="0" w:color="auto"/>
              <w:right w:val="single" w:sz="4" w:space="0" w:color="auto"/>
            </w:tcBorders>
            <w:shd w:val="clear" w:color="auto" w:fill="auto"/>
            <w:vAlign w:val="center"/>
            <w:hideMark/>
          </w:tcPr>
          <w:p w14:paraId="4FB8F492" w14:textId="7C3EFD87"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58B64F3" w14:textId="38223FDF" w:rsidR="00402197" w:rsidRPr="003A3BDC" w:rsidRDefault="00402197" w:rsidP="00402197">
            <w:pPr>
              <w:jc w:val="center"/>
              <w:rPr>
                <w:lang w:val="uk-UA"/>
              </w:rPr>
            </w:pPr>
            <w:r w:rsidRPr="003A3BDC">
              <w:rPr>
                <w:color w:val="000000"/>
                <w:lang w:val="uk-UA"/>
              </w:rPr>
              <w:t>12637749,60</w:t>
            </w:r>
          </w:p>
        </w:tc>
        <w:tc>
          <w:tcPr>
            <w:tcW w:w="1000" w:type="dxa"/>
            <w:tcBorders>
              <w:top w:val="nil"/>
              <w:left w:val="nil"/>
              <w:bottom w:val="single" w:sz="4" w:space="0" w:color="auto"/>
              <w:right w:val="single" w:sz="4" w:space="0" w:color="auto"/>
            </w:tcBorders>
            <w:shd w:val="clear" w:color="auto" w:fill="auto"/>
            <w:vAlign w:val="center"/>
            <w:hideMark/>
          </w:tcPr>
          <w:p w14:paraId="4FAC84EF" w14:textId="36FEB669"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2874A9AE" w14:textId="34199E3C"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1E9E3E6C" w14:textId="5F633A31" w:rsidR="00402197" w:rsidRPr="003A3BDC" w:rsidRDefault="00402197" w:rsidP="00402197">
            <w:pPr>
              <w:jc w:val="center"/>
              <w:rPr>
                <w:lang w:val="uk-UA"/>
              </w:rPr>
            </w:pPr>
            <w:r w:rsidRPr="003A3BDC">
              <w:rPr>
                <w:color w:val="000000"/>
                <w:lang w:val="uk-UA"/>
              </w:rPr>
              <w:t>202203,99</w:t>
            </w:r>
          </w:p>
        </w:tc>
        <w:tc>
          <w:tcPr>
            <w:tcW w:w="1520" w:type="dxa"/>
            <w:tcBorders>
              <w:top w:val="nil"/>
              <w:left w:val="nil"/>
              <w:bottom w:val="single" w:sz="4" w:space="0" w:color="auto"/>
              <w:right w:val="single" w:sz="4" w:space="0" w:color="auto"/>
            </w:tcBorders>
            <w:shd w:val="clear" w:color="auto" w:fill="auto"/>
            <w:vAlign w:val="center"/>
            <w:hideMark/>
          </w:tcPr>
          <w:p w14:paraId="37CD7047" w14:textId="61F0E8E8" w:rsidR="00402197" w:rsidRPr="003A3BDC" w:rsidRDefault="00402197" w:rsidP="00402197">
            <w:pPr>
              <w:jc w:val="center"/>
              <w:rPr>
                <w:lang w:val="uk-UA"/>
              </w:rPr>
            </w:pPr>
            <w:r w:rsidRPr="003A3BDC">
              <w:rPr>
                <w:color w:val="000000"/>
                <w:lang w:val="uk-UA"/>
              </w:rPr>
              <w:t>834091,47</w:t>
            </w:r>
          </w:p>
        </w:tc>
      </w:tr>
      <w:tr w:rsidR="00402197" w:rsidRPr="003A3BDC" w14:paraId="600C3448"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BFBE8BA" w14:textId="6839EE2C" w:rsidR="00402197" w:rsidRPr="003A3BDC" w:rsidRDefault="00402197" w:rsidP="00402197">
            <w:pPr>
              <w:jc w:val="center"/>
              <w:rPr>
                <w:sz w:val="22"/>
                <w:szCs w:val="22"/>
                <w:lang w:val="uk-UA"/>
              </w:rPr>
            </w:pPr>
            <w:r w:rsidRPr="003A3BDC">
              <w:rPr>
                <w:sz w:val="22"/>
                <w:szCs w:val="22"/>
                <w:lang w:val="uk-UA"/>
              </w:rPr>
              <w:t>5</w:t>
            </w:r>
          </w:p>
        </w:tc>
        <w:tc>
          <w:tcPr>
            <w:tcW w:w="1019" w:type="dxa"/>
            <w:tcBorders>
              <w:top w:val="nil"/>
              <w:left w:val="nil"/>
              <w:bottom w:val="single" w:sz="4" w:space="0" w:color="auto"/>
              <w:right w:val="single" w:sz="4" w:space="0" w:color="auto"/>
            </w:tcBorders>
            <w:shd w:val="clear" w:color="auto" w:fill="auto"/>
            <w:vAlign w:val="center"/>
            <w:hideMark/>
          </w:tcPr>
          <w:p w14:paraId="0A1C1BA3" w14:textId="00B2D5A3"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35CFDA0" w14:textId="7A8F63A4" w:rsidR="00402197" w:rsidRPr="003A3BDC" w:rsidRDefault="00402197" w:rsidP="00402197">
            <w:pPr>
              <w:jc w:val="center"/>
              <w:rPr>
                <w:lang w:val="uk-UA"/>
              </w:rPr>
            </w:pPr>
            <w:r w:rsidRPr="003A3BDC">
              <w:rPr>
                <w:color w:val="000000"/>
                <w:lang w:val="uk-UA"/>
              </w:rPr>
              <w:t>17131171,68</w:t>
            </w:r>
          </w:p>
        </w:tc>
        <w:tc>
          <w:tcPr>
            <w:tcW w:w="1000" w:type="dxa"/>
            <w:tcBorders>
              <w:top w:val="nil"/>
              <w:left w:val="nil"/>
              <w:bottom w:val="single" w:sz="4" w:space="0" w:color="auto"/>
              <w:right w:val="single" w:sz="4" w:space="0" w:color="auto"/>
            </w:tcBorders>
            <w:shd w:val="clear" w:color="auto" w:fill="auto"/>
            <w:vAlign w:val="center"/>
            <w:hideMark/>
          </w:tcPr>
          <w:p w14:paraId="517AD2EB" w14:textId="7EB0D370"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6FFA5B82" w14:textId="51B4F681"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729577C5" w14:textId="07A1C417" w:rsidR="00402197" w:rsidRPr="003A3BDC" w:rsidRDefault="00402197" w:rsidP="00402197">
            <w:pPr>
              <w:jc w:val="center"/>
              <w:rPr>
                <w:lang w:val="uk-UA"/>
              </w:rPr>
            </w:pPr>
            <w:r w:rsidRPr="003A3BDC">
              <w:rPr>
                <w:color w:val="000000"/>
                <w:lang w:val="uk-UA"/>
              </w:rPr>
              <w:t>274098,75</w:t>
            </w:r>
          </w:p>
        </w:tc>
        <w:tc>
          <w:tcPr>
            <w:tcW w:w="1520" w:type="dxa"/>
            <w:tcBorders>
              <w:top w:val="nil"/>
              <w:left w:val="nil"/>
              <w:bottom w:val="single" w:sz="4" w:space="0" w:color="auto"/>
              <w:right w:val="single" w:sz="4" w:space="0" w:color="auto"/>
            </w:tcBorders>
            <w:shd w:val="clear" w:color="auto" w:fill="auto"/>
            <w:vAlign w:val="center"/>
            <w:hideMark/>
          </w:tcPr>
          <w:p w14:paraId="6B20AFFC" w14:textId="0038CFC9" w:rsidR="00402197" w:rsidRPr="003A3BDC" w:rsidRDefault="00402197" w:rsidP="00402197">
            <w:pPr>
              <w:jc w:val="center"/>
              <w:rPr>
                <w:lang w:val="uk-UA"/>
              </w:rPr>
            </w:pPr>
            <w:r w:rsidRPr="003A3BDC">
              <w:rPr>
                <w:color w:val="000000"/>
                <w:lang w:val="uk-UA"/>
              </w:rPr>
              <w:t>1130657,33</w:t>
            </w:r>
          </w:p>
        </w:tc>
      </w:tr>
      <w:tr w:rsidR="00402197" w:rsidRPr="003A3BDC" w14:paraId="2BE7D4D7"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4F3E90FC" w14:textId="60876A7E" w:rsidR="00402197" w:rsidRPr="003A3BDC" w:rsidRDefault="00402197" w:rsidP="00402197">
            <w:pPr>
              <w:jc w:val="center"/>
              <w:rPr>
                <w:sz w:val="22"/>
                <w:szCs w:val="22"/>
                <w:lang w:val="uk-UA"/>
              </w:rPr>
            </w:pPr>
            <w:r w:rsidRPr="003A3BDC">
              <w:rPr>
                <w:sz w:val="22"/>
                <w:szCs w:val="22"/>
                <w:lang w:val="uk-UA"/>
              </w:rPr>
              <w:t>6</w:t>
            </w:r>
          </w:p>
        </w:tc>
        <w:tc>
          <w:tcPr>
            <w:tcW w:w="1019" w:type="dxa"/>
            <w:tcBorders>
              <w:top w:val="nil"/>
              <w:left w:val="nil"/>
              <w:bottom w:val="single" w:sz="4" w:space="0" w:color="auto"/>
              <w:right w:val="single" w:sz="4" w:space="0" w:color="auto"/>
            </w:tcBorders>
            <w:shd w:val="clear" w:color="auto" w:fill="auto"/>
            <w:vAlign w:val="center"/>
            <w:hideMark/>
          </w:tcPr>
          <w:p w14:paraId="2E4D03CA" w14:textId="08ECB493"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5B9739F8" w14:textId="30026E6F" w:rsidR="00402197" w:rsidRPr="003A3BDC" w:rsidRDefault="00402197" w:rsidP="00402197">
            <w:pPr>
              <w:jc w:val="center"/>
              <w:rPr>
                <w:lang w:val="uk-UA"/>
              </w:rPr>
            </w:pPr>
            <w:r w:rsidRPr="003A3BDC">
              <w:rPr>
                <w:color w:val="000000"/>
                <w:lang w:val="uk-UA"/>
              </w:rPr>
              <w:t>12637749,60</w:t>
            </w:r>
          </w:p>
        </w:tc>
        <w:tc>
          <w:tcPr>
            <w:tcW w:w="1000" w:type="dxa"/>
            <w:tcBorders>
              <w:top w:val="nil"/>
              <w:left w:val="nil"/>
              <w:bottom w:val="single" w:sz="4" w:space="0" w:color="auto"/>
              <w:right w:val="single" w:sz="4" w:space="0" w:color="auto"/>
            </w:tcBorders>
            <w:shd w:val="clear" w:color="auto" w:fill="auto"/>
            <w:vAlign w:val="center"/>
            <w:hideMark/>
          </w:tcPr>
          <w:p w14:paraId="5397B3E9" w14:textId="61FF6192"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7DDDE328" w14:textId="7A34BCA6"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44607CDA" w14:textId="3AB5A73C" w:rsidR="00402197" w:rsidRPr="003A3BDC" w:rsidRDefault="00402197" w:rsidP="00402197">
            <w:pPr>
              <w:jc w:val="center"/>
              <w:rPr>
                <w:lang w:val="uk-UA"/>
              </w:rPr>
            </w:pPr>
            <w:r w:rsidRPr="003A3BDC">
              <w:rPr>
                <w:color w:val="000000"/>
                <w:lang w:val="uk-UA"/>
              </w:rPr>
              <w:t>202203,99</w:t>
            </w:r>
          </w:p>
        </w:tc>
        <w:tc>
          <w:tcPr>
            <w:tcW w:w="1520" w:type="dxa"/>
            <w:tcBorders>
              <w:top w:val="nil"/>
              <w:left w:val="nil"/>
              <w:bottom w:val="single" w:sz="4" w:space="0" w:color="auto"/>
              <w:right w:val="single" w:sz="4" w:space="0" w:color="auto"/>
            </w:tcBorders>
            <w:shd w:val="clear" w:color="auto" w:fill="auto"/>
            <w:vAlign w:val="center"/>
            <w:hideMark/>
          </w:tcPr>
          <w:p w14:paraId="44A292D5" w14:textId="7FACC494" w:rsidR="00402197" w:rsidRPr="003A3BDC" w:rsidRDefault="00402197" w:rsidP="00402197">
            <w:pPr>
              <w:jc w:val="center"/>
              <w:rPr>
                <w:lang w:val="uk-UA"/>
              </w:rPr>
            </w:pPr>
            <w:r w:rsidRPr="003A3BDC">
              <w:rPr>
                <w:color w:val="000000"/>
                <w:lang w:val="uk-UA"/>
              </w:rPr>
              <w:t>834091,47</w:t>
            </w:r>
          </w:p>
        </w:tc>
      </w:tr>
      <w:tr w:rsidR="00402197" w:rsidRPr="003A3BDC" w14:paraId="7A8854A1"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77DCFF50" w14:textId="37B650C5" w:rsidR="00402197" w:rsidRPr="003A3BDC" w:rsidRDefault="00402197" w:rsidP="00402197">
            <w:pPr>
              <w:jc w:val="center"/>
              <w:rPr>
                <w:sz w:val="22"/>
                <w:szCs w:val="22"/>
                <w:lang w:val="uk-UA"/>
              </w:rPr>
            </w:pPr>
            <w:r w:rsidRPr="003A3BDC">
              <w:rPr>
                <w:sz w:val="22"/>
                <w:szCs w:val="22"/>
                <w:lang w:val="uk-UA"/>
              </w:rPr>
              <w:t>8</w:t>
            </w:r>
          </w:p>
        </w:tc>
        <w:tc>
          <w:tcPr>
            <w:tcW w:w="1019" w:type="dxa"/>
            <w:tcBorders>
              <w:top w:val="nil"/>
              <w:left w:val="nil"/>
              <w:bottom w:val="single" w:sz="4" w:space="0" w:color="auto"/>
              <w:right w:val="single" w:sz="4" w:space="0" w:color="auto"/>
            </w:tcBorders>
            <w:shd w:val="clear" w:color="auto" w:fill="auto"/>
            <w:vAlign w:val="center"/>
            <w:hideMark/>
          </w:tcPr>
          <w:p w14:paraId="743B9DA4" w14:textId="486B7600"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2E1B86E7" w14:textId="12CAED72" w:rsidR="00402197" w:rsidRPr="003A3BDC" w:rsidRDefault="00402197" w:rsidP="00402197">
            <w:pPr>
              <w:jc w:val="center"/>
              <w:rPr>
                <w:lang w:val="uk-UA"/>
              </w:rPr>
            </w:pPr>
            <w:r w:rsidRPr="003A3BDC">
              <w:rPr>
                <w:color w:val="000000"/>
                <w:lang w:val="uk-UA"/>
              </w:rPr>
              <w:t>17131171,68</w:t>
            </w:r>
          </w:p>
        </w:tc>
        <w:tc>
          <w:tcPr>
            <w:tcW w:w="1000" w:type="dxa"/>
            <w:tcBorders>
              <w:top w:val="nil"/>
              <w:left w:val="nil"/>
              <w:bottom w:val="single" w:sz="4" w:space="0" w:color="auto"/>
              <w:right w:val="single" w:sz="4" w:space="0" w:color="auto"/>
            </w:tcBorders>
            <w:shd w:val="clear" w:color="auto" w:fill="auto"/>
            <w:vAlign w:val="center"/>
            <w:hideMark/>
          </w:tcPr>
          <w:p w14:paraId="71131C2A" w14:textId="470ECD37"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52C65B5" w14:textId="3CF88851"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13467A58" w14:textId="7BC25931" w:rsidR="00402197" w:rsidRPr="003A3BDC" w:rsidRDefault="00402197" w:rsidP="00402197">
            <w:pPr>
              <w:jc w:val="center"/>
              <w:rPr>
                <w:lang w:val="uk-UA"/>
              </w:rPr>
            </w:pPr>
            <w:r w:rsidRPr="003A3BDC">
              <w:rPr>
                <w:color w:val="000000"/>
                <w:lang w:val="uk-UA"/>
              </w:rPr>
              <w:t>274098,75</w:t>
            </w:r>
          </w:p>
        </w:tc>
        <w:tc>
          <w:tcPr>
            <w:tcW w:w="1520" w:type="dxa"/>
            <w:tcBorders>
              <w:top w:val="nil"/>
              <w:left w:val="nil"/>
              <w:bottom w:val="single" w:sz="4" w:space="0" w:color="auto"/>
              <w:right w:val="single" w:sz="4" w:space="0" w:color="auto"/>
            </w:tcBorders>
            <w:shd w:val="clear" w:color="auto" w:fill="auto"/>
            <w:vAlign w:val="center"/>
            <w:hideMark/>
          </w:tcPr>
          <w:p w14:paraId="11D02E2E" w14:textId="03C83CCF" w:rsidR="00402197" w:rsidRPr="003A3BDC" w:rsidRDefault="00402197" w:rsidP="00402197">
            <w:pPr>
              <w:jc w:val="center"/>
              <w:rPr>
                <w:lang w:val="uk-UA"/>
              </w:rPr>
            </w:pPr>
            <w:r w:rsidRPr="003A3BDC">
              <w:rPr>
                <w:color w:val="000000"/>
                <w:lang w:val="uk-UA"/>
              </w:rPr>
              <w:t>1130657,33</w:t>
            </w:r>
          </w:p>
        </w:tc>
      </w:tr>
      <w:tr w:rsidR="00402197" w:rsidRPr="003A3BDC" w14:paraId="3AE351F7"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5B238DFC" w14:textId="067FE22C" w:rsidR="00402197" w:rsidRPr="003A3BDC" w:rsidRDefault="00402197" w:rsidP="00402197">
            <w:pPr>
              <w:jc w:val="center"/>
              <w:rPr>
                <w:sz w:val="22"/>
                <w:szCs w:val="22"/>
                <w:lang w:val="uk-UA"/>
              </w:rPr>
            </w:pPr>
            <w:r w:rsidRPr="003A3BDC">
              <w:rPr>
                <w:sz w:val="22"/>
                <w:szCs w:val="22"/>
                <w:lang w:val="uk-UA"/>
              </w:rPr>
              <w:t>9</w:t>
            </w:r>
          </w:p>
        </w:tc>
        <w:tc>
          <w:tcPr>
            <w:tcW w:w="1019" w:type="dxa"/>
            <w:tcBorders>
              <w:top w:val="nil"/>
              <w:left w:val="nil"/>
              <w:bottom w:val="single" w:sz="4" w:space="0" w:color="auto"/>
              <w:right w:val="single" w:sz="4" w:space="0" w:color="auto"/>
            </w:tcBorders>
            <w:shd w:val="clear" w:color="auto" w:fill="auto"/>
            <w:vAlign w:val="center"/>
            <w:hideMark/>
          </w:tcPr>
          <w:p w14:paraId="7E0AF328" w14:textId="70711271"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51F33FB" w14:textId="1606156F" w:rsidR="00402197" w:rsidRPr="003A3BDC" w:rsidRDefault="00402197" w:rsidP="00402197">
            <w:pPr>
              <w:jc w:val="center"/>
              <w:rPr>
                <w:lang w:val="uk-UA"/>
              </w:rPr>
            </w:pPr>
            <w:r w:rsidRPr="003A3BDC">
              <w:rPr>
                <w:color w:val="000000"/>
                <w:lang w:val="uk-UA"/>
              </w:rPr>
              <w:t>17131171,68</w:t>
            </w:r>
          </w:p>
        </w:tc>
        <w:tc>
          <w:tcPr>
            <w:tcW w:w="1000" w:type="dxa"/>
            <w:tcBorders>
              <w:top w:val="nil"/>
              <w:left w:val="nil"/>
              <w:bottom w:val="single" w:sz="4" w:space="0" w:color="auto"/>
              <w:right w:val="single" w:sz="4" w:space="0" w:color="auto"/>
            </w:tcBorders>
            <w:shd w:val="clear" w:color="auto" w:fill="auto"/>
            <w:vAlign w:val="center"/>
            <w:hideMark/>
          </w:tcPr>
          <w:p w14:paraId="1919CDC6" w14:textId="44BB70FF"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DF7D124" w14:textId="788560E6"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771F0BFF" w14:textId="3F76C18D" w:rsidR="00402197" w:rsidRPr="003A3BDC" w:rsidRDefault="00402197" w:rsidP="00402197">
            <w:pPr>
              <w:jc w:val="center"/>
              <w:rPr>
                <w:lang w:val="uk-UA"/>
              </w:rPr>
            </w:pPr>
            <w:r w:rsidRPr="003A3BDC">
              <w:rPr>
                <w:color w:val="000000"/>
                <w:lang w:val="uk-UA"/>
              </w:rPr>
              <w:t>274098,75</w:t>
            </w:r>
          </w:p>
        </w:tc>
        <w:tc>
          <w:tcPr>
            <w:tcW w:w="1520" w:type="dxa"/>
            <w:tcBorders>
              <w:top w:val="nil"/>
              <w:left w:val="nil"/>
              <w:bottom w:val="single" w:sz="4" w:space="0" w:color="auto"/>
              <w:right w:val="single" w:sz="4" w:space="0" w:color="auto"/>
            </w:tcBorders>
            <w:shd w:val="clear" w:color="auto" w:fill="auto"/>
            <w:vAlign w:val="center"/>
            <w:hideMark/>
          </w:tcPr>
          <w:p w14:paraId="7D1C1F22" w14:textId="01FC48A2" w:rsidR="00402197" w:rsidRPr="003A3BDC" w:rsidRDefault="00402197" w:rsidP="00402197">
            <w:pPr>
              <w:jc w:val="center"/>
              <w:rPr>
                <w:lang w:val="uk-UA"/>
              </w:rPr>
            </w:pPr>
            <w:r w:rsidRPr="003A3BDC">
              <w:rPr>
                <w:color w:val="000000"/>
                <w:lang w:val="uk-UA"/>
              </w:rPr>
              <w:t>1130657,33</w:t>
            </w:r>
          </w:p>
        </w:tc>
      </w:tr>
      <w:tr w:rsidR="00402197" w:rsidRPr="003A3BDC" w14:paraId="2DB5CBD6"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DCC38E3" w14:textId="7E92CEA8" w:rsidR="00402197" w:rsidRPr="003A3BDC" w:rsidRDefault="00402197" w:rsidP="00402197">
            <w:pPr>
              <w:jc w:val="center"/>
              <w:rPr>
                <w:sz w:val="22"/>
                <w:szCs w:val="22"/>
                <w:lang w:val="uk-UA"/>
              </w:rPr>
            </w:pPr>
            <w:r w:rsidRPr="003A3BDC">
              <w:rPr>
                <w:sz w:val="22"/>
                <w:szCs w:val="22"/>
                <w:lang w:val="uk-UA"/>
              </w:rPr>
              <w:t>10</w:t>
            </w:r>
          </w:p>
        </w:tc>
        <w:tc>
          <w:tcPr>
            <w:tcW w:w="1019" w:type="dxa"/>
            <w:tcBorders>
              <w:top w:val="nil"/>
              <w:left w:val="nil"/>
              <w:bottom w:val="single" w:sz="4" w:space="0" w:color="auto"/>
              <w:right w:val="single" w:sz="4" w:space="0" w:color="auto"/>
            </w:tcBorders>
            <w:shd w:val="clear" w:color="auto" w:fill="auto"/>
            <w:vAlign w:val="center"/>
            <w:hideMark/>
          </w:tcPr>
          <w:p w14:paraId="5EAF333B" w14:textId="1A184E3C"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024D4550" w14:textId="4AC47BC8" w:rsidR="00402197" w:rsidRPr="003A3BDC" w:rsidRDefault="00402197" w:rsidP="00402197">
            <w:pPr>
              <w:jc w:val="center"/>
              <w:rPr>
                <w:lang w:val="uk-UA"/>
              </w:rPr>
            </w:pPr>
            <w:r w:rsidRPr="003A3BDC">
              <w:rPr>
                <w:color w:val="000000"/>
                <w:lang w:val="uk-UA"/>
              </w:rPr>
              <w:t>12637749,60</w:t>
            </w:r>
          </w:p>
        </w:tc>
        <w:tc>
          <w:tcPr>
            <w:tcW w:w="1000" w:type="dxa"/>
            <w:tcBorders>
              <w:top w:val="nil"/>
              <w:left w:val="nil"/>
              <w:bottom w:val="single" w:sz="4" w:space="0" w:color="auto"/>
              <w:right w:val="single" w:sz="4" w:space="0" w:color="auto"/>
            </w:tcBorders>
            <w:shd w:val="clear" w:color="auto" w:fill="auto"/>
            <w:vAlign w:val="center"/>
            <w:hideMark/>
          </w:tcPr>
          <w:p w14:paraId="6968D099" w14:textId="5F23FD54"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751762CF" w14:textId="46C592E5"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1D369F41" w14:textId="5A05FF5A" w:rsidR="00402197" w:rsidRPr="003A3BDC" w:rsidRDefault="00402197" w:rsidP="00402197">
            <w:pPr>
              <w:jc w:val="center"/>
              <w:rPr>
                <w:lang w:val="uk-UA"/>
              </w:rPr>
            </w:pPr>
            <w:r w:rsidRPr="003A3BDC">
              <w:rPr>
                <w:color w:val="000000"/>
                <w:lang w:val="uk-UA"/>
              </w:rPr>
              <w:t>202203,99</w:t>
            </w:r>
          </w:p>
        </w:tc>
        <w:tc>
          <w:tcPr>
            <w:tcW w:w="1520" w:type="dxa"/>
            <w:tcBorders>
              <w:top w:val="nil"/>
              <w:left w:val="nil"/>
              <w:bottom w:val="single" w:sz="4" w:space="0" w:color="auto"/>
              <w:right w:val="single" w:sz="4" w:space="0" w:color="auto"/>
            </w:tcBorders>
            <w:shd w:val="clear" w:color="auto" w:fill="auto"/>
            <w:vAlign w:val="center"/>
            <w:hideMark/>
          </w:tcPr>
          <w:p w14:paraId="5388446C" w14:textId="3C294F04" w:rsidR="00402197" w:rsidRPr="003A3BDC" w:rsidRDefault="00402197" w:rsidP="00402197">
            <w:pPr>
              <w:jc w:val="center"/>
              <w:rPr>
                <w:lang w:val="uk-UA"/>
              </w:rPr>
            </w:pPr>
            <w:r w:rsidRPr="003A3BDC">
              <w:rPr>
                <w:color w:val="000000"/>
                <w:lang w:val="uk-UA"/>
              </w:rPr>
              <w:t>834091,47</w:t>
            </w:r>
          </w:p>
        </w:tc>
      </w:tr>
      <w:tr w:rsidR="00402197" w:rsidRPr="003A3BDC" w14:paraId="4CF68B8C"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32599A19" w14:textId="1A25448D" w:rsidR="00402197" w:rsidRPr="003A3BDC" w:rsidRDefault="00402197" w:rsidP="00402197">
            <w:pPr>
              <w:jc w:val="center"/>
              <w:rPr>
                <w:sz w:val="22"/>
                <w:szCs w:val="22"/>
                <w:lang w:val="uk-UA"/>
              </w:rPr>
            </w:pPr>
            <w:r w:rsidRPr="003A3BDC">
              <w:rPr>
                <w:sz w:val="22"/>
                <w:szCs w:val="22"/>
                <w:lang w:val="uk-UA"/>
              </w:rPr>
              <w:t>11</w:t>
            </w:r>
          </w:p>
        </w:tc>
        <w:tc>
          <w:tcPr>
            <w:tcW w:w="1019" w:type="dxa"/>
            <w:tcBorders>
              <w:top w:val="nil"/>
              <w:left w:val="nil"/>
              <w:bottom w:val="single" w:sz="4" w:space="0" w:color="auto"/>
              <w:right w:val="single" w:sz="4" w:space="0" w:color="auto"/>
            </w:tcBorders>
            <w:shd w:val="clear" w:color="auto" w:fill="auto"/>
            <w:vAlign w:val="center"/>
            <w:hideMark/>
          </w:tcPr>
          <w:p w14:paraId="32798441" w14:textId="4440171A"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7AD37CEA" w14:textId="7D1C10F4" w:rsidR="00402197" w:rsidRPr="003A3BDC" w:rsidRDefault="00402197" w:rsidP="00402197">
            <w:pPr>
              <w:jc w:val="center"/>
              <w:rPr>
                <w:lang w:val="uk-UA"/>
              </w:rPr>
            </w:pPr>
            <w:r w:rsidRPr="003A3BDC">
              <w:rPr>
                <w:color w:val="000000"/>
                <w:lang w:val="uk-UA"/>
              </w:rPr>
              <w:t>17131171,68</w:t>
            </w:r>
          </w:p>
        </w:tc>
        <w:tc>
          <w:tcPr>
            <w:tcW w:w="1000" w:type="dxa"/>
            <w:tcBorders>
              <w:top w:val="nil"/>
              <w:left w:val="nil"/>
              <w:bottom w:val="single" w:sz="4" w:space="0" w:color="auto"/>
              <w:right w:val="single" w:sz="4" w:space="0" w:color="auto"/>
            </w:tcBorders>
            <w:shd w:val="clear" w:color="auto" w:fill="auto"/>
            <w:vAlign w:val="center"/>
            <w:hideMark/>
          </w:tcPr>
          <w:p w14:paraId="1E6C0BE7" w14:textId="3C249C3F"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3211702A" w14:textId="63704307"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6208CD87" w14:textId="73576E35" w:rsidR="00402197" w:rsidRPr="003A3BDC" w:rsidRDefault="00402197" w:rsidP="00402197">
            <w:pPr>
              <w:jc w:val="center"/>
              <w:rPr>
                <w:lang w:val="uk-UA"/>
              </w:rPr>
            </w:pPr>
            <w:r w:rsidRPr="003A3BDC">
              <w:rPr>
                <w:color w:val="000000"/>
                <w:lang w:val="uk-UA"/>
              </w:rPr>
              <w:t>274098,75</w:t>
            </w:r>
          </w:p>
        </w:tc>
        <w:tc>
          <w:tcPr>
            <w:tcW w:w="1520" w:type="dxa"/>
            <w:tcBorders>
              <w:top w:val="nil"/>
              <w:left w:val="nil"/>
              <w:bottom w:val="single" w:sz="4" w:space="0" w:color="auto"/>
              <w:right w:val="single" w:sz="4" w:space="0" w:color="auto"/>
            </w:tcBorders>
            <w:shd w:val="clear" w:color="auto" w:fill="auto"/>
            <w:vAlign w:val="center"/>
            <w:hideMark/>
          </w:tcPr>
          <w:p w14:paraId="06C19ED2" w14:textId="3980FAAA" w:rsidR="00402197" w:rsidRPr="003A3BDC" w:rsidRDefault="00402197" w:rsidP="00402197">
            <w:pPr>
              <w:jc w:val="center"/>
              <w:rPr>
                <w:lang w:val="uk-UA"/>
              </w:rPr>
            </w:pPr>
            <w:r w:rsidRPr="003A3BDC">
              <w:rPr>
                <w:color w:val="000000"/>
                <w:lang w:val="uk-UA"/>
              </w:rPr>
              <w:t>1130657,33</w:t>
            </w:r>
          </w:p>
        </w:tc>
      </w:tr>
      <w:tr w:rsidR="00402197" w:rsidRPr="003A3BDC" w14:paraId="5165B95C" w14:textId="77777777" w:rsidTr="007955CB">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center"/>
            <w:hideMark/>
          </w:tcPr>
          <w:p w14:paraId="2954489C" w14:textId="0DAB2B16" w:rsidR="00402197" w:rsidRPr="003A3BDC" w:rsidRDefault="00402197" w:rsidP="00402197">
            <w:pPr>
              <w:jc w:val="center"/>
              <w:rPr>
                <w:sz w:val="22"/>
                <w:szCs w:val="22"/>
                <w:lang w:val="uk-UA"/>
              </w:rPr>
            </w:pPr>
            <w:r w:rsidRPr="003A3BDC">
              <w:rPr>
                <w:sz w:val="22"/>
                <w:szCs w:val="22"/>
                <w:lang w:val="uk-UA"/>
              </w:rPr>
              <w:t>12</w:t>
            </w:r>
          </w:p>
        </w:tc>
        <w:tc>
          <w:tcPr>
            <w:tcW w:w="1019" w:type="dxa"/>
            <w:tcBorders>
              <w:top w:val="nil"/>
              <w:left w:val="nil"/>
              <w:bottom w:val="single" w:sz="4" w:space="0" w:color="auto"/>
              <w:right w:val="single" w:sz="4" w:space="0" w:color="auto"/>
            </w:tcBorders>
            <w:shd w:val="clear" w:color="auto" w:fill="auto"/>
            <w:vAlign w:val="center"/>
            <w:hideMark/>
          </w:tcPr>
          <w:p w14:paraId="21725ED7" w14:textId="7D2607B2" w:rsidR="00402197" w:rsidRPr="003A3BDC" w:rsidRDefault="00402197" w:rsidP="00402197">
            <w:pPr>
              <w:jc w:val="center"/>
              <w:rPr>
                <w:lang w:val="uk-UA"/>
              </w:rPr>
            </w:pPr>
            <w:r w:rsidRPr="003A3BDC">
              <w:rPr>
                <w:color w:val="000000"/>
                <w:lang w:val="uk-UA"/>
              </w:rPr>
              <w:t>ІІ</w:t>
            </w:r>
          </w:p>
        </w:tc>
        <w:tc>
          <w:tcPr>
            <w:tcW w:w="1800" w:type="dxa"/>
            <w:tcBorders>
              <w:top w:val="nil"/>
              <w:left w:val="nil"/>
              <w:bottom w:val="single" w:sz="4" w:space="0" w:color="auto"/>
              <w:right w:val="single" w:sz="4" w:space="0" w:color="auto"/>
            </w:tcBorders>
            <w:shd w:val="clear" w:color="auto" w:fill="auto"/>
            <w:vAlign w:val="center"/>
            <w:hideMark/>
          </w:tcPr>
          <w:p w14:paraId="3BAD3399" w14:textId="6AEC93FB" w:rsidR="00402197" w:rsidRPr="003A3BDC" w:rsidRDefault="00402197" w:rsidP="00402197">
            <w:pPr>
              <w:jc w:val="center"/>
              <w:rPr>
                <w:lang w:val="uk-UA"/>
              </w:rPr>
            </w:pPr>
            <w:r w:rsidRPr="003A3BDC">
              <w:rPr>
                <w:color w:val="000000"/>
                <w:lang w:val="uk-UA"/>
              </w:rPr>
              <w:t>12637749,60</w:t>
            </w:r>
          </w:p>
        </w:tc>
        <w:tc>
          <w:tcPr>
            <w:tcW w:w="1000" w:type="dxa"/>
            <w:tcBorders>
              <w:top w:val="nil"/>
              <w:left w:val="nil"/>
              <w:bottom w:val="single" w:sz="4" w:space="0" w:color="auto"/>
              <w:right w:val="single" w:sz="4" w:space="0" w:color="auto"/>
            </w:tcBorders>
            <w:shd w:val="clear" w:color="auto" w:fill="auto"/>
            <w:vAlign w:val="center"/>
            <w:hideMark/>
          </w:tcPr>
          <w:p w14:paraId="7EA15815" w14:textId="4527E8EC" w:rsidR="00402197" w:rsidRPr="003A3BDC" w:rsidRDefault="00402197" w:rsidP="00402197">
            <w:pPr>
              <w:jc w:val="center"/>
              <w:rPr>
                <w:lang w:val="uk-UA"/>
              </w:rPr>
            </w:pPr>
            <w:r w:rsidRPr="003A3BDC">
              <w:rPr>
                <w:color w:val="000000"/>
                <w:lang w:val="uk-UA"/>
              </w:rPr>
              <w:t>4</w:t>
            </w:r>
          </w:p>
        </w:tc>
        <w:tc>
          <w:tcPr>
            <w:tcW w:w="1000" w:type="dxa"/>
            <w:tcBorders>
              <w:top w:val="nil"/>
              <w:left w:val="nil"/>
              <w:bottom w:val="single" w:sz="4" w:space="0" w:color="auto"/>
              <w:right w:val="single" w:sz="4" w:space="0" w:color="auto"/>
            </w:tcBorders>
            <w:shd w:val="clear" w:color="auto" w:fill="auto"/>
            <w:vAlign w:val="center"/>
            <w:hideMark/>
          </w:tcPr>
          <w:p w14:paraId="0EBD263A" w14:textId="7D85268C" w:rsidR="00402197" w:rsidRPr="003A3BDC" w:rsidRDefault="00402197" w:rsidP="00402197">
            <w:pPr>
              <w:jc w:val="center"/>
              <w:rPr>
                <w:lang w:val="uk-UA"/>
              </w:rPr>
            </w:pPr>
            <w:r w:rsidRPr="003A3BDC">
              <w:rPr>
                <w:color w:val="000000"/>
                <w:lang w:val="uk-UA"/>
              </w:rPr>
              <w:t>12</w:t>
            </w:r>
          </w:p>
        </w:tc>
        <w:tc>
          <w:tcPr>
            <w:tcW w:w="1371" w:type="dxa"/>
            <w:tcBorders>
              <w:top w:val="nil"/>
              <w:left w:val="nil"/>
              <w:bottom w:val="single" w:sz="4" w:space="0" w:color="auto"/>
              <w:right w:val="single" w:sz="4" w:space="0" w:color="auto"/>
            </w:tcBorders>
            <w:shd w:val="clear" w:color="auto" w:fill="auto"/>
            <w:vAlign w:val="center"/>
            <w:hideMark/>
          </w:tcPr>
          <w:p w14:paraId="097037A5" w14:textId="3479310C" w:rsidR="00402197" w:rsidRPr="003A3BDC" w:rsidRDefault="00402197" w:rsidP="00402197">
            <w:pPr>
              <w:jc w:val="center"/>
              <w:rPr>
                <w:lang w:val="uk-UA"/>
              </w:rPr>
            </w:pPr>
            <w:r w:rsidRPr="003A3BDC">
              <w:rPr>
                <w:color w:val="000000"/>
                <w:lang w:val="uk-UA"/>
              </w:rPr>
              <w:t>202203,99</w:t>
            </w:r>
          </w:p>
        </w:tc>
        <w:tc>
          <w:tcPr>
            <w:tcW w:w="1520" w:type="dxa"/>
            <w:tcBorders>
              <w:top w:val="nil"/>
              <w:left w:val="nil"/>
              <w:bottom w:val="single" w:sz="4" w:space="0" w:color="auto"/>
              <w:right w:val="single" w:sz="4" w:space="0" w:color="auto"/>
            </w:tcBorders>
            <w:shd w:val="clear" w:color="auto" w:fill="auto"/>
            <w:vAlign w:val="center"/>
            <w:hideMark/>
          </w:tcPr>
          <w:p w14:paraId="31136DBD" w14:textId="57C6B88B" w:rsidR="00402197" w:rsidRPr="003A3BDC" w:rsidRDefault="00402197" w:rsidP="00402197">
            <w:pPr>
              <w:jc w:val="center"/>
              <w:rPr>
                <w:lang w:val="uk-UA"/>
              </w:rPr>
            </w:pPr>
            <w:r w:rsidRPr="003A3BDC">
              <w:rPr>
                <w:color w:val="000000"/>
                <w:lang w:val="uk-UA"/>
              </w:rPr>
              <w:t>834091,47</w:t>
            </w:r>
          </w:p>
        </w:tc>
      </w:tr>
      <w:tr w:rsidR="00402197" w:rsidRPr="003A3BDC" w14:paraId="49A83D6A" w14:textId="77777777" w:rsidTr="00457962">
        <w:trPr>
          <w:trHeight w:val="310"/>
          <w:jc w:val="center"/>
        </w:trPr>
        <w:tc>
          <w:tcPr>
            <w:tcW w:w="1000" w:type="dxa"/>
            <w:tcBorders>
              <w:top w:val="nil"/>
              <w:left w:val="single" w:sz="4" w:space="0" w:color="auto"/>
              <w:bottom w:val="single" w:sz="4" w:space="0" w:color="auto"/>
              <w:right w:val="single" w:sz="4" w:space="0" w:color="auto"/>
            </w:tcBorders>
            <w:shd w:val="clear" w:color="auto" w:fill="auto"/>
            <w:vAlign w:val="bottom"/>
            <w:hideMark/>
          </w:tcPr>
          <w:p w14:paraId="4684E61F" w14:textId="5FBA9AE5" w:rsidR="00402197" w:rsidRPr="003A3BDC" w:rsidRDefault="00402197" w:rsidP="00402197">
            <w:pPr>
              <w:jc w:val="center"/>
              <w:rPr>
                <w:sz w:val="22"/>
                <w:szCs w:val="22"/>
                <w:lang w:val="uk-UA"/>
              </w:rPr>
            </w:pPr>
            <w:r w:rsidRPr="003A3BDC">
              <w:rPr>
                <w:color w:val="000000"/>
                <w:sz w:val="22"/>
                <w:szCs w:val="22"/>
                <w:lang w:val="uk-UA"/>
              </w:rPr>
              <w:t> </w:t>
            </w:r>
          </w:p>
        </w:tc>
        <w:tc>
          <w:tcPr>
            <w:tcW w:w="1019" w:type="dxa"/>
            <w:tcBorders>
              <w:top w:val="nil"/>
              <w:left w:val="nil"/>
              <w:bottom w:val="single" w:sz="4" w:space="0" w:color="auto"/>
              <w:right w:val="single" w:sz="4" w:space="0" w:color="auto"/>
            </w:tcBorders>
            <w:shd w:val="clear" w:color="auto" w:fill="auto"/>
            <w:vAlign w:val="bottom"/>
            <w:hideMark/>
          </w:tcPr>
          <w:p w14:paraId="737D1C15" w14:textId="50AA77DA" w:rsidR="00402197" w:rsidRPr="003A3BDC" w:rsidRDefault="00402197" w:rsidP="00402197">
            <w:pPr>
              <w:jc w:val="center"/>
              <w:rPr>
                <w:lang w:val="uk-UA"/>
              </w:rPr>
            </w:pPr>
            <w:r w:rsidRPr="003A3BDC">
              <w:rPr>
                <w:color w:val="000000"/>
                <w:sz w:val="22"/>
                <w:szCs w:val="22"/>
                <w:lang w:val="uk-UA"/>
              </w:rPr>
              <w:t> </w:t>
            </w:r>
          </w:p>
        </w:tc>
        <w:tc>
          <w:tcPr>
            <w:tcW w:w="1800" w:type="dxa"/>
            <w:tcBorders>
              <w:top w:val="nil"/>
              <w:left w:val="nil"/>
              <w:bottom w:val="single" w:sz="4" w:space="0" w:color="auto"/>
              <w:right w:val="single" w:sz="4" w:space="0" w:color="auto"/>
            </w:tcBorders>
            <w:shd w:val="clear" w:color="auto" w:fill="auto"/>
            <w:vAlign w:val="bottom"/>
            <w:hideMark/>
          </w:tcPr>
          <w:p w14:paraId="21AB5641" w14:textId="34B1AED2" w:rsidR="00402197" w:rsidRPr="003A3BDC" w:rsidRDefault="00402197" w:rsidP="00402197">
            <w:pPr>
              <w:jc w:val="center"/>
              <w:rPr>
                <w:lang w:val="uk-UA"/>
              </w:rPr>
            </w:pPr>
            <w:r w:rsidRPr="003A3BDC">
              <w:rPr>
                <w:b/>
                <w:bCs/>
                <w:i/>
                <w:iCs/>
                <w:color w:val="000000"/>
                <w:sz w:val="22"/>
                <w:szCs w:val="22"/>
                <w:lang w:val="uk-UA"/>
              </w:rPr>
              <w:t>160579659,60</w:t>
            </w:r>
          </w:p>
        </w:tc>
        <w:tc>
          <w:tcPr>
            <w:tcW w:w="1000" w:type="dxa"/>
            <w:tcBorders>
              <w:top w:val="nil"/>
              <w:left w:val="nil"/>
              <w:bottom w:val="single" w:sz="4" w:space="0" w:color="auto"/>
              <w:right w:val="single" w:sz="4" w:space="0" w:color="auto"/>
            </w:tcBorders>
            <w:shd w:val="clear" w:color="auto" w:fill="auto"/>
            <w:vAlign w:val="bottom"/>
            <w:hideMark/>
          </w:tcPr>
          <w:p w14:paraId="4518C292" w14:textId="6E859DB1" w:rsidR="00402197" w:rsidRPr="003A3BDC" w:rsidRDefault="00402197" w:rsidP="00402197">
            <w:pPr>
              <w:jc w:val="center"/>
              <w:rPr>
                <w:lang w:val="uk-UA"/>
              </w:rPr>
            </w:pPr>
            <w:r w:rsidRPr="003A3BDC">
              <w:rPr>
                <w:b/>
                <w:bCs/>
                <w:i/>
                <w:iCs/>
                <w:color w:val="000000"/>
                <w:sz w:val="22"/>
                <w:szCs w:val="22"/>
                <w:lang w:val="uk-UA"/>
              </w:rPr>
              <w:t> </w:t>
            </w:r>
          </w:p>
        </w:tc>
        <w:tc>
          <w:tcPr>
            <w:tcW w:w="1000" w:type="dxa"/>
            <w:tcBorders>
              <w:top w:val="nil"/>
              <w:left w:val="nil"/>
              <w:bottom w:val="single" w:sz="4" w:space="0" w:color="auto"/>
              <w:right w:val="single" w:sz="4" w:space="0" w:color="auto"/>
            </w:tcBorders>
            <w:shd w:val="clear" w:color="auto" w:fill="auto"/>
            <w:vAlign w:val="bottom"/>
            <w:hideMark/>
          </w:tcPr>
          <w:p w14:paraId="61ED3567" w14:textId="61AA8237" w:rsidR="00402197" w:rsidRPr="003A3BDC" w:rsidRDefault="00402197" w:rsidP="00402197">
            <w:pPr>
              <w:jc w:val="center"/>
              <w:rPr>
                <w:lang w:val="uk-UA"/>
              </w:rPr>
            </w:pPr>
            <w:r w:rsidRPr="003A3BDC">
              <w:rPr>
                <w:b/>
                <w:bCs/>
                <w:i/>
                <w:iCs/>
                <w:color w:val="000000"/>
                <w:sz w:val="22"/>
                <w:szCs w:val="22"/>
                <w:lang w:val="uk-UA"/>
              </w:rPr>
              <w:t> </w:t>
            </w:r>
          </w:p>
        </w:tc>
        <w:tc>
          <w:tcPr>
            <w:tcW w:w="1371" w:type="dxa"/>
            <w:tcBorders>
              <w:top w:val="nil"/>
              <w:left w:val="nil"/>
              <w:bottom w:val="single" w:sz="4" w:space="0" w:color="auto"/>
              <w:right w:val="single" w:sz="4" w:space="0" w:color="auto"/>
            </w:tcBorders>
            <w:shd w:val="clear" w:color="auto" w:fill="auto"/>
            <w:vAlign w:val="bottom"/>
            <w:hideMark/>
          </w:tcPr>
          <w:p w14:paraId="64268C81" w14:textId="2746DB58" w:rsidR="00402197" w:rsidRPr="003A3BDC" w:rsidRDefault="00402197" w:rsidP="00402197">
            <w:pPr>
              <w:jc w:val="center"/>
              <w:rPr>
                <w:lang w:val="uk-UA"/>
              </w:rPr>
            </w:pPr>
            <w:r w:rsidRPr="003A3BDC">
              <w:rPr>
                <w:b/>
                <w:bCs/>
                <w:i/>
                <w:iCs/>
                <w:color w:val="000000"/>
                <w:sz w:val="22"/>
                <w:szCs w:val="22"/>
                <w:lang w:val="uk-UA"/>
              </w:rPr>
              <w:t>2569274,55</w:t>
            </w:r>
          </w:p>
        </w:tc>
        <w:tc>
          <w:tcPr>
            <w:tcW w:w="1520" w:type="dxa"/>
            <w:tcBorders>
              <w:top w:val="nil"/>
              <w:left w:val="nil"/>
              <w:bottom w:val="single" w:sz="4" w:space="0" w:color="auto"/>
              <w:right w:val="single" w:sz="4" w:space="0" w:color="auto"/>
            </w:tcBorders>
            <w:shd w:val="clear" w:color="auto" w:fill="auto"/>
            <w:vAlign w:val="bottom"/>
            <w:hideMark/>
          </w:tcPr>
          <w:p w14:paraId="35E913C5" w14:textId="5937522D" w:rsidR="00402197" w:rsidRPr="003A3BDC" w:rsidRDefault="00402197" w:rsidP="00402197">
            <w:pPr>
              <w:jc w:val="center"/>
              <w:rPr>
                <w:lang w:val="uk-UA"/>
              </w:rPr>
            </w:pPr>
            <w:r w:rsidRPr="003A3BDC">
              <w:rPr>
                <w:b/>
                <w:bCs/>
                <w:i/>
                <w:iCs/>
                <w:color w:val="000000"/>
                <w:sz w:val="22"/>
                <w:szCs w:val="22"/>
                <w:lang w:val="uk-UA"/>
              </w:rPr>
              <w:t>10598257,53</w:t>
            </w:r>
          </w:p>
        </w:tc>
      </w:tr>
    </w:tbl>
    <w:p w14:paraId="38BDCD3E" w14:textId="77777777" w:rsidR="00402197" w:rsidRPr="003A3BDC" w:rsidRDefault="00402197" w:rsidP="003C5C1E">
      <w:pPr>
        <w:kinsoku w:val="0"/>
        <w:overflowPunct w:val="0"/>
        <w:autoSpaceDE w:val="0"/>
        <w:autoSpaceDN w:val="0"/>
        <w:adjustRightInd w:val="0"/>
        <w:spacing w:line="276" w:lineRule="auto"/>
        <w:ind w:firstLine="709"/>
        <w:jc w:val="right"/>
        <w:rPr>
          <w:sz w:val="28"/>
          <w:szCs w:val="28"/>
          <w:lang w:val="uk-UA"/>
        </w:rPr>
      </w:pPr>
    </w:p>
    <w:p w14:paraId="117339BE" w14:textId="647797AA" w:rsidR="003C5C1E" w:rsidRPr="003A3BDC" w:rsidRDefault="003C5C1E" w:rsidP="003C5C1E">
      <w:pPr>
        <w:kinsoku w:val="0"/>
        <w:overflowPunct w:val="0"/>
        <w:autoSpaceDE w:val="0"/>
        <w:autoSpaceDN w:val="0"/>
        <w:adjustRightInd w:val="0"/>
        <w:spacing w:line="276" w:lineRule="auto"/>
        <w:ind w:firstLine="709"/>
        <w:jc w:val="right"/>
        <w:rPr>
          <w:sz w:val="28"/>
          <w:szCs w:val="28"/>
          <w:lang w:val="uk-UA"/>
        </w:rPr>
      </w:pPr>
      <w:r w:rsidRPr="003A3BDC">
        <w:rPr>
          <w:sz w:val="28"/>
          <w:szCs w:val="28"/>
          <w:lang w:val="uk-UA"/>
        </w:rPr>
        <w:t>Таблиця 3.6</w:t>
      </w:r>
    </w:p>
    <w:p w14:paraId="0C7AEC71" w14:textId="77777777" w:rsidR="003C5C1E" w:rsidRPr="003A3BDC" w:rsidRDefault="003C5C1E" w:rsidP="003C5C1E">
      <w:pPr>
        <w:kinsoku w:val="0"/>
        <w:overflowPunct w:val="0"/>
        <w:autoSpaceDE w:val="0"/>
        <w:autoSpaceDN w:val="0"/>
        <w:adjustRightInd w:val="0"/>
        <w:spacing w:line="276" w:lineRule="auto"/>
        <w:ind w:firstLine="709"/>
        <w:jc w:val="center"/>
        <w:rPr>
          <w:b/>
          <w:bCs/>
          <w:sz w:val="28"/>
          <w:szCs w:val="28"/>
          <w:lang w:val="uk-UA"/>
        </w:rPr>
      </w:pPr>
      <w:r w:rsidRPr="003A3BDC">
        <w:rPr>
          <w:b/>
          <w:bCs/>
          <w:sz w:val="28"/>
          <w:szCs w:val="28"/>
          <w:lang w:val="uk-UA"/>
        </w:rPr>
        <w:t>Вартість ремонтів по роках</w:t>
      </w:r>
    </w:p>
    <w:p w14:paraId="62CD6A4A" w14:textId="0DC412CC" w:rsidR="003C5C1E" w:rsidRPr="003A3BDC" w:rsidRDefault="0034575B" w:rsidP="0034575B">
      <w:pPr>
        <w:spacing w:line="360" w:lineRule="auto"/>
        <w:ind w:hanging="426"/>
        <w:mirrorIndents/>
        <w:rPr>
          <w:sz w:val="28"/>
          <w:szCs w:val="28"/>
          <w:lang w:val="uk-UA"/>
        </w:rPr>
      </w:pPr>
      <w:r w:rsidRPr="003A3BDC">
        <w:rPr>
          <w:lang w:val="uk-UA"/>
        </w:rPr>
        <w:drawing>
          <wp:inline distT="0" distB="0" distL="0" distR="0" wp14:anchorId="2C6127A0" wp14:editId="18AA9158">
            <wp:extent cx="6367332" cy="1669774"/>
            <wp:effectExtent l="0" t="0" r="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82432" cy="1673734"/>
                    </a:xfrm>
                    <a:prstGeom prst="rect">
                      <a:avLst/>
                    </a:prstGeom>
                    <a:noFill/>
                    <a:ln>
                      <a:noFill/>
                    </a:ln>
                  </pic:spPr>
                </pic:pic>
              </a:graphicData>
            </a:graphic>
          </wp:inline>
        </w:drawing>
      </w:r>
    </w:p>
    <w:bookmarkEnd w:id="1"/>
    <w:p w14:paraId="7D737E68" w14:textId="4F7AD748" w:rsidR="003C5C1E" w:rsidRPr="003A3BDC" w:rsidRDefault="003C5C1E" w:rsidP="003C5C1E">
      <w:pPr>
        <w:spacing w:line="360" w:lineRule="auto"/>
        <w:ind w:firstLine="567"/>
        <w:mirrorIndents/>
        <w:jc w:val="both"/>
        <w:rPr>
          <w:b/>
          <w:bCs/>
          <w:sz w:val="28"/>
          <w:szCs w:val="28"/>
          <w:lang w:val="uk-UA"/>
        </w:rPr>
      </w:pPr>
    </w:p>
    <w:p w14:paraId="0E91A100" w14:textId="617E4F2F" w:rsidR="00DC185C" w:rsidRPr="003A3BDC" w:rsidRDefault="00DC185C" w:rsidP="00AB659F">
      <w:pPr>
        <w:pStyle w:val="af4"/>
        <w:spacing w:before="0" w:beforeAutospacing="0" w:after="0" w:afterAutospacing="0" w:line="360" w:lineRule="auto"/>
        <w:ind w:left="-426" w:firstLine="567"/>
        <w:jc w:val="both"/>
        <w:rPr>
          <w:sz w:val="28"/>
          <w:szCs w:val="28"/>
          <w:lang w:val="uk-UA"/>
        </w:rPr>
      </w:pPr>
      <w:r w:rsidRPr="003A3BDC">
        <w:rPr>
          <w:b/>
          <w:bCs/>
          <w:sz w:val="28"/>
          <w:szCs w:val="28"/>
          <w:lang w:val="uk-UA"/>
        </w:rPr>
        <w:t>3.</w:t>
      </w:r>
      <w:r w:rsidR="00AB2027" w:rsidRPr="003A3BDC">
        <w:rPr>
          <w:b/>
          <w:bCs/>
          <w:sz w:val="28"/>
          <w:szCs w:val="28"/>
          <w:lang w:val="uk-UA"/>
        </w:rPr>
        <w:t>2</w:t>
      </w:r>
      <w:r w:rsidRPr="003A3BDC">
        <w:rPr>
          <w:b/>
          <w:bCs/>
          <w:sz w:val="28"/>
          <w:szCs w:val="28"/>
          <w:lang w:val="uk-UA"/>
        </w:rPr>
        <w:t xml:space="preserve"> Конструкції дорожнього покриття</w:t>
      </w:r>
    </w:p>
    <w:p w14:paraId="57B81B03"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межах </w:t>
      </w:r>
      <w:proofErr w:type="spellStart"/>
      <w:r w:rsidRPr="003A3BDC">
        <w:rPr>
          <w:sz w:val="28"/>
          <w:szCs w:val="28"/>
          <w:lang w:val="uk-UA"/>
        </w:rPr>
        <w:t>проєктованої</w:t>
      </w:r>
      <w:proofErr w:type="spellEnd"/>
      <w:r w:rsidRPr="003A3BDC">
        <w:rPr>
          <w:sz w:val="28"/>
          <w:szCs w:val="28"/>
          <w:lang w:val="uk-UA"/>
        </w:rPr>
        <w:t xml:space="preserve"> території особливу увагу зосереджено на виборі конструкцій дорожнього одягу, що забезпечує ефективну експлуатацію </w:t>
      </w:r>
      <w:proofErr w:type="spellStart"/>
      <w:r w:rsidRPr="003A3BDC">
        <w:rPr>
          <w:sz w:val="28"/>
          <w:szCs w:val="28"/>
          <w:lang w:val="uk-UA"/>
        </w:rPr>
        <w:t>пішохідно</w:t>
      </w:r>
      <w:proofErr w:type="spellEnd"/>
      <w:r w:rsidRPr="003A3BDC">
        <w:rPr>
          <w:sz w:val="28"/>
          <w:szCs w:val="28"/>
          <w:lang w:val="uk-UA"/>
        </w:rPr>
        <w:t>-транспортної інфраструктури прибудинкової зони. Композиція шарів дорожнього покриття розробляється з урахуванням навантажень від автотранспорту, кліматичних факторів та ґрунтових особливостей ділянки. Ретельне проектування конструкції дозволяє підвищити довговічність покриття, знизити потребу в ремонтах та створити комфортні умови для переміщення мешканців і спеціалізованого транспорту.</w:t>
      </w:r>
    </w:p>
    <w:p w14:paraId="4CF115B6"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Верхній шар покриття виконує експлуатаційну функцію, формуючи стійку до зносу та вологи поверхню. Для </w:t>
      </w:r>
      <w:proofErr w:type="spellStart"/>
      <w:r w:rsidRPr="003A3BDC">
        <w:rPr>
          <w:sz w:val="28"/>
          <w:szCs w:val="28"/>
          <w:lang w:val="uk-UA"/>
        </w:rPr>
        <w:t>внутрішньоквартальних</w:t>
      </w:r>
      <w:proofErr w:type="spellEnd"/>
      <w:r w:rsidRPr="003A3BDC">
        <w:rPr>
          <w:sz w:val="28"/>
          <w:szCs w:val="28"/>
          <w:lang w:val="uk-UA"/>
        </w:rPr>
        <w:t xml:space="preserve"> проїздів обрано щільний дрібнозернистий гарячий асфальтобетон типу Б, який демонструє високі показники міцності, водонепроникності та здатності до деформацій без втрати функціональності. Цей шар контактує з колесами транспорту, тому його характеристики критичні для безпеки руху.</w:t>
      </w:r>
    </w:p>
    <w:p w14:paraId="57DAB5DE"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Наступним є </w:t>
      </w:r>
      <w:proofErr w:type="spellStart"/>
      <w:r w:rsidRPr="003A3BDC">
        <w:rPr>
          <w:sz w:val="28"/>
          <w:szCs w:val="28"/>
          <w:lang w:val="uk-UA"/>
        </w:rPr>
        <w:t>вирівнювальний</w:t>
      </w:r>
      <w:proofErr w:type="spellEnd"/>
      <w:r w:rsidRPr="003A3BDC">
        <w:rPr>
          <w:sz w:val="28"/>
          <w:szCs w:val="28"/>
          <w:lang w:val="uk-UA"/>
        </w:rPr>
        <w:t xml:space="preserve"> прошарок, сформований зі щебенево-піщаної суміші, що сприяє рівномірному розподілу навантаження та стабілізації фінішного шару. Ще нижче розміщується основа з </w:t>
      </w:r>
      <w:proofErr w:type="spellStart"/>
      <w:r w:rsidRPr="003A3BDC">
        <w:rPr>
          <w:sz w:val="28"/>
          <w:szCs w:val="28"/>
          <w:lang w:val="uk-UA"/>
        </w:rPr>
        <w:t>великофракційного</w:t>
      </w:r>
      <w:proofErr w:type="spellEnd"/>
      <w:r w:rsidRPr="003A3BDC">
        <w:rPr>
          <w:sz w:val="28"/>
          <w:szCs w:val="28"/>
          <w:lang w:val="uk-UA"/>
        </w:rPr>
        <w:t xml:space="preserve"> </w:t>
      </w:r>
      <w:proofErr w:type="spellStart"/>
      <w:r w:rsidRPr="003A3BDC">
        <w:rPr>
          <w:sz w:val="28"/>
          <w:szCs w:val="28"/>
          <w:lang w:val="uk-UA"/>
        </w:rPr>
        <w:t>щебеню</w:t>
      </w:r>
      <w:proofErr w:type="spellEnd"/>
      <w:r w:rsidRPr="003A3BDC">
        <w:rPr>
          <w:sz w:val="28"/>
          <w:szCs w:val="28"/>
          <w:lang w:val="uk-UA"/>
        </w:rPr>
        <w:t>, яка приймає на себе основні навантаження і виконує несучу функцію. Така структура попереджує утворення вибоїн, просідання та передчасне руйнування дорожнього покриття.</w:t>
      </w:r>
    </w:p>
    <w:p w14:paraId="7C7FDBD0"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випадках з ускладненими інженерно-геологічними умовами (наприклад, глинисті або надмірно зволожені ґрунти) до складу конструкції додатково включають геотекстильні матеріали. </w:t>
      </w:r>
      <w:proofErr w:type="spellStart"/>
      <w:r w:rsidRPr="003A3BDC">
        <w:rPr>
          <w:sz w:val="28"/>
          <w:szCs w:val="28"/>
          <w:lang w:val="uk-UA"/>
        </w:rPr>
        <w:t>Геотекстиль</w:t>
      </w:r>
      <w:proofErr w:type="spellEnd"/>
      <w:r w:rsidRPr="003A3BDC">
        <w:rPr>
          <w:sz w:val="28"/>
          <w:szCs w:val="28"/>
          <w:lang w:val="uk-UA"/>
        </w:rPr>
        <w:t xml:space="preserve"> виконує функцію армування, дренажу та поділу шарів, підвищуючи стабільність дорожнього «пирога». Також </w:t>
      </w:r>
      <w:proofErr w:type="spellStart"/>
      <w:r w:rsidRPr="003A3BDC">
        <w:rPr>
          <w:sz w:val="28"/>
          <w:szCs w:val="28"/>
          <w:lang w:val="uk-UA"/>
        </w:rPr>
        <w:t>проєктом</w:t>
      </w:r>
      <w:proofErr w:type="spellEnd"/>
      <w:r w:rsidRPr="003A3BDC">
        <w:rPr>
          <w:sz w:val="28"/>
          <w:szCs w:val="28"/>
          <w:lang w:val="uk-UA"/>
        </w:rPr>
        <w:t xml:space="preserve"> передбачено систему водовідведення – </w:t>
      </w:r>
      <w:proofErr w:type="spellStart"/>
      <w:r w:rsidRPr="003A3BDC">
        <w:rPr>
          <w:sz w:val="28"/>
          <w:szCs w:val="28"/>
          <w:lang w:val="uk-UA"/>
        </w:rPr>
        <w:t>дощоприймальні</w:t>
      </w:r>
      <w:proofErr w:type="spellEnd"/>
      <w:r w:rsidRPr="003A3BDC">
        <w:rPr>
          <w:sz w:val="28"/>
          <w:szCs w:val="28"/>
          <w:lang w:val="uk-UA"/>
        </w:rPr>
        <w:t xml:space="preserve"> колодязі та водовідвідні лотки – які запобігають руйнуванню конструкції під впливом опадів.</w:t>
      </w:r>
    </w:p>
    <w:p w14:paraId="5020B66B"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Конкретний склад шарів залежить від типу ділянки. Наприклад, для проїздів передбачено конструкцію з покриттям з асфальтобетону, щебеневою основою та </w:t>
      </w:r>
      <w:r w:rsidRPr="003A3BDC">
        <w:rPr>
          <w:sz w:val="28"/>
          <w:szCs w:val="28"/>
          <w:lang w:val="uk-UA"/>
        </w:rPr>
        <w:lastRenderedPageBreak/>
        <w:t xml:space="preserve">ущільненою піщаною подушкою. Для тротуарів і </w:t>
      </w:r>
      <w:proofErr w:type="spellStart"/>
      <w:r w:rsidRPr="003A3BDC">
        <w:rPr>
          <w:sz w:val="28"/>
          <w:szCs w:val="28"/>
          <w:lang w:val="uk-UA"/>
        </w:rPr>
        <w:t>велодоріжок</w:t>
      </w:r>
      <w:proofErr w:type="spellEnd"/>
      <w:r w:rsidRPr="003A3BDC">
        <w:rPr>
          <w:sz w:val="28"/>
          <w:szCs w:val="28"/>
          <w:lang w:val="uk-UA"/>
        </w:rPr>
        <w:t xml:space="preserve"> застосовується бетонна плитка, покладена на піщану основу з можливим використанням щебеневого шару для дренажу. У місцях інтенсивного навантаження (наприклад, під’їзди пожежного транспорту) </w:t>
      </w:r>
      <w:proofErr w:type="spellStart"/>
      <w:r w:rsidRPr="003A3BDC">
        <w:rPr>
          <w:sz w:val="28"/>
          <w:szCs w:val="28"/>
          <w:lang w:val="uk-UA"/>
        </w:rPr>
        <w:t>проєктом</w:t>
      </w:r>
      <w:proofErr w:type="spellEnd"/>
      <w:r w:rsidRPr="003A3BDC">
        <w:rPr>
          <w:sz w:val="28"/>
          <w:szCs w:val="28"/>
          <w:lang w:val="uk-UA"/>
        </w:rPr>
        <w:t xml:space="preserve"> запропоновано посилені конструкції з двома шарами асфальтобетону.</w:t>
      </w:r>
    </w:p>
    <w:p w14:paraId="12030A74"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Загальна будова типового дорожнього одягу виглядає так:</w:t>
      </w:r>
    </w:p>
    <w:p w14:paraId="19B4C6FB" w14:textId="77777777" w:rsidR="00950A0F" w:rsidRPr="003A3BDC" w:rsidRDefault="00950A0F" w:rsidP="00AB659F">
      <w:pPr>
        <w:pStyle w:val="af4"/>
        <w:numPr>
          <w:ilvl w:val="0"/>
          <w:numId w:val="25"/>
        </w:numPr>
        <w:spacing w:before="0" w:beforeAutospacing="0" w:after="0" w:afterAutospacing="0" w:line="360" w:lineRule="auto"/>
        <w:ind w:left="-426" w:firstLine="567"/>
        <w:jc w:val="both"/>
        <w:rPr>
          <w:sz w:val="28"/>
          <w:szCs w:val="28"/>
          <w:lang w:val="uk-UA"/>
        </w:rPr>
      </w:pPr>
      <w:r w:rsidRPr="003A3BDC">
        <w:rPr>
          <w:sz w:val="28"/>
          <w:szCs w:val="28"/>
          <w:lang w:val="uk-UA"/>
        </w:rPr>
        <w:t>покриття з гарячого асфальтобетону типу Б (4–5 см);</w:t>
      </w:r>
    </w:p>
    <w:p w14:paraId="47423F8F" w14:textId="77777777" w:rsidR="00950A0F" w:rsidRPr="003A3BDC" w:rsidRDefault="00950A0F" w:rsidP="00AB659F">
      <w:pPr>
        <w:pStyle w:val="af4"/>
        <w:numPr>
          <w:ilvl w:val="0"/>
          <w:numId w:val="25"/>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вирівнювальний</w:t>
      </w:r>
      <w:proofErr w:type="spellEnd"/>
      <w:r w:rsidRPr="003A3BDC">
        <w:rPr>
          <w:sz w:val="28"/>
          <w:szCs w:val="28"/>
          <w:lang w:val="uk-UA"/>
        </w:rPr>
        <w:t xml:space="preserve"> шар із суміші </w:t>
      </w:r>
      <w:proofErr w:type="spellStart"/>
      <w:r w:rsidRPr="003A3BDC">
        <w:rPr>
          <w:sz w:val="28"/>
          <w:szCs w:val="28"/>
          <w:lang w:val="uk-UA"/>
        </w:rPr>
        <w:t>щебеню</w:t>
      </w:r>
      <w:proofErr w:type="spellEnd"/>
      <w:r w:rsidRPr="003A3BDC">
        <w:rPr>
          <w:sz w:val="28"/>
          <w:szCs w:val="28"/>
          <w:lang w:val="uk-UA"/>
        </w:rPr>
        <w:t xml:space="preserve"> та піску (6–8 см);</w:t>
      </w:r>
    </w:p>
    <w:p w14:paraId="538D2983" w14:textId="77777777" w:rsidR="00950A0F" w:rsidRPr="003A3BDC" w:rsidRDefault="00950A0F" w:rsidP="00AB659F">
      <w:pPr>
        <w:pStyle w:val="af4"/>
        <w:numPr>
          <w:ilvl w:val="0"/>
          <w:numId w:val="25"/>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основа зі </w:t>
      </w:r>
      <w:proofErr w:type="spellStart"/>
      <w:r w:rsidRPr="003A3BDC">
        <w:rPr>
          <w:sz w:val="28"/>
          <w:szCs w:val="28"/>
          <w:lang w:val="uk-UA"/>
        </w:rPr>
        <w:t>щебеню</w:t>
      </w:r>
      <w:proofErr w:type="spellEnd"/>
      <w:r w:rsidRPr="003A3BDC">
        <w:rPr>
          <w:sz w:val="28"/>
          <w:szCs w:val="28"/>
          <w:lang w:val="uk-UA"/>
        </w:rPr>
        <w:t xml:space="preserve"> (20–40 мм, товщина 15–20 см);</w:t>
      </w:r>
    </w:p>
    <w:p w14:paraId="697E7B40" w14:textId="77777777" w:rsidR="00950A0F" w:rsidRPr="003A3BDC" w:rsidRDefault="00950A0F" w:rsidP="00AB659F">
      <w:pPr>
        <w:pStyle w:val="af4"/>
        <w:numPr>
          <w:ilvl w:val="0"/>
          <w:numId w:val="25"/>
        </w:numPr>
        <w:spacing w:before="0" w:beforeAutospacing="0" w:after="0" w:afterAutospacing="0" w:line="360" w:lineRule="auto"/>
        <w:ind w:left="-426" w:firstLine="567"/>
        <w:jc w:val="both"/>
        <w:rPr>
          <w:sz w:val="28"/>
          <w:szCs w:val="28"/>
          <w:lang w:val="uk-UA"/>
        </w:rPr>
      </w:pPr>
      <w:r w:rsidRPr="003A3BDC">
        <w:rPr>
          <w:sz w:val="28"/>
          <w:szCs w:val="28"/>
          <w:lang w:val="uk-UA"/>
        </w:rPr>
        <w:t>піщаний підстильний шар або ущільнений ґрунт.</w:t>
      </w:r>
    </w:p>
    <w:p w14:paraId="344B3F56"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Для пішохідних зон і тротуарів використовується фігурна або квадратна плитка (50×50 см), яка легко демонтується у разі локального ремонту. Основа під таке покриття включає щільно утрамбований пісок товщиною до 15 см. У місцях з високим рівнем ґрунтових вод або суттєвими ухилами — передбачається дренажний шар.</w:t>
      </w:r>
    </w:p>
    <w:p w14:paraId="45C98E19" w14:textId="77777777"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Ключовим фактором є забезпечення нормативних ухилів: 1,5% для асфальту та 2% для плитки, що гарантує своєчасне водовідведення. Переходи між покриттями влаштовано плавно, без порушень цілісності шарів. Для </w:t>
      </w:r>
      <w:proofErr w:type="spellStart"/>
      <w:r w:rsidRPr="003A3BDC">
        <w:rPr>
          <w:sz w:val="28"/>
          <w:szCs w:val="28"/>
          <w:lang w:val="uk-UA"/>
        </w:rPr>
        <w:t>безбар’єрного</w:t>
      </w:r>
      <w:proofErr w:type="spellEnd"/>
      <w:r w:rsidRPr="003A3BDC">
        <w:rPr>
          <w:sz w:val="28"/>
          <w:szCs w:val="28"/>
          <w:lang w:val="uk-UA"/>
        </w:rPr>
        <w:t xml:space="preserve"> доступу передбачено пониження бордюрів до 2 см, що відповідає вимогам </w:t>
      </w:r>
      <w:proofErr w:type="spellStart"/>
      <w:r w:rsidRPr="003A3BDC">
        <w:rPr>
          <w:sz w:val="28"/>
          <w:szCs w:val="28"/>
          <w:lang w:val="uk-UA"/>
        </w:rPr>
        <w:t>інклюзивності</w:t>
      </w:r>
      <w:proofErr w:type="spellEnd"/>
      <w:r w:rsidRPr="003A3BDC">
        <w:rPr>
          <w:sz w:val="28"/>
          <w:szCs w:val="28"/>
          <w:lang w:val="uk-UA"/>
        </w:rPr>
        <w:t xml:space="preserve"> та ДБН В.2.2-40:2018.</w:t>
      </w:r>
    </w:p>
    <w:p w14:paraId="605D3656" w14:textId="2FC1C26F" w:rsidR="00950A0F" w:rsidRPr="003A3BDC" w:rsidRDefault="00950A0F"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Таким чином, конструкції дорожнього покриття, запропоновані у межах цього </w:t>
      </w:r>
      <w:proofErr w:type="spellStart"/>
      <w:r w:rsidRPr="003A3BDC">
        <w:rPr>
          <w:sz w:val="28"/>
          <w:szCs w:val="28"/>
          <w:lang w:val="uk-UA"/>
        </w:rPr>
        <w:t>проєкту</w:t>
      </w:r>
      <w:proofErr w:type="spellEnd"/>
      <w:r w:rsidRPr="003A3BDC">
        <w:rPr>
          <w:sz w:val="28"/>
          <w:szCs w:val="28"/>
          <w:lang w:val="uk-UA"/>
        </w:rPr>
        <w:t xml:space="preserve">, повністю відповідають вимогам чинного законодавства, зокрема ДБН В.2.3-5:2018, ДСТУ Б В.2.7-119:2011, та враховують специфіку кліматичних і ґрунтових умов території </w:t>
      </w:r>
      <w:proofErr w:type="spellStart"/>
      <w:r w:rsidRPr="003A3BDC">
        <w:rPr>
          <w:sz w:val="28"/>
          <w:szCs w:val="28"/>
          <w:lang w:val="uk-UA"/>
        </w:rPr>
        <w:t>проєктування</w:t>
      </w:r>
      <w:proofErr w:type="spellEnd"/>
      <w:r w:rsidRPr="003A3BDC">
        <w:rPr>
          <w:sz w:val="28"/>
          <w:szCs w:val="28"/>
          <w:lang w:val="uk-UA"/>
        </w:rPr>
        <w:t>. Раціональне компонування шарів, продумане водовідведення та адаптація до різних типів навантажень забезпечують довговічність та ефективність експлуатації в умовах міського середовища.</w:t>
      </w:r>
    </w:p>
    <w:p w14:paraId="374CDB7D" w14:textId="1A8D28F9" w:rsidR="00AB2027" w:rsidRPr="003A3BDC" w:rsidRDefault="00AB2027" w:rsidP="00AB2027">
      <w:pPr>
        <w:pStyle w:val="af4"/>
        <w:spacing w:before="0" w:beforeAutospacing="0" w:after="0" w:afterAutospacing="0" w:line="360" w:lineRule="auto"/>
        <w:ind w:firstLine="709"/>
        <w:jc w:val="both"/>
        <w:rPr>
          <w:sz w:val="28"/>
          <w:szCs w:val="28"/>
          <w:lang w:val="uk-UA"/>
        </w:rPr>
      </w:pPr>
    </w:p>
    <w:p w14:paraId="5C9A82EE" w14:textId="407A8084" w:rsidR="00AB2027" w:rsidRPr="003A3BDC" w:rsidRDefault="00AB2027" w:rsidP="00AB2027">
      <w:pPr>
        <w:pStyle w:val="3"/>
        <w:spacing w:before="0" w:after="0" w:line="360" w:lineRule="auto"/>
        <w:ind w:firstLine="709"/>
        <w:jc w:val="both"/>
        <w:rPr>
          <w:rFonts w:ascii="Times New Roman" w:hAnsi="Times New Roman" w:cs="Times New Roman"/>
          <w:sz w:val="28"/>
          <w:szCs w:val="28"/>
        </w:rPr>
      </w:pPr>
      <w:r w:rsidRPr="003A3BDC">
        <w:rPr>
          <w:rStyle w:val="aff7"/>
          <w:rFonts w:ascii="Times New Roman" w:hAnsi="Times New Roman" w:cs="Times New Roman"/>
          <w:b/>
          <w:bCs/>
          <w:sz w:val="28"/>
          <w:szCs w:val="28"/>
        </w:rPr>
        <w:t>3.</w:t>
      </w:r>
      <w:r w:rsidR="003A3BDC">
        <w:rPr>
          <w:rStyle w:val="aff7"/>
          <w:rFonts w:ascii="Times New Roman" w:hAnsi="Times New Roman" w:cs="Times New Roman"/>
          <w:b/>
          <w:bCs/>
          <w:sz w:val="28"/>
          <w:szCs w:val="28"/>
        </w:rPr>
        <w:t>3</w:t>
      </w:r>
      <w:r w:rsidRPr="003A3BDC">
        <w:rPr>
          <w:rStyle w:val="aff7"/>
          <w:rFonts w:ascii="Times New Roman" w:hAnsi="Times New Roman" w:cs="Times New Roman"/>
          <w:b/>
          <w:bCs/>
          <w:sz w:val="28"/>
          <w:szCs w:val="28"/>
        </w:rPr>
        <w:t xml:space="preserve">. </w:t>
      </w:r>
      <w:proofErr w:type="spellStart"/>
      <w:r w:rsidRPr="003A3BDC">
        <w:rPr>
          <w:rStyle w:val="aff7"/>
          <w:rFonts w:ascii="Times New Roman" w:hAnsi="Times New Roman" w:cs="Times New Roman"/>
          <w:b/>
          <w:bCs/>
          <w:sz w:val="28"/>
          <w:szCs w:val="28"/>
        </w:rPr>
        <w:t>Проєктні</w:t>
      </w:r>
      <w:proofErr w:type="spellEnd"/>
      <w:r w:rsidRPr="003A3BDC">
        <w:rPr>
          <w:rStyle w:val="aff7"/>
          <w:rFonts w:ascii="Times New Roman" w:hAnsi="Times New Roman" w:cs="Times New Roman"/>
          <w:b/>
          <w:bCs/>
          <w:sz w:val="28"/>
          <w:szCs w:val="28"/>
        </w:rPr>
        <w:t xml:space="preserve"> рішення щодо заходів цивільного захисту населення</w:t>
      </w:r>
    </w:p>
    <w:p w14:paraId="73CE4AD3"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У межах реконструкції житлової забудови враховано потребу в підвищенні рівня безпеки населення, зокрема шляхом реалізації заходів цивільного захисту відповідно до вимог Кодексу цивільного захисту України, постанови Кабінету Міністрів України № 560 від 26.06.2013 року та ДБН В.1.1-27:2021 «Будівлі і споруди. Захист населення і територій від надзвичайних ситуацій».</w:t>
      </w:r>
    </w:p>
    <w:p w14:paraId="4C197218"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На території кварталу передбачено комплексне зонування із забезпеченням вільного доступу спецтранспорту (швидкої, пожежної, аварійної служби) до кожного житлового будинку. Ширина проїздів становить не менше 5,5 м, що відповідає нормативним вимогам до евакуаційного обслуговування. Територія забезпечена повноцінною пішохідною мережею з можливістю швидкої евакуації в разі надзвичайної ситуації.</w:t>
      </w:r>
    </w:p>
    <w:p w14:paraId="073ADCDC"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У структурі нової забудови передбачено два підземні паркінги, які </w:t>
      </w:r>
      <w:proofErr w:type="spellStart"/>
      <w:r w:rsidRPr="003A3BDC">
        <w:rPr>
          <w:sz w:val="28"/>
          <w:szCs w:val="28"/>
          <w:lang w:val="uk-UA"/>
        </w:rPr>
        <w:t>спроєктовані</w:t>
      </w:r>
      <w:proofErr w:type="spellEnd"/>
      <w:r w:rsidRPr="003A3BDC">
        <w:rPr>
          <w:sz w:val="28"/>
          <w:szCs w:val="28"/>
          <w:lang w:val="uk-UA"/>
        </w:rPr>
        <w:t xml:space="preserve"> з урахуванням подвійного призначення — у разі надзвичайної ситуації вони можуть використовуватися як тимчасові укриття. Відповідно до п. 5.2 ДБН В.1.1-27:2021, у підземних спорудах передбачено елементи інженерного забезпечення, що дозволяють облаштувати захисні укриття: автономне освітлення, посилена вентиляція, санітарні вузли, евакуаційні виходи. Місткість </w:t>
      </w:r>
      <w:proofErr w:type="spellStart"/>
      <w:r w:rsidRPr="003A3BDC">
        <w:rPr>
          <w:sz w:val="28"/>
          <w:szCs w:val="28"/>
          <w:lang w:val="uk-UA"/>
        </w:rPr>
        <w:t>укриттів</w:t>
      </w:r>
      <w:proofErr w:type="spellEnd"/>
      <w:r w:rsidRPr="003A3BDC">
        <w:rPr>
          <w:sz w:val="28"/>
          <w:szCs w:val="28"/>
          <w:lang w:val="uk-UA"/>
        </w:rPr>
        <w:t xml:space="preserve"> розрахована з урахуванням щільності населення — орієнтовно до 400 осіб у кожному укритті.</w:t>
      </w:r>
    </w:p>
    <w:p w14:paraId="7837AB1A"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Також </w:t>
      </w:r>
      <w:proofErr w:type="spellStart"/>
      <w:r w:rsidRPr="003A3BDC">
        <w:rPr>
          <w:sz w:val="28"/>
          <w:szCs w:val="28"/>
          <w:lang w:val="uk-UA"/>
        </w:rPr>
        <w:t>запроєктовано</w:t>
      </w:r>
      <w:proofErr w:type="spellEnd"/>
      <w:r w:rsidRPr="003A3BDC">
        <w:rPr>
          <w:sz w:val="28"/>
          <w:szCs w:val="28"/>
          <w:lang w:val="uk-UA"/>
        </w:rPr>
        <w:t xml:space="preserve"> встановлення систем оповіщення населення про надзвичайні ситуації: гучномовців на опорах зовнішнього освітлення, резервних джерел живлення для них, а також інформаційних табло з інструкціями щодо дій у випадку евакуації. Розміщення цих систем погоджено із загальноміською схемою оповіщення та передбачає охоплення усієї території забудови.</w:t>
      </w:r>
    </w:p>
    <w:p w14:paraId="0AABF3B8"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На кожному під'їзді до будинків </w:t>
      </w:r>
      <w:proofErr w:type="spellStart"/>
      <w:r w:rsidRPr="003A3BDC">
        <w:rPr>
          <w:sz w:val="28"/>
          <w:szCs w:val="28"/>
          <w:lang w:val="uk-UA"/>
        </w:rPr>
        <w:t>проєктом</w:t>
      </w:r>
      <w:proofErr w:type="spellEnd"/>
      <w:r w:rsidRPr="003A3BDC">
        <w:rPr>
          <w:sz w:val="28"/>
          <w:szCs w:val="28"/>
          <w:lang w:val="uk-UA"/>
        </w:rPr>
        <w:t xml:space="preserve"> передбачено розміщення табличок з умовними позначками напрямків евакуації, розташуванням найближчого укриття та контактними номерами служб реагування. У </w:t>
      </w:r>
      <w:proofErr w:type="spellStart"/>
      <w:r w:rsidRPr="003A3BDC">
        <w:rPr>
          <w:sz w:val="28"/>
          <w:szCs w:val="28"/>
          <w:lang w:val="uk-UA"/>
        </w:rPr>
        <w:t>внутрішньоквартальних</w:t>
      </w:r>
      <w:proofErr w:type="spellEnd"/>
      <w:r w:rsidRPr="003A3BDC">
        <w:rPr>
          <w:sz w:val="28"/>
          <w:szCs w:val="28"/>
          <w:lang w:val="uk-UA"/>
        </w:rPr>
        <w:t xml:space="preserve"> зонах відпочинку встановлюються інформаційні стенди з правилами поведінки під час надзвичайних ситуацій (пожежа, витік газу, затоплення, повітряна тривога тощо).</w:t>
      </w:r>
    </w:p>
    <w:p w14:paraId="01B18349"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Забезпечено також належний рівень протипожежного захисту: кожен будинок матиме сучасну пожежну сигналізацію, гідранти із підведеною водою, а простір між будинками організовано з урахуванням розривів, які дозволяють безперешкодний під’їзд пожежної техніки.</w:t>
      </w:r>
    </w:p>
    <w:p w14:paraId="120625CB" w14:textId="77777777" w:rsidR="00AB2027" w:rsidRPr="003A3BDC" w:rsidRDefault="00AB2027" w:rsidP="00AB2027">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Усі рішення ухвалено на основі аналізу можливих ризиків на даній території та спрямовані на підвищення рівня готовності житлового кварталу до надзвичайних подій. Комплекс заходів цивільного захисту інтегрований у загальну структуру </w:t>
      </w:r>
      <w:proofErr w:type="spellStart"/>
      <w:r w:rsidRPr="003A3BDC">
        <w:rPr>
          <w:sz w:val="28"/>
          <w:szCs w:val="28"/>
          <w:lang w:val="uk-UA"/>
        </w:rPr>
        <w:t>проєктних</w:t>
      </w:r>
      <w:proofErr w:type="spellEnd"/>
      <w:r w:rsidRPr="003A3BDC">
        <w:rPr>
          <w:sz w:val="28"/>
          <w:szCs w:val="28"/>
          <w:lang w:val="uk-UA"/>
        </w:rPr>
        <w:t xml:space="preserve"> рішень реконструкції кварталу та відповідає чинним нормативам у сфері безпеки життєдіяльності.</w:t>
      </w:r>
    </w:p>
    <w:p w14:paraId="346994C6" w14:textId="14EC1B02" w:rsidR="00AB2027" w:rsidRPr="003A3BDC" w:rsidRDefault="00AB2027" w:rsidP="00AB2027">
      <w:pPr>
        <w:pStyle w:val="af4"/>
        <w:spacing w:before="0" w:beforeAutospacing="0" w:after="0" w:afterAutospacing="0" w:line="360" w:lineRule="auto"/>
        <w:ind w:firstLine="709"/>
        <w:jc w:val="both"/>
        <w:rPr>
          <w:sz w:val="28"/>
          <w:szCs w:val="28"/>
          <w:lang w:val="uk-UA"/>
        </w:rPr>
      </w:pPr>
    </w:p>
    <w:p w14:paraId="648D48D1" w14:textId="77777777" w:rsidR="003A3BDC" w:rsidRPr="003A3BDC" w:rsidRDefault="003A3BDC" w:rsidP="003A3BDC">
      <w:pPr>
        <w:pStyle w:val="af4"/>
        <w:spacing w:before="0" w:beforeAutospacing="0" w:after="0" w:afterAutospacing="0" w:line="360" w:lineRule="auto"/>
        <w:ind w:firstLine="709"/>
        <w:jc w:val="both"/>
        <w:rPr>
          <w:b/>
          <w:bCs/>
          <w:sz w:val="28"/>
          <w:szCs w:val="28"/>
          <w:lang w:val="uk-UA"/>
        </w:rPr>
      </w:pPr>
      <w:r w:rsidRPr="003A3BDC">
        <w:rPr>
          <w:b/>
          <w:bCs/>
          <w:sz w:val="28"/>
          <w:szCs w:val="28"/>
          <w:lang w:val="uk-UA"/>
        </w:rPr>
        <w:t>Висновки до розділу 3</w:t>
      </w:r>
    </w:p>
    <w:p w14:paraId="0384C2AB" w14:textId="77777777" w:rsidR="003A3BDC" w:rsidRPr="003A3BDC" w:rsidRDefault="003A3BDC" w:rsidP="003A3BDC">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У межах третього розділу розглянуто ключові конструктивні рішення, які забезпечують надійність, безпечність та довговічність елементів територіального благоустрою та інженерної підготовки кварталу, що реконструюється. Запропоновані типи дорожніх покриттів відповідають функціональному призначенню різних зон території: тротуарів, проїздів, дитячих і спортивних майданчиків, зон відпочинку та господарських площ. При виборі конструкцій враховано чинні норми, кліматичні умови регіону, інтенсивність навантажень, а також необхідність </w:t>
      </w:r>
      <w:proofErr w:type="spellStart"/>
      <w:r w:rsidRPr="003A3BDC">
        <w:rPr>
          <w:sz w:val="28"/>
          <w:szCs w:val="28"/>
          <w:lang w:val="uk-UA"/>
        </w:rPr>
        <w:t>безбар’єрного</w:t>
      </w:r>
      <w:proofErr w:type="spellEnd"/>
      <w:r w:rsidRPr="003A3BDC">
        <w:rPr>
          <w:sz w:val="28"/>
          <w:szCs w:val="28"/>
          <w:lang w:val="uk-UA"/>
        </w:rPr>
        <w:t xml:space="preserve"> доступу та ергономіки простору для різних груп користувачів.</w:t>
      </w:r>
    </w:p>
    <w:p w14:paraId="2EFA5FAF" w14:textId="77777777" w:rsidR="003A3BDC" w:rsidRPr="003A3BDC" w:rsidRDefault="003A3BDC" w:rsidP="003A3BDC">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У підпункті 3.2 особливу увагу приділено заходам цивільного захисту. Розроблено рішення щодо можливого використання підземних паркінгів як тимчасових </w:t>
      </w:r>
      <w:proofErr w:type="spellStart"/>
      <w:r w:rsidRPr="003A3BDC">
        <w:rPr>
          <w:sz w:val="28"/>
          <w:szCs w:val="28"/>
          <w:lang w:val="uk-UA"/>
        </w:rPr>
        <w:t>укриттів</w:t>
      </w:r>
      <w:proofErr w:type="spellEnd"/>
      <w:r w:rsidRPr="003A3BDC">
        <w:rPr>
          <w:sz w:val="28"/>
          <w:szCs w:val="28"/>
          <w:lang w:val="uk-UA"/>
        </w:rPr>
        <w:t>, впровадження систем оповіщення, покращення умов евакуації та доступу спецтехніки до житлових будинків. Це забезпечує адаптацію кварталу до сучасних викликів, зокрема у сфері реагування на надзвичайні ситуації, та підвищує рівень безпеки мешканців.</w:t>
      </w:r>
    </w:p>
    <w:p w14:paraId="40D4E0A9" w14:textId="5E6B4E1D" w:rsidR="003A3BDC" w:rsidRPr="003A3BDC" w:rsidRDefault="003A3BDC" w:rsidP="003A3BDC">
      <w:pPr>
        <w:pStyle w:val="af4"/>
        <w:spacing w:before="0" w:beforeAutospacing="0" w:after="0" w:afterAutospacing="0" w:line="360" w:lineRule="auto"/>
        <w:ind w:firstLine="709"/>
        <w:jc w:val="both"/>
        <w:rPr>
          <w:sz w:val="28"/>
          <w:szCs w:val="28"/>
          <w:lang w:val="uk-UA"/>
        </w:rPr>
      </w:pPr>
      <w:r w:rsidRPr="003A3BDC">
        <w:rPr>
          <w:sz w:val="28"/>
          <w:szCs w:val="28"/>
          <w:lang w:val="uk-UA"/>
        </w:rPr>
        <w:t xml:space="preserve">Комплекс конструктивних рішень дозволяє реалізувати принципи сталого міського розвитку, формуючи зручне, функціональне та безпечне середовище, що враховує потреби сучасного міського населення. Таким чином, третій розділ забезпечує технічне обґрунтування всіх </w:t>
      </w:r>
      <w:proofErr w:type="spellStart"/>
      <w:r w:rsidRPr="003A3BDC">
        <w:rPr>
          <w:sz w:val="28"/>
          <w:szCs w:val="28"/>
          <w:lang w:val="uk-UA"/>
        </w:rPr>
        <w:t>проєктних</w:t>
      </w:r>
      <w:proofErr w:type="spellEnd"/>
      <w:r w:rsidRPr="003A3BDC">
        <w:rPr>
          <w:sz w:val="28"/>
          <w:szCs w:val="28"/>
          <w:lang w:val="uk-UA"/>
        </w:rPr>
        <w:t xml:space="preserve"> заходів з оновлення кварталу та підтверджує їхню відповідність актуальним нормативним вимогам і практичним умовам експлуатації.</w:t>
      </w:r>
    </w:p>
    <w:p w14:paraId="308D7DE5" w14:textId="79459A2C" w:rsidR="00167880" w:rsidRPr="003A3BDC" w:rsidRDefault="00167880" w:rsidP="00004AA5">
      <w:pPr>
        <w:spacing w:line="360" w:lineRule="auto"/>
        <w:ind w:left="-426" w:hanging="141"/>
        <w:jc w:val="both"/>
        <w:rPr>
          <w:rFonts w:eastAsia="SimSun"/>
          <w:i/>
          <w:kern w:val="3"/>
          <w:sz w:val="28"/>
          <w:szCs w:val="28"/>
          <w:u w:val="single"/>
          <w:lang w:val="uk-UA" w:eastAsia="zh-CN" w:bidi="hi-IN"/>
        </w:rPr>
      </w:pPr>
      <w:r w:rsidRPr="003A3BDC">
        <w:rPr>
          <w:i/>
          <w:sz w:val="28"/>
          <w:szCs w:val="28"/>
          <w:u w:val="single"/>
          <w:lang w:val="uk-UA"/>
        </w:rPr>
        <w:br w:type="page"/>
      </w:r>
      <w:r w:rsidR="00DC185C" w:rsidRPr="003A3BDC">
        <w:rPr>
          <w:noProof/>
          <w:sz w:val="28"/>
          <w:szCs w:val="28"/>
          <w:lang w:val="uk-UA"/>
        </w:rPr>
        <w:lastRenderedPageBreak/>
        <w:drawing>
          <wp:inline distT="0" distB="0" distL="0" distR="0" wp14:anchorId="409E4FB6" wp14:editId="4FE17523">
            <wp:extent cx="6514012" cy="7612912"/>
            <wp:effectExtent l="0" t="0" r="127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20642" cy="7620661"/>
                    </a:xfrm>
                    <a:prstGeom prst="rect">
                      <a:avLst/>
                    </a:prstGeom>
                    <a:noFill/>
                    <a:ln>
                      <a:noFill/>
                    </a:ln>
                  </pic:spPr>
                </pic:pic>
              </a:graphicData>
            </a:graphic>
          </wp:inline>
        </w:drawing>
      </w:r>
    </w:p>
    <w:p w14:paraId="12E3B65B" w14:textId="3C0B50EA" w:rsidR="00292416" w:rsidRPr="003A3BDC" w:rsidRDefault="00292416" w:rsidP="00AB659F">
      <w:pPr>
        <w:spacing w:line="360" w:lineRule="auto"/>
        <w:ind w:left="-426" w:firstLine="567"/>
        <w:jc w:val="both"/>
        <w:rPr>
          <w:i/>
          <w:iCs/>
          <w:sz w:val="28"/>
          <w:szCs w:val="28"/>
          <w:lang w:val="uk-UA"/>
        </w:rPr>
      </w:pPr>
      <w:r w:rsidRPr="003A3BDC">
        <w:rPr>
          <w:i/>
          <w:iCs/>
          <w:sz w:val="28"/>
          <w:szCs w:val="28"/>
          <w:lang w:val="uk-UA"/>
        </w:rPr>
        <w:br w:type="page"/>
      </w:r>
    </w:p>
    <w:p w14:paraId="2FC6E6E2" w14:textId="0E49AADC" w:rsidR="0063508A" w:rsidRPr="003A3BDC" w:rsidRDefault="0063508A" w:rsidP="00004AA5">
      <w:pPr>
        <w:spacing w:line="360" w:lineRule="auto"/>
        <w:ind w:left="-426" w:firstLine="567"/>
        <w:jc w:val="center"/>
        <w:rPr>
          <w:b/>
          <w:bCs/>
          <w:sz w:val="28"/>
          <w:szCs w:val="28"/>
          <w:lang w:val="uk-UA"/>
        </w:rPr>
      </w:pPr>
      <w:r w:rsidRPr="003A3BDC">
        <w:rPr>
          <w:b/>
          <w:bCs/>
          <w:sz w:val="28"/>
          <w:szCs w:val="28"/>
          <w:lang w:val="uk-UA"/>
        </w:rPr>
        <w:lastRenderedPageBreak/>
        <w:t>ВИСНОВКИ</w:t>
      </w:r>
    </w:p>
    <w:p w14:paraId="1634D390" w14:textId="77777777" w:rsidR="00004AA5" w:rsidRPr="003A3BDC" w:rsidRDefault="00004AA5" w:rsidP="00AB659F">
      <w:pPr>
        <w:pStyle w:val="af4"/>
        <w:spacing w:before="0" w:beforeAutospacing="0" w:after="0" w:afterAutospacing="0" w:line="360" w:lineRule="auto"/>
        <w:ind w:left="-426" w:firstLine="567"/>
        <w:jc w:val="both"/>
        <w:rPr>
          <w:i/>
          <w:iCs/>
          <w:sz w:val="28"/>
          <w:szCs w:val="28"/>
          <w:lang w:val="uk-UA"/>
        </w:rPr>
      </w:pPr>
    </w:p>
    <w:p w14:paraId="311CA46E" w14:textId="03A4FDDA" w:rsidR="00FC1441" w:rsidRPr="003A3BDC" w:rsidRDefault="00FC1441" w:rsidP="00AB659F">
      <w:pPr>
        <w:pStyle w:val="af4"/>
        <w:spacing w:before="0" w:beforeAutospacing="0" w:after="0" w:afterAutospacing="0" w:line="360" w:lineRule="auto"/>
        <w:ind w:left="-426" w:firstLine="567"/>
        <w:jc w:val="both"/>
        <w:rPr>
          <w:sz w:val="28"/>
          <w:szCs w:val="28"/>
          <w:lang w:val="uk-UA"/>
        </w:rPr>
      </w:pPr>
      <w:r w:rsidRPr="003A3BDC">
        <w:rPr>
          <w:sz w:val="28"/>
          <w:szCs w:val="28"/>
          <w:lang w:val="uk-UA"/>
        </w:rPr>
        <w:t xml:space="preserve">У результаті виконання кваліфікаційної роботи проведено комплексне дослідження території житлової забудови в межах проспекту Миру, вулиці Григорія Чупринки та вулиці Будівельників у Дніпровському районі міста Києва. На основі аналізу існуючого стану розроблено </w:t>
      </w:r>
      <w:proofErr w:type="spellStart"/>
      <w:r w:rsidRPr="003A3BDC">
        <w:rPr>
          <w:sz w:val="28"/>
          <w:szCs w:val="28"/>
          <w:lang w:val="uk-UA"/>
        </w:rPr>
        <w:t>проєктні</w:t>
      </w:r>
      <w:proofErr w:type="spellEnd"/>
      <w:r w:rsidRPr="003A3BDC">
        <w:rPr>
          <w:sz w:val="28"/>
          <w:szCs w:val="28"/>
          <w:lang w:val="uk-UA"/>
        </w:rPr>
        <w:t xml:space="preserve"> рішення щодо реконструкції та благоустрою, які спрямовані на покращення функціонального, просторового, соціального й екологічного середовища.</w:t>
      </w:r>
    </w:p>
    <w:p w14:paraId="32DCE515"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Першочергово було зібрано й опрацьовано вихідні дані, зокрема плани міста, матеріали генерального плану, транспортної схеми, статистичні показники, результати натурного обстеження та актуальні нормативно-правові документи. Це дозволило сформувати об'єктивне уявлення про існуючу ситуацію на ділянці, виявити проблемні аспекти та визначити вектори подальшого розвитку.</w:t>
      </w:r>
    </w:p>
    <w:p w14:paraId="5F4D174A"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Загальна площа досліджуваної території становить 13 гектарів. Територія сформована переважно п’ятиповерховою житловою забудовою 1970-х років, має типову мікрорайонну структуру з </w:t>
      </w:r>
      <w:proofErr w:type="spellStart"/>
      <w:r w:rsidRPr="003A3BDC">
        <w:rPr>
          <w:sz w:val="28"/>
          <w:szCs w:val="28"/>
          <w:lang w:val="uk-UA"/>
        </w:rPr>
        <w:t>внутрішньоквартальними</w:t>
      </w:r>
      <w:proofErr w:type="spellEnd"/>
      <w:r w:rsidRPr="003A3BDC">
        <w:rPr>
          <w:sz w:val="28"/>
          <w:szCs w:val="28"/>
          <w:lang w:val="uk-UA"/>
        </w:rPr>
        <w:t xml:space="preserve"> проїздами, озелененням, дитячими та господарськими майданчиками. Аналіз технічного стану житлового фонду показав, що будівлі перебувають у задовільному стані, проте морально й функціонально застарілі: фасади потребують оновлення, відсутнє енергозбереження, не передбачені інклюзивні рішення, прибудинковий простір організовано неефективно.</w:t>
      </w:r>
    </w:p>
    <w:p w14:paraId="2B8368B8"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Чисельність населення в межах кварталу становить 3715 осіб. При цьому рівень забезпеченості закладами обслуговування, рекреацією та </w:t>
      </w:r>
      <w:proofErr w:type="spellStart"/>
      <w:r w:rsidRPr="003A3BDC">
        <w:rPr>
          <w:sz w:val="28"/>
          <w:szCs w:val="28"/>
          <w:lang w:val="uk-UA"/>
        </w:rPr>
        <w:t>паркомісцями</w:t>
      </w:r>
      <w:proofErr w:type="spellEnd"/>
      <w:r w:rsidRPr="003A3BDC">
        <w:rPr>
          <w:sz w:val="28"/>
          <w:szCs w:val="28"/>
          <w:lang w:val="uk-UA"/>
        </w:rPr>
        <w:t xml:space="preserve"> не відповідає чинним містобудівним нормам. Наприклад, існуюча кількість </w:t>
      </w:r>
      <w:proofErr w:type="spellStart"/>
      <w:r w:rsidRPr="003A3BDC">
        <w:rPr>
          <w:sz w:val="28"/>
          <w:szCs w:val="28"/>
          <w:lang w:val="uk-UA"/>
        </w:rPr>
        <w:t>паркомісць</w:t>
      </w:r>
      <w:proofErr w:type="spellEnd"/>
      <w:r w:rsidRPr="003A3BDC">
        <w:rPr>
          <w:sz w:val="28"/>
          <w:szCs w:val="28"/>
          <w:lang w:val="uk-UA"/>
        </w:rPr>
        <w:t xml:space="preserve"> становить лише 236 одиниць, що критично недостатньо для потреб населення, враховуючи сучасну автомобілізацію. Аналіз показав також дефіцит дошкільних закладів, обмежену кількість майданчиків для дітей, відсутність сучасних просторів для молоді та людей старшого віку.</w:t>
      </w:r>
    </w:p>
    <w:p w14:paraId="6B5537D4"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lastRenderedPageBreak/>
        <w:t xml:space="preserve">Суттєво зношеними є елементи благоустрою — дорожнє покриття, тротуари, бордюри, освітлення, дитячі й спортивні майданчики. Покриття </w:t>
      </w:r>
      <w:proofErr w:type="spellStart"/>
      <w:r w:rsidRPr="003A3BDC">
        <w:rPr>
          <w:sz w:val="28"/>
          <w:szCs w:val="28"/>
          <w:lang w:val="uk-UA"/>
        </w:rPr>
        <w:t>внутрішньоквартальних</w:t>
      </w:r>
      <w:proofErr w:type="spellEnd"/>
      <w:r w:rsidRPr="003A3BDC">
        <w:rPr>
          <w:sz w:val="28"/>
          <w:szCs w:val="28"/>
          <w:lang w:val="uk-UA"/>
        </w:rPr>
        <w:t xml:space="preserve"> доріг має численні пошкодження, відсутнє повноцінне водовідведення. Пішохідні маршрути не відповідають вимогам </w:t>
      </w:r>
      <w:proofErr w:type="spellStart"/>
      <w:r w:rsidRPr="003A3BDC">
        <w:rPr>
          <w:sz w:val="28"/>
          <w:szCs w:val="28"/>
          <w:lang w:val="uk-UA"/>
        </w:rPr>
        <w:t>безбар’єрності</w:t>
      </w:r>
      <w:proofErr w:type="spellEnd"/>
      <w:r w:rsidRPr="003A3BDC">
        <w:rPr>
          <w:sz w:val="28"/>
          <w:szCs w:val="28"/>
          <w:lang w:val="uk-UA"/>
        </w:rPr>
        <w:t>, що створює труднощі для маломобільних груп населення. Більшість зелених насаджень — це вікові дерева без належного санітарного догляду, композиційна структура насаджень відсутня.</w:t>
      </w:r>
    </w:p>
    <w:p w14:paraId="3F4BA9D1"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Розроблені </w:t>
      </w:r>
      <w:proofErr w:type="spellStart"/>
      <w:r w:rsidRPr="003A3BDC">
        <w:rPr>
          <w:sz w:val="28"/>
          <w:szCs w:val="28"/>
          <w:lang w:val="uk-UA"/>
        </w:rPr>
        <w:t>проєктні</w:t>
      </w:r>
      <w:proofErr w:type="spellEnd"/>
      <w:r w:rsidRPr="003A3BDC">
        <w:rPr>
          <w:sz w:val="28"/>
          <w:szCs w:val="28"/>
          <w:lang w:val="uk-UA"/>
        </w:rPr>
        <w:t xml:space="preserve"> рішення спрямовані на комплексне оновлення території з урахуванням принципів сталого розвитку, </w:t>
      </w:r>
      <w:proofErr w:type="spellStart"/>
      <w:r w:rsidRPr="003A3BDC">
        <w:rPr>
          <w:sz w:val="28"/>
          <w:szCs w:val="28"/>
          <w:lang w:val="uk-UA"/>
        </w:rPr>
        <w:t>інклюзивності</w:t>
      </w:r>
      <w:proofErr w:type="spellEnd"/>
      <w:r w:rsidRPr="003A3BDC">
        <w:rPr>
          <w:sz w:val="28"/>
          <w:szCs w:val="28"/>
          <w:lang w:val="uk-UA"/>
        </w:rPr>
        <w:t xml:space="preserve">, енергоефективності та функціональної збалансованості. У </w:t>
      </w:r>
      <w:proofErr w:type="spellStart"/>
      <w:r w:rsidRPr="003A3BDC">
        <w:rPr>
          <w:sz w:val="28"/>
          <w:szCs w:val="28"/>
          <w:lang w:val="uk-UA"/>
        </w:rPr>
        <w:t>проєкті</w:t>
      </w:r>
      <w:proofErr w:type="spellEnd"/>
      <w:r w:rsidRPr="003A3BDC">
        <w:rPr>
          <w:sz w:val="28"/>
          <w:szCs w:val="28"/>
          <w:lang w:val="uk-UA"/>
        </w:rPr>
        <w:t xml:space="preserve"> запропоновано будівництво підземного паркінгу площею 2280 м² під існуючим спортивним майданчиком. Це дозволяє вивільнити поверхню для благоустрою, не порушуючи рекреаційну функцію ділянки. Кількість </w:t>
      </w:r>
      <w:proofErr w:type="spellStart"/>
      <w:r w:rsidRPr="003A3BDC">
        <w:rPr>
          <w:sz w:val="28"/>
          <w:szCs w:val="28"/>
          <w:lang w:val="uk-UA"/>
        </w:rPr>
        <w:t>паркомісць</w:t>
      </w:r>
      <w:proofErr w:type="spellEnd"/>
      <w:r w:rsidRPr="003A3BDC">
        <w:rPr>
          <w:sz w:val="28"/>
          <w:szCs w:val="28"/>
          <w:lang w:val="uk-UA"/>
        </w:rPr>
        <w:t xml:space="preserve"> збільшується з 236 до 592, що повністю покриває потреби мешканців, згідно з чинними нормативами.</w:t>
      </w:r>
    </w:p>
    <w:p w14:paraId="54BE7CAF"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Техніко-економічні показники у </w:t>
      </w:r>
      <w:proofErr w:type="spellStart"/>
      <w:r w:rsidRPr="003A3BDC">
        <w:rPr>
          <w:sz w:val="28"/>
          <w:szCs w:val="28"/>
          <w:lang w:val="uk-UA"/>
        </w:rPr>
        <w:t>проєктному</w:t>
      </w:r>
      <w:proofErr w:type="spellEnd"/>
      <w:r w:rsidRPr="003A3BDC">
        <w:rPr>
          <w:sz w:val="28"/>
          <w:szCs w:val="28"/>
          <w:lang w:val="uk-UA"/>
        </w:rPr>
        <w:t xml:space="preserve"> стані зберігають баланс із існуючими умовами: чисельність населення не змінюється (3715 осіб), житловий фонд лишається на рівні 62932,5 м², середня поверховість — 5 поверхів. Водночас якість середовища покращується за рахунок більш раціонального функціонального зонування, створення нових майданчиків і оптимізації інженерної інфраструктури.</w:t>
      </w:r>
    </w:p>
    <w:p w14:paraId="2AC22389"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Площа зелених насаджень після реалізації </w:t>
      </w:r>
      <w:proofErr w:type="spellStart"/>
      <w:r w:rsidRPr="003A3BDC">
        <w:rPr>
          <w:sz w:val="28"/>
          <w:szCs w:val="28"/>
          <w:lang w:val="uk-UA"/>
        </w:rPr>
        <w:t>проєкту</w:t>
      </w:r>
      <w:proofErr w:type="spellEnd"/>
      <w:r w:rsidRPr="003A3BDC">
        <w:rPr>
          <w:sz w:val="28"/>
          <w:szCs w:val="28"/>
          <w:lang w:val="uk-UA"/>
        </w:rPr>
        <w:t xml:space="preserve"> становитиме 75 798,5 м² проти 81 381,3 м² в існуючому стані. Незначне скорочення площі компенсується впровадженням якісного, композиційного озеленення, використанням багаторічних рослин, стійких до змін клімату, та розширенням </w:t>
      </w:r>
      <w:proofErr w:type="spellStart"/>
      <w:r w:rsidRPr="003A3BDC">
        <w:rPr>
          <w:sz w:val="28"/>
          <w:szCs w:val="28"/>
          <w:lang w:val="uk-UA"/>
        </w:rPr>
        <w:t>екомереж</w:t>
      </w:r>
      <w:proofErr w:type="spellEnd"/>
      <w:r w:rsidRPr="003A3BDC">
        <w:rPr>
          <w:sz w:val="28"/>
          <w:szCs w:val="28"/>
          <w:lang w:val="uk-UA"/>
        </w:rPr>
        <w:t xml:space="preserve"> — живоплотів, захисних насаджень, озеленення дахів паркінгу. Нові насадження формуються відповідно до сучасних екологічних вимог (ДБН Б.2.2-12:2019, ДСТУ 8736:2017), що підвищує екологічну якість району.</w:t>
      </w:r>
    </w:p>
    <w:p w14:paraId="74DA1010"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Дитячі майданчики збільшуються з 676,9 м² до 2600 м², спортивні — з 931,1 м² до 1800 м². Господарчі майданчики та зони відпочинку для дорослого населення переплановано відповідно до функціонального навантаження, а також </w:t>
      </w:r>
      <w:r w:rsidRPr="003A3BDC">
        <w:rPr>
          <w:sz w:val="28"/>
          <w:szCs w:val="28"/>
          <w:lang w:val="uk-UA"/>
        </w:rPr>
        <w:lastRenderedPageBreak/>
        <w:t>вимог до доступності. Передбачено інклюзивні зони з тактильними елементами, навігацією, пандусами, урнами для сортування сміття. Освітлення території організовано з урахуванням принципів енергоефективності та безпеки.</w:t>
      </w:r>
    </w:p>
    <w:p w14:paraId="6CA73916"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Оновлення дорожньої інфраструктури охоплює капітальний ремонт проїздів, заміну покриття, улаштування водовідведення, облаштування тротуарів шириною не менше 1,5 м, встановлення з’їздів і бордюрів. Покриття обиралось з урахуванням морозостійкості, стійкості до стирання й екологічної безпеки. Для озеленення використано суміщення газонів, кущів і дерев, підібраних згідно з ґрунтовими та кліматичними умовами району. Здійснено зонування озеленення — групи дерев для тіньових зон, кущі для візуального екранування, квітники для декоративного ефекту.</w:t>
      </w:r>
    </w:p>
    <w:p w14:paraId="6645E3D2"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Особлива увага приділена організації </w:t>
      </w:r>
      <w:proofErr w:type="spellStart"/>
      <w:r w:rsidRPr="003A3BDC">
        <w:rPr>
          <w:sz w:val="28"/>
          <w:szCs w:val="28"/>
          <w:lang w:val="uk-UA"/>
        </w:rPr>
        <w:t>пішохідно</w:t>
      </w:r>
      <w:proofErr w:type="spellEnd"/>
      <w:r w:rsidRPr="003A3BDC">
        <w:rPr>
          <w:sz w:val="28"/>
          <w:szCs w:val="28"/>
          <w:lang w:val="uk-UA"/>
        </w:rPr>
        <w:t xml:space="preserve">-транспортного руху. Запропоновано оновлення схеми проїздів, створення нових пішохідних маршрутів із чітким просторовим зв’язком між житловими будинками, зупинками громадського транспорту, закладами обслуговування та рекреаційними зонами. Всі маршрути мають бути безперервними, </w:t>
      </w:r>
      <w:proofErr w:type="spellStart"/>
      <w:r w:rsidRPr="003A3BDC">
        <w:rPr>
          <w:sz w:val="28"/>
          <w:szCs w:val="28"/>
          <w:lang w:val="uk-UA"/>
        </w:rPr>
        <w:t>безбар’єрними</w:t>
      </w:r>
      <w:proofErr w:type="spellEnd"/>
      <w:r w:rsidRPr="003A3BDC">
        <w:rPr>
          <w:sz w:val="28"/>
          <w:szCs w:val="28"/>
          <w:lang w:val="uk-UA"/>
        </w:rPr>
        <w:t>, освітленими й безпечними. Проїзди розширено до нормативних 5,5 м, а другорядні — до 3,5 м. Визначено нові точки паркування, забезпечено пожежні проїзди та місця для розвороту техніки.</w:t>
      </w:r>
    </w:p>
    <w:p w14:paraId="2241DF9C"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t xml:space="preserve">Соціальна інфраструктура модернізується за рахунок переобладнання вбудованих приміщень під заклади обслуговування населення. Передбачається розміщення нових об’єктів: пункту медичної допомоги, гурткових кімнат, простору для дозвілля літніх людей, кав’ярень, міні-пекарні тощо. Такі рішення реалізуються через реконструкцію перших поверхів будинків, звільнення застарілих приміщень і перепрофілювання. Виконано розрахунок потреб у площах обслуговування згідно з ДБН Б.2.2-12:2019 — відповідно до чисельності населення додатково потрібно забезпечити 96 місць у дитсадках, 381 місце у школі, 192 м² продовольчої торгівлі, 54 м² непродовольчої та інші показники, які враховані у </w:t>
      </w:r>
      <w:proofErr w:type="spellStart"/>
      <w:r w:rsidRPr="003A3BDC">
        <w:rPr>
          <w:sz w:val="28"/>
          <w:szCs w:val="28"/>
          <w:lang w:val="uk-UA"/>
        </w:rPr>
        <w:t>проєктних</w:t>
      </w:r>
      <w:proofErr w:type="spellEnd"/>
      <w:r w:rsidRPr="003A3BDC">
        <w:rPr>
          <w:sz w:val="28"/>
          <w:szCs w:val="28"/>
          <w:lang w:val="uk-UA"/>
        </w:rPr>
        <w:t xml:space="preserve"> рішеннях.</w:t>
      </w:r>
    </w:p>
    <w:p w14:paraId="542C21DD" w14:textId="77777777" w:rsidR="00FC1441" w:rsidRPr="003A3BDC" w:rsidRDefault="00FC1441" w:rsidP="00AB659F">
      <w:pPr>
        <w:spacing w:line="360" w:lineRule="auto"/>
        <w:ind w:left="-426" w:firstLine="567"/>
        <w:jc w:val="both"/>
        <w:rPr>
          <w:sz w:val="28"/>
          <w:szCs w:val="28"/>
          <w:lang w:val="uk-UA"/>
        </w:rPr>
      </w:pPr>
      <w:r w:rsidRPr="003A3BDC">
        <w:rPr>
          <w:sz w:val="28"/>
          <w:szCs w:val="28"/>
          <w:lang w:val="uk-UA"/>
        </w:rPr>
        <w:lastRenderedPageBreak/>
        <w:t xml:space="preserve">Сучасний підхід до реконструкції передбачає також впровадження цифрових рішень: </w:t>
      </w:r>
      <w:proofErr w:type="spellStart"/>
      <w:r w:rsidRPr="003A3BDC">
        <w:rPr>
          <w:sz w:val="28"/>
          <w:szCs w:val="28"/>
          <w:lang w:val="uk-UA"/>
        </w:rPr>
        <w:t>Wi</w:t>
      </w:r>
      <w:proofErr w:type="spellEnd"/>
      <w:r w:rsidRPr="003A3BDC">
        <w:rPr>
          <w:sz w:val="28"/>
          <w:szCs w:val="28"/>
          <w:lang w:val="uk-UA"/>
        </w:rPr>
        <w:t>-</w:t>
      </w:r>
      <w:proofErr w:type="spellStart"/>
      <w:r w:rsidRPr="003A3BDC">
        <w:rPr>
          <w:sz w:val="28"/>
          <w:szCs w:val="28"/>
          <w:lang w:val="uk-UA"/>
        </w:rPr>
        <w:t>Fi</w:t>
      </w:r>
      <w:proofErr w:type="spellEnd"/>
      <w:r w:rsidRPr="003A3BDC">
        <w:rPr>
          <w:sz w:val="28"/>
          <w:szCs w:val="28"/>
          <w:lang w:val="uk-UA"/>
        </w:rPr>
        <w:t xml:space="preserve">-зон, систем </w:t>
      </w:r>
      <w:proofErr w:type="spellStart"/>
      <w:r w:rsidRPr="003A3BDC">
        <w:rPr>
          <w:sz w:val="28"/>
          <w:szCs w:val="28"/>
          <w:lang w:val="uk-UA"/>
        </w:rPr>
        <w:t>відеонагляду</w:t>
      </w:r>
      <w:proofErr w:type="spellEnd"/>
      <w:r w:rsidRPr="003A3BDC">
        <w:rPr>
          <w:sz w:val="28"/>
          <w:szCs w:val="28"/>
          <w:lang w:val="uk-UA"/>
        </w:rPr>
        <w:t>, сенсорного освітлення, моніторингу повітря, «розумних» лавок та зупинок. Такі технології поступово інтегруються у середовище і сприяють формуванню безпечного, адаптивного та зручного району.</w:t>
      </w:r>
    </w:p>
    <w:p w14:paraId="2A479630" w14:textId="00452055" w:rsidR="0044245C" w:rsidRPr="003A3BDC" w:rsidRDefault="00FC1441" w:rsidP="00AB659F">
      <w:pPr>
        <w:autoSpaceDE w:val="0"/>
        <w:autoSpaceDN w:val="0"/>
        <w:adjustRightInd w:val="0"/>
        <w:spacing w:line="360" w:lineRule="auto"/>
        <w:ind w:left="-426" w:firstLine="567"/>
        <w:jc w:val="both"/>
        <w:rPr>
          <w:rFonts w:eastAsia="Calibri"/>
          <w:sz w:val="28"/>
          <w:szCs w:val="28"/>
          <w:lang w:val="uk-UA"/>
        </w:rPr>
      </w:pPr>
      <w:r w:rsidRPr="003A3BDC">
        <w:rPr>
          <w:sz w:val="28"/>
          <w:szCs w:val="28"/>
          <w:lang w:val="uk-UA"/>
        </w:rPr>
        <w:t xml:space="preserve">Підсумовуючи вищезазначене, можна стверджувати, що розроблений </w:t>
      </w:r>
      <w:proofErr w:type="spellStart"/>
      <w:r w:rsidRPr="003A3BDC">
        <w:rPr>
          <w:sz w:val="28"/>
          <w:szCs w:val="28"/>
          <w:lang w:val="uk-UA"/>
        </w:rPr>
        <w:t>проєкт</w:t>
      </w:r>
      <w:proofErr w:type="spellEnd"/>
      <w:r w:rsidRPr="003A3BDC">
        <w:rPr>
          <w:sz w:val="28"/>
          <w:szCs w:val="28"/>
          <w:lang w:val="uk-UA"/>
        </w:rPr>
        <w:t xml:space="preserve"> реконструкції та благоустрою повністю відповідає поставленим у роботі завданням. Запропоновані рішення спрямовані на підвищення якості життя мешканців, покращення інфраструктурного та естетичного вигляду району, створення безпечного та комфортного середовища, що відповідає сучасним містобудівним принципам і нормам. Враховано інтереси усіх категорій населення, забезпечено функціональну різноманітність, </w:t>
      </w:r>
      <w:proofErr w:type="spellStart"/>
      <w:r w:rsidRPr="003A3BDC">
        <w:rPr>
          <w:sz w:val="28"/>
          <w:szCs w:val="28"/>
          <w:lang w:val="uk-UA"/>
        </w:rPr>
        <w:t>інклюзивність</w:t>
      </w:r>
      <w:proofErr w:type="spellEnd"/>
      <w:r w:rsidRPr="003A3BDC">
        <w:rPr>
          <w:sz w:val="28"/>
          <w:szCs w:val="28"/>
          <w:lang w:val="uk-UA"/>
        </w:rPr>
        <w:t xml:space="preserve">, енергоефективність і стійкість просторової організації. Отже, результати кваліфікаційної роботи мають практичну значущість і можуть бути використані як основа для реалізації реального </w:t>
      </w:r>
      <w:proofErr w:type="spellStart"/>
      <w:r w:rsidRPr="003A3BDC">
        <w:rPr>
          <w:sz w:val="28"/>
          <w:szCs w:val="28"/>
          <w:lang w:val="uk-UA"/>
        </w:rPr>
        <w:t>проєкту</w:t>
      </w:r>
      <w:proofErr w:type="spellEnd"/>
      <w:r w:rsidRPr="003A3BDC">
        <w:rPr>
          <w:sz w:val="28"/>
          <w:szCs w:val="28"/>
          <w:lang w:val="uk-UA"/>
        </w:rPr>
        <w:t xml:space="preserve"> реконструкції даної території у місті Києві.</w:t>
      </w:r>
    </w:p>
    <w:p w14:paraId="3B2C7D22" w14:textId="1759750C" w:rsidR="0063508A" w:rsidRPr="003A3BDC" w:rsidRDefault="0063508A" w:rsidP="00AB659F">
      <w:pPr>
        <w:spacing w:line="360" w:lineRule="auto"/>
        <w:ind w:left="-426" w:firstLine="567"/>
        <w:jc w:val="both"/>
        <w:rPr>
          <w:i/>
          <w:iCs/>
          <w:sz w:val="28"/>
          <w:szCs w:val="28"/>
          <w:lang w:val="uk-UA"/>
        </w:rPr>
      </w:pPr>
    </w:p>
    <w:p w14:paraId="2B579D00" w14:textId="77777777" w:rsidR="0063508A" w:rsidRPr="003A3BDC" w:rsidRDefault="0063508A" w:rsidP="00AB659F">
      <w:pPr>
        <w:spacing w:line="360" w:lineRule="auto"/>
        <w:ind w:left="-426" w:firstLine="567"/>
        <w:jc w:val="both"/>
        <w:rPr>
          <w:b/>
          <w:bCs/>
          <w:sz w:val="28"/>
          <w:szCs w:val="28"/>
          <w:lang w:val="uk-UA"/>
        </w:rPr>
      </w:pPr>
    </w:p>
    <w:p w14:paraId="243F7441" w14:textId="2F601D21" w:rsidR="00FC1441" w:rsidRPr="003A3BDC" w:rsidRDefault="00FC1441" w:rsidP="003C50D3">
      <w:pPr>
        <w:pStyle w:val="af4"/>
        <w:spacing w:before="0" w:beforeAutospacing="0" w:after="0" w:afterAutospacing="0" w:line="360" w:lineRule="auto"/>
        <w:ind w:left="-426" w:firstLine="567"/>
        <w:jc w:val="both"/>
        <w:rPr>
          <w:b/>
          <w:bCs/>
          <w:sz w:val="28"/>
          <w:szCs w:val="28"/>
          <w:lang w:val="uk-UA"/>
        </w:rPr>
      </w:pPr>
      <w:r w:rsidRPr="003A3BDC">
        <w:rPr>
          <w:i/>
          <w:iCs/>
          <w:sz w:val="28"/>
          <w:szCs w:val="28"/>
          <w:lang w:val="uk-UA"/>
        </w:rPr>
        <w:br w:type="page"/>
      </w:r>
    </w:p>
    <w:p w14:paraId="73ECEF59" w14:textId="4073598E" w:rsidR="00167880" w:rsidRPr="003A3BDC" w:rsidRDefault="00167880" w:rsidP="00004AA5">
      <w:pPr>
        <w:pStyle w:val="2"/>
        <w:spacing w:before="0" w:after="0" w:line="360" w:lineRule="auto"/>
        <w:ind w:left="-426" w:firstLine="567"/>
        <w:jc w:val="center"/>
        <w:rPr>
          <w:rFonts w:ascii="Times New Roman" w:hAnsi="Times New Roman"/>
          <w:i w:val="0"/>
          <w:iCs w:val="0"/>
          <w:lang w:val="uk-UA"/>
        </w:rPr>
      </w:pPr>
      <w:r w:rsidRPr="003A3BDC">
        <w:rPr>
          <w:rFonts w:ascii="Times New Roman" w:hAnsi="Times New Roman"/>
          <w:i w:val="0"/>
          <w:iCs w:val="0"/>
          <w:lang w:val="uk-UA"/>
        </w:rPr>
        <w:lastRenderedPageBreak/>
        <w:t>СПИСОК ВИКОРИСТАНИХ ДЖЕРЕЛ</w:t>
      </w:r>
    </w:p>
    <w:p w14:paraId="6652073F" w14:textId="77777777" w:rsidR="00167880" w:rsidRPr="003A3BDC" w:rsidRDefault="00167880" w:rsidP="00AB659F">
      <w:pPr>
        <w:pStyle w:val="Standard"/>
        <w:spacing w:line="360" w:lineRule="auto"/>
        <w:ind w:left="-426" w:firstLine="567"/>
        <w:jc w:val="both"/>
        <w:rPr>
          <w:rFonts w:ascii="Times New Roman" w:hAnsi="Times New Roman" w:cs="Times New Roman"/>
          <w:i/>
          <w:sz w:val="28"/>
          <w:szCs w:val="28"/>
          <w:u w:val="single"/>
          <w:lang w:val="uk-UA"/>
        </w:rPr>
      </w:pPr>
    </w:p>
    <w:p w14:paraId="0B4057F5" w14:textId="77777777" w:rsidR="0063508A" w:rsidRPr="003A3BDC" w:rsidRDefault="0063508A"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Книги, довідники, навчально-методичні матеріали</w:t>
      </w:r>
    </w:p>
    <w:p w14:paraId="3E7B0A33"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Містобудування: довідник </w:t>
      </w:r>
      <w:proofErr w:type="spellStart"/>
      <w:r w:rsidRPr="003A3BDC">
        <w:rPr>
          <w:sz w:val="28"/>
          <w:szCs w:val="28"/>
          <w:lang w:val="uk-UA"/>
        </w:rPr>
        <w:t>проєктувальника</w:t>
      </w:r>
      <w:proofErr w:type="spellEnd"/>
      <w:r w:rsidRPr="003A3BDC">
        <w:rPr>
          <w:sz w:val="28"/>
          <w:szCs w:val="28"/>
          <w:lang w:val="uk-UA"/>
        </w:rPr>
        <w:t xml:space="preserve">. Київ: </w:t>
      </w:r>
      <w:proofErr w:type="spellStart"/>
      <w:r w:rsidRPr="003A3BDC">
        <w:rPr>
          <w:sz w:val="28"/>
          <w:szCs w:val="28"/>
          <w:lang w:val="uk-UA"/>
        </w:rPr>
        <w:t>Укрархбудінформ</w:t>
      </w:r>
      <w:proofErr w:type="spellEnd"/>
      <w:r w:rsidRPr="003A3BDC">
        <w:rPr>
          <w:sz w:val="28"/>
          <w:szCs w:val="28"/>
          <w:lang w:val="uk-UA"/>
        </w:rPr>
        <w:t>, 2001. 192 с.</w:t>
      </w:r>
    </w:p>
    <w:p w14:paraId="11432936"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Каракай</w:t>
      </w:r>
      <w:proofErr w:type="spellEnd"/>
      <w:r w:rsidRPr="003A3BDC">
        <w:rPr>
          <w:sz w:val="28"/>
          <w:szCs w:val="28"/>
          <w:lang w:val="uk-UA"/>
        </w:rPr>
        <w:t xml:space="preserve"> С. В. Міські мостові переходи України і безпека руху / за ред. Є. О. </w:t>
      </w:r>
      <w:proofErr w:type="spellStart"/>
      <w:r w:rsidRPr="003A3BDC">
        <w:rPr>
          <w:sz w:val="28"/>
          <w:szCs w:val="28"/>
          <w:lang w:val="uk-UA"/>
        </w:rPr>
        <w:t>Рейцена</w:t>
      </w:r>
      <w:proofErr w:type="spellEnd"/>
      <w:r w:rsidRPr="003A3BDC">
        <w:rPr>
          <w:sz w:val="28"/>
          <w:szCs w:val="28"/>
          <w:lang w:val="uk-UA"/>
        </w:rPr>
        <w:t>. Київ: КНУБА, 2004. 159 с.</w:t>
      </w:r>
    </w:p>
    <w:p w14:paraId="5890B88F"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Осєтрін</w:t>
      </w:r>
      <w:proofErr w:type="spellEnd"/>
      <w:r w:rsidRPr="003A3BDC">
        <w:rPr>
          <w:sz w:val="28"/>
          <w:szCs w:val="28"/>
          <w:lang w:val="uk-UA"/>
        </w:rPr>
        <w:t xml:space="preserve"> М. М. Міські дорожньо-транспортні споруди: </w:t>
      </w:r>
      <w:proofErr w:type="spellStart"/>
      <w:r w:rsidRPr="003A3BDC">
        <w:rPr>
          <w:sz w:val="28"/>
          <w:szCs w:val="28"/>
          <w:lang w:val="uk-UA"/>
        </w:rPr>
        <w:t>навч</w:t>
      </w:r>
      <w:proofErr w:type="spellEnd"/>
      <w:r w:rsidRPr="003A3BDC">
        <w:rPr>
          <w:sz w:val="28"/>
          <w:szCs w:val="28"/>
          <w:lang w:val="uk-UA"/>
        </w:rPr>
        <w:t xml:space="preserve">. </w:t>
      </w:r>
      <w:proofErr w:type="spellStart"/>
      <w:r w:rsidRPr="003A3BDC">
        <w:rPr>
          <w:sz w:val="28"/>
          <w:szCs w:val="28"/>
          <w:lang w:val="uk-UA"/>
        </w:rPr>
        <w:t>посіб</w:t>
      </w:r>
      <w:proofErr w:type="spellEnd"/>
      <w:r w:rsidRPr="003A3BDC">
        <w:rPr>
          <w:sz w:val="28"/>
          <w:szCs w:val="28"/>
          <w:lang w:val="uk-UA"/>
        </w:rPr>
        <w:t xml:space="preserve">. для </w:t>
      </w:r>
      <w:proofErr w:type="spellStart"/>
      <w:r w:rsidRPr="003A3BDC">
        <w:rPr>
          <w:sz w:val="28"/>
          <w:szCs w:val="28"/>
          <w:lang w:val="uk-UA"/>
        </w:rPr>
        <w:t>студ</w:t>
      </w:r>
      <w:proofErr w:type="spellEnd"/>
      <w:r w:rsidRPr="003A3BDC">
        <w:rPr>
          <w:sz w:val="28"/>
          <w:szCs w:val="28"/>
          <w:lang w:val="uk-UA"/>
        </w:rPr>
        <w:t>. ВНЗ. Київ: ІЗМН, 1997. 196 с.</w:t>
      </w:r>
    </w:p>
    <w:p w14:paraId="43052BC7"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Чередніченко</w:t>
      </w:r>
      <w:proofErr w:type="spellEnd"/>
      <w:r w:rsidRPr="003A3BDC">
        <w:rPr>
          <w:sz w:val="28"/>
          <w:szCs w:val="28"/>
          <w:lang w:val="uk-UA"/>
        </w:rPr>
        <w:t xml:space="preserve"> П. П. Вертикальне планування </w:t>
      </w:r>
      <w:proofErr w:type="spellStart"/>
      <w:r w:rsidRPr="003A3BDC">
        <w:rPr>
          <w:sz w:val="28"/>
          <w:szCs w:val="28"/>
          <w:lang w:val="uk-UA"/>
        </w:rPr>
        <w:t>вулично</w:t>
      </w:r>
      <w:proofErr w:type="spellEnd"/>
      <w:r w:rsidRPr="003A3BDC">
        <w:rPr>
          <w:sz w:val="28"/>
          <w:szCs w:val="28"/>
          <w:lang w:val="uk-UA"/>
        </w:rPr>
        <w:t xml:space="preserve">-дорожньої мережі міст: </w:t>
      </w:r>
      <w:proofErr w:type="spellStart"/>
      <w:r w:rsidRPr="003A3BDC">
        <w:rPr>
          <w:sz w:val="28"/>
          <w:szCs w:val="28"/>
          <w:lang w:val="uk-UA"/>
        </w:rPr>
        <w:t>навч</w:t>
      </w:r>
      <w:proofErr w:type="spellEnd"/>
      <w:r w:rsidRPr="003A3BDC">
        <w:rPr>
          <w:sz w:val="28"/>
          <w:szCs w:val="28"/>
          <w:lang w:val="uk-UA"/>
        </w:rPr>
        <w:t xml:space="preserve">. </w:t>
      </w:r>
      <w:proofErr w:type="spellStart"/>
      <w:r w:rsidRPr="003A3BDC">
        <w:rPr>
          <w:sz w:val="28"/>
          <w:szCs w:val="28"/>
          <w:lang w:val="uk-UA"/>
        </w:rPr>
        <w:t>посіб</w:t>
      </w:r>
      <w:proofErr w:type="spellEnd"/>
      <w:r w:rsidRPr="003A3BDC">
        <w:rPr>
          <w:sz w:val="28"/>
          <w:szCs w:val="28"/>
          <w:lang w:val="uk-UA"/>
        </w:rPr>
        <w:t>. Київ: КНУБА, 2002. 180 с.</w:t>
      </w:r>
    </w:p>
    <w:p w14:paraId="386D455D"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 xml:space="preserve">Страхова Н. Є., Голубєв В. О., Ковальов П. М., </w:t>
      </w:r>
      <w:proofErr w:type="spellStart"/>
      <w:r w:rsidRPr="003A3BDC">
        <w:rPr>
          <w:sz w:val="28"/>
          <w:szCs w:val="28"/>
          <w:lang w:val="uk-UA"/>
        </w:rPr>
        <w:t>Тоддірака</w:t>
      </w:r>
      <w:proofErr w:type="spellEnd"/>
      <w:r w:rsidRPr="003A3BDC">
        <w:rPr>
          <w:sz w:val="28"/>
          <w:szCs w:val="28"/>
          <w:lang w:val="uk-UA"/>
        </w:rPr>
        <w:t xml:space="preserve"> В. В. Експлуатація і реконструкція мостів. 2-ге вид., </w:t>
      </w:r>
      <w:proofErr w:type="spellStart"/>
      <w:r w:rsidRPr="003A3BDC">
        <w:rPr>
          <w:sz w:val="28"/>
          <w:szCs w:val="28"/>
          <w:lang w:val="uk-UA"/>
        </w:rPr>
        <w:t>випр</w:t>
      </w:r>
      <w:proofErr w:type="spellEnd"/>
      <w:r w:rsidRPr="003A3BDC">
        <w:rPr>
          <w:sz w:val="28"/>
          <w:szCs w:val="28"/>
          <w:lang w:val="uk-UA"/>
        </w:rPr>
        <w:t>. Київ, 2002. 408 с.</w:t>
      </w:r>
    </w:p>
    <w:p w14:paraId="530AD2FB"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Цай</w:t>
      </w:r>
      <w:proofErr w:type="spellEnd"/>
      <w:r w:rsidRPr="003A3BDC">
        <w:rPr>
          <w:sz w:val="28"/>
          <w:szCs w:val="28"/>
          <w:lang w:val="uk-UA"/>
        </w:rPr>
        <w:t xml:space="preserve"> Т. Н., Грабовий П. Г., Битий В. А. Організація будівельного виробництва: </w:t>
      </w:r>
      <w:proofErr w:type="spellStart"/>
      <w:r w:rsidRPr="003A3BDC">
        <w:rPr>
          <w:sz w:val="28"/>
          <w:szCs w:val="28"/>
          <w:lang w:val="uk-UA"/>
        </w:rPr>
        <w:t>підруч</w:t>
      </w:r>
      <w:proofErr w:type="spellEnd"/>
      <w:r w:rsidRPr="003A3BDC">
        <w:rPr>
          <w:sz w:val="28"/>
          <w:szCs w:val="28"/>
          <w:lang w:val="uk-UA"/>
        </w:rPr>
        <w:t>. для ВНЗ. Москва: АСВ, 1999. 120 с.</w:t>
      </w:r>
    </w:p>
    <w:p w14:paraId="614CCAFD"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Допомога з розробки ПОС і ППР до ДБН А.3.1-5-96. ОПС. Ч. 1. Київ, 1997. 58 с.</w:t>
      </w:r>
    </w:p>
    <w:p w14:paraId="5A1423A6"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Білятинський</w:t>
      </w:r>
      <w:proofErr w:type="spellEnd"/>
      <w:r w:rsidRPr="003A3BDC">
        <w:rPr>
          <w:sz w:val="28"/>
          <w:szCs w:val="28"/>
          <w:lang w:val="uk-UA"/>
        </w:rPr>
        <w:t xml:space="preserve"> О. А., </w:t>
      </w:r>
      <w:proofErr w:type="spellStart"/>
      <w:r w:rsidRPr="003A3BDC">
        <w:rPr>
          <w:sz w:val="28"/>
          <w:szCs w:val="28"/>
          <w:lang w:val="uk-UA"/>
        </w:rPr>
        <w:t>Завороцький</w:t>
      </w:r>
      <w:proofErr w:type="spellEnd"/>
      <w:r w:rsidRPr="003A3BDC">
        <w:rPr>
          <w:sz w:val="28"/>
          <w:szCs w:val="28"/>
          <w:lang w:val="uk-UA"/>
        </w:rPr>
        <w:t xml:space="preserve"> В. Й., </w:t>
      </w:r>
      <w:proofErr w:type="spellStart"/>
      <w:r w:rsidRPr="003A3BDC">
        <w:rPr>
          <w:sz w:val="28"/>
          <w:szCs w:val="28"/>
          <w:lang w:val="uk-UA"/>
        </w:rPr>
        <w:t>Старовойда</w:t>
      </w:r>
      <w:proofErr w:type="spellEnd"/>
      <w:r w:rsidRPr="003A3BDC">
        <w:rPr>
          <w:sz w:val="28"/>
          <w:szCs w:val="28"/>
          <w:lang w:val="uk-UA"/>
        </w:rPr>
        <w:t xml:space="preserve"> В. П., Хом’як Я. В. </w:t>
      </w:r>
      <w:proofErr w:type="spellStart"/>
      <w:r w:rsidRPr="003A3BDC">
        <w:rPr>
          <w:sz w:val="28"/>
          <w:szCs w:val="28"/>
          <w:lang w:val="uk-UA"/>
        </w:rPr>
        <w:t>Проєктування</w:t>
      </w:r>
      <w:proofErr w:type="spellEnd"/>
      <w:r w:rsidRPr="003A3BDC">
        <w:rPr>
          <w:sz w:val="28"/>
          <w:szCs w:val="28"/>
          <w:lang w:val="uk-UA"/>
        </w:rPr>
        <w:t xml:space="preserve"> автомобільних доріг: </w:t>
      </w:r>
      <w:proofErr w:type="spellStart"/>
      <w:r w:rsidRPr="003A3BDC">
        <w:rPr>
          <w:sz w:val="28"/>
          <w:szCs w:val="28"/>
          <w:lang w:val="uk-UA"/>
        </w:rPr>
        <w:t>підруч</w:t>
      </w:r>
      <w:proofErr w:type="spellEnd"/>
      <w:r w:rsidRPr="003A3BDC">
        <w:rPr>
          <w:sz w:val="28"/>
          <w:szCs w:val="28"/>
          <w:lang w:val="uk-UA"/>
        </w:rPr>
        <w:t xml:space="preserve">. у 2 ч. / за ред. О. А. </w:t>
      </w:r>
      <w:proofErr w:type="spellStart"/>
      <w:r w:rsidRPr="003A3BDC">
        <w:rPr>
          <w:sz w:val="28"/>
          <w:szCs w:val="28"/>
          <w:lang w:val="uk-UA"/>
        </w:rPr>
        <w:t>Білятинського</w:t>
      </w:r>
      <w:proofErr w:type="spellEnd"/>
      <w:r w:rsidRPr="003A3BDC">
        <w:rPr>
          <w:sz w:val="28"/>
          <w:szCs w:val="28"/>
          <w:lang w:val="uk-UA"/>
        </w:rPr>
        <w:t>, Я. О. Хом’яка. Київ: Вища школа, 1997. 518 с.</w:t>
      </w:r>
    </w:p>
    <w:p w14:paraId="51A88C0B"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Фурманенко</w:t>
      </w:r>
      <w:proofErr w:type="spellEnd"/>
      <w:r w:rsidRPr="003A3BDC">
        <w:rPr>
          <w:sz w:val="28"/>
          <w:szCs w:val="28"/>
          <w:lang w:val="uk-UA"/>
        </w:rPr>
        <w:t xml:space="preserve"> О. С., </w:t>
      </w:r>
      <w:proofErr w:type="spellStart"/>
      <w:r w:rsidRPr="003A3BDC">
        <w:rPr>
          <w:sz w:val="28"/>
          <w:szCs w:val="28"/>
          <w:lang w:val="uk-UA"/>
        </w:rPr>
        <w:t>Усова</w:t>
      </w:r>
      <w:proofErr w:type="spellEnd"/>
      <w:r w:rsidRPr="003A3BDC">
        <w:rPr>
          <w:sz w:val="28"/>
          <w:szCs w:val="28"/>
          <w:lang w:val="uk-UA"/>
        </w:rPr>
        <w:t xml:space="preserve"> О. С. Оцінка умов комфортності міських територій: метод. вказівки до </w:t>
      </w:r>
      <w:proofErr w:type="spellStart"/>
      <w:r w:rsidRPr="003A3BDC">
        <w:rPr>
          <w:sz w:val="28"/>
          <w:szCs w:val="28"/>
          <w:lang w:val="uk-UA"/>
        </w:rPr>
        <w:t>практ</w:t>
      </w:r>
      <w:proofErr w:type="spellEnd"/>
      <w:r w:rsidRPr="003A3BDC">
        <w:rPr>
          <w:sz w:val="28"/>
          <w:szCs w:val="28"/>
          <w:lang w:val="uk-UA"/>
        </w:rPr>
        <w:t>. занять з дисципліни «Інженерний благоустрій міських територій». Київ: КНУБА, 2001. 80 с.</w:t>
      </w:r>
    </w:p>
    <w:p w14:paraId="4A115BAF"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Сафонов В. В. Інженерні рішення з охорони праці. Київ: Основа, 2011.</w:t>
      </w:r>
    </w:p>
    <w:p w14:paraId="16F732AD"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Правила дорожнього руху України. Харків: Світлофор, 2002.</w:t>
      </w:r>
    </w:p>
    <w:p w14:paraId="245FD21E"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Методичні рекомендації по визначенню місць концентрації ДТП на </w:t>
      </w:r>
      <w:proofErr w:type="spellStart"/>
      <w:r w:rsidRPr="003A3BDC">
        <w:rPr>
          <w:sz w:val="28"/>
          <w:szCs w:val="28"/>
          <w:lang w:val="uk-UA"/>
        </w:rPr>
        <w:t>вулично</w:t>
      </w:r>
      <w:proofErr w:type="spellEnd"/>
      <w:r w:rsidRPr="003A3BDC">
        <w:rPr>
          <w:sz w:val="28"/>
          <w:szCs w:val="28"/>
          <w:lang w:val="uk-UA"/>
        </w:rPr>
        <w:t>-шляховій мережі міст. Київ, 1992.</w:t>
      </w:r>
    </w:p>
    <w:p w14:paraId="0B0C9661"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Рецен</w:t>
      </w:r>
      <w:proofErr w:type="spellEnd"/>
      <w:r w:rsidRPr="003A3BDC">
        <w:rPr>
          <w:sz w:val="28"/>
          <w:szCs w:val="28"/>
          <w:lang w:val="uk-UA"/>
        </w:rPr>
        <w:t xml:space="preserve"> Е. А., Савченко І. Класифікація </w:t>
      </w:r>
      <w:proofErr w:type="spellStart"/>
      <w:r w:rsidRPr="003A3BDC">
        <w:rPr>
          <w:sz w:val="28"/>
          <w:szCs w:val="28"/>
          <w:lang w:val="uk-UA"/>
        </w:rPr>
        <w:t>вулично</w:t>
      </w:r>
      <w:proofErr w:type="spellEnd"/>
      <w:r w:rsidRPr="003A3BDC">
        <w:rPr>
          <w:sz w:val="28"/>
          <w:szCs w:val="28"/>
          <w:lang w:val="uk-UA"/>
        </w:rPr>
        <w:t xml:space="preserve">-дорожньої мережі міст України // Містобудування та територіальне планування. 2003. </w:t>
      </w:r>
      <w:proofErr w:type="spellStart"/>
      <w:r w:rsidRPr="003A3BDC">
        <w:rPr>
          <w:sz w:val="28"/>
          <w:szCs w:val="28"/>
          <w:lang w:val="uk-UA"/>
        </w:rPr>
        <w:t>Вип</w:t>
      </w:r>
      <w:proofErr w:type="spellEnd"/>
      <w:r w:rsidRPr="003A3BDC">
        <w:rPr>
          <w:sz w:val="28"/>
          <w:szCs w:val="28"/>
          <w:lang w:val="uk-UA"/>
        </w:rPr>
        <w:t>. 16.</w:t>
      </w:r>
    </w:p>
    <w:p w14:paraId="7CF1B3AB"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lastRenderedPageBreak/>
        <w:t>Рейцен</w:t>
      </w:r>
      <w:proofErr w:type="spellEnd"/>
      <w:r w:rsidRPr="003A3BDC">
        <w:rPr>
          <w:sz w:val="28"/>
          <w:szCs w:val="28"/>
          <w:lang w:val="uk-UA"/>
        </w:rPr>
        <w:t xml:space="preserve"> Е. А., Верескун Н. Оптимізація розміщення об’єктів транспортної інфраструктури в коридорах України // Містобудування та територіальне планування. 2001. </w:t>
      </w:r>
      <w:proofErr w:type="spellStart"/>
      <w:r w:rsidRPr="003A3BDC">
        <w:rPr>
          <w:sz w:val="28"/>
          <w:szCs w:val="28"/>
          <w:lang w:val="uk-UA"/>
        </w:rPr>
        <w:t>Вип</w:t>
      </w:r>
      <w:proofErr w:type="spellEnd"/>
      <w:r w:rsidRPr="003A3BDC">
        <w:rPr>
          <w:sz w:val="28"/>
          <w:szCs w:val="28"/>
          <w:lang w:val="uk-UA"/>
        </w:rPr>
        <w:t>. 9.</w:t>
      </w:r>
    </w:p>
    <w:p w14:paraId="5F869C4F" w14:textId="77777777" w:rsidR="0063508A" w:rsidRPr="003A3BDC" w:rsidRDefault="0063508A" w:rsidP="00AB659F">
      <w:pPr>
        <w:pStyle w:val="af4"/>
        <w:numPr>
          <w:ilvl w:val="0"/>
          <w:numId w:val="26"/>
        </w:numPr>
        <w:spacing w:before="0" w:beforeAutospacing="0" w:after="0" w:afterAutospacing="0" w:line="360" w:lineRule="auto"/>
        <w:ind w:left="-426" w:firstLine="567"/>
        <w:jc w:val="both"/>
        <w:rPr>
          <w:sz w:val="28"/>
          <w:szCs w:val="28"/>
          <w:lang w:val="uk-UA"/>
        </w:rPr>
      </w:pPr>
      <w:proofErr w:type="spellStart"/>
      <w:r w:rsidRPr="003A3BDC">
        <w:rPr>
          <w:sz w:val="28"/>
          <w:szCs w:val="28"/>
          <w:lang w:val="uk-UA"/>
        </w:rPr>
        <w:t>Биваліна</w:t>
      </w:r>
      <w:proofErr w:type="spellEnd"/>
      <w:r w:rsidRPr="003A3BDC">
        <w:rPr>
          <w:sz w:val="28"/>
          <w:szCs w:val="28"/>
          <w:lang w:val="uk-UA"/>
        </w:rPr>
        <w:t xml:space="preserve"> М. В. Інженерний благоустрій міських територій: метод. вказівки до </w:t>
      </w:r>
      <w:proofErr w:type="spellStart"/>
      <w:r w:rsidRPr="003A3BDC">
        <w:rPr>
          <w:sz w:val="28"/>
          <w:szCs w:val="28"/>
          <w:lang w:val="uk-UA"/>
        </w:rPr>
        <w:t>практ</w:t>
      </w:r>
      <w:proofErr w:type="spellEnd"/>
      <w:r w:rsidRPr="003A3BDC">
        <w:rPr>
          <w:sz w:val="28"/>
          <w:szCs w:val="28"/>
          <w:lang w:val="uk-UA"/>
        </w:rPr>
        <w:t>. занять і курсової роботи. Київ: КНУБА, 2011. 80 с.</w:t>
      </w:r>
    </w:p>
    <w:p w14:paraId="4A275FD6" w14:textId="6CC34CA1" w:rsidR="0063508A" w:rsidRPr="003A3BDC" w:rsidRDefault="0063508A" w:rsidP="00AB659F">
      <w:pPr>
        <w:spacing w:line="360" w:lineRule="auto"/>
        <w:ind w:left="-426" w:firstLine="567"/>
        <w:jc w:val="both"/>
        <w:rPr>
          <w:sz w:val="28"/>
          <w:szCs w:val="28"/>
          <w:lang w:val="uk-UA"/>
        </w:rPr>
      </w:pPr>
    </w:p>
    <w:p w14:paraId="6394661D" w14:textId="77777777" w:rsidR="0063508A" w:rsidRPr="003A3BDC" w:rsidRDefault="0063508A"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Законодавчі та нормативні акти</w:t>
      </w:r>
    </w:p>
    <w:p w14:paraId="4F1E4A6A"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основи містобудування: Закон України від 16 листопада 1992 р. № 2780-ХІІ.</w:t>
      </w:r>
    </w:p>
    <w:p w14:paraId="5819A337"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охорону праці: Закон України від 14 жовтня 1992 р. № 2694-ХІІ.</w:t>
      </w:r>
    </w:p>
    <w:p w14:paraId="6A976598"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дорожній рух: Закон України від 30 червня 1993 р. № 3353-ХІІ.</w:t>
      </w:r>
    </w:p>
    <w:p w14:paraId="4D2178A5"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столицю України — місто-герой Київ: Закон України від 15 січня 1999 р. № 401-ХІV.</w:t>
      </w:r>
    </w:p>
    <w:p w14:paraId="181E3885"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регулювання містобудівної діяльності: Закон України від 17 лютого 2011 р. № 3038-VІ.</w:t>
      </w:r>
    </w:p>
    <w:p w14:paraId="5A6B1357" w14:textId="77777777" w:rsidR="0063508A" w:rsidRPr="003A3BDC" w:rsidRDefault="0063508A" w:rsidP="00AB659F">
      <w:pPr>
        <w:pStyle w:val="af4"/>
        <w:numPr>
          <w:ilvl w:val="0"/>
          <w:numId w:val="27"/>
        </w:numPr>
        <w:spacing w:before="0" w:beforeAutospacing="0" w:after="0" w:afterAutospacing="0" w:line="360" w:lineRule="auto"/>
        <w:ind w:left="-426" w:firstLine="567"/>
        <w:jc w:val="both"/>
        <w:rPr>
          <w:sz w:val="28"/>
          <w:szCs w:val="28"/>
          <w:lang w:val="uk-UA"/>
        </w:rPr>
      </w:pPr>
      <w:r w:rsidRPr="003A3BDC">
        <w:rPr>
          <w:sz w:val="28"/>
          <w:szCs w:val="28"/>
          <w:lang w:val="uk-UA"/>
        </w:rPr>
        <w:t>Про охорону культурної спадщини: Закон України від 8 червня 2000 р. № 1805-ІІІ.</w:t>
      </w:r>
    </w:p>
    <w:p w14:paraId="58D1E651" w14:textId="7FF02D6B" w:rsidR="0063508A" w:rsidRPr="003A3BDC" w:rsidRDefault="0063508A" w:rsidP="00AB659F">
      <w:pPr>
        <w:spacing w:line="360" w:lineRule="auto"/>
        <w:ind w:left="-426" w:firstLine="567"/>
        <w:jc w:val="both"/>
        <w:rPr>
          <w:sz w:val="28"/>
          <w:szCs w:val="28"/>
          <w:lang w:val="uk-UA"/>
        </w:rPr>
      </w:pPr>
    </w:p>
    <w:p w14:paraId="077D98FB" w14:textId="77777777" w:rsidR="0063508A" w:rsidRPr="003A3BDC" w:rsidRDefault="0063508A" w:rsidP="00AB659F">
      <w:pPr>
        <w:pStyle w:val="af4"/>
        <w:spacing w:before="0" w:beforeAutospacing="0" w:after="0" w:afterAutospacing="0" w:line="360" w:lineRule="auto"/>
        <w:ind w:left="-426" w:firstLine="567"/>
        <w:jc w:val="both"/>
        <w:rPr>
          <w:sz w:val="28"/>
          <w:szCs w:val="28"/>
          <w:lang w:val="uk-UA"/>
        </w:rPr>
      </w:pPr>
      <w:r w:rsidRPr="003A3BDC">
        <w:rPr>
          <w:rStyle w:val="aff7"/>
          <w:sz w:val="28"/>
          <w:szCs w:val="28"/>
          <w:lang w:val="uk-UA"/>
        </w:rPr>
        <w:t>Нормативні документи та стандарти</w:t>
      </w:r>
    </w:p>
    <w:p w14:paraId="786289B5"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В.2.2-12:2018. Планування і забудова територій. Київ: </w:t>
      </w:r>
      <w:proofErr w:type="spellStart"/>
      <w:r w:rsidRPr="003A3BDC">
        <w:rPr>
          <w:sz w:val="28"/>
          <w:szCs w:val="28"/>
          <w:lang w:val="uk-UA"/>
        </w:rPr>
        <w:t>Мінрегіон</w:t>
      </w:r>
      <w:proofErr w:type="spellEnd"/>
      <w:r w:rsidRPr="003A3BDC">
        <w:rPr>
          <w:sz w:val="28"/>
          <w:szCs w:val="28"/>
          <w:lang w:val="uk-UA"/>
        </w:rPr>
        <w:t>, 2018.</w:t>
      </w:r>
    </w:p>
    <w:p w14:paraId="7749CB41"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ДБН Б.1-2-95. Комплексні схеми транспорту для міст України. Київ: Держбуд України, 1995.</w:t>
      </w:r>
    </w:p>
    <w:p w14:paraId="65076908"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В.2.3-5:2018. Вулиці та дороги населених пунктів. Київ: </w:t>
      </w:r>
      <w:proofErr w:type="spellStart"/>
      <w:r w:rsidRPr="003A3BDC">
        <w:rPr>
          <w:sz w:val="28"/>
          <w:szCs w:val="28"/>
          <w:lang w:val="uk-UA"/>
        </w:rPr>
        <w:t>Мінрегіон</w:t>
      </w:r>
      <w:proofErr w:type="spellEnd"/>
      <w:r w:rsidRPr="003A3BDC">
        <w:rPr>
          <w:sz w:val="28"/>
          <w:szCs w:val="28"/>
          <w:lang w:val="uk-UA"/>
        </w:rPr>
        <w:t>, 2018.</w:t>
      </w:r>
    </w:p>
    <w:p w14:paraId="685551D0"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ДБН Б.1.1-4-02. Містобудівне обґрунтування. Київ: Держбуд України, 2002.</w:t>
      </w:r>
    </w:p>
    <w:p w14:paraId="2C3086B5"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ДБН В.2.3-15:2007. Автостоянки і гаражі. Київ: Держбуд України, 2007.</w:t>
      </w:r>
    </w:p>
    <w:p w14:paraId="5CACA80B"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ДСТУ 3090-95. Організація робіт з експлуатації вулиць і доріг.</w:t>
      </w:r>
    </w:p>
    <w:p w14:paraId="66B7831D"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lastRenderedPageBreak/>
        <w:t xml:space="preserve">Державні санітарні правила планування та забудови населених пунктів. Київ: </w:t>
      </w:r>
      <w:proofErr w:type="spellStart"/>
      <w:r w:rsidRPr="003A3BDC">
        <w:rPr>
          <w:sz w:val="28"/>
          <w:szCs w:val="28"/>
          <w:lang w:val="uk-UA"/>
        </w:rPr>
        <w:t>Укрархбудінформ</w:t>
      </w:r>
      <w:proofErr w:type="spellEnd"/>
      <w:r w:rsidRPr="003A3BDC">
        <w:rPr>
          <w:sz w:val="28"/>
          <w:szCs w:val="28"/>
          <w:lang w:val="uk-UA"/>
        </w:rPr>
        <w:t>, 2002.</w:t>
      </w:r>
    </w:p>
    <w:p w14:paraId="292DD690"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В.2.6-98:2008. Бетонні й залізобетонні конструкції. Київ: </w:t>
      </w:r>
      <w:proofErr w:type="spellStart"/>
      <w:r w:rsidRPr="003A3BDC">
        <w:rPr>
          <w:sz w:val="28"/>
          <w:szCs w:val="28"/>
          <w:lang w:val="uk-UA"/>
        </w:rPr>
        <w:t>Мінрегіонбуд</w:t>
      </w:r>
      <w:proofErr w:type="spellEnd"/>
      <w:r w:rsidRPr="003A3BDC">
        <w:rPr>
          <w:sz w:val="28"/>
          <w:szCs w:val="28"/>
          <w:lang w:val="uk-UA"/>
        </w:rPr>
        <w:t xml:space="preserve"> України, 2011.</w:t>
      </w:r>
    </w:p>
    <w:p w14:paraId="5E8D22C9"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ДСТУ В.2.6-156:2011. Бетонні та залізобетонні конструкції.</w:t>
      </w:r>
    </w:p>
    <w:p w14:paraId="677C5601"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В.2.3-22:2009. Мости і труби. Київ: </w:t>
      </w:r>
      <w:proofErr w:type="spellStart"/>
      <w:r w:rsidRPr="003A3BDC">
        <w:rPr>
          <w:sz w:val="28"/>
          <w:szCs w:val="28"/>
          <w:lang w:val="uk-UA"/>
        </w:rPr>
        <w:t>Мінрегіонбуд</w:t>
      </w:r>
      <w:proofErr w:type="spellEnd"/>
      <w:r w:rsidRPr="003A3BDC">
        <w:rPr>
          <w:sz w:val="28"/>
          <w:szCs w:val="28"/>
          <w:lang w:val="uk-UA"/>
        </w:rPr>
        <w:t xml:space="preserve"> України, 2009.</w:t>
      </w:r>
    </w:p>
    <w:p w14:paraId="27FC4E2A"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В.1.2-15:2009. Споруди транспорту. Київ: </w:t>
      </w:r>
      <w:proofErr w:type="spellStart"/>
      <w:r w:rsidRPr="003A3BDC">
        <w:rPr>
          <w:sz w:val="28"/>
          <w:szCs w:val="28"/>
          <w:lang w:val="uk-UA"/>
        </w:rPr>
        <w:t>Мінрегіонбуд</w:t>
      </w:r>
      <w:proofErr w:type="spellEnd"/>
      <w:r w:rsidRPr="003A3BDC">
        <w:rPr>
          <w:sz w:val="28"/>
          <w:szCs w:val="28"/>
          <w:lang w:val="uk-UA"/>
        </w:rPr>
        <w:t xml:space="preserve"> України, 2009.</w:t>
      </w:r>
    </w:p>
    <w:p w14:paraId="154F6705"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А.3.2-2-2009. Охорона праці і безпека у будівництві. Київ: </w:t>
      </w:r>
      <w:proofErr w:type="spellStart"/>
      <w:r w:rsidRPr="003A3BDC">
        <w:rPr>
          <w:sz w:val="28"/>
          <w:szCs w:val="28"/>
          <w:lang w:val="uk-UA"/>
        </w:rPr>
        <w:t>Мінрегіонбуд</w:t>
      </w:r>
      <w:proofErr w:type="spellEnd"/>
      <w:r w:rsidRPr="003A3BDC">
        <w:rPr>
          <w:sz w:val="28"/>
          <w:szCs w:val="28"/>
          <w:lang w:val="uk-UA"/>
        </w:rPr>
        <w:t xml:space="preserve"> України, 2012.</w:t>
      </w:r>
    </w:p>
    <w:p w14:paraId="222FE26A"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В.2.3-4:2007. Автомобільні дороги. Київ: </w:t>
      </w:r>
      <w:proofErr w:type="spellStart"/>
      <w:r w:rsidRPr="003A3BDC">
        <w:rPr>
          <w:sz w:val="28"/>
          <w:szCs w:val="28"/>
          <w:lang w:val="uk-UA"/>
        </w:rPr>
        <w:t>Мінрегіонбуд</w:t>
      </w:r>
      <w:proofErr w:type="spellEnd"/>
      <w:r w:rsidRPr="003A3BDC">
        <w:rPr>
          <w:sz w:val="28"/>
          <w:szCs w:val="28"/>
          <w:lang w:val="uk-UA"/>
        </w:rPr>
        <w:t xml:space="preserve"> України, 2011.</w:t>
      </w:r>
    </w:p>
    <w:p w14:paraId="220DCDCF"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0.00-1.30-01. Правила безпечної роботи з інструментом. Наказ Мінпраці № 252 від 05.06.2001.</w:t>
      </w:r>
    </w:p>
    <w:p w14:paraId="069D34C0"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А.3.1.5-2009. Організація будівельного виробництва. Київ: </w:t>
      </w:r>
      <w:proofErr w:type="spellStart"/>
      <w:r w:rsidRPr="003A3BDC">
        <w:rPr>
          <w:sz w:val="28"/>
          <w:szCs w:val="28"/>
          <w:lang w:val="uk-UA"/>
        </w:rPr>
        <w:t>Мінрегіонбуд</w:t>
      </w:r>
      <w:proofErr w:type="spellEnd"/>
      <w:r w:rsidRPr="003A3BDC">
        <w:rPr>
          <w:sz w:val="28"/>
          <w:szCs w:val="28"/>
          <w:lang w:val="uk-UA"/>
        </w:rPr>
        <w:t xml:space="preserve"> України, 2011.</w:t>
      </w:r>
    </w:p>
    <w:p w14:paraId="57FD6637"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45.21-1.09-97. Прокладка комунікацій методом продавлювання. Київ, 1996.</w:t>
      </w:r>
    </w:p>
    <w:p w14:paraId="2F473C39"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ДСН 3.3.6.037-99. Шум, ультразвук, інфразвук. МОЗ України, 1999.</w:t>
      </w:r>
    </w:p>
    <w:p w14:paraId="5ADE344B"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ДСН 3.3.6.039-99. Вібрація на виробництві. МОЗ України, 1999.</w:t>
      </w:r>
    </w:p>
    <w:p w14:paraId="1988F611"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В.1.2-12:2008. Ущільнена забудова. Київ: </w:t>
      </w:r>
      <w:proofErr w:type="spellStart"/>
      <w:r w:rsidRPr="003A3BDC">
        <w:rPr>
          <w:sz w:val="28"/>
          <w:szCs w:val="28"/>
          <w:lang w:val="uk-UA"/>
        </w:rPr>
        <w:t>Мінрегіонбуд</w:t>
      </w:r>
      <w:proofErr w:type="spellEnd"/>
      <w:r w:rsidRPr="003A3BDC">
        <w:rPr>
          <w:sz w:val="28"/>
          <w:szCs w:val="28"/>
          <w:lang w:val="uk-UA"/>
        </w:rPr>
        <w:t xml:space="preserve"> України, 2008.</w:t>
      </w:r>
    </w:p>
    <w:p w14:paraId="3654B554"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ДСН 3.3.6.042-99. Мікроклімат виробничих приміщень. МОЗ України, 1999.</w:t>
      </w:r>
    </w:p>
    <w:p w14:paraId="6ABD3878"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45.23-1.06-00. Будівництво і експлуатація вулиць та доріг.</w:t>
      </w:r>
    </w:p>
    <w:p w14:paraId="782C5571"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0.00-1.03-02. Крани вантажопідйомні. Київ: Основа, 2002.</w:t>
      </w:r>
    </w:p>
    <w:p w14:paraId="57D6C7EF"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НАПБ А.01.001-04. Правила пожежної безпеки в Україні. Київ: Основа, 1995.</w:t>
      </w:r>
    </w:p>
    <w:p w14:paraId="65C10DA3"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45.23-1.01-96. Безпека під час будівництва доріг. Київ: Основа, 1995.</w:t>
      </w:r>
    </w:p>
    <w:p w14:paraId="3A35230C"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lastRenderedPageBreak/>
        <w:t>ДБН В.1.2-14:2009. Надійність будівельних конструкцій.</w:t>
      </w:r>
    </w:p>
    <w:p w14:paraId="238E4E5D"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НПАОП 45.23-1.03-00. Вишукування автомобільних доріг. Київ: Основа, 2002.</w:t>
      </w:r>
    </w:p>
    <w:p w14:paraId="256118CF"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ДСТУ Б В.2.5-38:2008. Блискавкозахист будівель і споруд. Київ: </w:t>
      </w:r>
      <w:proofErr w:type="spellStart"/>
      <w:r w:rsidRPr="003A3BDC">
        <w:rPr>
          <w:sz w:val="28"/>
          <w:szCs w:val="28"/>
          <w:lang w:val="uk-UA"/>
        </w:rPr>
        <w:t>Мінрегіонбуд</w:t>
      </w:r>
      <w:proofErr w:type="spellEnd"/>
      <w:r w:rsidRPr="003A3BDC">
        <w:rPr>
          <w:sz w:val="28"/>
          <w:szCs w:val="28"/>
          <w:lang w:val="uk-UA"/>
        </w:rPr>
        <w:t>, 2008.</w:t>
      </w:r>
    </w:p>
    <w:p w14:paraId="19017A91"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ДСТУ-Н Б В.1.1-27:2010. Кліматичні умови.</w:t>
      </w:r>
    </w:p>
    <w:p w14:paraId="68C7DD72" w14:textId="77777777" w:rsidR="0063508A" w:rsidRPr="003A3BDC" w:rsidRDefault="0063508A" w:rsidP="00AB659F">
      <w:pPr>
        <w:pStyle w:val="af4"/>
        <w:numPr>
          <w:ilvl w:val="0"/>
          <w:numId w:val="28"/>
        </w:numPr>
        <w:spacing w:before="0" w:beforeAutospacing="0" w:after="0" w:afterAutospacing="0" w:line="360" w:lineRule="auto"/>
        <w:ind w:left="-426" w:firstLine="567"/>
        <w:jc w:val="both"/>
        <w:rPr>
          <w:sz w:val="28"/>
          <w:szCs w:val="28"/>
          <w:lang w:val="uk-UA"/>
        </w:rPr>
      </w:pPr>
      <w:r w:rsidRPr="003A3BDC">
        <w:rPr>
          <w:sz w:val="28"/>
          <w:szCs w:val="28"/>
          <w:lang w:val="uk-UA"/>
        </w:rPr>
        <w:t xml:space="preserve">ДБН В.1.2-2:2006. Навантаження і впливи. Норми </w:t>
      </w:r>
      <w:proofErr w:type="spellStart"/>
      <w:r w:rsidRPr="003A3BDC">
        <w:rPr>
          <w:sz w:val="28"/>
          <w:szCs w:val="28"/>
          <w:lang w:val="uk-UA"/>
        </w:rPr>
        <w:t>проєктування</w:t>
      </w:r>
      <w:proofErr w:type="spellEnd"/>
      <w:r w:rsidRPr="003A3BDC">
        <w:rPr>
          <w:sz w:val="28"/>
          <w:szCs w:val="28"/>
          <w:lang w:val="uk-UA"/>
        </w:rPr>
        <w:t>.</w:t>
      </w:r>
    </w:p>
    <w:p w14:paraId="42418395" w14:textId="77777777" w:rsidR="00DD26AA" w:rsidRPr="003A3BDC" w:rsidRDefault="00DD26AA" w:rsidP="00AB659F">
      <w:pPr>
        <w:tabs>
          <w:tab w:val="left" w:pos="709"/>
        </w:tabs>
        <w:spacing w:line="360" w:lineRule="auto"/>
        <w:ind w:left="-426" w:firstLine="567"/>
        <w:jc w:val="both"/>
        <w:rPr>
          <w:sz w:val="28"/>
          <w:szCs w:val="28"/>
          <w:lang w:val="uk-UA"/>
        </w:rPr>
      </w:pPr>
    </w:p>
    <w:p w14:paraId="6661CC89" w14:textId="77777777" w:rsidR="00DD26AA" w:rsidRPr="003A3BDC" w:rsidRDefault="00DD26AA" w:rsidP="00AB659F">
      <w:pPr>
        <w:spacing w:line="360" w:lineRule="auto"/>
        <w:ind w:left="-426" w:firstLine="567"/>
        <w:jc w:val="both"/>
        <w:rPr>
          <w:sz w:val="28"/>
          <w:szCs w:val="28"/>
          <w:lang w:val="uk-UA"/>
        </w:rPr>
      </w:pPr>
    </w:p>
    <w:p w14:paraId="50F082B4" w14:textId="77777777" w:rsidR="00DD26AA" w:rsidRPr="003A3BDC" w:rsidRDefault="00DD26AA" w:rsidP="00AB659F">
      <w:pPr>
        <w:widowControl w:val="0"/>
        <w:shd w:val="clear" w:color="auto" w:fill="FFFFFF"/>
        <w:autoSpaceDE w:val="0"/>
        <w:autoSpaceDN w:val="0"/>
        <w:adjustRightInd w:val="0"/>
        <w:spacing w:line="360" w:lineRule="auto"/>
        <w:ind w:left="-426" w:firstLine="567"/>
        <w:jc w:val="both"/>
        <w:rPr>
          <w:sz w:val="28"/>
          <w:szCs w:val="28"/>
          <w:lang w:val="uk-UA"/>
        </w:rPr>
      </w:pPr>
    </w:p>
    <w:sectPr w:rsidR="00DD26AA" w:rsidRPr="003A3BDC" w:rsidSect="00855691">
      <w:headerReference w:type="default" r:id="rId11"/>
      <w:pgSz w:w="11906" w:h="16838"/>
      <w:pgMar w:top="1134" w:right="851" w:bottom="136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7BC409" w14:textId="77777777" w:rsidR="00DD26AA" w:rsidRDefault="00DD26AA" w:rsidP="007B327C">
      <w:r>
        <w:separator/>
      </w:r>
    </w:p>
  </w:endnote>
  <w:endnote w:type="continuationSeparator" w:id="0">
    <w:p w14:paraId="20612FAE" w14:textId="77777777" w:rsidR="00DD26AA" w:rsidRDefault="00DD26AA" w:rsidP="007B3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 w:name="ГОСТ тип А">
    <w:altName w:val="Arial"/>
    <w:charset w:val="CC"/>
    <w:family w:val="swiss"/>
    <w:pitch w:val="variable"/>
    <w:sig w:usb0="00000001"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imesET">
    <w:altName w:val="Times New Roman"/>
    <w:panose1 w:val="00000000000000000000"/>
    <w:charset w:val="00"/>
    <w:family w:val="auto"/>
    <w:notTrueType/>
    <w:pitch w:val="default"/>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 w:name="Corbel">
    <w:panose1 w:val="020B0503020204020204"/>
    <w:charset w:val="CC"/>
    <w:family w:val="swiss"/>
    <w:pitch w:val="variable"/>
    <w:sig w:usb0="A00002EF" w:usb1="4000A44B" w:usb2="00000000" w:usb3="00000000" w:csb0="0000019F" w:csb1="00000000"/>
  </w:font>
  <w:font w:name="Garamond">
    <w:panose1 w:val="02020404030301010803"/>
    <w:charset w:val="CC"/>
    <w:family w:val="roman"/>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EFF" w:usb1="F9DFFFFF" w:usb2="0000007F" w:usb3="00000000" w:csb0="003F01FF" w:csb1="00000000"/>
  </w:font>
  <w:font w:name="Arial Black">
    <w:panose1 w:val="020B0A04020102020204"/>
    <w:charset w:val="CC"/>
    <w:family w:val="swiss"/>
    <w:pitch w:val="variable"/>
    <w:sig w:usb0="A00002AF" w:usb1="400078FB" w:usb2="00000000" w:usb3="00000000" w:csb0="0000009F" w:csb1="00000000"/>
  </w:font>
  <w:font w:name="Constantia">
    <w:panose1 w:val="02030602050306030303"/>
    <w:charset w:val="CC"/>
    <w:family w:val="roman"/>
    <w:pitch w:val="variable"/>
    <w:sig w:usb0="A00002EF" w:usb1="4000204B" w:usb2="00000000" w:usb3="00000000" w:csb0="0000019F" w:csb1="00000000"/>
  </w:font>
  <w:font w:name="Sylfaen">
    <w:panose1 w:val="010A0502050306030303"/>
    <w:charset w:val="CC"/>
    <w:family w:val="roman"/>
    <w:pitch w:val="variable"/>
    <w:sig w:usb0="04000687" w:usb1="00000000" w:usb2="00000000" w:usb3="00000000" w:csb0="0000009F" w:csb1="00000000"/>
  </w:font>
  <w:font w:name="Trebuchet MS">
    <w:altName w:val="Trebuchet MS"/>
    <w:panose1 w:val="020B0603020202020204"/>
    <w:charset w:val="CC"/>
    <w:family w:val="swiss"/>
    <w:pitch w:val="variable"/>
    <w:sig w:usb0="00000687" w:usb1="00000000" w:usb2="00000000" w:usb3="00000000" w:csb0="000000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76E04" w14:textId="77777777" w:rsidR="00DD26AA" w:rsidRDefault="00DD26AA" w:rsidP="007B327C">
      <w:r>
        <w:separator/>
      </w:r>
    </w:p>
  </w:footnote>
  <w:footnote w:type="continuationSeparator" w:id="0">
    <w:p w14:paraId="390BB147" w14:textId="77777777" w:rsidR="00DD26AA" w:rsidRDefault="00DD26AA" w:rsidP="007B32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34A003" w14:textId="77777777" w:rsidR="00DD26AA" w:rsidRDefault="00DD26AA">
    <w:pPr>
      <w:pStyle w:val="a6"/>
    </w:pPr>
    <w:r>
      <w:rPr>
        <w:noProof/>
        <w:lang w:val="ru-RU"/>
      </w:rPr>
      <mc:AlternateContent>
        <mc:Choice Requires="wpg">
          <w:drawing>
            <wp:anchor distT="0" distB="0" distL="114300" distR="114300" simplePos="0" relativeHeight="251657728" behindDoc="0" locked="1" layoutInCell="0" allowOverlap="1" wp14:anchorId="2F74BF35" wp14:editId="2CD8112C">
              <wp:simplePos x="0" y="0"/>
              <wp:positionH relativeFrom="page">
                <wp:posOffset>709295</wp:posOffset>
              </wp:positionH>
              <wp:positionV relativeFrom="page">
                <wp:posOffset>222250</wp:posOffset>
              </wp:positionV>
              <wp:extent cx="6588760" cy="10189210"/>
              <wp:effectExtent l="13970" t="12700" r="17145" b="1841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BDC93A" w14:textId="77777777" w:rsidR="00DD26AA" w:rsidRDefault="00DD26AA" w:rsidP="005D41A3">
                            <w:pPr>
                              <w:pStyle w:val="ac"/>
                              <w:jc w:val="center"/>
                              <w:rPr>
                                <w:sz w:val="18"/>
                              </w:rPr>
                            </w:pPr>
                            <w:proofErr w:type="spellStart"/>
                            <w:r>
                              <w:rPr>
                                <w:sz w:val="18"/>
                              </w:rPr>
                              <w:t>Изм</w:t>
                            </w:r>
                            <w:proofErr w:type="spellEnd"/>
                            <w:r>
                              <w:rPr>
                                <w:sz w:val="18"/>
                              </w:rPr>
                              <w:t>.</w:t>
                            </w:r>
                          </w:p>
                        </w:txbxContent>
                      </wps:txbx>
                      <wps:bodyPr rot="0" vert="horz" wrap="square" lIns="12700" tIns="12700" rIns="12700" bIns="12700" anchor="t" anchorCtr="0" upright="1">
                        <a:noAutofit/>
                      </wps:bodyPr>
                    </wps:wsp>
                    <wps:wsp>
                      <wps:cNvPr id="1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E3786C" w14:textId="77777777" w:rsidR="00DD26AA" w:rsidRDefault="00DD26AA" w:rsidP="005D41A3">
                            <w:pPr>
                              <w:pStyle w:val="ac"/>
                              <w:jc w:val="center"/>
                              <w:rPr>
                                <w:sz w:val="18"/>
                              </w:rPr>
                            </w:pPr>
                            <w:r>
                              <w:rPr>
                                <w:sz w:val="18"/>
                              </w:rPr>
                              <w:t>Лист</w:t>
                            </w:r>
                          </w:p>
                        </w:txbxContent>
                      </wps:txbx>
                      <wps:bodyPr rot="0" vert="horz" wrap="square" lIns="12700" tIns="12700" rIns="12700" bIns="12700" anchor="t" anchorCtr="0" upright="1">
                        <a:noAutofit/>
                      </wps:bodyPr>
                    </wps:wsp>
                    <wps:wsp>
                      <wps:cNvPr id="1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BD8731" w14:textId="77777777" w:rsidR="00DD26AA" w:rsidRDefault="00DD26AA" w:rsidP="005D41A3">
                            <w:pPr>
                              <w:pStyle w:val="ac"/>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C861F0" w14:textId="77777777" w:rsidR="00DD26AA" w:rsidRDefault="00DD26AA" w:rsidP="005D41A3">
                            <w:pPr>
                              <w:pStyle w:val="ac"/>
                              <w:jc w:val="center"/>
                              <w:rPr>
                                <w:sz w:val="18"/>
                              </w:rPr>
                            </w:pPr>
                            <w:proofErr w:type="spellStart"/>
                            <w:r>
                              <w:rPr>
                                <w:sz w:val="18"/>
                              </w:rPr>
                              <w:t>Подпись</w:t>
                            </w:r>
                            <w:proofErr w:type="spellEnd"/>
                          </w:p>
                        </w:txbxContent>
                      </wps:txbx>
                      <wps:bodyPr rot="0" vert="horz" wrap="square" lIns="12700" tIns="12700" rIns="12700" bIns="12700" anchor="t" anchorCtr="0" upright="1">
                        <a:noAutofit/>
                      </wps:bodyPr>
                    </wps:wsp>
                    <wps:wsp>
                      <wps:cNvPr id="2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1E20A6" w14:textId="77777777" w:rsidR="00DD26AA" w:rsidRDefault="00DD26AA" w:rsidP="005D41A3">
                            <w:pPr>
                              <w:pStyle w:val="ac"/>
                              <w:jc w:val="center"/>
                              <w:rPr>
                                <w:sz w:val="18"/>
                              </w:rPr>
                            </w:pPr>
                            <w:r>
                              <w:rPr>
                                <w:sz w:val="18"/>
                              </w:rPr>
                              <w:t>Дата</w:t>
                            </w:r>
                          </w:p>
                        </w:txbxContent>
                      </wps:txbx>
                      <wps:bodyPr rot="0" vert="horz" wrap="square" lIns="12700" tIns="12700" rIns="12700" bIns="12700" anchor="t" anchorCtr="0" upright="1">
                        <a:noAutofit/>
                      </wps:bodyPr>
                    </wps:wsp>
                    <wps:wsp>
                      <wps:cNvPr id="2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4D1E7" w14:textId="77777777" w:rsidR="00DD26AA" w:rsidRDefault="00DD26AA" w:rsidP="005D41A3">
                            <w:pPr>
                              <w:pStyle w:val="ac"/>
                              <w:jc w:val="center"/>
                              <w:rPr>
                                <w:sz w:val="18"/>
                              </w:rPr>
                            </w:pPr>
                            <w:r>
                              <w:rPr>
                                <w:sz w:val="18"/>
                              </w:rPr>
                              <w:t>Лист</w:t>
                            </w:r>
                          </w:p>
                        </w:txbxContent>
                      </wps:txbx>
                      <wps:bodyPr rot="0" vert="horz" wrap="square" lIns="12700" tIns="12700" rIns="12700" bIns="12700" anchor="t" anchorCtr="0" upright="1">
                        <a:noAutofit/>
                      </wps:bodyPr>
                    </wps:wsp>
                    <wps:wsp>
                      <wps:cNvPr id="2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1D9FC7" w14:textId="77777777" w:rsidR="00DD26AA" w:rsidRPr="005D41A3" w:rsidRDefault="00DD26AA" w:rsidP="005D41A3">
                            <w:pPr>
                              <w:pStyle w:val="ac"/>
                              <w:jc w:val="center"/>
                              <w:rPr>
                                <w:sz w:val="24"/>
                                <w:lang w:val="ru-RU"/>
                              </w:rPr>
                            </w:pPr>
                          </w:p>
                        </w:txbxContent>
                      </wps:txbx>
                      <wps:bodyPr rot="0" vert="horz" wrap="square" lIns="12700" tIns="12700" rIns="12700" bIns="12700" anchor="t" anchorCtr="0" upright="1">
                        <a:noAutofit/>
                      </wps:bodyPr>
                    </wps:wsp>
                    <wps:wsp>
                      <wps:cNvPr id="25"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9F476E" w14:textId="77777777" w:rsidR="00DD26AA" w:rsidRPr="007060D0" w:rsidRDefault="00DD26AA" w:rsidP="005D41A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74BF35" id="Group 1" o:spid="_x0000_s1027" style="position:absolute;margin-left:55.85pt;margin-top:17.5pt;width:518.8pt;height:802.3pt;z-index:251657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tgHDwUAAOQoAAAOAAAAZHJzL2Uyb0RvYy54bWzsWutu2zYU/j9g70Do/2JT1tWIUxRpGwzI&#10;tmDdHoCWaEuYJGqUEjt7+h5eRNOxu85W7MaY8iMQTYmizved2yddv1uXBXqivMlZNXPw1dhBtEpY&#10;mlfLmfPnH59+ihzUtKRKScEqOnOeaeO8u/nxh+tVPaUuy1iRUo5gkaqZruqZk7VtPR2NmiSjJWmu&#10;WE0rmFwwXpIWhnw5SjlZweplMXLH42C0YjytOUto08CvH9SkcyPXXyxo0v62WDS0RcXMgb218j+X&#10;/+fi/+jmmkyXnNRZnuhtkCN2UZK8gpuapT6QlqBHnu8sVeYJZw1btFcJK0dsscgTKp8BngaPXzzN&#10;HWePtXyW5XS1rI2ZwLQv7HT0ssmvTw8c5Slg56CKlACRvCvCwjSrejmFM+54/bl+4Or54PCeJX81&#10;MD16OS/GS3Uymq9+YSksRx5bJk2zXvBSLAEPjdYSgWeDAF23KIEfAz+KwgCASmAOj3EUu1iDlGSA&#10;5M6FSfZRXwpsGOsL1aHYIJmqu8qd6p2JxwKyNRt7Nv3s+TkjNZUwNcJa2p5+Z8/fgYSkWhYUucqm&#10;8qzOoI2yJqrYbQZn0fecs1VGSQqbkhjA1q0LxKABLI4z77/aiExr3rR3lJVIHMwcDhuXyJGn+6ZV&#10;5uxOEUBW7FNeFPA7mRYVWs0c1/cAAjFuWJGnYlYO+HJ+W3D0RIQTyj9hCABn67QybyEUFHk5cyJz&#10;EpkKW3ysUnmbluSFOoaLi0osTqWT6/111lEQz1n6DJbiTHk9RCk4yBj/x0Er8PiZ0/z9SDh1UPFz&#10;BdaOseeJECEHnh+6MOD2zNyeIVUCS82c1kHq8LZVYeWx5vkygzthaYmKvQcHWOTSfmJ/alfSeSQL&#10;z0THoKPjfV5RNLGYeFs9cLBuZ7tvMguP44mDhH9GsReLhQCFzgk7zwVLKog7r++Io7lVwC7OyC0I&#10;pJpCfekknkqYCuLHmZALt5DzeiFncJOhZYMbjuMA7iOj7gCcqDwOyqj7MwCUPiqjSpfzewDn4gj8&#10;d3C5c7lcvIVc0AM5L8aw2IDcuZCDatF2urAHdIHvQ0hU0Plfy3OTIc/JRu0VwiU2HYiMl1EP6MLA&#10;Bx58w+sG6FSP/RrQuVteJ51FFEnQDR1cXUbxGFqn/dh5Q3m5rY+8BnZgVKtMUe32seBpr4tdaBG2&#10;GoMwcMG9RX0pm2DTmO80nQc3BtgNezSdl9wYYCMxyIAJ8RNM3he5wJPlzqY12CCn5IhOUumPXD+5&#10;4KKR2+7GsS0MHREwuxIT3O4FeHgcard7bfD+v25n4uVG2MO2nnJqZc+HDYj0GAcglG4FWWwU0MlY&#10;5uCvh9mDtD2h8Bix778ob+16vtax6EARTtFKi3B6oEQ4PVAinB5cmgiHjSRgccdWdE7NHYwnuh3d&#10;yx4dK94Ae/QriYFEuy8WRLRXBZtFIltdOjWJXFdohftDkOuHIA6LOu+tkMjk1iESWW+nxMuNHRLZ&#10;QtepSeTFkX6LsCcS+RPd6b0VEpn8PpDIJpFRbKxIZEtupyYRVECXUQzJdGYS/UAim0RGO7JIZIt/&#10;pyaReo2pFadQ0nfT/UJJ/caKIpPpBxbZLIJkspPPbB3yjCyKvYkEaR+LPFemku/ZmMlYZFL9wCKb&#10;RUZR28QiqJQ2stqpWRSGnha/YxcE0+3uHsQcmBS1tafC1Hdnkcn1l8Ii+R0YfEonvz7Sn/2Jb/Xs&#10;sfzAY/Nx4s0XAAAA//8DAFBLAwQUAAYACAAAACEAVuHH4OEAAAAMAQAADwAAAGRycy9kb3ducmV2&#10;LnhtbEyPTUvDQBCG74L/YRnBm92ssdHGbEop6qkUbAXxtk2mSWh2NmS3SfrvnZ70Ni/z8H5ky8m2&#10;YsDeN440qFkEAqlwZUOVhq/9+8MLCB8MlaZ1hBou6GGZ395kJi3dSJ847EIl2IR8ajTUIXSplL6o&#10;0Ro/cx0S/46utyaw7CtZ9mZkc9vKxyhKpDUNcUJtOlzXWJx2Z6vhYzTjKlZvw+Z0XF9+9vPt90ah&#10;1vd30+oVRMAp/MFwrc/VIedOB3em0ouWtVLPjGqI57zpCqinRQziwFcSLxKQeSb/j8h/AQAA//8D&#10;AFBLAQItABQABgAIAAAAIQC2gziS/gAAAOEBAAATAAAAAAAAAAAAAAAAAAAAAABbQ29udGVudF9U&#10;eXBlc10ueG1sUEsBAi0AFAAGAAgAAAAhADj9If/WAAAAlAEAAAsAAAAAAAAAAAAAAAAALwEAAF9y&#10;ZWxzLy5yZWxzUEsBAi0AFAAGAAgAAAAhAJoG2AcPBQAA5CgAAA4AAAAAAAAAAAAAAAAALgIAAGRy&#10;cy9lMm9Eb2MueG1sUEsBAi0AFAAGAAgAAAAhAFbhx+DhAAAADAEAAA8AAAAAAAAAAAAAAAAAaQcA&#10;AGRycy9kb3ducmV2LnhtbFBLBQYAAAAABAAEAPMAAAB3CA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1XwwAAANoAAAAPAAAAZHJzL2Rvd25yZXYueG1sRI/NasMw&#10;EITvhb6D2EBvtZxAQ+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XPEdV8MAAADaAAAADwAA&#10;AAAAAAAAAAAAAAAHAgAAZHJzL2Rvd25yZXYueG1sUEsFBgAAAAADAAMAtwAAAPcCA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fq0vgAAANoAAAAPAAAAZHJzL2Rvd25yZXYueG1sRI9Bi8Iw&#10;FITvgv8hPMGbpoqIW41SBMGrXYU9PppnW21eahK1/nuzIHgcZuYbZrXpTCMe5HxtWcFknIAgLqyu&#10;uVRw/N2NFiB8QNbYWCYFL/KwWfd7K0y1ffKBHnkoRYSwT1FBFUKbSumLigz6sW2Jo3e2zmCI0pVS&#10;O3xGuGnkNEnm0mDNcaHClrYVFdf8bhRk2aU73fIf3Hm5SNxcz3SZ/Sk1HHTZEkSgLnzDn/ZeK5jB&#10;/5V4A+T6DQAA//8DAFBLAQItABQABgAIAAAAIQDb4fbL7gAAAIUBAAATAAAAAAAAAAAAAAAAAAAA&#10;AABbQ29udGVudF9UeXBlc10ueG1sUEsBAi0AFAAGAAgAAAAhAFr0LFu/AAAAFQEAAAsAAAAAAAAA&#10;AAAAAAAAHwEAAF9yZWxzLy5yZWxzUEsBAi0AFAAGAAgAAAAhAFrZ+rS+AAAA2gAAAA8AAAAAAAAA&#10;AAAAAAAABwIAAGRycy9kb3ducmV2LnhtbFBLBQYAAAAAAwADALcAAADyAgAAAAA=&#10;" filled="f" stroked="f" strokeweight=".25pt">
                <v:textbox inset="1pt,1pt,1pt,1pt">
                  <w:txbxContent>
                    <w:p w14:paraId="53BDC93A" w14:textId="77777777" w:rsidR="00DD26AA" w:rsidRDefault="00DD26AA" w:rsidP="005D41A3">
                      <w:pPr>
                        <w:pStyle w:val="ac"/>
                        <w:jc w:val="center"/>
                        <w:rPr>
                          <w:sz w:val="18"/>
                        </w:rPr>
                      </w:pPr>
                      <w:proofErr w:type="spellStart"/>
                      <w:r>
                        <w:rPr>
                          <w:sz w:val="18"/>
                        </w:rPr>
                        <w:t>Изм</w:t>
                      </w:r>
                      <w:proofErr w:type="spellEnd"/>
                      <w:r>
                        <w:rPr>
                          <w:sz w:val="18"/>
                        </w:rPr>
                        <w:t>.</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7AE3786C" w14:textId="77777777" w:rsidR="00DD26AA" w:rsidRDefault="00DD26AA" w:rsidP="005D41A3">
                      <w:pPr>
                        <w:pStyle w:val="ac"/>
                        <w:jc w:val="center"/>
                        <w:rPr>
                          <w:sz w:val="18"/>
                        </w:rPr>
                      </w:pPr>
                      <w:r>
                        <w:rPr>
                          <w:sz w:val="18"/>
                        </w:rPr>
                        <w:t>Лист</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3DBD8731" w14:textId="77777777" w:rsidR="00DD26AA" w:rsidRDefault="00DD26AA" w:rsidP="005D41A3">
                      <w:pPr>
                        <w:pStyle w:val="ac"/>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0EC861F0" w14:textId="77777777" w:rsidR="00DD26AA" w:rsidRDefault="00DD26AA" w:rsidP="005D41A3">
                      <w:pPr>
                        <w:pStyle w:val="ac"/>
                        <w:jc w:val="center"/>
                        <w:rPr>
                          <w:sz w:val="18"/>
                        </w:rPr>
                      </w:pPr>
                      <w:proofErr w:type="spellStart"/>
                      <w:r>
                        <w:rPr>
                          <w:sz w:val="18"/>
                        </w:rPr>
                        <w:t>Подпись</w:t>
                      </w:r>
                      <w:proofErr w:type="spellEnd"/>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1E1E20A6" w14:textId="77777777" w:rsidR="00DD26AA" w:rsidRDefault="00DD26AA" w:rsidP="005D41A3">
                      <w:pPr>
                        <w:pStyle w:val="ac"/>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51A4D1E7" w14:textId="77777777" w:rsidR="00DD26AA" w:rsidRDefault="00DD26AA" w:rsidP="005D41A3">
                      <w:pPr>
                        <w:pStyle w:val="ac"/>
                        <w:jc w:val="center"/>
                        <w:rPr>
                          <w:sz w:val="18"/>
                        </w:rPr>
                      </w:pPr>
                      <w:r>
                        <w:rPr>
                          <w:sz w:val="18"/>
                        </w:rPr>
                        <w:t>Лист</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3E1D9FC7" w14:textId="77777777" w:rsidR="00DD26AA" w:rsidRPr="005D41A3" w:rsidRDefault="00DD26AA" w:rsidP="005D41A3">
                      <w:pPr>
                        <w:pStyle w:val="ac"/>
                        <w:jc w:val="center"/>
                        <w:rPr>
                          <w:sz w:val="24"/>
                          <w:lang w:val="ru-RU"/>
                        </w:rPr>
                      </w:pP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159F476E" w14:textId="77777777" w:rsidR="00DD26AA" w:rsidRPr="007060D0" w:rsidRDefault="00DD26AA" w:rsidP="005D41A3"/>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B00ACA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BE9878A2"/>
    <w:lvl w:ilvl="0">
      <w:numFmt w:val="bullet"/>
      <w:lvlText w:val="*"/>
      <w:lvlJc w:val="left"/>
    </w:lvl>
  </w:abstractNum>
  <w:abstractNum w:abstractNumId="2" w15:restartNumberingAfterBreak="0">
    <w:nsid w:val="00000001"/>
    <w:multiLevelType w:val="singleLevel"/>
    <w:tmpl w:val="00000001"/>
    <w:name w:val="WW8Num1"/>
    <w:lvl w:ilvl="0">
      <w:start w:val="1"/>
      <w:numFmt w:val="bullet"/>
      <w:lvlText w:val=""/>
      <w:lvlJc w:val="left"/>
      <w:pPr>
        <w:tabs>
          <w:tab w:val="num" w:pos="360"/>
        </w:tabs>
        <w:ind w:left="360" w:hanging="360"/>
      </w:pPr>
      <w:rPr>
        <w:rFonts w:ascii="Symbol" w:hAnsi="Symbol"/>
      </w:rPr>
    </w:lvl>
  </w:abstractNum>
  <w:abstractNum w:abstractNumId="3" w15:restartNumberingAfterBreak="0">
    <w:nsid w:val="00000002"/>
    <w:multiLevelType w:val="singleLevel"/>
    <w:tmpl w:val="00000002"/>
    <w:name w:val="WW8Num2"/>
    <w:lvl w:ilvl="0">
      <w:start w:val="1"/>
      <w:numFmt w:val="bullet"/>
      <w:lvlText w:val=""/>
      <w:lvlJc w:val="left"/>
      <w:pPr>
        <w:tabs>
          <w:tab w:val="num" w:pos="360"/>
        </w:tabs>
        <w:ind w:left="360" w:hanging="360"/>
      </w:pPr>
      <w:rPr>
        <w:rFonts w:ascii="Symbol" w:hAnsi="Symbol"/>
      </w:rPr>
    </w:lvl>
  </w:abstractNum>
  <w:abstractNum w:abstractNumId="4" w15:restartNumberingAfterBreak="0">
    <w:nsid w:val="00000003"/>
    <w:multiLevelType w:val="multilevel"/>
    <w:tmpl w:val="00000003"/>
    <w:name w:val="WWNum4"/>
    <w:lvl w:ilvl="0">
      <w:start w:val="1"/>
      <w:numFmt w:val="bullet"/>
      <w:lvlText w:val=""/>
      <w:lvlJc w:val="left"/>
      <w:pPr>
        <w:tabs>
          <w:tab w:val="num" w:pos="720"/>
        </w:tabs>
        <w:ind w:left="720" w:hanging="360"/>
      </w:pPr>
      <w:rPr>
        <w:rFonts w:ascii="Symbol" w:hAnsi="Symbol" w:cs="Symbol"/>
        <w:sz w:val="28"/>
        <w:szCs w:val="20"/>
      </w:rPr>
    </w:lvl>
    <w:lvl w:ilvl="1">
      <w:start w:val="1"/>
      <w:numFmt w:val="bullet"/>
      <w:lvlText w:val="o"/>
      <w:lvlJc w:val="left"/>
      <w:pPr>
        <w:tabs>
          <w:tab w:val="num" w:pos="1440"/>
        </w:tabs>
        <w:ind w:left="1440" w:hanging="360"/>
      </w:pPr>
      <w:rPr>
        <w:rFonts w:ascii="Courier New" w:hAnsi="Courier New" w:cs="Courier New"/>
        <w:sz w:val="20"/>
        <w:szCs w:val="20"/>
      </w:rPr>
    </w:lvl>
    <w:lvl w:ilvl="2">
      <w:start w:val="1"/>
      <w:numFmt w:val="bullet"/>
      <w:lvlText w:val=""/>
      <w:lvlJc w:val="left"/>
      <w:pPr>
        <w:tabs>
          <w:tab w:val="num" w:pos="2160"/>
        </w:tabs>
        <w:ind w:left="2160" w:hanging="360"/>
      </w:pPr>
      <w:rPr>
        <w:rFonts w:ascii="Wingdings" w:hAnsi="Wingdings" w:cs="Wingdings"/>
        <w:sz w:val="20"/>
        <w:szCs w:val="20"/>
      </w:rPr>
    </w:lvl>
    <w:lvl w:ilvl="3">
      <w:start w:val="1"/>
      <w:numFmt w:val="bullet"/>
      <w:lvlText w:val=""/>
      <w:lvlJc w:val="left"/>
      <w:pPr>
        <w:tabs>
          <w:tab w:val="num" w:pos="2880"/>
        </w:tabs>
        <w:ind w:left="2880" w:hanging="360"/>
      </w:pPr>
      <w:rPr>
        <w:rFonts w:ascii="Wingdings" w:hAnsi="Wingdings" w:cs="Wingdings"/>
        <w:sz w:val="20"/>
        <w:szCs w:val="20"/>
      </w:rPr>
    </w:lvl>
    <w:lvl w:ilvl="4">
      <w:start w:val="1"/>
      <w:numFmt w:val="bullet"/>
      <w:lvlText w:val=""/>
      <w:lvlJc w:val="left"/>
      <w:pPr>
        <w:tabs>
          <w:tab w:val="num" w:pos="3600"/>
        </w:tabs>
        <w:ind w:left="3600" w:hanging="360"/>
      </w:pPr>
      <w:rPr>
        <w:rFonts w:ascii="Wingdings" w:hAnsi="Wingdings" w:cs="Wingdings"/>
        <w:sz w:val="20"/>
        <w:szCs w:val="20"/>
      </w:rPr>
    </w:lvl>
    <w:lvl w:ilvl="5">
      <w:start w:val="1"/>
      <w:numFmt w:val="bullet"/>
      <w:lvlText w:val=""/>
      <w:lvlJc w:val="left"/>
      <w:pPr>
        <w:tabs>
          <w:tab w:val="num" w:pos="4320"/>
        </w:tabs>
        <w:ind w:left="4320" w:hanging="360"/>
      </w:pPr>
      <w:rPr>
        <w:rFonts w:ascii="Wingdings" w:hAnsi="Wingdings" w:cs="Wingdings"/>
        <w:sz w:val="20"/>
        <w:szCs w:val="20"/>
      </w:rPr>
    </w:lvl>
    <w:lvl w:ilvl="6">
      <w:start w:val="1"/>
      <w:numFmt w:val="bullet"/>
      <w:lvlText w:val=""/>
      <w:lvlJc w:val="left"/>
      <w:pPr>
        <w:tabs>
          <w:tab w:val="num" w:pos="5040"/>
        </w:tabs>
        <w:ind w:left="5040" w:hanging="360"/>
      </w:pPr>
      <w:rPr>
        <w:rFonts w:ascii="Wingdings" w:hAnsi="Wingdings" w:cs="Wingdings"/>
        <w:sz w:val="20"/>
        <w:szCs w:val="20"/>
      </w:rPr>
    </w:lvl>
    <w:lvl w:ilvl="7">
      <w:start w:val="1"/>
      <w:numFmt w:val="bullet"/>
      <w:lvlText w:val=""/>
      <w:lvlJc w:val="left"/>
      <w:pPr>
        <w:tabs>
          <w:tab w:val="num" w:pos="5760"/>
        </w:tabs>
        <w:ind w:left="5760" w:hanging="360"/>
      </w:pPr>
      <w:rPr>
        <w:rFonts w:ascii="Wingdings" w:hAnsi="Wingdings" w:cs="Wingdings"/>
        <w:sz w:val="20"/>
        <w:szCs w:val="20"/>
      </w:rPr>
    </w:lvl>
    <w:lvl w:ilvl="8">
      <w:start w:val="1"/>
      <w:numFmt w:val="bullet"/>
      <w:lvlText w:val=""/>
      <w:lvlJc w:val="left"/>
      <w:pPr>
        <w:tabs>
          <w:tab w:val="num" w:pos="6480"/>
        </w:tabs>
        <w:ind w:left="6480" w:hanging="360"/>
      </w:pPr>
      <w:rPr>
        <w:rFonts w:ascii="Wingdings" w:hAnsi="Wingdings" w:cs="Wingdings"/>
        <w:sz w:val="20"/>
        <w:szCs w:val="20"/>
      </w:rPr>
    </w:lvl>
  </w:abstractNum>
  <w:abstractNum w:abstractNumId="5" w15:restartNumberingAfterBreak="0">
    <w:nsid w:val="00000004"/>
    <w:multiLevelType w:val="multilevel"/>
    <w:tmpl w:val="00000004"/>
    <w:name w:val="WW8Num4"/>
    <w:lvl w:ilvl="0">
      <w:start w:val="1"/>
      <w:numFmt w:val="decimal"/>
      <w:lvlText w:val="%1."/>
      <w:lvlJc w:val="left"/>
      <w:pPr>
        <w:tabs>
          <w:tab w:val="num" w:pos="900"/>
        </w:tabs>
        <w:ind w:left="900" w:hanging="360"/>
      </w:pPr>
    </w:lvl>
    <w:lvl w:ilvl="1">
      <w:start w:val="1"/>
      <w:numFmt w:val="decimal"/>
      <w:lvlText w:val="%2)"/>
      <w:lvlJc w:val="left"/>
      <w:pPr>
        <w:tabs>
          <w:tab w:val="num" w:pos="2115"/>
        </w:tabs>
        <w:ind w:left="2115" w:hanging="855"/>
      </w:pPr>
    </w:lvl>
    <w:lvl w:ilvl="2">
      <w:start w:val="1"/>
      <w:numFmt w:val="lowerRoman"/>
      <w:lvlText w:val="%3."/>
      <w:lvlJc w:val="right"/>
      <w:pPr>
        <w:tabs>
          <w:tab w:val="num" w:pos="2340"/>
        </w:tabs>
        <w:ind w:left="2340" w:hanging="180"/>
      </w:pPr>
    </w:lvl>
    <w:lvl w:ilvl="3">
      <w:start w:val="1"/>
      <w:numFmt w:val="decimal"/>
      <w:lvlText w:val="%4."/>
      <w:lvlJc w:val="left"/>
      <w:pPr>
        <w:tabs>
          <w:tab w:val="num" w:pos="3060"/>
        </w:tabs>
        <w:ind w:left="3060" w:hanging="360"/>
      </w:pPr>
    </w:lvl>
    <w:lvl w:ilvl="4">
      <w:start w:val="1"/>
      <w:numFmt w:val="lowerLetter"/>
      <w:lvlText w:val="%5."/>
      <w:lvlJc w:val="left"/>
      <w:pPr>
        <w:tabs>
          <w:tab w:val="num" w:pos="3780"/>
        </w:tabs>
        <w:ind w:left="3780" w:hanging="360"/>
      </w:pPr>
    </w:lvl>
    <w:lvl w:ilvl="5">
      <w:start w:val="1"/>
      <w:numFmt w:val="lowerRoman"/>
      <w:lvlText w:val="%6."/>
      <w:lvlJc w:val="right"/>
      <w:pPr>
        <w:tabs>
          <w:tab w:val="num" w:pos="4500"/>
        </w:tabs>
        <w:ind w:left="4500" w:hanging="180"/>
      </w:pPr>
    </w:lvl>
    <w:lvl w:ilvl="6">
      <w:start w:val="1"/>
      <w:numFmt w:val="decimal"/>
      <w:lvlText w:val="%7."/>
      <w:lvlJc w:val="left"/>
      <w:pPr>
        <w:tabs>
          <w:tab w:val="num" w:pos="5220"/>
        </w:tabs>
        <w:ind w:left="5220" w:hanging="360"/>
      </w:pPr>
    </w:lvl>
    <w:lvl w:ilvl="7">
      <w:start w:val="1"/>
      <w:numFmt w:val="lowerLetter"/>
      <w:lvlText w:val="%8."/>
      <w:lvlJc w:val="left"/>
      <w:pPr>
        <w:tabs>
          <w:tab w:val="num" w:pos="5940"/>
        </w:tabs>
        <w:ind w:left="5940" w:hanging="360"/>
      </w:pPr>
    </w:lvl>
    <w:lvl w:ilvl="8">
      <w:start w:val="1"/>
      <w:numFmt w:val="lowerRoman"/>
      <w:lvlText w:val="%9."/>
      <w:lvlJc w:val="right"/>
      <w:pPr>
        <w:tabs>
          <w:tab w:val="num" w:pos="6660"/>
        </w:tabs>
        <w:ind w:left="6660" w:hanging="180"/>
      </w:pPr>
    </w:lvl>
  </w:abstractNum>
  <w:abstractNum w:abstractNumId="6" w15:restartNumberingAfterBreak="0">
    <w:nsid w:val="00000005"/>
    <w:multiLevelType w:val="singleLevel"/>
    <w:tmpl w:val="00000005"/>
    <w:name w:val="WW8Num5"/>
    <w:lvl w:ilvl="0">
      <w:start w:val="1"/>
      <w:numFmt w:val="decimal"/>
      <w:lvlText w:val="%1)"/>
      <w:lvlJc w:val="left"/>
      <w:pPr>
        <w:tabs>
          <w:tab w:val="num" w:pos="1470"/>
        </w:tabs>
        <w:ind w:left="1470" w:hanging="930"/>
      </w:pPr>
    </w:lvl>
  </w:abstractNum>
  <w:abstractNum w:abstractNumId="7" w15:restartNumberingAfterBreak="0">
    <w:nsid w:val="00000006"/>
    <w:multiLevelType w:val="singleLevel"/>
    <w:tmpl w:val="00000006"/>
    <w:name w:val="WW8Num7"/>
    <w:lvl w:ilvl="0">
      <w:start w:val="1"/>
      <w:numFmt w:val="bullet"/>
      <w:lvlText w:val="-"/>
      <w:lvlJc w:val="left"/>
      <w:pPr>
        <w:tabs>
          <w:tab w:val="num" w:pos="1240"/>
        </w:tabs>
        <w:ind w:left="1240" w:hanging="360"/>
      </w:pPr>
      <w:rPr>
        <w:rFonts w:ascii="OpenSymbol" w:hAnsi="OpenSymbol"/>
      </w:rPr>
    </w:lvl>
  </w:abstractNum>
  <w:abstractNum w:abstractNumId="8" w15:restartNumberingAfterBreak="0">
    <w:nsid w:val="00000007"/>
    <w:multiLevelType w:val="singleLevel"/>
    <w:tmpl w:val="00000007"/>
    <w:name w:val="WW8Num8"/>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8"/>
    <w:multiLevelType w:val="singleLevel"/>
    <w:tmpl w:val="00000008"/>
    <w:name w:val="WW8Num9"/>
    <w:lvl w:ilvl="0">
      <w:start w:val="1"/>
      <w:numFmt w:val="bullet"/>
      <w:lvlText w:val="-"/>
      <w:lvlJc w:val="left"/>
      <w:pPr>
        <w:tabs>
          <w:tab w:val="num" w:pos="720"/>
        </w:tabs>
        <w:ind w:left="720" w:hanging="360"/>
      </w:pPr>
      <w:rPr>
        <w:rFonts w:ascii="Times New Roman" w:hAnsi="Times New Roman" w:cs="Times New Roman"/>
      </w:rPr>
    </w:lvl>
  </w:abstractNum>
  <w:abstractNum w:abstractNumId="10" w15:restartNumberingAfterBreak="0">
    <w:nsid w:val="032E1BC7"/>
    <w:multiLevelType w:val="hybridMultilevel"/>
    <w:tmpl w:val="AF946FB2"/>
    <w:lvl w:ilvl="0" w:tplc="04220001">
      <w:start w:val="1"/>
      <w:numFmt w:val="bullet"/>
      <w:lvlText w:val=""/>
      <w:lvlJc w:val="left"/>
      <w:pPr>
        <w:tabs>
          <w:tab w:val="num" w:pos="1080"/>
        </w:tabs>
        <w:ind w:left="1080" w:hanging="360"/>
      </w:pPr>
      <w:rPr>
        <w:rFonts w:ascii="Symbol" w:hAnsi="Symbol" w:hint="default"/>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05831F15"/>
    <w:multiLevelType w:val="hybridMultilevel"/>
    <w:tmpl w:val="3BEAE21A"/>
    <w:lvl w:ilvl="0" w:tplc="A7CEF6A0">
      <w:start w:val="1"/>
      <w:numFmt w:val="bullet"/>
      <w:lvlText w:val="-"/>
      <w:lvlJc w:val="left"/>
      <w:pPr>
        <w:ind w:left="720" w:hanging="360"/>
      </w:pPr>
      <w:rPr>
        <w:rFonts w:ascii="Courier New" w:hAnsi="Courier New"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065A5B07"/>
    <w:multiLevelType w:val="hybridMultilevel"/>
    <w:tmpl w:val="A3A6899C"/>
    <w:lvl w:ilvl="0" w:tplc="14B819B2">
      <w:start w:val="1"/>
      <w:numFmt w:val="decimal"/>
      <w:lvlText w:val="%1."/>
      <w:lvlJc w:val="left"/>
      <w:pPr>
        <w:ind w:left="360"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089C7A77"/>
    <w:multiLevelType w:val="hybridMultilevel"/>
    <w:tmpl w:val="FD66F9E4"/>
    <w:lvl w:ilvl="0" w:tplc="2400000F">
      <w:start w:val="1"/>
      <w:numFmt w:val="decimal"/>
      <w:lvlText w:val="%1."/>
      <w:lvlJc w:val="left"/>
      <w:pPr>
        <w:ind w:left="720" w:hanging="360"/>
      </w:pPr>
    </w:lvl>
    <w:lvl w:ilvl="1" w:tplc="24000019" w:tentative="1">
      <w:start w:val="1"/>
      <w:numFmt w:val="lowerLetter"/>
      <w:lvlText w:val="%2."/>
      <w:lvlJc w:val="left"/>
      <w:pPr>
        <w:ind w:left="1440" w:hanging="360"/>
      </w:pPr>
    </w:lvl>
    <w:lvl w:ilvl="2" w:tplc="2400001B" w:tentative="1">
      <w:start w:val="1"/>
      <w:numFmt w:val="lowerRoman"/>
      <w:lvlText w:val="%3."/>
      <w:lvlJc w:val="right"/>
      <w:pPr>
        <w:ind w:left="2160" w:hanging="180"/>
      </w:pPr>
    </w:lvl>
    <w:lvl w:ilvl="3" w:tplc="2400000F" w:tentative="1">
      <w:start w:val="1"/>
      <w:numFmt w:val="decimal"/>
      <w:lvlText w:val="%4."/>
      <w:lvlJc w:val="left"/>
      <w:pPr>
        <w:ind w:left="2880" w:hanging="360"/>
      </w:pPr>
    </w:lvl>
    <w:lvl w:ilvl="4" w:tplc="24000019" w:tentative="1">
      <w:start w:val="1"/>
      <w:numFmt w:val="lowerLetter"/>
      <w:lvlText w:val="%5."/>
      <w:lvlJc w:val="left"/>
      <w:pPr>
        <w:ind w:left="3600" w:hanging="360"/>
      </w:pPr>
    </w:lvl>
    <w:lvl w:ilvl="5" w:tplc="2400001B" w:tentative="1">
      <w:start w:val="1"/>
      <w:numFmt w:val="lowerRoman"/>
      <w:lvlText w:val="%6."/>
      <w:lvlJc w:val="right"/>
      <w:pPr>
        <w:ind w:left="4320" w:hanging="180"/>
      </w:pPr>
    </w:lvl>
    <w:lvl w:ilvl="6" w:tplc="2400000F" w:tentative="1">
      <w:start w:val="1"/>
      <w:numFmt w:val="decimal"/>
      <w:lvlText w:val="%7."/>
      <w:lvlJc w:val="left"/>
      <w:pPr>
        <w:ind w:left="5040" w:hanging="360"/>
      </w:pPr>
    </w:lvl>
    <w:lvl w:ilvl="7" w:tplc="24000019" w:tentative="1">
      <w:start w:val="1"/>
      <w:numFmt w:val="lowerLetter"/>
      <w:lvlText w:val="%8."/>
      <w:lvlJc w:val="left"/>
      <w:pPr>
        <w:ind w:left="5760" w:hanging="360"/>
      </w:pPr>
    </w:lvl>
    <w:lvl w:ilvl="8" w:tplc="2400001B" w:tentative="1">
      <w:start w:val="1"/>
      <w:numFmt w:val="lowerRoman"/>
      <w:lvlText w:val="%9."/>
      <w:lvlJc w:val="right"/>
      <w:pPr>
        <w:ind w:left="6480" w:hanging="180"/>
      </w:pPr>
    </w:lvl>
  </w:abstractNum>
  <w:abstractNum w:abstractNumId="14" w15:restartNumberingAfterBreak="0">
    <w:nsid w:val="10F66E33"/>
    <w:multiLevelType w:val="singleLevel"/>
    <w:tmpl w:val="DF1835C8"/>
    <w:lvl w:ilvl="0">
      <w:start w:val="1"/>
      <w:numFmt w:val="decimal"/>
      <w:lvlText w:val="%1)"/>
      <w:lvlJc w:val="left"/>
      <w:pPr>
        <w:tabs>
          <w:tab w:val="num" w:pos="-207"/>
        </w:tabs>
        <w:ind w:left="-207" w:hanging="360"/>
      </w:pPr>
      <w:rPr>
        <w:rFonts w:hint="default"/>
      </w:rPr>
    </w:lvl>
  </w:abstractNum>
  <w:abstractNum w:abstractNumId="15" w15:restartNumberingAfterBreak="0">
    <w:nsid w:val="11F81286"/>
    <w:multiLevelType w:val="multilevel"/>
    <w:tmpl w:val="89DAE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3887C35"/>
    <w:multiLevelType w:val="multilevel"/>
    <w:tmpl w:val="80BAD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42632AC"/>
    <w:multiLevelType w:val="multilevel"/>
    <w:tmpl w:val="54EC4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48D0E8E"/>
    <w:multiLevelType w:val="hybridMultilevel"/>
    <w:tmpl w:val="171ABB6E"/>
    <w:lvl w:ilvl="0" w:tplc="04545F9E">
      <w:start w:val="1"/>
      <w:numFmt w:val="decimal"/>
      <w:lvlText w:val="%1."/>
      <w:lvlJc w:val="left"/>
      <w:pPr>
        <w:ind w:left="114" w:hanging="303"/>
        <w:jc w:val="left"/>
      </w:pPr>
      <w:rPr>
        <w:rFonts w:ascii="Times New Roman" w:eastAsia="Times New Roman" w:hAnsi="Times New Roman" w:cs="Times New Roman" w:hint="default"/>
        <w:w w:val="99"/>
        <w:sz w:val="28"/>
        <w:szCs w:val="28"/>
        <w:lang w:val="uk" w:eastAsia="uk" w:bidi="uk"/>
      </w:rPr>
    </w:lvl>
    <w:lvl w:ilvl="1" w:tplc="99D07030">
      <w:numFmt w:val="bullet"/>
      <w:lvlText w:val="•"/>
      <w:lvlJc w:val="left"/>
      <w:pPr>
        <w:ind w:left="1166" w:hanging="303"/>
      </w:pPr>
      <w:rPr>
        <w:rFonts w:hint="default"/>
        <w:lang w:val="uk" w:eastAsia="uk" w:bidi="uk"/>
      </w:rPr>
    </w:lvl>
    <w:lvl w:ilvl="2" w:tplc="4800A454">
      <w:numFmt w:val="bullet"/>
      <w:lvlText w:val="•"/>
      <w:lvlJc w:val="left"/>
      <w:pPr>
        <w:ind w:left="2213" w:hanging="303"/>
      </w:pPr>
      <w:rPr>
        <w:rFonts w:hint="default"/>
        <w:lang w:val="uk" w:eastAsia="uk" w:bidi="uk"/>
      </w:rPr>
    </w:lvl>
    <w:lvl w:ilvl="3" w:tplc="D8385B5A">
      <w:numFmt w:val="bullet"/>
      <w:lvlText w:val="•"/>
      <w:lvlJc w:val="left"/>
      <w:pPr>
        <w:ind w:left="3259" w:hanging="303"/>
      </w:pPr>
      <w:rPr>
        <w:rFonts w:hint="default"/>
        <w:lang w:val="uk" w:eastAsia="uk" w:bidi="uk"/>
      </w:rPr>
    </w:lvl>
    <w:lvl w:ilvl="4" w:tplc="283E5ABA">
      <w:numFmt w:val="bullet"/>
      <w:lvlText w:val="•"/>
      <w:lvlJc w:val="left"/>
      <w:pPr>
        <w:ind w:left="4306" w:hanging="303"/>
      </w:pPr>
      <w:rPr>
        <w:rFonts w:hint="default"/>
        <w:lang w:val="uk" w:eastAsia="uk" w:bidi="uk"/>
      </w:rPr>
    </w:lvl>
    <w:lvl w:ilvl="5" w:tplc="176836F2">
      <w:numFmt w:val="bullet"/>
      <w:lvlText w:val="•"/>
      <w:lvlJc w:val="left"/>
      <w:pPr>
        <w:ind w:left="5353" w:hanging="303"/>
      </w:pPr>
      <w:rPr>
        <w:rFonts w:hint="default"/>
        <w:lang w:val="uk" w:eastAsia="uk" w:bidi="uk"/>
      </w:rPr>
    </w:lvl>
    <w:lvl w:ilvl="6" w:tplc="51083A6A">
      <w:numFmt w:val="bullet"/>
      <w:lvlText w:val="•"/>
      <w:lvlJc w:val="left"/>
      <w:pPr>
        <w:ind w:left="6399" w:hanging="303"/>
      </w:pPr>
      <w:rPr>
        <w:rFonts w:hint="default"/>
        <w:lang w:val="uk" w:eastAsia="uk" w:bidi="uk"/>
      </w:rPr>
    </w:lvl>
    <w:lvl w:ilvl="7" w:tplc="673CF5C0">
      <w:numFmt w:val="bullet"/>
      <w:lvlText w:val="•"/>
      <w:lvlJc w:val="left"/>
      <w:pPr>
        <w:ind w:left="7446" w:hanging="303"/>
      </w:pPr>
      <w:rPr>
        <w:rFonts w:hint="default"/>
        <w:lang w:val="uk" w:eastAsia="uk" w:bidi="uk"/>
      </w:rPr>
    </w:lvl>
    <w:lvl w:ilvl="8" w:tplc="6AF6FEA2">
      <w:numFmt w:val="bullet"/>
      <w:lvlText w:val="•"/>
      <w:lvlJc w:val="left"/>
      <w:pPr>
        <w:ind w:left="8493" w:hanging="303"/>
      </w:pPr>
      <w:rPr>
        <w:rFonts w:hint="default"/>
        <w:lang w:val="uk" w:eastAsia="uk" w:bidi="uk"/>
      </w:rPr>
    </w:lvl>
  </w:abstractNum>
  <w:abstractNum w:abstractNumId="19" w15:restartNumberingAfterBreak="0">
    <w:nsid w:val="15A76743"/>
    <w:multiLevelType w:val="multilevel"/>
    <w:tmpl w:val="8AA085A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15B62316"/>
    <w:multiLevelType w:val="multilevel"/>
    <w:tmpl w:val="5608D278"/>
    <w:lvl w:ilvl="0">
      <w:start w:val="1"/>
      <w:numFmt w:val="decimal"/>
      <w:lvlText w:val="%1"/>
      <w:lvlJc w:val="left"/>
      <w:pPr>
        <w:ind w:left="375" w:hanging="375"/>
      </w:pPr>
      <w:rPr>
        <w:rFonts w:hint="default"/>
      </w:rPr>
    </w:lvl>
    <w:lvl w:ilvl="1">
      <w:start w:val="4"/>
      <w:numFmt w:val="decimal"/>
      <w:lvlText w:val="%1.%2"/>
      <w:lvlJc w:val="left"/>
      <w:pPr>
        <w:ind w:left="1085" w:hanging="375"/>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21" w15:restartNumberingAfterBreak="0">
    <w:nsid w:val="188717B5"/>
    <w:multiLevelType w:val="hybridMultilevel"/>
    <w:tmpl w:val="9EFA7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1D701614"/>
    <w:multiLevelType w:val="hybridMultilevel"/>
    <w:tmpl w:val="6C406E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1EA67BC6"/>
    <w:multiLevelType w:val="multilevel"/>
    <w:tmpl w:val="48F67430"/>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1E86FAC"/>
    <w:multiLevelType w:val="hybridMultilevel"/>
    <w:tmpl w:val="B1126F3A"/>
    <w:lvl w:ilvl="0" w:tplc="5010EFA2">
      <w:numFmt w:val="bullet"/>
      <w:lvlText w:val="-"/>
      <w:lvlJc w:val="left"/>
      <w:pPr>
        <w:tabs>
          <w:tab w:val="num" w:pos="1220"/>
        </w:tabs>
        <w:ind w:left="1220" w:hanging="360"/>
      </w:pPr>
      <w:rPr>
        <w:rFonts w:ascii="Times New Roman CYR" w:eastAsia="Times New Roman" w:hAnsi="Times New Roman CYR" w:hint="default"/>
      </w:rPr>
    </w:lvl>
    <w:lvl w:ilvl="1" w:tplc="04190003">
      <w:start w:val="1"/>
      <w:numFmt w:val="bullet"/>
      <w:lvlText w:val="o"/>
      <w:lvlJc w:val="left"/>
      <w:pPr>
        <w:tabs>
          <w:tab w:val="num" w:pos="1940"/>
        </w:tabs>
        <w:ind w:left="1940" w:hanging="360"/>
      </w:pPr>
      <w:rPr>
        <w:rFonts w:ascii="Courier New" w:hAnsi="Courier New" w:cs="Courier New" w:hint="default"/>
      </w:rPr>
    </w:lvl>
    <w:lvl w:ilvl="2" w:tplc="04190005">
      <w:start w:val="1"/>
      <w:numFmt w:val="bullet"/>
      <w:lvlText w:val=""/>
      <w:lvlJc w:val="left"/>
      <w:pPr>
        <w:tabs>
          <w:tab w:val="num" w:pos="2660"/>
        </w:tabs>
        <w:ind w:left="2660" w:hanging="360"/>
      </w:pPr>
      <w:rPr>
        <w:rFonts w:ascii="Wingdings" w:hAnsi="Wingdings" w:cs="Wingdings" w:hint="default"/>
      </w:rPr>
    </w:lvl>
    <w:lvl w:ilvl="3" w:tplc="04190001">
      <w:start w:val="1"/>
      <w:numFmt w:val="bullet"/>
      <w:lvlText w:val=""/>
      <w:lvlJc w:val="left"/>
      <w:pPr>
        <w:tabs>
          <w:tab w:val="num" w:pos="3380"/>
        </w:tabs>
        <w:ind w:left="3380" w:hanging="360"/>
      </w:pPr>
      <w:rPr>
        <w:rFonts w:ascii="Symbol" w:hAnsi="Symbol" w:cs="Symbol" w:hint="default"/>
      </w:rPr>
    </w:lvl>
    <w:lvl w:ilvl="4" w:tplc="04190003">
      <w:start w:val="1"/>
      <w:numFmt w:val="bullet"/>
      <w:lvlText w:val="o"/>
      <w:lvlJc w:val="left"/>
      <w:pPr>
        <w:tabs>
          <w:tab w:val="num" w:pos="4100"/>
        </w:tabs>
        <w:ind w:left="4100" w:hanging="360"/>
      </w:pPr>
      <w:rPr>
        <w:rFonts w:ascii="Courier New" w:hAnsi="Courier New" w:cs="Courier New" w:hint="default"/>
      </w:rPr>
    </w:lvl>
    <w:lvl w:ilvl="5" w:tplc="04190005">
      <w:start w:val="1"/>
      <w:numFmt w:val="bullet"/>
      <w:lvlText w:val=""/>
      <w:lvlJc w:val="left"/>
      <w:pPr>
        <w:tabs>
          <w:tab w:val="num" w:pos="4820"/>
        </w:tabs>
        <w:ind w:left="4820" w:hanging="360"/>
      </w:pPr>
      <w:rPr>
        <w:rFonts w:ascii="Wingdings" w:hAnsi="Wingdings" w:cs="Wingdings" w:hint="default"/>
      </w:rPr>
    </w:lvl>
    <w:lvl w:ilvl="6" w:tplc="04190001">
      <w:start w:val="1"/>
      <w:numFmt w:val="bullet"/>
      <w:lvlText w:val=""/>
      <w:lvlJc w:val="left"/>
      <w:pPr>
        <w:tabs>
          <w:tab w:val="num" w:pos="5540"/>
        </w:tabs>
        <w:ind w:left="5540" w:hanging="360"/>
      </w:pPr>
      <w:rPr>
        <w:rFonts w:ascii="Symbol" w:hAnsi="Symbol" w:cs="Symbol" w:hint="default"/>
      </w:rPr>
    </w:lvl>
    <w:lvl w:ilvl="7" w:tplc="04190003">
      <w:start w:val="1"/>
      <w:numFmt w:val="bullet"/>
      <w:lvlText w:val="o"/>
      <w:lvlJc w:val="left"/>
      <w:pPr>
        <w:tabs>
          <w:tab w:val="num" w:pos="6260"/>
        </w:tabs>
        <w:ind w:left="6260" w:hanging="360"/>
      </w:pPr>
      <w:rPr>
        <w:rFonts w:ascii="Courier New" w:hAnsi="Courier New" w:cs="Courier New" w:hint="default"/>
      </w:rPr>
    </w:lvl>
    <w:lvl w:ilvl="8" w:tplc="04190005">
      <w:start w:val="1"/>
      <w:numFmt w:val="bullet"/>
      <w:lvlText w:val=""/>
      <w:lvlJc w:val="left"/>
      <w:pPr>
        <w:tabs>
          <w:tab w:val="num" w:pos="6980"/>
        </w:tabs>
        <w:ind w:left="6980" w:hanging="360"/>
      </w:pPr>
      <w:rPr>
        <w:rFonts w:ascii="Wingdings" w:hAnsi="Wingdings" w:cs="Wingdings" w:hint="default"/>
      </w:rPr>
    </w:lvl>
  </w:abstractNum>
  <w:abstractNum w:abstractNumId="25" w15:restartNumberingAfterBreak="0">
    <w:nsid w:val="257A764A"/>
    <w:multiLevelType w:val="multilevel"/>
    <w:tmpl w:val="849E4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7CC05E4"/>
    <w:multiLevelType w:val="multilevel"/>
    <w:tmpl w:val="77CC6A66"/>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8E92D07"/>
    <w:multiLevelType w:val="multilevel"/>
    <w:tmpl w:val="33443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9845902"/>
    <w:multiLevelType w:val="hybridMultilevel"/>
    <w:tmpl w:val="DD883EF4"/>
    <w:lvl w:ilvl="0" w:tplc="4E1CF216">
      <w:numFmt w:val="bullet"/>
      <w:lvlText w:val="–"/>
      <w:lvlJc w:val="left"/>
      <w:pPr>
        <w:tabs>
          <w:tab w:val="num" w:pos="1203"/>
        </w:tabs>
        <w:ind w:left="1203" w:hanging="49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9" w15:restartNumberingAfterBreak="0">
    <w:nsid w:val="305A1E9F"/>
    <w:multiLevelType w:val="hybridMultilevel"/>
    <w:tmpl w:val="26888706"/>
    <w:lvl w:ilvl="0" w:tplc="B5702CE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31567B66"/>
    <w:multiLevelType w:val="multilevel"/>
    <w:tmpl w:val="9566D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3EC2DF9"/>
    <w:multiLevelType w:val="hybridMultilevel"/>
    <w:tmpl w:val="14F08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34BC3C0A"/>
    <w:multiLevelType w:val="multilevel"/>
    <w:tmpl w:val="10CA61F8"/>
    <w:lvl w:ilvl="0">
      <w:start w:val="1"/>
      <w:numFmt w:val="decimal"/>
      <w:lvlText w:val="%1"/>
      <w:lvlJc w:val="left"/>
      <w:pPr>
        <w:ind w:left="375" w:hanging="375"/>
      </w:pPr>
      <w:rPr>
        <w:rFonts w:hint="default"/>
      </w:rPr>
    </w:lvl>
    <w:lvl w:ilvl="1">
      <w:start w:val="3"/>
      <w:numFmt w:val="decimal"/>
      <w:lvlText w:val="%1.%2"/>
      <w:lvlJc w:val="left"/>
      <w:pPr>
        <w:ind w:left="2218"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376A1A6A"/>
    <w:multiLevelType w:val="hybridMultilevel"/>
    <w:tmpl w:val="1FF452D8"/>
    <w:lvl w:ilvl="0" w:tplc="4E1CF216">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4" w15:restartNumberingAfterBreak="0">
    <w:nsid w:val="3A1E4F69"/>
    <w:multiLevelType w:val="hybridMultilevel"/>
    <w:tmpl w:val="81EA7888"/>
    <w:lvl w:ilvl="0" w:tplc="30A0EE24">
      <w:start w:val="1"/>
      <w:numFmt w:val="bullet"/>
      <w:lvlText w:val="-"/>
      <w:lvlJc w:val="left"/>
      <w:pPr>
        <w:tabs>
          <w:tab w:val="num" w:pos="1203"/>
        </w:tabs>
        <w:ind w:left="1203" w:hanging="49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5" w15:restartNumberingAfterBreak="0">
    <w:nsid w:val="42AB516B"/>
    <w:multiLevelType w:val="hybridMultilevel"/>
    <w:tmpl w:val="6FEE8E66"/>
    <w:lvl w:ilvl="0" w:tplc="04190009">
      <w:start w:val="1"/>
      <w:numFmt w:val="bullet"/>
      <w:lvlText w:val=""/>
      <w:lvlJc w:val="left"/>
      <w:pPr>
        <w:ind w:left="1620" w:hanging="360"/>
      </w:pPr>
      <w:rPr>
        <w:rFonts w:ascii="Wingdings" w:hAnsi="Wingdings"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36" w15:restartNumberingAfterBreak="0">
    <w:nsid w:val="4BA53516"/>
    <w:multiLevelType w:val="hybridMultilevel"/>
    <w:tmpl w:val="EDD25592"/>
    <w:lvl w:ilvl="0" w:tplc="7FA0B680">
      <w:start w:val="3"/>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37" w15:restartNumberingAfterBreak="0">
    <w:nsid w:val="4F553BD1"/>
    <w:multiLevelType w:val="multilevel"/>
    <w:tmpl w:val="05AE4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1D801B0"/>
    <w:multiLevelType w:val="hybridMultilevel"/>
    <w:tmpl w:val="B46075BE"/>
    <w:lvl w:ilvl="0" w:tplc="04220001">
      <w:start w:val="1"/>
      <w:numFmt w:val="bullet"/>
      <w:lvlText w:val=""/>
      <w:lvlJc w:val="left"/>
      <w:pPr>
        <w:tabs>
          <w:tab w:val="num" w:pos="1080"/>
        </w:tabs>
        <w:ind w:left="1080" w:hanging="360"/>
      </w:pPr>
      <w:rPr>
        <w:rFonts w:ascii="Symbol" w:hAnsi="Symbol" w:hint="default"/>
      </w:rPr>
    </w:lvl>
    <w:lvl w:ilvl="1" w:tplc="0422000F">
      <w:start w:val="1"/>
      <w:numFmt w:val="decimal"/>
      <w:lvlText w:val="%2."/>
      <w:lvlJc w:val="left"/>
      <w:pPr>
        <w:tabs>
          <w:tab w:val="num" w:pos="1800"/>
        </w:tabs>
        <w:ind w:left="1800" w:hanging="360"/>
      </w:pPr>
      <w:rPr>
        <w:rFonts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584048DB"/>
    <w:multiLevelType w:val="singleLevel"/>
    <w:tmpl w:val="82962386"/>
    <w:lvl w:ilvl="0">
      <w:start w:val="1"/>
      <w:numFmt w:val="decimal"/>
      <w:lvlText w:val="%1)"/>
      <w:lvlJc w:val="left"/>
      <w:pPr>
        <w:tabs>
          <w:tab w:val="num" w:pos="-207"/>
        </w:tabs>
        <w:ind w:left="-207" w:hanging="360"/>
      </w:pPr>
      <w:rPr>
        <w:rFonts w:hint="default"/>
      </w:rPr>
    </w:lvl>
  </w:abstractNum>
  <w:abstractNum w:abstractNumId="40" w15:restartNumberingAfterBreak="0">
    <w:nsid w:val="588A71CF"/>
    <w:multiLevelType w:val="multilevel"/>
    <w:tmpl w:val="A5B6C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E787354"/>
    <w:multiLevelType w:val="hybridMultilevel"/>
    <w:tmpl w:val="095C6F02"/>
    <w:lvl w:ilvl="0" w:tplc="04220001">
      <w:start w:val="1"/>
      <w:numFmt w:val="bullet"/>
      <w:lvlText w:val=""/>
      <w:lvlJc w:val="left"/>
      <w:pPr>
        <w:tabs>
          <w:tab w:val="num" w:pos="900"/>
        </w:tabs>
        <w:ind w:left="90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0B96593"/>
    <w:multiLevelType w:val="hybridMultilevel"/>
    <w:tmpl w:val="17DEFC8C"/>
    <w:lvl w:ilvl="0" w:tplc="4E1CF216">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3" w15:restartNumberingAfterBreak="0">
    <w:nsid w:val="60F72D09"/>
    <w:multiLevelType w:val="multilevel"/>
    <w:tmpl w:val="F286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356299B"/>
    <w:multiLevelType w:val="multilevel"/>
    <w:tmpl w:val="3D02E9E4"/>
    <w:lvl w:ilvl="0">
      <w:start w:val="1"/>
      <w:numFmt w:val="decimal"/>
      <w:lvlText w:val="%1."/>
      <w:lvlJc w:val="left"/>
      <w:pPr>
        <w:ind w:left="720" w:hanging="360"/>
      </w:pPr>
      <w:rPr>
        <w:rFonts w:hint="default"/>
      </w:rPr>
    </w:lvl>
    <w:lvl w:ilvl="1">
      <w:start w:val="5"/>
      <w:numFmt w:val="decimal"/>
      <w:isLgl/>
      <w:lvlText w:val="%1.%2"/>
      <w:lvlJc w:val="left"/>
      <w:pPr>
        <w:ind w:left="1159" w:hanging="450"/>
      </w:pPr>
      <w:rPr>
        <w:rFonts w:hint="default"/>
        <w:b/>
      </w:rPr>
    </w:lvl>
    <w:lvl w:ilvl="2">
      <w:start w:val="1"/>
      <w:numFmt w:val="decimal"/>
      <w:isLgl/>
      <w:lvlText w:val="%1.%2.%3"/>
      <w:lvlJc w:val="left"/>
      <w:pPr>
        <w:ind w:left="1778" w:hanging="720"/>
      </w:pPr>
      <w:rPr>
        <w:rFonts w:hint="default"/>
        <w:b/>
      </w:rPr>
    </w:lvl>
    <w:lvl w:ilvl="3">
      <w:start w:val="1"/>
      <w:numFmt w:val="decimal"/>
      <w:isLgl/>
      <w:lvlText w:val="%1.%2.%3.%4"/>
      <w:lvlJc w:val="left"/>
      <w:pPr>
        <w:ind w:left="2487" w:hanging="1080"/>
      </w:pPr>
      <w:rPr>
        <w:rFonts w:hint="default"/>
        <w:b/>
      </w:rPr>
    </w:lvl>
    <w:lvl w:ilvl="4">
      <w:start w:val="1"/>
      <w:numFmt w:val="decimal"/>
      <w:isLgl/>
      <w:lvlText w:val="%1.%2.%3.%4.%5"/>
      <w:lvlJc w:val="left"/>
      <w:pPr>
        <w:ind w:left="2836" w:hanging="1080"/>
      </w:pPr>
      <w:rPr>
        <w:rFonts w:hint="default"/>
        <w:b/>
      </w:rPr>
    </w:lvl>
    <w:lvl w:ilvl="5">
      <w:start w:val="1"/>
      <w:numFmt w:val="decimal"/>
      <w:isLgl/>
      <w:lvlText w:val="%1.%2.%3.%4.%5.%6"/>
      <w:lvlJc w:val="left"/>
      <w:pPr>
        <w:ind w:left="3545" w:hanging="1440"/>
      </w:pPr>
      <w:rPr>
        <w:rFonts w:hint="default"/>
        <w:b/>
      </w:rPr>
    </w:lvl>
    <w:lvl w:ilvl="6">
      <w:start w:val="1"/>
      <w:numFmt w:val="decimal"/>
      <w:isLgl/>
      <w:lvlText w:val="%1.%2.%3.%4.%5.%6.%7"/>
      <w:lvlJc w:val="left"/>
      <w:pPr>
        <w:ind w:left="3894" w:hanging="1440"/>
      </w:pPr>
      <w:rPr>
        <w:rFonts w:hint="default"/>
        <w:b/>
      </w:rPr>
    </w:lvl>
    <w:lvl w:ilvl="7">
      <w:start w:val="1"/>
      <w:numFmt w:val="decimal"/>
      <w:isLgl/>
      <w:lvlText w:val="%1.%2.%3.%4.%5.%6.%7.%8"/>
      <w:lvlJc w:val="left"/>
      <w:pPr>
        <w:ind w:left="4603" w:hanging="1800"/>
      </w:pPr>
      <w:rPr>
        <w:rFonts w:hint="default"/>
        <w:b/>
      </w:rPr>
    </w:lvl>
    <w:lvl w:ilvl="8">
      <w:start w:val="1"/>
      <w:numFmt w:val="decimal"/>
      <w:isLgl/>
      <w:lvlText w:val="%1.%2.%3.%4.%5.%6.%7.%8.%9"/>
      <w:lvlJc w:val="left"/>
      <w:pPr>
        <w:ind w:left="4952" w:hanging="1800"/>
      </w:pPr>
      <w:rPr>
        <w:rFonts w:hint="default"/>
        <w:b/>
      </w:rPr>
    </w:lvl>
  </w:abstractNum>
  <w:abstractNum w:abstractNumId="45" w15:restartNumberingAfterBreak="0">
    <w:nsid w:val="665E784D"/>
    <w:multiLevelType w:val="multilevel"/>
    <w:tmpl w:val="E69C9D4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6A1E433B"/>
    <w:multiLevelType w:val="hybridMultilevel"/>
    <w:tmpl w:val="E844F874"/>
    <w:lvl w:ilvl="0" w:tplc="4E1CF216">
      <w:numFmt w:val="bullet"/>
      <w:lvlText w:val="–"/>
      <w:lvlJc w:val="left"/>
      <w:pPr>
        <w:tabs>
          <w:tab w:val="num" w:pos="1185"/>
        </w:tabs>
        <w:ind w:left="1185" w:hanging="705"/>
      </w:pPr>
      <w:rPr>
        <w:rFonts w:ascii="Times New Roman" w:eastAsia="Times New Roman" w:hAnsi="Times New Roman" w:cs="Times New Roman" w:hint="default"/>
      </w:rPr>
    </w:lvl>
    <w:lvl w:ilvl="1" w:tplc="4E1CF216">
      <w:numFmt w:val="bullet"/>
      <w:lvlText w:val="–"/>
      <w:lvlJc w:val="left"/>
      <w:pPr>
        <w:ind w:left="1560" w:hanging="360"/>
      </w:pPr>
      <w:rPr>
        <w:rFonts w:ascii="Times New Roman" w:eastAsia="Times New Roman" w:hAnsi="Times New Roman" w:cs="Times New Roman" w:hint="default"/>
      </w:rPr>
    </w:lvl>
    <w:lvl w:ilvl="2" w:tplc="04190005" w:tentative="1">
      <w:start w:val="1"/>
      <w:numFmt w:val="bullet"/>
      <w:lvlText w:val=""/>
      <w:lvlJc w:val="left"/>
      <w:pPr>
        <w:tabs>
          <w:tab w:val="num" w:pos="2280"/>
        </w:tabs>
        <w:ind w:left="2280" w:hanging="360"/>
      </w:pPr>
      <w:rPr>
        <w:rFonts w:ascii="Wingdings" w:hAnsi="Wingdings" w:hint="default"/>
      </w:rPr>
    </w:lvl>
    <w:lvl w:ilvl="3" w:tplc="04190001" w:tentative="1">
      <w:start w:val="1"/>
      <w:numFmt w:val="bullet"/>
      <w:lvlText w:val=""/>
      <w:lvlJc w:val="left"/>
      <w:pPr>
        <w:tabs>
          <w:tab w:val="num" w:pos="3000"/>
        </w:tabs>
        <w:ind w:left="3000" w:hanging="360"/>
      </w:pPr>
      <w:rPr>
        <w:rFonts w:ascii="Symbol" w:hAnsi="Symbol" w:hint="default"/>
      </w:rPr>
    </w:lvl>
    <w:lvl w:ilvl="4" w:tplc="04190003" w:tentative="1">
      <w:start w:val="1"/>
      <w:numFmt w:val="bullet"/>
      <w:lvlText w:val="o"/>
      <w:lvlJc w:val="left"/>
      <w:pPr>
        <w:tabs>
          <w:tab w:val="num" w:pos="3720"/>
        </w:tabs>
        <w:ind w:left="3720" w:hanging="360"/>
      </w:pPr>
      <w:rPr>
        <w:rFonts w:ascii="Courier New" w:hAnsi="Courier New" w:cs="Courier New" w:hint="default"/>
      </w:rPr>
    </w:lvl>
    <w:lvl w:ilvl="5" w:tplc="04190005" w:tentative="1">
      <w:start w:val="1"/>
      <w:numFmt w:val="bullet"/>
      <w:lvlText w:val=""/>
      <w:lvlJc w:val="left"/>
      <w:pPr>
        <w:tabs>
          <w:tab w:val="num" w:pos="4440"/>
        </w:tabs>
        <w:ind w:left="4440" w:hanging="360"/>
      </w:pPr>
      <w:rPr>
        <w:rFonts w:ascii="Wingdings" w:hAnsi="Wingdings" w:hint="default"/>
      </w:rPr>
    </w:lvl>
    <w:lvl w:ilvl="6" w:tplc="04190001" w:tentative="1">
      <w:start w:val="1"/>
      <w:numFmt w:val="bullet"/>
      <w:lvlText w:val=""/>
      <w:lvlJc w:val="left"/>
      <w:pPr>
        <w:tabs>
          <w:tab w:val="num" w:pos="5160"/>
        </w:tabs>
        <w:ind w:left="5160" w:hanging="360"/>
      </w:pPr>
      <w:rPr>
        <w:rFonts w:ascii="Symbol" w:hAnsi="Symbol" w:hint="default"/>
      </w:rPr>
    </w:lvl>
    <w:lvl w:ilvl="7" w:tplc="04190003" w:tentative="1">
      <w:start w:val="1"/>
      <w:numFmt w:val="bullet"/>
      <w:lvlText w:val="o"/>
      <w:lvlJc w:val="left"/>
      <w:pPr>
        <w:tabs>
          <w:tab w:val="num" w:pos="5880"/>
        </w:tabs>
        <w:ind w:left="5880" w:hanging="360"/>
      </w:pPr>
      <w:rPr>
        <w:rFonts w:ascii="Courier New" w:hAnsi="Courier New" w:cs="Courier New" w:hint="default"/>
      </w:rPr>
    </w:lvl>
    <w:lvl w:ilvl="8" w:tplc="04190005" w:tentative="1">
      <w:start w:val="1"/>
      <w:numFmt w:val="bullet"/>
      <w:lvlText w:val=""/>
      <w:lvlJc w:val="left"/>
      <w:pPr>
        <w:tabs>
          <w:tab w:val="num" w:pos="6600"/>
        </w:tabs>
        <w:ind w:left="6600" w:hanging="360"/>
      </w:pPr>
      <w:rPr>
        <w:rFonts w:ascii="Wingdings" w:hAnsi="Wingdings" w:hint="default"/>
      </w:rPr>
    </w:lvl>
  </w:abstractNum>
  <w:abstractNum w:abstractNumId="47" w15:restartNumberingAfterBreak="0">
    <w:nsid w:val="6A923D02"/>
    <w:multiLevelType w:val="multilevel"/>
    <w:tmpl w:val="834C9502"/>
    <w:lvl w:ilvl="0">
      <w:start w:val="2"/>
      <w:numFmt w:val="decimal"/>
      <w:lvlText w:val="%1"/>
      <w:lvlJc w:val="left"/>
      <w:pPr>
        <w:ind w:left="375" w:hanging="375"/>
      </w:pPr>
      <w:rPr>
        <w:rFonts w:hint="default"/>
      </w:rPr>
    </w:lvl>
    <w:lvl w:ilvl="1">
      <w:start w:val="4"/>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8" w15:restartNumberingAfterBreak="0">
    <w:nsid w:val="749D6AEB"/>
    <w:multiLevelType w:val="hybridMultilevel"/>
    <w:tmpl w:val="567A1304"/>
    <w:lvl w:ilvl="0" w:tplc="4E1CF216">
      <w:numFmt w:val="bullet"/>
      <w:lvlText w:val="–"/>
      <w:lvlJc w:val="left"/>
      <w:pPr>
        <w:tabs>
          <w:tab w:val="num" w:pos="1185"/>
        </w:tabs>
        <w:ind w:left="1185" w:hanging="705"/>
      </w:pPr>
      <w:rPr>
        <w:rFonts w:ascii="Times New Roman" w:eastAsia="Times New Roman" w:hAnsi="Times New Roman" w:cs="Times New Roman" w:hint="default"/>
      </w:rPr>
    </w:lvl>
    <w:lvl w:ilvl="1" w:tplc="E9D8AEB4">
      <w:numFmt w:val="bullet"/>
      <w:lvlText w:val="-"/>
      <w:lvlJc w:val="left"/>
      <w:pPr>
        <w:ind w:left="1560" w:hanging="360"/>
      </w:pPr>
      <w:rPr>
        <w:rFonts w:ascii="Times New Roman" w:eastAsia="Times New Roman" w:hAnsi="Times New Roman" w:cs="Times New Roman" w:hint="default"/>
      </w:rPr>
    </w:lvl>
    <w:lvl w:ilvl="2" w:tplc="04190005" w:tentative="1">
      <w:start w:val="1"/>
      <w:numFmt w:val="bullet"/>
      <w:lvlText w:val=""/>
      <w:lvlJc w:val="left"/>
      <w:pPr>
        <w:tabs>
          <w:tab w:val="num" w:pos="2280"/>
        </w:tabs>
        <w:ind w:left="2280" w:hanging="360"/>
      </w:pPr>
      <w:rPr>
        <w:rFonts w:ascii="Wingdings" w:hAnsi="Wingdings" w:hint="default"/>
      </w:rPr>
    </w:lvl>
    <w:lvl w:ilvl="3" w:tplc="04190001" w:tentative="1">
      <w:start w:val="1"/>
      <w:numFmt w:val="bullet"/>
      <w:lvlText w:val=""/>
      <w:lvlJc w:val="left"/>
      <w:pPr>
        <w:tabs>
          <w:tab w:val="num" w:pos="3000"/>
        </w:tabs>
        <w:ind w:left="3000" w:hanging="360"/>
      </w:pPr>
      <w:rPr>
        <w:rFonts w:ascii="Symbol" w:hAnsi="Symbol" w:hint="default"/>
      </w:rPr>
    </w:lvl>
    <w:lvl w:ilvl="4" w:tplc="04190003" w:tentative="1">
      <w:start w:val="1"/>
      <w:numFmt w:val="bullet"/>
      <w:lvlText w:val="o"/>
      <w:lvlJc w:val="left"/>
      <w:pPr>
        <w:tabs>
          <w:tab w:val="num" w:pos="3720"/>
        </w:tabs>
        <w:ind w:left="3720" w:hanging="360"/>
      </w:pPr>
      <w:rPr>
        <w:rFonts w:ascii="Courier New" w:hAnsi="Courier New" w:cs="Courier New" w:hint="default"/>
      </w:rPr>
    </w:lvl>
    <w:lvl w:ilvl="5" w:tplc="04190005" w:tentative="1">
      <w:start w:val="1"/>
      <w:numFmt w:val="bullet"/>
      <w:lvlText w:val=""/>
      <w:lvlJc w:val="left"/>
      <w:pPr>
        <w:tabs>
          <w:tab w:val="num" w:pos="4440"/>
        </w:tabs>
        <w:ind w:left="4440" w:hanging="360"/>
      </w:pPr>
      <w:rPr>
        <w:rFonts w:ascii="Wingdings" w:hAnsi="Wingdings" w:hint="default"/>
      </w:rPr>
    </w:lvl>
    <w:lvl w:ilvl="6" w:tplc="04190001" w:tentative="1">
      <w:start w:val="1"/>
      <w:numFmt w:val="bullet"/>
      <w:lvlText w:val=""/>
      <w:lvlJc w:val="left"/>
      <w:pPr>
        <w:tabs>
          <w:tab w:val="num" w:pos="5160"/>
        </w:tabs>
        <w:ind w:left="5160" w:hanging="360"/>
      </w:pPr>
      <w:rPr>
        <w:rFonts w:ascii="Symbol" w:hAnsi="Symbol" w:hint="default"/>
      </w:rPr>
    </w:lvl>
    <w:lvl w:ilvl="7" w:tplc="04190003" w:tentative="1">
      <w:start w:val="1"/>
      <w:numFmt w:val="bullet"/>
      <w:lvlText w:val="o"/>
      <w:lvlJc w:val="left"/>
      <w:pPr>
        <w:tabs>
          <w:tab w:val="num" w:pos="5880"/>
        </w:tabs>
        <w:ind w:left="5880" w:hanging="360"/>
      </w:pPr>
      <w:rPr>
        <w:rFonts w:ascii="Courier New" w:hAnsi="Courier New" w:cs="Courier New" w:hint="default"/>
      </w:rPr>
    </w:lvl>
    <w:lvl w:ilvl="8" w:tplc="04190005" w:tentative="1">
      <w:start w:val="1"/>
      <w:numFmt w:val="bullet"/>
      <w:lvlText w:val=""/>
      <w:lvlJc w:val="left"/>
      <w:pPr>
        <w:tabs>
          <w:tab w:val="num" w:pos="6600"/>
        </w:tabs>
        <w:ind w:left="6600" w:hanging="360"/>
      </w:pPr>
      <w:rPr>
        <w:rFonts w:ascii="Wingdings" w:hAnsi="Wingdings" w:hint="default"/>
      </w:rPr>
    </w:lvl>
  </w:abstractNum>
  <w:abstractNum w:abstractNumId="49" w15:restartNumberingAfterBreak="0">
    <w:nsid w:val="753D66EE"/>
    <w:multiLevelType w:val="multilevel"/>
    <w:tmpl w:val="9E44389A"/>
    <w:lvl w:ilvl="0">
      <w:start w:val="1"/>
      <w:numFmt w:val="decimal"/>
      <w:lvlText w:val="%1."/>
      <w:lvlJc w:val="left"/>
      <w:pPr>
        <w:ind w:left="720" w:hanging="360"/>
      </w:pPr>
      <w:rPr>
        <w:rFonts w:hint="default"/>
      </w:rPr>
    </w:lvl>
    <w:lvl w:ilvl="1">
      <w:start w:val="2"/>
      <w:numFmt w:val="decimal"/>
      <w:isLgl/>
      <w:lvlText w:val="%1.%2"/>
      <w:lvlJc w:val="left"/>
      <w:pPr>
        <w:ind w:left="2196" w:hanging="375"/>
      </w:pPr>
      <w:rPr>
        <w:rFonts w:hint="default"/>
      </w:rPr>
    </w:lvl>
    <w:lvl w:ilvl="2">
      <w:start w:val="1"/>
      <w:numFmt w:val="decimal"/>
      <w:isLgl/>
      <w:lvlText w:val="%1.%2.%3"/>
      <w:lvlJc w:val="left"/>
      <w:pPr>
        <w:ind w:left="4002" w:hanging="720"/>
      </w:pPr>
      <w:rPr>
        <w:rFonts w:hint="default"/>
      </w:rPr>
    </w:lvl>
    <w:lvl w:ilvl="3">
      <w:start w:val="1"/>
      <w:numFmt w:val="decimal"/>
      <w:isLgl/>
      <w:lvlText w:val="%1.%2.%3.%4"/>
      <w:lvlJc w:val="left"/>
      <w:pPr>
        <w:ind w:left="5823" w:hanging="1080"/>
      </w:pPr>
      <w:rPr>
        <w:rFonts w:hint="default"/>
      </w:rPr>
    </w:lvl>
    <w:lvl w:ilvl="4">
      <w:start w:val="1"/>
      <w:numFmt w:val="decimal"/>
      <w:isLgl/>
      <w:lvlText w:val="%1.%2.%3.%4.%5"/>
      <w:lvlJc w:val="left"/>
      <w:pPr>
        <w:ind w:left="7284" w:hanging="1080"/>
      </w:pPr>
      <w:rPr>
        <w:rFonts w:hint="default"/>
      </w:rPr>
    </w:lvl>
    <w:lvl w:ilvl="5">
      <w:start w:val="1"/>
      <w:numFmt w:val="decimal"/>
      <w:isLgl/>
      <w:lvlText w:val="%1.%2.%3.%4.%5.%6"/>
      <w:lvlJc w:val="left"/>
      <w:pPr>
        <w:ind w:left="9105" w:hanging="1440"/>
      </w:pPr>
      <w:rPr>
        <w:rFonts w:hint="default"/>
      </w:rPr>
    </w:lvl>
    <w:lvl w:ilvl="6">
      <w:start w:val="1"/>
      <w:numFmt w:val="decimal"/>
      <w:isLgl/>
      <w:lvlText w:val="%1.%2.%3.%4.%5.%6.%7"/>
      <w:lvlJc w:val="left"/>
      <w:pPr>
        <w:ind w:left="10566" w:hanging="1440"/>
      </w:pPr>
      <w:rPr>
        <w:rFonts w:hint="default"/>
      </w:rPr>
    </w:lvl>
    <w:lvl w:ilvl="7">
      <w:start w:val="1"/>
      <w:numFmt w:val="decimal"/>
      <w:isLgl/>
      <w:lvlText w:val="%1.%2.%3.%4.%5.%6.%7.%8"/>
      <w:lvlJc w:val="left"/>
      <w:pPr>
        <w:ind w:left="12387" w:hanging="1800"/>
      </w:pPr>
      <w:rPr>
        <w:rFonts w:hint="default"/>
      </w:rPr>
    </w:lvl>
    <w:lvl w:ilvl="8">
      <w:start w:val="1"/>
      <w:numFmt w:val="decimal"/>
      <w:isLgl/>
      <w:lvlText w:val="%1.%2.%3.%4.%5.%6.%7.%8.%9"/>
      <w:lvlJc w:val="left"/>
      <w:pPr>
        <w:ind w:left="14208" w:hanging="2160"/>
      </w:pPr>
      <w:rPr>
        <w:rFonts w:hint="default"/>
      </w:rPr>
    </w:lvl>
  </w:abstractNum>
  <w:abstractNum w:abstractNumId="50" w15:restartNumberingAfterBreak="0">
    <w:nsid w:val="75E404E2"/>
    <w:multiLevelType w:val="hybridMultilevel"/>
    <w:tmpl w:val="82927B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76130EA5"/>
    <w:multiLevelType w:val="multilevel"/>
    <w:tmpl w:val="1F4E50E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260"/>
        </w:tabs>
        <w:ind w:left="126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52" w15:restartNumberingAfterBreak="0">
    <w:nsid w:val="790A5487"/>
    <w:multiLevelType w:val="hybridMultilevel"/>
    <w:tmpl w:val="000E5838"/>
    <w:lvl w:ilvl="0" w:tplc="0422000F">
      <w:start w:val="1"/>
      <w:numFmt w:val="decimal"/>
      <w:lvlText w:val="%1."/>
      <w:lvlJc w:val="left"/>
      <w:pPr>
        <w:tabs>
          <w:tab w:val="num" w:pos="1260"/>
        </w:tabs>
        <w:ind w:left="1260" w:hanging="360"/>
      </w:pPr>
    </w:lvl>
    <w:lvl w:ilvl="1" w:tplc="10D65742">
      <w:start w:val="7"/>
      <w:numFmt w:val="bullet"/>
      <w:lvlText w:val="-"/>
      <w:lvlJc w:val="left"/>
      <w:pPr>
        <w:tabs>
          <w:tab w:val="num" w:pos="1980"/>
        </w:tabs>
        <w:ind w:left="1980" w:hanging="360"/>
      </w:pPr>
      <w:rPr>
        <w:rFonts w:ascii="Times New Roman" w:eastAsia="Times New Roman" w:hAnsi="Times New Roman" w:cs="Times New Roman" w:hint="default"/>
      </w:rPr>
    </w:lvl>
    <w:lvl w:ilvl="2" w:tplc="0422000F">
      <w:start w:val="1"/>
      <w:numFmt w:val="decimal"/>
      <w:lvlText w:val="%3."/>
      <w:lvlJc w:val="left"/>
      <w:pPr>
        <w:tabs>
          <w:tab w:val="num" w:pos="1260"/>
        </w:tabs>
        <w:ind w:left="1260" w:hanging="360"/>
      </w:pPr>
    </w:lvl>
    <w:lvl w:ilvl="3" w:tplc="0422000F" w:tentative="1">
      <w:start w:val="1"/>
      <w:numFmt w:val="decimal"/>
      <w:lvlText w:val="%4."/>
      <w:lvlJc w:val="left"/>
      <w:pPr>
        <w:tabs>
          <w:tab w:val="num" w:pos="3420"/>
        </w:tabs>
        <w:ind w:left="3420" w:hanging="360"/>
      </w:pPr>
    </w:lvl>
    <w:lvl w:ilvl="4" w:tplc="04220019" w:tentative="1">
      <w:start w:val="1"/>
      <w:numFmt w:val="lowerLetter"/>
      <w:lvlText w:val="%5."/>
      <w:lvlJc w:val="left"/>
      <w:pPr>
        <w:tabs>
          <w:tab w:val="num" w:pos="4140"/>
        </w:tabs>
        <w:ind w:left="4140" w:hanging="360"/>
      </w:pPr>
    </w:lvl>
    <w:lvl w:ilvl="5" w:tplc="0422001B" w:tentative="1">
      <w:start w:val="1"/>
      <w:numFmt w:val="lowerRoman"/>
      <w:lvlText w:val="%6."/>
      <w:lvlJc w:val="right"/>
      <w:pPr>
        <w:tabs>
          <w:tab w:val="num" w:pos="4860"/>
        </w:tabs>
        <w:ind w:left="4860" w:hanging="180"/>
      </w:pPr>
    </w:lvl>
    <w:lvl w:ilvl="6" w:tplc="0422000F" w:tentative="1">
      <w:start w:val="1"/>
      <w:numFmt w:val="decimal"/>
      <w:lvlText w:val="%7."/>
      <w:lvlJc w:val="left"/>
      <w:pPr>
        <w:tabs>
          <w:tab w:val="num" w:pos="5580"/>
        </w:tabs>
        <w:ind w:left="5580" w:hanging="360"/>
      </w:pPr>
    </w:lvl>
    <w:lvl w:ilvl="7" w:tplc="04220019" w:tentative="1">
      <w:start w:val="1"/>
      <w:numFmt w:val="lowerLetter"/>
      <w:lvlText w:val="%8."/>
      <w:lvlJc w:val="left"/>
      <w:pPr>
        <w:tabs>
          <w:tab w:val="num" w:pos="6300"/>
        </w:tabs>
        <w:ind w:left="6300" w:hanging="360"/>
      </w:pPr>
    </w:lvl>
    <w:lvl w:ilvl="8" w:tplc="0422001B" w:tentative="1">
      <w:start w:val="1"/>
      <w:numFmt w:val="lowerRoman"/>
      <w:lvlText w:val="%9."/>
      <w:lvlJc w:val="right"/>
      <w:pPr>
        <w:tabs>
          <w:tab w:val="num" w:pos="7020"/>
        </w:tabs>
        <w:ind w:left="7020" w:hanging="180"/>
      </w:pPr>
    </w:lvl>
  </w:abstractNum>
  <w:num w:numId="1">
    <w:abstractNumId w:val="38"/>
  </w:num>
  <w:num w:numId="2">
    <w:abstractNumId w:val="0"/>
  </w:num>
  <w:num w:numId="3">
    <w:abstractNumId w:val="10"/>
  </w:num>
  <w:num w:numId="4">
    <w:abstractNumId w:val="52"/>
  </w:num>
  <w:num w:numId="5">
    <w:abstractNumId w:val="24"/>
  </w:num>
  <w:num w:numId="6">
    <w:abstractNumId w:val="21"/>
  </w:num>
  <w:num w:numId="7">
    <w:abstractNumId w:val="35"/>
  </w:num>
  <w:num w:numId="8">
    <w:abstractNumId w:val="11"/>
  </w:num>
  <w:num w:numId="9">
    <w:abstractNumId w:val="22"/>
  </w:num>
  <w:num w:numId="10">
    <w:abstractNumId w:val="34"/>
  </w:num>
  <w:num w:numId="11">
    <w:abstractNumId w:val="1"/>
    <w:lvlOverride w:ilvl="0">
      <w:lvl w:ilvl="0">
        <w:start w:val="65535"/>
        <w:numFmt w:val="bullet"/>
        <w:lvlText w:val="-"/>
        <w:legacy w:legacy="1" w:legacySpace="0" w:legacyIndent="283"/>
        <w:lvlJc w:val="left"/>
        <w:rPr>
          <w:rFonts w:ascii="Arial" w:hAnsi="Arial" w:cs="Arial" w:hint="default"/>
        </w:rPr>
      </w:lvl>
    </w:lvlOverride>
  </w:num>
  <w:num w:numId="12">
    <w:abstractNumId w:val="48"/>
  </w:num>
  <w:num w:numId="13">
    <w:abstractNumId w:val="46"/>
  </w:num>
  <w:num w:numId="14">
    <w:abstractNumId w:val="42"/>
  </w:num>
  <w:num w:numId="15">
    <w:abstractNumId w:val="28"/>
  </w:num>
  <w:num w:numId="16">
    <w:abstractNumId w:val="33"/>
  </w:num>
  <w:num w:numId="17">
    <w:abstractNumId w:val="12"/>
  </w:num>
  <w:num w:numId="18">
    <w:abstractNumId w:val="49"/>
  </w:num>
  <w:num w:numId="19">
    <w:abstractNumId w:val="45"/>
  </w:num>
  <w:num w:numId="20">
    <w:abstractNumId w:val="27"/>
  </w:num>
  <w:num w:numId="21">
    <w:abstractNumId w:val="16"/>
  </w:num>
  <w:num w:numId="22">
    <w:abstractNumId w:val="17"/>
  </w:num>
  <w:num w:numId="23">
    <w:abstractNumId w:val="15"/>
  </w:num>
  <w:num w:numId="24">
    <w:abstractNumId w:val="25"/>
  </w:num>
  <w:num w:numId="25">
    <w:abstractNumId w:val="30"/>
  </w:num>
  <w:num w:numId="26">
    <w:abstractNumId w:val="37"/>
  </w:num>
  <w:num w:numId="27">
    <w:abstractNumId w:val="26"/>
  </w:num>
  <w:num w:numId="28">
    <w:abstractNumId w:val="23"/>
  </w:num>
  <w:num w:numId="29">
    <w:abstractNumId w:val="51"/>
  </w:num>
  <w:num w:numId="30">
    <w:abstractNumId w:val="36"/>
  </w:num>
  <w:num w:numId="31">
    <w:abstractNumId w:val="14"/>
  </w:num>
  <w:num w:numId="32">
    <w:abstractNumId w:val="39"/>
  </w:num>
  <w:num w:numId="33">
    <w:abstractNumId w:val="44"/>
  </w:num>
  <w:num w:numId="34">
    <w:abstractNumId w:val="29"/>
  </w:num>
  <w:num w:numId="35">
    <w:abstractNumId w:val="31"/>
  </w:num>
  <w:num w:numId="36">
    <w:abstractNumId w:val="20"/>
  </w:num>
  <w:num w:numId="37">
    <w:abstractNumId w:val="50"/>
  </w:num>
  <w:num w:numId="38">
    <w:abstractNumId w:val="41"/>
  </w:num>
  <w:num w:numId="39">
    <w:abstractNumId w:val="47"/>
  </w:num>
  <w:num w:numId="40">
    <w:abstractNumId w:val="19"/>
  </w:num>
  <w:num w:numId="41">
    <w:abstractNumId w:val="32"/>
  </w:num>
  <w:num w:numId="42">
    <w:abstractNumId w:val="4"/>
  </w:num>
  <w:num w:numId="43">
    <w:abstractNumId w:val="18"/>
  </w:num>
  <w:num w:numId="44">
    <w:abstractNumId w:val="43"/>
  </w:num>
  <w:num w:numId="45">
    <w:abstractNumId w:val="40"/>
  </w:num>
  <w:num w:numId="46">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hideGrammaticalErrors/>
  <w:proofState w:spelling="clean" w:grammar="clean"/>
  <w:defaultTabStop w:val="708"/>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397C"/>
    <w:rsid w:val="00001330"/>
    <w:rsid w:val="000045E9"/>
    <w:rsid w:val="00004AA5"/>
    <w:rsid w:val="00036F71"/>
    <w:rsid w:val="00042DAD"/>
    <w:rsid w:val="00043C23"/>
    <w:rsid w:val="00045C60"/>
    <w:rsid w:val="00050B7D"/>
    <w:rsid w:val="000844D0"/>
    <w:rsid w:val="000A65F1"/>
    <w:rsid w:val="000A772F"/>
    <w:rsid w:val="000B0234"/>
    <w:rsid w:val="000B3841"/>
    <w:rsid w:val="000B5B0D"/>
    <w:rsid w:val="000C0EDC"/>
    <w:rsid w:val="000C1376"/>
    <w:rsid w:val="000C2CEA"/>
    <w:rsid w:val="000D608A"/>
    <w:rsid w:val="000E2A66"/>
    <w:rsid w:val="000E4E3E"/>
    <w:rsid w:val="000F345D"/>
    <w:rsid w:val="000F57A0"/>
    <w:rsid w:val="0010659A"/>
    <w:rsid w:val="00106FD9"/>
    <w:rsid w:val="00110CC7"/>
    <w:rsid w:val="00112A12"/>
    <w:rsid w:val="00113F28"/>
    <w:rsid w:val="00122313"/>
    <w:rsid w:val="001250B6"/>
    <w:rsid w:val="00127EC2"/>
    <w:rsid w:val="001335DF"/>
    <w:rsid w:val="0014000C"/>
    <w:rsid w:val="00144C0F"/>
    <w:rsid w:val="00144D04"/>
    <w:rsid w:val="00144FD2"/>
    <w:rsid w:val="001505FB"/>
    <w:rsid w:val="001509F7"/>
    <w:rsid w:val="001516D4"/>
    <w:rsid w:val="001530E8"/>
    <w:rsid w:val="00153BDF"/>
    <w:rsid w:val="00153F8E"/>
    <w:rsid w:val="001627EC"/>
    <w:rsid w:val="00165FE9"/>
    <w:rsid w:val="00167880"/>
    <w:rsid w:val="0016789A"/>
    <w:rsid w:val="00172971"/>
    <w:rsid w:val="00180A3D"/>
    <w:rsid w:val="00183533"/>
    <w:rsid w:val="0018433B"/>
    <w:rsid w:val="00195B41"/>
    <w:rsid w:val="001A0113"/>
    <w:rsid w:val="001A1AA2"/>
    <w:rsid w:val="001A256D"/>
    <w:rsid w:val="001B194F"/>
    <w:rsid w:val="001B3D49"/>
    <w:rsid w:val="001B472D"/>
    <w:rsid w:val="001C4FEC"/>
    <w:rsid w:val="001C55F9"/>
    <w:rsid w:val="001D67E4"/>
    <w:rsid w:val="001E1B73"/>
    <w:rsid w:val="001E529E"/>
    <w:rsid w:val="001F02A8"/>
    <w:rsid w:val="001F0E36"/>
    <w:rsid w:val="00201FDC"/>
    <w:rsid w:val="002028D3"/>
    <w:rsid w:val="00210179"/>
    <w:rsid w:val="00210983"/>
    <w:rsid w:val="002110D0"/>
    <w:rsid w:val="00212A7D"/>
    <w:rsid w:val="0022412F"/>
    <w:rsid w:val="002255B7"/>
    <w:rsid w:val="002301EF"/>
    <w:rsid w:val="002343FC"/>
    <w:rsid w:val="0023455D"/>
    <w:rsid w:val="002445DC"/>
    <w:rsid w:val="00244618"/>
    <w:rsid w:val="0024462D"/>
    <w:rsid w:val="0025054B"/>
    <w:rsid w:val="002525E6"/>
    <w:rsid w:val="002617B6"/>
    <w:rsid w:val="00262F4B"/>
    <w:rsid w:val="00266D79"/>
    <w:rsid w:val="00280942"/>
    <w:rsid w:val="002866A5"/>
    <w:rsid w:val="0029081F"/>
    <w:rsid w:val="00292416"/>
    <w:rsid w:val="002A0E60"/>
    <w:rsid w:val="002A12FB"/>
    <w:rsid w:val="002A5633"/>
    <w:rsid w:val="002B00CB"/>
    <w:rsid w:val="002C04D4"/>
    <w:rsid w:val="002C295F"/>
    <w:rsid w:val="002C5A6E"/>
    <w:rsid w:val="002C67EC"/>
    <w:rsid w:val="002D6775"/>
    <w:rsid w:val="002E7B05"/>
    <w:rsid w:val="002F1939"/>
    <w:rsid w:val="002F7F77"/>
    <w:rsid w:val="003055E1"/>
    <w:rsid w:val="00314196"/>
    <w:rsid w:val="0031752F"/>
    <w:rsid w:val="00320E2A"/>
    <w:rsid w:val="00324CC2"/>
    <w:rsid w:val="003302CB"/>
    <w:rsid w:val="00331AAE"/>
    <w:rsid w:val="0033712E"/>
    <w:rsid w:val="00337C78"/>
    <w:rsid w:val="00340457"/>
    <w:rsid w:val="00340AA8"/>
    <w:rsid w:val="0034575B"/>
    <w:rsid w:val="00357A53"/>
    <w:rsid w:val="00361950"/>
    <w:rsid w:val="00364274"/>
    <w:rsid w:val="00365430"/>
    <w:rsid w:val="00365EAF"/>
    <w:rsid w:val="00376A7A"/>
    <w:rsid w:val="00381207"/>
    <w:rsid w:val="00381DED"/>
    <w:rsid w:val="00387D63"/>
    <w:rsid w:val="003A3BDC"/>
    <w:rsid w:val="003B517F"/>
    <w:rsid w:val="003C1408"/>
    <w:rsid w:val="003C1B73"/>
    <w:rsid w:val="003C1B9C"/>
    <w:rsid w:val="003C469B"/>
    <w:rsid w:val="003C4BA3"/>
    <w:rsid w:val="003C50D3"/>
    <w:rsid w:val="003C5C1E"/>
    <w:rsid w:val="003D0350"/>
    <w:rsid w:val="003D1939"/>
    <w:rsid w:val="003D3BE1"/>
    <w:rsid w:val="003D7FC4"/>
    <w:rsid w:val="003E7100"/>
    <w:rsid w:val="003E74C6"/>
    <w:rsid w:val="003F2FFD"/>
    <w:rsid w:val="003F727C"/>
    <w:rsid w:val="00401FBC"/>
    <w:rsid w:val="00402197"/>
    <w:rsid w:val="00410C38"/>
    <w:rsid w:val="00410CAC"/>
    <w:rsid w:val="00422C19"/>
    <w:rsid w:val="004234F7"/>
    <w:rsid w:val="00426098"/>
    <w:rsid w:val="0042769D"/>
    <w:rsid w:val="00434DD7"/>
    <w:rsid w:val="00440413"/>
    <w:rsid w:val="00440D6A"/>
    <w:rsid w:val="0044111C"/>
    <w:rsid w:val="0044245C"/>
    <w:rsid w:val="00443198"/>
    <w:rsid w:val="00444128"/>
    <w:rsid w:val="0044600D"/>
    <w:rsid w:val="0044706E"/>
    <w:rsid w:val="004523E7"/>
    <w:rsid w:val="00452FEF"/>
    <w:rsid w:val="0046277B"/>
    <w:rsid w:val="00462AA2"/>
    <w:rsid w:val="00477263"/>
    <w:rsid w:val="004805D9"/>
    <w:rsid w:val="00490C3D"/>
    <w:rsid w:val="004927CA"/>
    <w:rsid w:val="004931A1"/>
    <w:rsid w:val="004A79B8"/>
    <w:rsid w:val="004B4087"/>
    <w:rsid w:val="004B612F"/>
    <w:rsid w:val="004B649C"/>
    <w:rsid w:val="004D0765"/>
    <w:rsid w:val="004D36EB"/>
    <w:rsid w:val="004D4825"/>
    <w:rsid w:val="004E2935"/>
    <w:rsid w:val="004E3AFE"/>
    <w:rsid w:val="004E493E"/>
    <w:rsid w:val="00500F0F"/>
    <w:rsid w:val="0050498F"/>
    <w:rsid w:val="0050520E"/>
    <w:rsid w:val="0051101B"/>
    <w:rsid w:val="00512BD4"/>
    <w:rsid w:val="00512CFD"/>
    <w:rsid w:val="00521499"/>
    <w:rsid w:val="005306BD"/>
    <w:rsid w:val="00541A98"/>
    <w:rsid w:val="005445AA"/>
    <w:rsid w:val="0054594F"/>
    <w:rsid w:val="00546397"/>
    <w:rsid w:val="00550297"/>
    <w:rsid w:val="0056102C"/>
    <w:rsid w:val="00581B40"/>
    <w:rsid w:val="00584B66"/>
    <w:rsid w:val="00586080"/>
    <w:rsid w:val="005930B9"/>
    <w:rsid w:val="0059741A"/>
    <w:rsid w:val="005A04EB"/>
    <w:rsid w:val="005A0C5A"/>
    <w:rsid w:val="005A218D"/>
    <w:rsid w:val="005A2CAA"/>
    <w:rsid w:val="005A5E19"/>
    <w:rsid w:val="005C016D"/>
    <w:rsid w:val="005D41A3"/>
    <w:rsid w:val="005F268E"/>
    <w:rsid w:val="005F3BC1"/>
    <w:rsid w:val="005F65A9"/>
    <w:rsid w:val="00627032"/>
    <w:rsid w:val="0063015E"/>
    <w:rsid w:val="00632B62"/>
    <w:rsid w:val="00634F62"/>
    <w:rsid w:val="0063508A"/>
    <w:rsid w:val="00640AB9"/>
    <w:rsid w:val="006476A3"/>
    <w:rsid w:val="00650CAB"/>
    <w:rsid w:val="00655597"/>
    <w:rsid w:val="00676A8A"/>
    <w:rsid w:val="00677C8D"/>
    <w:rsid w:val="00682F54"/>
    <w:rsid w:val="0069459A"/>
    <w:rsid w:val="0069621D"/>
    <w:rsid w:val="006B5D69"/>
    <w:rsid w:val="006C5F2B"/>
    <w:rsid w:val="006D4D40"/>
    <w:rsid w:val="006D76EE"/>
    <w:rsid w:val="006E7298"/>
    <w:rsid w:val="006F0733"/>
    <w:rsid w:val="006F3DB9"/>
    <w:rsid w:val="006F5484"/>
    <w:rsid w:val="00710BE0"/>
    <w:rsid w:val="0071197C"/>
    <w:rsid w:val="00712032"/>
    <w:rsid w:val="00717FDD"/>
    <w:rsid w:val="00720153"/>
    <w:rsid w:val="0072401C"/>
    <w:rsid w:val="0072504F"/>
    <w:rsid w:val="007255B0"/>
    <w:rsid w:val="00726F8C"/>
    <w:rsid w:val="00727A19"/>
    <w:rsid w:val="00727B27"/>
    <w:rsid w:val="0073290E"/>
    <w:rsid w:val="007423C1"/>
    <w:rsid w:val="007428B8"/>
    <w:rsid w:val="00743AAE"/>
    <w:rsid w:val="00743C2B"/>
    <w:rsid w:val="00744B95"/>
    <w:rsid w:val="00744C0C"/>
    <w:rsid w:val="0074501C"/>
    <w:rsid w:val="00746763"/>
    <w:rsid w:val="0074798E"/>
    <w:rsid w:val="00754E1C"/>
    <w:rsid w:val="007629B9"/>
    <w:rsid w:val="00773017"/>
    <w:rsid w:val="00775335"/>
    <w:rsid w:val="00782ADF"/>
    <w:rsid w:val="007866E2"/>
    <w:rsid w:val="007878EA"/>
    <w:rsid w:val="007931E9"/>
    <w:rsid w:val="007954CD"/>
    <w:rsid w:val="007A3DA1"/>
    <w:rsid w:val="007A52B8"/>
    <w:rsid w:val="007A68E2"/>
    <w:rsid w:val="007A7F67"/>
    <w:rsid w:val="007B2327"/>
    <w:rsid w:val="007B327C"/>
    <w:rsid w:val="007B422C"/>
    <w:rsid w:val="007C2F0D"/>
    <w:rsid w:val="007C3279"/>
    <w:rsid w:val="007D024C"/>
    <w:rsid w:val="007D4241"/>
    <w:rsid w:val="007D61AB"/>
    <w:rsid w:val="007E7B28"/>
    <w:rsid w:val="007F18B8"/>
    <w:rsid w:val="008012A4"/>
    <w:rsid w:val="0080677A"/>
    <w:rsid w:val="00806BBC"/>
    <w:rsid w:val="0081045B"/>
    <w:rsid w:val="00810841"/>
    <w:rsid w:val="00810B20"/>
    <w:rsid w:val="00812A53"/>
    <w:rsid w:val="00821768"/>
    <w:rsid w:val="00824569"/>
    <w:rsid w:val="008311DC"/>
    <w:rsid w:val="008402F0"/>
    <w:rsid w:val="00854FE7"/>
    <w:rsid w:val="00855691"/>
    <w:rsid w:val="00857C30"/>
    <w:rsid w:val="00876EFA"/>
    <w:rsid w:val="00882C78"/>
    <w:rsid w:val="00887364"/>
    <w:rsid w:val="00887598"/>
    <w:rsid w:val="008905D6"/>
    <w:rsid w:val="0089260D"/>
    <w:rsid w:val="008965A2"/>
    <w:rsid w:val="008A1E07"/>
    <w:rsid w:val="008A3286"/>
    <w:rsid w:val="008A4173"/>
    <w:rsid w:val="008A5C3E"/>
    <w:rsid w:val="008B64EC"/>
    <w:rsid w:val="008B7027"/>
    <w:rsid w:val="008C30CF"/>
    <w:rsid w:val="008D3697"/>
    <w:rsid w:val="008D5C0C"/>
    <w:rsid w:val="008F16EC"/>
    <w:rsid w:val="008F3663"/>
    <w:rsid w:val="00900251"/>
    <w:rsid w:val="009012DA"/>
    <w:rsid w:val="00902A43"/>
    <w:rsid w:val="00905F37"/>
    <w:rsid w:val="00907039"/>
    <w:rsid w:val="009139DA"/>
    <w:rsid w:val="00923216"/>
    <w:rsid w:val="00926DE3"/>
    <w:rsid w:val="009420F3"/>
    <w:rsid w:val="00943CE3"/>
    <w:rsid w:val="00945BDC"/>
    <w:rsid w:val="00950A0F"/>
    <w:rsid w:val="00951EC5"/>
    <w:rsid w:val="009562FF"/>
    <w:rsid w:val="00960765"/>
    <w:rsid w:val="009611CE"/>
    <w:rsid w:val="00963601"/>
    <w:rsid w:val="009637D9"/>
    <w:rsid w:val="00973A93"/>
    <w:rsid w:val="009753BF"/>
    <w:rsid w:val="00981A7A"/>
    <w:rsid w:val="0099023B"/>
    <w:rsid w:val="00990F5B"/>
    <w:rsid w:val="009939B6"/>
    <w:rsid w:val="00993FEB"/>
    <w:rsid w:val="009A0B79"/>
    <w:rsid w:val="009A0FAA"/>
    <w:rsid w:val="009A1DBF"/>
    <w:rsid w:val="009A2935"/>
    <w:rsid w:val="009A7444"/>
    <w:rsid w:val="009B0EFA"/>
    <w:rsid w:val="009B12C1"/>
    <w:rsid w:val="009C1737"/>
    <w:rsid w:val="009C5E8A"/>
    <w:rsid w:val="009D590C"/>
    <w:rsid w:val="009E35AC"/>
    <w:rsid w:val="00A050FD"/>
    <w:rsid w:val="00A053FB"/>
    <w:rsid w:val="00A06767"/>
    <w:rsid w:val="00A12430"/>
    <w:rsid w:val="00A12C43"/>
    <w:rsid w:val="00A2663F"/>
    <w:rsid w:val="00A433E3"/>
    <w:rsid w:val="00A44DB1"/>
    <w:rsid w:val="00A50642"/>
    <w:rsid w:val="00A54DD2"/>
    <w:rsid w:val="00A55478"/>
    <w:rsid w:val="00A61506"/>
    <w:rsid w:val="00A63E5F"/>
    <w:rsid w:val="00A6604D"/>
    <w:rsid w:val="00A67A17"/>
    <w:rsid w:val="00A67F8E"/>
    <w:rsid w:val="00A7593B"/>
    <w:rsid w:val="00A83642"/>
    <w:rsid w:val="00A852C2"/>
    <w:rsid w:val="00A932EC"/>
    <w:rsid w:val="00AA2120"/>
    <w:rsid w:val="00AA311A"/>
    <w:rsid w:val="00AA3799"/>
    <w:rsid w:val="00AA73EB"/>
    <w:rsid w:val="00AB1BBE"/>
    <w:rsid w:val="00AB1FB2"/>
    <w:rsid w:val="00AB2027"/>
    <w:rsid w:val="00AB2075"/>
    <w:rsid w:val="00AB659F"/>
    <w:rsid w:val="00AC7827"/>
    <w:rsid w:val="00AD3E87"/>
    <w:rsid w:val="00AD46D5"/>
    <w:rsid w:val="00AD5F38"/>
    <w:rsid w:val="00AD63E9"/>
    <w:rsid w:val="00AE5FEC"/>
    <w:rsid w:val="00AE7D72"/>
    <w:rsid w:val="00AF340A"/>
    <w:rsid w:val="00B11FC6"/>
    <w:rsid w:val="00B13DB8"/>
    <w:rsid w:val="00B15D4F"/>
    <w:rsid w:val="00B15E79"/>
    <w:rsid w:val="00B20714"/>
    <w:rsid w:val="00B27D4C"/>
    <w:rsid w:val="00B4085E"/>
    <w:rsid w:val="00B410A3"/>
    <w:rsid w:val="00B41A89"/>
    <w:rsid w:val="00B42E48"/>
    <w:rsid w:val="00B453B3"/>
    <w:rsid w:val="00B47F3C"/>
    <w:rsid w:val="00B513BD"/>
    <w:rsid w:val="00B542C7"/>
    <w:rsid w:val="00B853D5"/>
    <w:rsid w:val="00B9629B"/>
    <w:rsid w:val="00BA4458"/>
    <w:rsid w:val="00BB5361"/>
    <w:rsid w:val="00BB7CC9"/>
    <w:rsid w:val="00BC1568"/>
    <w:rsid w:val="00BC169F"/>
    <w:rsid w:val="00BE0814"/>
    <w:rsid w:val="00BE100A"/>
    <w:rsid w:val="00BE30F3"/>
    <w:rsid w:val="00BF26BB"/>
    <w:rsid w:val="00BF5C80"/>
    <w:rsid w:val="00BF6ABA"/>
    <w:rsid w:val="00C01F9F"/>
    <w:rsid w:val="00C03BEE"/>
    <w:rsid w:val="00C1729B"/>
    <w:rsid w:val="00C17EA3"/>
    <w:rsid w:val="00C31A82"/>
    <w:rsid w:val="00C3418C"/>
    <w:rsid w:val="00C35F8B"/>
    <w:rsid w:val="00C52507"/>
    <w:rsid w:val="00C64993"/>
    <w:rsid w:val="00C6551B"/>
    <w:rsid w:val="00C65545"/>
    <w:rsid w:val="00C66B97"/>
    <w:rsid w:val="00C80D06"/>
    <w:rsid w:val="00C84E58"/>
    <w:rsid w:val="00CA028A"/>
    <w:rsid w:val="00CA1C72"/>
    <w:rsid w:val="00CA24D2"/>
    <w:rsid w:val="00CA4AD4"/>
    <w:rsid w:val="00CA610D"/>
    <w:rsid w:val="00CA6568"/>
    <w:rsid w:val="00CA7659"/>
    <w:rsid w:val="00CB19BD"/>
    <w:rsid w:val="00CB5520"/>
    <w:rsid w:val="00CB5DE8"/>
    <w:rsid w:val="00CD29D4"/>
    <w:rsid w:val="00CD4A1E"/>
    <w:rsid w:val="00CF5D6F"/>
    <w:rsid w:val="00D066A0"/>
    <w:rsid w:val="00D14089"/>
    <w:rsid w:val="00D23AF7"/>
    <w:rsid w:val="00D25318"/>
    <w:rsid w:val="00D30DA6"/>
    <w:rsid w:val="00D32D02"/>
    <w:rsid w:val="00D42E65"/>
    <w:rsid w:val="00D478A7"/>
    <w:rsid w:val="00D52FD2"/>
    <w:rsid w:val="00D535FF"/>
    <w:rsid w:val="00D53633"/>
    <w:rsid w:val="00D6624F"/>
    <w:rsid w:val="00D7047F"/>
    <w:rsid w:val="00D73602"/>
    <w:rsid w:val="00D7625D"/>
    <w:rsid w:val="00D77876"/>
    <w:rsid w:val="00D85281"/>
    <w:rsid w:val="00D86141"/>
    <w:rsid w:val="00D969FF"/>
    <w:rsid w:val="00DA3D0E"/>
    <w:rsid w:val="00DB55B4"/>
    <w:rsid w:val="00DC185C"/>
    <w:rsid w:val="00DC4238"/>
    <w:rsid w:val="00DC4A5B"/>
    <w:rsid w:val="00DC589D"/>
    <w:rsid w:val="00DD26AA"/>
    <w:rsid w:val="00DD6973"/>
    <w:rsid w:val="00DD7FE5"/>
    <w:rsid w:val="00DE09E6"/>
    <w:rsid w:val="00DF04AD"/>
    <w:rsid w:val="00DF098B"/>
    <w:rsid w:val="00DF221E"/>
    <w:rsid w:val="00DF524E"/>
    <w:rsid w:val="00DF677C"/>
    <w:rsid w:val="00E046DF"/>
    <w:rsid w:val="00E0674B"/>
    <w:rsid w:val="00E13EB0"/>
    <w:rsid w:val="00E14EE3"/>
    <w:rsid w:val="00E1506C"/>
    <w:rsid w:val="00E15E36"/>
    <w:rsid w:val="00E21341"/>
    <w:rsid w:val="00E21B3F"/>
    <w:rsid w:val="00E25CA4"/>
    <w:rsid w:val="00E367A8"/>
    <w:rsid w:val="00E407B2"/>
    <w:rsid w:val="00E50F4B"/>
    <w:rsid w:val="00E540DC"/>
    <w:rsid w:val="00E57BCC"/>
    <w:rsid w:val="00E57FE1"/>
    <w:rsid w:val="00E60A6C"/>
    <w:rsid w:val="00E63092"/>
    <w:rsid w:val="00E642E4"/>
    <w:rsid w:val="00E66A0E"/>
    <w:rsid w:val="00E673A8"/>
    <w:rsid w:val="00E72B48"/>
    <w:rsid w:val="00E77751"/>
    <w:rsid w:val="00E81FCB"/>
    <w:rsid w:val="00E8281E"/>
    <w:rsid w:val="00E82A01"/>
    <w:rsid w:val="00E9216E"/>
    <w:rsid w:val="00E92F3B"/>
    <w:rsid w:val="00E9576F"/>
    <w:rsid w:val="00E957DC"/>
    <w:rsid w:val="00EA318F"/>
    <w:rsid w:val="00EA5F7C"/>
    <w:rsid w:val="00EB54C4"/>
    <w:rsid w:val="00EC4182"/>
    <w:rsid w:val="00ED327A"/>
    <w:rsid w:val="00EE18C6"/>
    <w:rsid w:val="00EE2E99"/>
    <w:rsid w:val="00EF2323"/>
    <w:rsid w:val="00EF2488"/>
    <w:rsid w:val="00EF2D4C"/>
    <w:rsid w:val="00EF3C0E"/>
    <w:rsid w:val="00F0524E"/>
    <w:rsid w:val="00F10F4D"/>
    <w:rsid w:val="00F131B7"/>
    <w:rsid w:val="00F153B3"/>
    <w:rsid w:val="00F22B20"/>
    <w:rsid w:val="00F25383"/>
    <w:rsid w:val="00F27F97"/>
    <w:rsid w:val="00F3476B"/>
    <w:rsid w:val="00F353CD"/>
    <w:rsid w:val="00F36D3F"/>
    <w:rsid w:val="00F448CD"/>
    <w:rsid w:val="00F47776"/>
    <w:rsid w:val="00F6122A"/>
    <w:rsid w:val="00F7028B"/>
    <w:rsid w:val="00F749BF"/>
    <w:rsid w:val="00F74E3E"/>
    <w:rsid w:val="00F759ED"/>
    <w:rsid w:val="00F77704"/>
    <w:rsid w:val="00F8559D"/>
    <w:rsid w:val="00F92F5F"/>
    <w:rsid w:val="00F94243"/>
    <w:rsid w:val="00F97B3A"/>
    <w:rsid w:val="00FA397C"/>
    <w:rsid w:val="00FA3EE0"/>
    <w:rsid w:val="00FA5F2A"/>
    <w:rsid w:val="00FC1441"/>
    <w:rsid w:val="00FD0569"/>
    <w:rsid w:val="00FD6BAB"/>
    <w:rsid w:val="00FD6F5B"/>
    <w:rsid w:val="00FD7077"/>
    <w:rsid w:val="00FE0DB1"/>
    <w:rsid w:val="00FE1433"/>
    <w:rsid w:val="00FE4AEB"/>
    <w:rsid w:val="00FF51A2"/>
    <w:rsid w:val="00FF53CB"/>
    <w:rsid w:val="00FF5A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32C74DB"/>
  <w15:docId w15:val="{19A97D5C-0ADE-4FCD-B246-3A072E0A6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2A66"/>
    <w:rPr>
      <w:rFonts w:ascii="Times New Roman" w:eastAsia="Times New Roman" w:hAnsi="Times New Roman"/>
      <w:sz w:val="24"/>
      <w:szCs w:val="24"/>
    </w:rPr>
  </w:style>
  <w:style w:type="paragraph" w:styleId="1">
    <w:name w:val="heading 1"/>
    <w:basedOn w:val="a"/>
    <w:next w:val="a"/>
    <w:link w:val="10"/>
    <w:qFormat/>
    <w:rsid w:val="005D41A3"/>
    <w:pPr>
      <w:keepNext/>
      <w:spacing w:before="240" w:after="60"/>
      <w:outlineLvl w:val="0"/>
    </w:pPr>
    <w:rPr>
      <w:rFonts w:ascii="Arial" w:hAnsi="Arial" w:cs="Arial"/>
      <w:b/>
      <w:bCs/>
      <w:kern w:val="32"/>
      <w:sz w:val="32"/>
      <w:szCs w:val="32"/>
      <w:lang w:val="uk-UA"/>
    </w:rPr>
  </w:style>
  <w:style w:type="paragraph" w:styleId="2">
    <w:name w:val="heading 2"/>
    <w:basedOn w:val="a"/>
    <w:next w:val="a"/>
    <w:link w:val="20"/>
    <w:unhideWhenUsed/>
    <w:qFormat/>
    <w:rsid w:val="003B517F"/>
    <w:pPr>
      <w:keepNext/>
      <w:spacing w:before="240" w:after="60"/>
      <w:outlineLvl w:val="1"/>
    </w:pPr>
    <w:rPr>
      <w:rFonts w:ascii="Cambria" w:hAnsi="Cambria"/>
      <w:b/>
      <w:bCs/>
      <w:i/>
      <w:iCs/>
      <w:sz w:val="28"/>
      <w:szCs w:val="28"/>
    </w:rPr>
  </w:style>
  <w:style w:type="paragraph" w:styleId="3">
    <w:name w:val="heading 3"/>
    <w:basedOn w:val="a"/>
    <w:next w:val="a"/>
    <w:link w:val="30"/>
    <w:qFormat/>
    <w:rsid w:val="003B517F"/>
    <w:pPr>
      <w:keepNext/>
      <w:spacing w:before="240" w:after="60"/>
      <w:outlineLvl w:val="2"/>
    </w:pPr>
    <w:rPr>
      <w:rFonts w:ascii="Arial" w:hAnsi="Arial" w:cs="Arial"/>
      <w:b/>
      <w:bCs/>
      <w:sz w:val="26"/>
      <w:szCs w:val="26"/>
      <w:lang w:val="uk-UA" w:eastAsia="uk-UA"/>
    </w:rPr>
  </w:style>
  <w:style w:type="paragraph" w:styleId="4">
    <w:name w:val="heading 4"/>
    <w:basedOn w:val="a"/>
    <w:next w:val="a"/>
    <w:link w:val="40"/>
    <w:qFormat/>
    <w:rsid w:val="003B517F"/>
    <w:pPr>
      <w:keepNext/>
      <w:spacing w:before="240" w:after="60"/>
      <w:outlineLvl w:val="3"/>
    </w:pPr>
    <w:rPr>
      <w:b/>
      <w:bCs/>
      <w:sz w:val="28"/>
      <w:szCs w:val="28"/>
      <w:lang w:val="uk-UA" w:eastAsia="uk-UA"/>
    </w:rPr>
  </w:style>
  <w:style w:type="paragraph" w:styleId="5">
    <w:name w:val="heading 5"/>
    <w:basedOn w:val="a"/>
    <w:next w:val="a"/>
    <w:link w:val="50"/>
    <w:unhideWhenUsed/>
    <w:qFormat/>
    <w:rsid w:val="006C5F2B"/>
    <w:pPr>
      <w:spacing w:before="240" w:after="60"/>
      <w:outlineLvl w:val="4"/>
    </w:pPr>
    <w:rPr>
      <w:rFonts w:ascii="Calibri" w:hAnsi="Calibri"/>
      <w:b/>
      <w:bCs/>
      <w:i/>
      <w:iCs/>
      <w:sz w:val="26"/>
      <w:szCs w:val="26"/>
    </w:rPr>
  </w:style>
  <w:style w:type="paragraph" w:styleId="6">
    <w:name w:val="heading 6"/>
    <w:basedOn w:val="a"/>
    <w:next w:val="a"/>
    <w:link w:val="60"/>
    <w:unhideWhenUsed/>
    <w:qFormat/>
    <w:rsid w:val="006C5F2B"/>
    <w:pPr>
      <w:spacing w:before="240" w:after="60"/>
      <w:outlineLvl w:val="5"/>
    </w:pPr>
    <w:rPr>
      <w:rFonts w:ascii="Calibri" w:hAnsi="Calibri"/>
      <w:b/>
      <w:bCs/>
      <w:sz w:val="22"/>
      <w:szCs w:val="22"/>
    </w:rPr>
  </w:style>
  <w:style w:type="paragraph" w:styleId="7">
    <w:name w:val="heading 7"/>
    <w:basedOn w:val="a"/>
    <w:next w:val="a"/>
    <w:link w:val="70"/>
    <w:unhideWhenUsed/>
    <w:qFormat/>
    <w:rsid w:val="003B517F"/>
    <w:pPr>
      <w:spacing w:before="240" w:after="60"/>
      <w:outlineLvl w:val="6"/>
    </w:pPr>
    <w:rPr>
      <w:rFonts w:ascii="Calibri" w:hAnsi="Calibri"/>
    </w:rPr>
  </w:style>
  <w:style w:type="paragraph" w:styleId="8">
    <w:name w:val="heading 8"/>
    <w:basedOn w:val="a"/>
    <w:next w:val="a"/>
    <w:link w:val="80"/>
    <w:qFormat/>
    <w:rsid w:val="003B517F"/>
    <w:pPr>
      <w:spacing w:before="240" w:after="60"/>
      <w:outlineLvl w:val="7"/>
    </w:pPr>
    <w:rPr>
      <w:i/>
      <w:iCs/>
      <w:lang w:val="uk-UA" w:eastAsia="uk-UA"/>
    </w:rPr>
  </w:style>
  <w:style w:type="paragraph" w:styleId="9">
    <w:name w:val="heading 9"/>
    <w:basedOn w:val="a"/>
    <w:next w:val="a"/>
    <w:link w:val="90"/>
    <w:qFormat/>
    <w:rsid w:val="005D41A3"/>
    <w:pPr>
      <w:keepNext/>
      <w:outlineLvl w:val="8"/>
    </w:pPr>
    <w:rPr>
      <w:b/>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sid w:val="005D41A3"/>
    <w:rPr>
      <w:rFonts w:ascii="Arial" w:eastAsia="Times New Roman" w:hAnsi="Arial" w:cs="Arial"/>
      <w:b/>
      <w:bCs/>
      <w:kern w:val="32"/>
      <w:sz w:val="32"/>
      <w:szCs w:val="32"/>
      <w:lang w:val="uk-UA"/>
    </w:rPr>
  </w:style>
  <w:style w:type="character" w:customStyle="1" w:styleId="20">
    <w:name w:val="Заголовок 2 Знак"/>
    <w:link w:val="2"/>
    <w:rsid w:val="003B517F"/>
    <w:rPr>
      <w:rFonts w:ascii="Cambria" w:eastAsia="Times New Roman" w:hAnsi="Cambria" w:cs="Times New Roman"/>
      <w:b/>
      <w:bCs/>
      <w:i/>
      <w:iCs/>
      <w:sz w:val="28"/>
      <w:szCs w:val="28"/>
    </w:rPr>
  </w:style>
  <w:style w:type="character" w:customStyle="1" w:styleId="30">
    <w:name w:val="Заголовок 3 Знак"/>
    <w:link w:val="3"/>
    <w:rsid w:val="003B517F"/>
    <w:rPr>
      <w:rFonts w:ascii="Arial" w:eastAsia="Times New Roman" w:hAnsi="Arial" w:cs="Arial"/>
      <w:b/>
      <w:bCs/>
      <w:sz w:val="26"/>
      <w:szCs w:val="26"/>
      <w:lang w:val="uk-UA" w:eastAsia="uk-UA"/>
    </w:rPr>
  </w:style>
  <w:style w:type="character" w:customStyle="1" w:styleId="40">
    <w:name w:val="Заголовок 4 Знак"/>
    <w:link w:val="4"/>
    <w:rsid w:val="003B517F"/>
    <w:rPr>
      <w:rFonts w:ascii="Times New Roman" w:eastAsia="Times New Roman" w:hAnsi="Times New Roman"/>
      <w:b/>
      <w:bCs/>
      <w:sz w:val="28"/>
      <w:szCs w:val="28"/>
      <w:lang w:val="uk-UA" w:eastAsia="uk-UA"/>
    </w:rPr>
  </w:style>
  <w:style w:type="character" w:customStyle="1" w:styleId="50">
    <w:name w:val="Заголовок 5 Знак"/>
    <w:link w:val="5"/>
    <w:rsid w:val="006C5F2B"/>
    <w:rPr>
      <w:rFonts w:ascii="Calibri" w:eastAsia="Times New Roman" w:hAnsi="Calibri" w:cs="Times New Roman"/>
      <w:b/>
      <w:bCs/>
      <w:i/>
      <w:iCs/>
      <w:sz w:val="26"/>
      <w:szCs w:val="26"/>
    </w:rPr>
  </w:style>
  <w:style w:type="character" w:customStyle="1" w:styleId="60">
    <w:name w:val="Заголовок 6 Знак"/>
    <w:link w:val="6"/>
    <w:rsid w:val="006C5F2B"/>
    <w:rPr>
      <w:rFonts w:ascii="Calibri" w:eastAsia="Times New Roman" w:hAnsi="Calibri" w:cs="Times New Roman"/>
      <w:b/>
      <w:bCs/>
      <w:sz w:val="22"/>
      <w:szCs w:val="22"/>
    </w:rPr>
  </w:style>
  <w:style w:type="character" w:customStyle="1" w:styleId="70">
    <w:name w:val="Заголовок 7 Знак"/>
    <w:link w:val="7"/>
    <w:rsid w:val="003B517F"/>
    <w:rPr>
      <w:rFonts w:ascii="Calibri" w:eastAsia="Times New Roman" w:hAnsi="Calibri" w:cs="Times New Roman"/>
      <w:sz w:val="24"/>
      <w:szCs w:val="24"/>
    </w:rPr>
  </w:style>
  <w:style w:type="character" w:customStyle="1" w:styleId="80">
    <w:name w:val="Заголовок 8 Знак"/>
    <w:link w:val="8"/>
    <w:rsid w:val="003B517F"/>
    <w:rPr>
      <w:rFonts w:ascii="Times New Roman" w:eastAsia="Times New Roman" w:hAnsi="Times New Roman"/>
      <w:i/>
      <w:iCs/>
      <w:sz w:val="24"/>
      <w:szCs w:val="24"/>
      <w:lang w:val="uk-UA" w:eastAsia="uk-UA"/>
    </w:rPr>
  </w:style>
  <w:style w:type="character" w:customStyle="1" w:styleId="90">
    <w:name w:val="Заголовок 9 Знак"/>
    <w:link w:val="9"/>
    <w:rsid w:val="005D41A3"/>
    <w:rPr>
      <w:rFonts w:ascii="Times New Roman" w:eastAsia="Times New Roman" w:hAnsi="Times New Roman"/>
      <w:b/>
      <w:sz w:val="28"/>
      <w:lang w:val="uk-UA"/>
    </w:rPr>
  </w:style>
  <w:style w:type="character" w:customStyle="1" w:styleId="hps">
    <w:name w:val="hps"/>
    <w:basedOn w:val="a0"/>
    <w:rsid w:val="001509F7"/>
  </w:style>
  <w:style w:type="character" w:customStyle="1" w:styleId="apple-converted-space">
    <w:name w:val="apple-converted-space"/>
    <w:basedOn w:val="a0"/>
    <w:rsid w:val="001509F7"/>
  </w:style>
  <w:style w:type="character" w:customStyle="1" w:styleId="atn">
    <w:name w:val="atn"/>
    <w:basedOn w:val="a0"/>
    <w:rsid w:val="001509F7"/>
  </w:style>
  <w:style w:type="paragraph" w:customStyle="1" w:styleId="21">
    <w:name w:val="Обычный2"/>
    <w:rsid w:val="001509F7"/>
    <w:pPr>
      <w:widowControl w:val="0"/>
      <w:jc w:val="center"/>
    </w:pPr>
    <w:rPr>
      <w:rFonts w:ascii="Arial" w:eastAsia="Times New Roman" w:hAnsi="Arial"/>
      <w:sz w:val="18"/>
    </w:rPr>
  </w:style>
  <w:style w:type="paragraph" w:styleId="a3">
    <w:name w:val="List Paragraph"/>
    <w:basedOn w:val="a"/>
    <w:uiPriority w:val="34"/>
    <w:qFormat/>
    <w:rsid w:val="001509F7"/>
    <w:pPr>
      <w:ind w:left="720"/>
      <w:contextualSpacing/>
    </w:pPr>
  </w:style>
  <w:style w:type="paragraph" w:styleId="a4">
    <w:name w:val="Balloon Text"/>
    <w:basedOn w:val="a"/>
    <w:link w:val="a5"/>
    <w:uiPriority w:val="99"/>
    <w:unhideWhenUsed/>
    <w:rsid w:val="007B327C"/>
    <w:rPr>
      <w:rFonts w:ascii="Tahoma" w:hAnsi="Tahoma"/>
      <w:sz w:val="16"/>
      <w:szCs w:val="16"/>
      <w:lang w:val="x-none"/>
    </w:rPr>
  </w:style>
  <w:style w:type="character" w:customStyle="1" w:styleId="a5">
    <w:name w:val="Текст выноски Знак"/>
    <w:link w:val="a4"/>
    <w:uiPriority w:val="99"/>
    <w:rsid w:val="007B327C"/>
    <w:rPr>
      <w:rFonts w:ascii="Tahoma" w:eastAsia="Times New Roman" w:hAnsi="Tahoma" w:cs="Tahoma"/>
      <w:sz w:val="16"/>
      <w:szCs w:val="16"/>
      <w:lang w:eastAsia="ru-RU"/>
    </w:rPr>
  </w:style>
  <w:style w:type="paragraph" w:styleId="a6">
    <w:name w:val="header"/>
    <w:basedOn w:val="a"/>
    <w:link w:val="a7"/>
    <w:uiPriority w:val="99"/>
    <w:unhideWhenUsed/>
    <w:rsid w:val="007B327C"/>
    <w:pPr>
      <w:tabs>
        <w:tab w:val="center" w:pos="4677"/>
        <w:tab w:val="right" w:pos="9355"/>
      </w:tabs>
    </w:pPr>
    <w:rPr>
      <w:lang w:val="x-none"/>
    </w:rPr>
  </w:style>
  <w:style w:type="character" w:customStyle="1" w:styleId="a7">
    <w:name w:val="Верхний колонтитул Знак"/>
    <w:link w:val="a6"/>
    <w:uiPriority w:val="99"/>
    <w:rsid w:val="007B327C"/>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7B327C"/>
    <w:pPr>
      <w:tabs>
        <w:tab w:val="center" w:pos="4677"/>
        <w:tab w:val="right" w:pos="9355"/>
      </w:tabs>
    </w:pPr>
    <w:rPr>
      <w:lang w:val="x-none"/>
    </w:rPr>
  </w:style>
  <w:style w:type="character" w:customStyle="1" w:styleId="a9">
    <w:name w:val="Нижний колонтитул Знак"/>
    <w:link w:val="a8"/>
    <w:uiPriority w:val="99"/>
    <w:rsid w:val="007B327C"/>
    <w:rPr>
      <w:rFonts w:ascii="Times New Roman" w:eastAsia="Times New Roman" w:hAnsi="Times New Roman" w:cs="Times New Roman"/>
      <w:sz w:val="24"/>
      <w:szCs w:val="24"/>
      <w:lang w:eastAsia="ru-RU"/>
    </w:rPr>
  </w:style>
  <w:style w:type="character" w:customStyle="1" w:styleId="longtext">
    <w:name w:val="long_text"/>
    <w:basedOn w:val="a0"/>
    <w:rsid w:val="00744B95"/>
  </w:style>
  <w:style w:type="table" w:styleId="aa">
    <w:name w:val="Table Grid"/>
    <w:basedOn w:val="a1"/>
    <w:uiPriority w:val="39"/>
    <w:rsid w:val="00DF67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nhideWhenUsed/>
    <w:rsid w:val="003E74C6"/>
    <w:rPr>
      <w:color w:val="0000FF"/>
      <w:u w:val="single"/>
    </w:rPr>
  </w:style>
  <w:style w:type="paragraph" w:customStyle="1" w:styleId="ac">
    <w:name w:val="Чертежный"/>
    <w:rsid w:val="005D41A3"/>
    <w:pPr>
      <w:jc w:val="both"/>
    </w:pPr>
    <w:rPr>
      <w:rFonts w:ascii="ISOCPEUR" w:eastAsia="Times New Roman" w:hAnsi="ISOCPEUR"/>
      <w:i/>
      <w:sz w:val="28"/>
      <w:lang w:val="uk-UA"/>
    </w:rPr>
  </w:style>
  <w:style w:type="paragraph" w:styleId="ad">
    <w:name w:val="Title"/>
    <w:basedOn w:val="a"/>
    <w:link w:val="ae"/>
    <w:qFormat/>
    <w:rsid w:val="005D41A3"/>
    <w:pPr>
      <w:autoSpaceDE w:val="0"/>
      <w:autoSpaceDN w:val="0"/>
      <w:jc w:val="center"/>
    </w:pPr>
    <w:rPr>
      <w:rFonts w:ascii="Arial" w:hAnsi="Arial" w:cs="Arial"/>
      <w:b/>
      <w:bCs/>
      <w:sz w:val="28"/>
      <w:szCs w:val="28"/>
    </w:rPr>
  </w:style>
  <w:style w:type="character" w:customStyle="1" w:styleId="ae">
    <w:name w:val="Заголовок Знак"/>
    <w:link w:val="ad"/>
    <w:rsid w:val="005D41A3"/>
    <w:rPr>
      <w:rFonts w:ascii="Arial" w:eastAsia="Times New Roman" w:hAnsi="Arial" w:cs="Arial"/>
      <w:b/>
      <w:bCs/>
      <w:sz w:val="28"/>
      <w:szCs w:val="28"/>
    </w:rPr>
  </w:style>
  <w:style w:type="character" w:styleId="af">
    <w:name w:val="Placeholder Text"/>
    <w:uiPriority w:val="99"/>
    <w:semiHidden/>
    <w:rsid w:val="00E0674B"/>
    <w:rPr>
      <w:color w:val="808080"/>
    </w:rPr>
  </w:style>
  <w:style w:type="paragraph" w:styleId="af0">
    <w:name w:val="Body Text"/>
    <w:basedOn w:val="a"/>
    <w:link w:val="af1"/>
    <w:qFormat/>
    <w:rsid w:val="003B517F"/>
    <w:pPr>
      <w:spacing w:line="336" w:lineRule="auto"/>
      <w:ind w:firstLine="851"/>
      <w:jc w:val="both"/>
    </w:pPr>
    <w:rPr>
      <w:sz w:val="28"/>
      <w:szCs w:val="20"/>
      <w:lang w:val="uk-UA"/>
    </w:rPr>
  </w:style>
  <w:style w:type="character" w:customStyle="1" w:styleId="af1">
    <w:name w:val="Основной текст Знак"/>
    <w:link w:val="af0"/>
    <w:rsid w:val="003B517F"/>
    <w:rPr>
      <w:rFonts w:ascii="Times New Roman" w:eastAsia="Times New Roman" w:hAnsi="Times New Roman"/>
      <w:sz w:val="28"/>
      <w:lang w:val="uk-UA"/>
    </w:rPr>
  </w:style>
  <w:style w:type="paragraph" w:styleId="af2">
    <w:name w:val="Body Text Indent"/>
    <w:basedOn w:val="a"/>
    <w:link w:val="af3"/>
    <w:rsid w:val="003B517F"/>
    <w:pPr>
      <w:spacing w:after="120"/>
      <w:ind w:left="283"/>
      <w:jc w:val="both"/>
    </w:pPr>
    <w:rPr>
      <w:sz w:val="28"/>
      <w:szCs w:val="20"/>
      <w:lang w:val="uk-UA"/>
    </w:rPr>
  </w:style>
  <w:style w:type="character" w:customStyle="1" w:styleId="af3">
    <w:name w:val="Основной текст с отступом Знак"/>
    <w:link w:val="af2"/>
    <w:rsid w:val="003B517F"/>
    <w:rPr>
      <w:rFonts w:ascii="Times New Roman" w:eastAsia="Times New Roman" w:hAnsi="Times New Roman"/>
      <w:sz w:val="28"/>
      <w:lang w:val="uk-UA"/>
    </w:rPr>
  </w:style>
  <w:style w:type="paragraph" w:styleId="af4">
    <w:name w:val="Normal (Web)"/>
    <w:basedOn w:val="a"/>
    <w:uiPriority w:val="99"/>
    <w:rsid w:val="003B517F"/>
    <w:pPr>
      <w:spacing w:before="100" w:beforeAutospacing="1" w:after="100" w:afterAutospacing="1"/>
    </w:pPr>
  </w:style>
  <w:style w:type="paragraph" w:styleId="af5">
    <w:name w:val="Document Map"/>
    <w:basedOn w:val="a"/>
    <w:link w:val="af6"/>
    <w:rsid w:val="003B517F"/>
    <w:pPr>
      <w:shd w:val="clear" w:color="auto" w:fill="000080"/>
    </w:pPr>
    <w:rPr>
      <w:rFonts w:ascii="Tahoma" w:hAnsi="Tahoma" w:cs="Tahoma"/>
      <w:sz w:val="20"/>
      <w:szCs w:val="20"/>
      <w:lang w:val="uk-UA" w:eastAsia="uk-UA"/>
    </w:rPr>
  </w:style>
  <w:style w:type="character" w:customStyle="1" w:styleId="af6">
    <w:name w:val="Схема документа Знак"/>
    <w:link w:val="af5"/>
    <w:rsid w:val="003B517F"/>
    <w:rPr>
      <w:rFonts w:ascii="Tahoma" w:eastAsia="Times New Roman" w:hAnsi="Tahoma" w:cs="Tahoma"/>
      <w:shd w:val="clear" w:color="auto" w:fill="000080"/>
      <w:lang w:val="uk-UA" w:eastAsia="uk-UA"/>
    </w:rPr>
  </w:style>
  <w:style w:type="character" w:styleId="af7">
    <w:name w:val="page number"/>
    <w:basedOn w:val="a0"/>
    <w:rsid w:val="003B517F"/>
  </w:style>
  <w:style w:type="paragraph" w:styleId="af8">
    <w:name w:val="Subtitle"/>
    <w:basedOn w:val="a"/>
    <w:next w:val="af0"/>
    <w:link w:val="af9"/>
    <w:qFormat/>
    <w:rsid w:val="003B517F"/>
    <w:pPr>
      <w:keepNext/>
      <w:suppressAutoHyphens/>
      <w:spacing w:before="240" w:after="120"/>
      <w:jc w:val="center"/>
    </w:pPr>
    <w:rPr>
      <w:rFonts w:ascii="Arial" w:eastAsia="Lucida Sans Unicode" w:hAnsi="Arial" w:cs="Tahoma"/>
      <w:i/>
      <w:iCs/>
      <w:sz w:val="28"/>
      <w:szCs w:val="28"/>
      <w:lang w:eastAsia="ar-SA"/>
    </w:rPr>
  </w:style>
  <w:style w:type="character" w:customStyle="1" w:styleId="af9">
    <w:name w:val="Подзаголовок Знак"/>
    <w:link w:val="af8"/>
    <w:rsid w:val="003B517F"/>
    <w:rPr>
      <w:rFonts w:ascii="Arial" w:eastAsia="Lucida Sans Unicode" w:hAnsi="Arial" w:cs="Tahoma"/>
      <w:i/>
      <w:iCs/>
      <w:sz w:val="28"/>
      <w:szCs w:val="28"/>
      <w:lang w:eastAsia="ar-SA"/>
    </w:rPr>
  </w:style>
  <w:style w:type="paragraph" w:styleId="22">
    <w:name w:val="Body Text Indent 2"/>
    <w:basedOn w:val="a"/>
    <w:link w:val="23"/>
    <w:rsid w:val="003B517F"/>
    <w:pPr>
      <w:spacing w:after="120" w:line="480" w:lineRule="auto"/>
      <w:ind w:left="283"/>
    </w:pPr>
    <w:rPr>
      <w:lang w:val="uk-UA" w:eastAsia="uk-UA"/>
    </w:rPr>
  </w:style>
  <w:style w:type="character" w:customStyle="1" w:styleId="23">
    <w:name w:val="Основной текст с отступом 2 Знак"/>
    <w:link w:val="22"/>
    <w:rsid w:val="003B517F"/>
    <w:rPr>
      <w:rFonts w:ascii="Times New Roman" w:eastAsia="Times New Roman" w:hAnsi="Times New Roman"/>
      <w:sz w:val="24"/>
      <w:szCs w:val="24"/>
      <w:lang w:val="uk-UA" w:eastAsia="uk-UA"/>
    </w:rPr>
  </w:style>
  <w:style w:type="paragraph" w:customStyle="1" w:styleId="11">
    <w:name w:val="Указатель1"/>
    <w:basedOn w:val="a"/>
    <w:rsid w:val="003B517F"/>
    <w:pPr>
      <w:widowControl w:val="0"/>
      <w:suppressLineNumbers/>
      <w:suppressAutoHyphens/>
    </w:pPr>
    <w:rPr>
      <w:rFonts w:ascii="Arial" w:eastAsia="Tahoma" w:hAnsi="Arial" w:cs="Tahoma"/>
    </w:rPr>
  </w:style>
  <w:style w:type="paragraph" w:customStyle="1" w:styleId="-">
    <w:name w:val="текст записки -список"/>
    <w:basedOn w:val="a"/>
    <w:rsid w:val="003B517F"/>
    <w:pPr>
      <w:widowControl w:val="0"/>
      <w:suppressAutoHyphens/>
      <w:spacing w:before="60" w:after="60"/>
      <w:ind w:left="709" w:hanging="283"/>
      <w:jc w:val="both"/>
    </w:pPr>
    <w:rPr>
      <w:sz w:val="28"/>
      <w:szCs w:val="20"/>
      <w:lang w:eastAsia="ar-SA"/>
    </w:rPr>
  </w:style>
  <w:style w:type="paragraph" w:customStyle="1" w:styleId="textstate">
    <w:name w:val="textstate"/>
    <w:basedOn w:val="a"/>
    <w:rsid w:val="003B517F"/>
    <w:pPr>
      <w:spacing w:before="30" w:after="15"/>
      <w:ind w:left="60" w:right="60" w:firstLine="120"/>
      <w:jc w:val="both"/>
    </w:pPr>
    <w:rPr>
      <w:rFonts w:ascii="Arial" w:hAnsi="Arial" w:cs="Arial"/>
      <w:color w:val="000000"/>
      <w:sz w:val="20"/>
      <w:szCs w:val="20"/>
    </w:rPr>
  </w:style>
  <w:style w:type="paragraph" w:customStyle="1" w:styleId="H3">
    <w:name w:val="H3"/>
    <w:basedOn w:val="a"/>
    <w:next w:val="a"/>
    <w:rsid w:val="003B517F"/>
    <w:pPr>
      <w:keepNext/>
      <w:spacing w:before="100" w:after="100"/>
      <w:outlineLvl w:val="3"/>
    </w:pPr>
    <w:rPr>
      <w:b/>
      <w:snapToGrid w:val="0"/>
      <w:sz w:val="28"/>
      <w:szCs w:val="20"/>
    </w:rPr>
  </w:style>
  <w:style w:type="paragraph" w:styleId="afa">
    <w:name w:val="List Bullet"/>
    <w:basedOn w:val="a"/>
    <w:link w:val="afb"/>
    <w:rsid w:val="003B517F"/>
    <w:pPr>
      <w:tabs>
        <w:tab w:val="num" w:pos="360"/>
      </w:tabs>
      <w:ind w:left="360" w:hanging="360"/>
    </w:pPr>
    <w:rPr>
      <w:lang w:val="uk-UA" w:eastAsia="uk-UA"/>
    </w:rPr>
  </w:style>
  <w:style w:type="character" w:customStyle="1" w:styleId="afb">
    <w:name w:val="Маркированный список Знак"/>
    <w:link w:val="afa"/>
    <w:rsid w:val="003B517F"/>
    <w:rPr>
      <w:rFonts w:ascii="Times New Roman" w:eastAsia="Times New Roman" w:hAnsi="Times New Roman"/>
      <w:sz w:val="24"/>
      <w:szCs w:val="24"/>
      <w:lang w:val="uk-UA" w:eastAsia="uk-UA"/>
    </w:rPr>
  </w:style>
  <w:style w:type="paragraph" w:styleId="31">
    <w:name w:val="Body Text Indent 3"/>
    <w:basedOn w:val="a"/>
    <w:link w:val="32"/>
    <w:uiPriority w:val="99"/>
    <w:rsid w:val="003B517F"/>
    <w:pPr>
      <w:spacing w:after="120"/>
      <w:ind w:left="283"/>
    </w:pPr>
    <w:rPr>
      <w:sz w:val="16"/>
      <w:szCs w:val="16"/>
      <w:lang w:val="uk-UA" w:eastAsia="uk-UA"/>
    </w:rPr>
  </w:style>
  <w:style w:type="character" w:customStyle="1" w:styleId="32">
    <w:name w:val="Основной текст с отступом 3 Знак"/>
    <w:link w:val="31"/>
    <w:uiPriority w:val="99"/>
    <w:rsid w:val="003B517F"/>
    <w:rPr>
      <w:rFonts w:ascii="Times New Roman" w:eastAsia="Times New Roman" w:hAnsi="Times New Roman"/>
      <w:sz w:val="16"/>
      <w:szCs w:val="16"/>
      <w:lang w:val="uk-UA" w:eastAsia="uk-UA"/>
    </w:rPr>
  </w:style>
  <w:style w:type="paragraph" w:customStyle="1" w:styleId="114pt15">
    <w:name w:val="Стиль Заголовок 1 + 14 pt влево Первая строка:  15 см Междустр...."/>
    <w:basedOn w:val="1"/>
    <w:rsid w:val="003B517F"/>
    <w:pPr>
      <w:spacing w:before="0" w:after="0" w:line="360" w:lineRule="auto"/>
      <w:ind w:firstLine="851"/>
      <w:jc w:val="center"/>
    </w:pPr>
    <w:rPr>
      <w:rFonts w:ascii="Times New Roman" w:hAnsi="Times New Roman" w:cs="Times New Roman"/>
      <w:caps/>
      <w:kern w:val="0"/>
      <w:sz w:val="28"/>
      <w:szCs w:val="28"/>
    </w:rPr>
  </w:style>
  <w:style w:type="paragraph" w:customStyle="1" w:styleId="115">
    <w:name w:val="Стиль Заголовок 1 + влево Первая строка:  15 см Междустр.интерва..."/>
    <w:basedOn w:val="1"/>
    <w:rsid w:val="003B517F"/>
    <w:pPr>
      <w:spacing w:before="0" w:after="0" w:line="360" w:lineRule="auto"/>
      <w:ind w:firstLine="851"/>
      <w:jc w:val="center"/>
    </w:pPr>
    <w:rPr>
      <w:rFonts w:ascii="Times New Roman" w:hAnsi="Times New Roman" w:cs="Times New Roman"/>
      <w:caps/>
      <w:kern w:val="0"/>
      <w:sz w:val="24"/>
      <w:szCs w:val="24"/>
    </w:rPr>
  </w:style>
  <w:style w:type="paragraph" w:customStyle="1" w:styleId="12">
    <w:name w:val="Заголовок_1"/>
    <w:basedOn w:val="a"/>
    <w:next w:val="24"/>
    <w:rsid w:val="003B517F"/>
    <w:pPr>
      <w:keepNext/>
      <w:spacing w:line="360" w:lineRule="auto"/>
      <w:jc w:val="center"/>
      <w:outlineLvl w:val="0"/>
    </w:pPr>
    <w:rPr>
      <w:b/>
      <w:caps/>
      <w:color w:val="000000"/>
      <w:sz w:val="28"/>
      <w:szCs w:val="28"/>
      <w:lang w:val="uk-UA"/>
    </w:rPr>
  </w:style>
  <w:style w:type="paragraph" w:customStyle="1" w:styleId="24">
    <w:name w:val="Заголовк_2"/>
    <w:basedOn w:val="a"/>
    <w:next w:val="afc"/>
    <w:link w:val="25"/>
    <w:rsid w:val="003B517F"/>
    <w:pPr>
      <w:shd w:val="clear" w:color="auto" w:fill="FFFFFF"/>
      <w:spacing w:line="360" w:lineRule="auto"/>
      <w:jc w:val="center"/>
    </w:pPr>
    <w:rPr>
      <w:b/>
      <w:bCs/>
      <w:color w:val="000000"/>
      <w:sz w:val="28"/>
      <w:szCs w:val="20"/>
    </w:rPr>
  </w:style>
  <w:style w:type="paragraph" w:customStyle="1" w:styleId="afc">
    <w:name w:val="Основной_текст"/>
    <w:basedOn w:val="31"/>
    <w:rsid w:val="003B517F"/>
    <w:pPr>
      <w:shd w:val="clear" w:color="auto" w:fill="FFFFFF"/>
      <w:autoSpaceDE w:val="0"/>
      <w:autoSpaceDN w:val="0"/>
      <w:adjustRightInd w:val="0"/>
      <w:spacing w:after="0" w:line="360" w:lineRule="auto"/>
      <w:ind w:left="0" w:firstLine="851"/>
      <w:jc w:val="both"/>
    </w:pPr>
    <w:rPr>
      <w:color w:val="000000"/>
      <w:sz w:val="28"/>
      <w:szCs w:val="20"/>
      <w:lang w:eastAsia="ru-RU"/>
    </w:rPr>
  </w:style>
  <w:style w:type="character" w:customStyle="1" w:styleId="25">
    <w:name w:val="Заголовк_2 Знак"/>
    <w:link w:val="24"/>
    <w:rsid w:val="003B517F"/>
    <w:rPr>
      <w:rFonts w:ascii="Times New Roman" w:eastAsia="Times New Roman" w:hAnsi="Times New Roman"/>
      <w:b/>
      <w:bCs/>
      <w:color w:val="000000"/>
      <w:sz w:val="28"/>
      <w:shd w:val="clear" w:color="auto" w:fill="FFFFFF"/>
    </w:rPr>
  </w:style>
  <w:style w:type="paragraph" w:customStyle="1" w:styleId="oaeno">
    <w:name w:val="oaeno"/>
    <w:basedOn w:val="a"/>
    <w:rsid w:val="009420F3"/>
    <w:pPr>
      <w:overflowPunct w:val="0"/>
      <w:autoSpaceDE w:val="0"/>
      <w:autoSpaceDN w:val="0"/>
      <w:adjustRightInd w:val="0"/>
      <w:spacing w:after="60"/>
      <w:ind w:firstLine="567"/>
      <w:jc w:val="both"/>
      <w:textAlignment w:val="baseline"/>
    </w:pPr>
  </w:style>
  <w:style w:type="paragraph" w:styleId="33">
    <w:name w:val="Body Text 3"/>
    <w:basedOn w:val="a"/>
    <w:link w:val="34"/>
    <w:uiPriority w:val="99"/>
    <w:unhideWhenUsed/>
    <w:rsid w:val="0081045B"/>
    <w:pPr>
      <w:spacing w:after="120"/>
    </w:pPr>
    <w:rPr>
      <w:sz w:val="16"/>
      <w:szCs w:val="16"/>
    </w:rPr>
  </w:style>
  <w:style w:type="character" w:customStyle="1" w:styleId="34">
    <w:name w:val="Основной текст 3 Знак"/>
    <w:basedOn w:val="a0"/>
    <w:link w:val="33"/>
    <w:uiPriority w:val="99"/>
    <w:semiHidden/>
    <w:rsid w:val="0081045B"/>
    <w:rPr>
      <w:rFonts w:ascii="Times New Roman" w:eastAsia="Times New Roman" w:hAnsi="Times New Roman"/>
      <w:sz w:val="16"/>
      <w:szCs w:val="16"/>
    </w:rPr>
  </w:style>
  <w:style w:type="paragraph" w:customStyle="1" w:styleId="Normal1">
    <w:name w:val="Normal1"/>
    <w:rsid w:val="0081045B"/>
    <w:rPr>
      <w:rFonts w:ascii="Times New Roman" w:eastAsia="Times New Roman" w:hAnsi="Times New Roman"/>
      <w:sz w:val="24"/>
    </w:rPr>
  </w:style>
  <w:style w:type="paragraph" w:styleId="afd">
    <w:name w:val="Plain Text"/>
    <w:basedOn w:val="a"/>
    <w:link w:val="afe"/>
    <w:rsid w:val="003E7100"/>
    <w:pPr>
      <w:autoSpaceDE w:val="0"/>
      <w:autoSpaceDN w:val="0"/>
    </w:pPr>
    <w:rPr>
      <w:rFonts w:ascii="Courier New" w:hAnsi="Courier New" w:cs="Courier New"/>
      <w:sz w:val="20"/>
      <w:szCs w:val="20"/>
    </w:rPr>
  </w:style>
  <w:style w:type="character" w:customStyle="1" w:styleId="afe">
    <w:name w:val="Текст Знак"/>
    <w:basedOn w:val="a0"/>
    <w:link w:val="afd"/>
    <w:rsid w:val="003E7100"/>
    <w:rPr>
      <w:rFonts w:ascii="Courier New" w:eastAsia="Times New Roman" w:hAnsi="Courier New" w:cs="Courier New"/>
    </w:rPr>
  </w:style>
  <w:style w:type="paragraph" w:customStyle="1" w:styleId="Style13">
    <w:name w:val="Style13"/>
    <w:basedOn w:val="a"/>
    <w:rsid w:val="007954CD"/>
    <w:pPr>
      <w:widowControl w:val="0"/>
      <w:autoSpaceDE w:val="0"/>
      <w:autoSpaceDN w:val="0"/>
      <w:adjustRightInd w:val="0"/>
      <w:spacing w:line="256" w:lineRule="exact"/>
      <w:ind w:firstLine="288"/>
      <w:jc w:val="both"/>
    </w:pPr>
    <w:rPr>
      <w:rFonts w:ascii="Arial" w:hAnsi="Arial"/>
    </w:rPr>
  </w:style>
  <w:style w:type="character" w:customStyle="1" w:styleId="FontStyle141">
    <w:name w:val="Font Style141"/>
    <w:rsid w:val="007954CD"/>
    <w:rPr>
      <w:rFonts w:ascii="Arial" w:hAnsi="Arial" w:cs="Arial"/>
      <w:sz w:val="14"/>
      <w:szCs w:val="14"/>
    </w:rPr>
  </w:style>
  <w:style w:type="character" w:styleId="aff">
    <w:name w:val="Emphasis"/>
    <w:qFormat/>
    <w:rsid w:val="007954CD"/>
    <w:rPr>
      <w:i/>
      <w:iCs/>
    </w:rPr>
  </w:style>
  <w:style w:type="paragraph" w:customStyle="1" w:styleId="210">
    <w:name w:val="Основной текст с отступом 21"/>
    <w:basedOn w:val="a"/>
    <w:rsid w:val="00DD26AA"/>
    <w:pPr>
      <w:suppressAutoHyphens/>
      <w:spacing w:line="360" w:lineRule="auto"/>
      <w:ind w:firstLine="720"/>
      <w:jc w:val="both"/>
    </w:pPr>
    <w:rPr>
      <w:szCs w:val="20"/>
      <w:lang w:eastAsia="ar-SA"/>
    </w:rPr>
  </w:style>
  <w:style w:type="paragraph" w:customStyle="1" w:styleId="FR1">
    <w:name w:val="FR1"/>
    <w:rsid w:val="00DD26AA"/>
    <w:pPr>
      <w:widowControl w:val="0"/>
      <w:suppressAutoHyphens/>
      <w:spacing w:line="300" w:lineRule="auto"/>
    </w:pPr>
    <w:rPr>
      <w:rFonts w:ascii="Times New Roman" w:eastAsia="Arial" w:hAnsi="Times New Roman"/>
      <w:sz w:val="32"/>
      <w:lang w:eastAsia="ar-SA"/>
    </w:rPr>
  </w:style>
  <w:style w:type="paragraph" w:customStyle="1" w:styleId="Style2">
    <w:name w:val="Style2"/>
    <w:basedOn w:val="a"/>
    <w:rsid w:val="00DD26AA"/>
    <w:pPr>
      <w:widowControl w:val="0"/>
      <w:autoSpaceDE w:val="0"/>
      <w:autoSpaceDN w:val="0"/>
      <w:adjustRightInd w:val="0"/>
      <w:spacing w:line="490" w:lineRule="exact"/>
      <w:jc w:val="both"/>
    </w:pPr>
  </w:style>
  <w:style w:type="paragraph" w:customStyle="1" w:styleId="Style1">
    <w:name w:val="Style1"/>
    <w:basedOn w:val="a"/>
    <w:rsid w:val="00DD26AA"/>
    <w:pPr>
      <w:widowControl w:val="0"/>
      <w:autoSpaceDE w:val="0"/>
      <w:autoSpaceDN w:val="0"/>
      <w:adjustRightInd w:val="0"/>
      <w:spacing w:line="492" w:lineRule="exact"/>
      <w:ind w:firstLine="715"/>
      <w:jc w:val="both"/>
    </w:pPr>
  </w:style>
  <w:style w:type="character" w:customStyle="1" w:styleId="FontStyle11">
    <w:name w:val="Font Style11"/>
    <w:rsid w:val="00DD26AA"/>
    <w:rPr>
      <w:rFonts w:ascii="Times New Roman" w:hAnsi="Times New Roman" w:cs="Times New Roman"/>
      <w:sz w:val="26"/>
      <w:szCs w:val="26"/>
    </w:rPr>
  </w:style>
  <w:style w:type="paragraph" w:customStyle="1" w:styleId="14pt">
    <w:name w:val="Стиль Основной текст с отступом + 14 pt по ширине Первая строка: ..."/>
    <w:basedOn w:val="af2"/>
    <w:rsid w:val="00DD26AA"/>
    <w:pPr>
      <w:spacing w:after="0" w:line="360" w:lineRule="auto"/>
      <w:ind w:left="0" w:firstLine="851"/>
    </w:pPr>
    <w:rPr>
      <w:lang w:val="ru-RU"/>
    </w:rPr>
  </w:style>
  <w:style w:type="character" w:customStyle="1" w:styleId="71">
    <w:name w:val="Основной текст (7)_"/>
    <w:link w:val="72"/>
    <w:rsid w:val="00DD26AA"/>
    <w:rPr>
      <w:b/>
      <w:bCs/>
      <w:i/>
      <w:iCs/>
      <w:sz w:val="23"/>
      <w:szCs w:val="23"/>
      <w:shd w:val="clear" w:color="auto" w:fill="FFFFFF"/>
    </w:rPr>
  </w:style>
  <w:style w:type="paragraph" w:customStyle="1" w:styleId="72">
    <w:name w:val="Основной текст (7)"/>
    <w:basedOn w:val="a"/>
    <w:link w:val="71"/>
    <w:rsid w:val="00DD26AA"/>
    <w:pPr>
      <w:shd w:val="clear" w:color="auto" w:fill="FFFFFF"/>
      <w:spacing w:before="120" w:after="120" w:line="240" w:lineRule="atLeast"/>
      <w:ind w:firstLine="700"/>
      <w:jc w:val="both"/>
    </w:pPr>
    <w:rPr>
      <w:rFonts w:ascii="Calibri" w:eastAsia="Calibri" w:hAnsi="Calibri"/>
      <w:b/>
      <w:bCs/>
      <w:i/>
      <w:iCs/>
      <w:sz w:val="23"/>
      <w:szCs w:val="23"/>
    </w:rPr>
  </w:style>
  <w:style w:type="paragraph" w:styleId="aff0">
    <w:name w:val="No Spacing"/>
    <w:basedOn w:val="a"/>
    <w:link w:val="aff1"/>
    <w:uiPriority w:val="1"/>
    <w:qFormat/>
    <w:rsid w:val="00DD26AA"/>
    <w:rPr>
      <w:rFonts w:ascii="Calibri" w:hAnsi="Calibri"/>
      <w:szCs w:val="32"/>
    </w:rPr>
  </w:style>
  <w:style w:type="character" w:customStyle="1" w:styleId="aff1">
    <w:name w:val="Без интервала Знак"/>
    <w:link w:val="aff0"/>
    <w:uiPriority w:val="1"/>
    <w:rsid w:val="00DD26AA"/>
    <w:rPr>
      <w:rFonts w:eastAsia="Times New Roman"/>
      <w:sz w:val="24"/>
      <w:szCs w:val="32"/>
    </w:rPr>
  </w:style>
  <w:style w:type="paragraph" w:customStyle="1" w:styleId="13">
    <w:name w:val="Основной текст1"/>
    <w:basedOn w:val="a"/>
    <w:link w:val="Bodytext"/>
    <w:rsid w:val="00DD26AA"/>
    <w:pPr>
      <w:widowControl w:val="0"/>
      <w:shd w:val="clear" w:color="auto" w:fill="FFFFFF"/>
      <w:autoSpaceDE w:val="0"/>
      <w:autoSpaceDN w:val="0"/>
      <w:adjustRightInd w:val="0"/>
      <w:spacing w:line="240" w:lineRule="atLeast"/>
      <w:jc w:val="right"/>
    </w:pPr>
    <w:rPr>
      <w:rFonts w:eastAsia="Calibri"/>
      <w:sz w:val="29"/>
      <w:szCs w:val="29"/>
    </w:rPr>
  </w:style>
  <w:style w:type="character" w:customStyle="1" w:styleId="Bodytext">
    <w:name w:val="Body text_"/>
    <w:link w:val="13"/>
    <w:locked/>
    <w:rsid w:val="00DD26AA"/>
    <w:rPr>
      <w:rFonts w:ascii="Times New Roman" w:hAnsi="Times New Roman"/>
      <w:sz w:val="29"/>
      <w:szCs w:val="29"/>
      <w:shd w:val="clear" w:color="auto" w:fill="FFFFFF"/>
    </w:rPr>
  </w:style>
  <w:style w:type="paragraph" w:customStyle="1" w:styleId="aff2">
    <w:name w:val="Знак"/>
    <w:basedOn w:val="a"/>
    <w:rsid w:val="00DD26AA"/>
    <w:rPr>
      <w:rFonts w:ascii="Verdana" w:hAnsi="Verdana" w:cs="Verdana"/>
      <w:sz w:val="20"/>
      <w:szCs w:val="20"/>
      <w:lang w:val="en-US" w:eastAsia="en-US"/>
    </w:rPr>
  </w:style>
  <w:style w:type="paragraph" w:styleId="aff3">
    <w:name w:val="caption"/>
    <w:basedOn w:val="a"/>
    <w:next w:val="a"/>
    <w:uiPriority w:val="35"/>
    <w:qFormat/>
    <w:rsid w:val="00DD26AA"/>
    <w:pPr>
      <w:spacing w:before="60" w:after="60"/>
      <w:jc w:val="center"/>
    </w:pPr>
    <w:rPr>
      <w:bCs/>
      <w:szCs w:val="20"/>
      <w:lang w:val="uk-UA"/>
    </w:rPr>
  </w:style>
  <w:style w:type="paragraph" w:customStyle="1" w:styleId="14">
    <w:name w:val="Абзац списка1"/>
    <w:basedOn w:val="a"/>
    <w:rsid w:val="00DD26AA"/>
    <w:pPr>
      <w:spacing w:after="200" w:line="276" w:lineRule="auto"/>
      <w:ind w:left="720"/>
    </w:pPr>
    <w:rPr>
      <w:rFonts w:ascii="Calibri" w:hAnsi="Calibri"/>
      <w:sz w:val="22"/>
      <w:szCs w:val="22"/>
      <w:lang w:eastAsia="en-US"/>
    </w:rPr>
  </w:style>
  <w:style w:type="character" w:customStyle="1" w:styleId="41">
    <w:name w:val="Основной текст (4)_"/>
    <w:link w:val="410"/>
    <w:rsid w:val="00DD26AA"/>
    <w:rPr>
      <w:sz w:val="24"/>
      <w:szCs w:val="24"/>
      <w:shd w:val="clear" w:color="auto" w:fill="FFFFFF"/>
    </w:rPr>
  </w:style>
  <w:style w:type="paragraph" w:customStyle="1" w:styleId="410">
    <w:name w:val="Основной текст (4)1"/>
    <w:basedOn w:val="a"/>
    <w:link w:val="41"/>
    <w:rsid w:val="00DD26AA"/>
    <w:pPr>
      <w:shd w:val="clear" w:color="auto" w:fill="FFFFFF"/>
      <w:spacing w:before="120" w:line="274" w:lineRule="exact"/>
      <w:jc w:val="both"/>
    </w:pPr>
    <w:rPr>
      <w:rFonts w:ascii="Calibri" w:eastAsia="Calibri" w:hAnsi="Calibri"/>
    </w:rPr>
  </w:style>
  <w:style w:type="character" w:customStyle="1" w:styleId="51">
    <w:name w:val="Основной текст (5)_"/>
    <w:link w:val="510"/>
    <w:rsid w:val="00DD26AA"/>
    <w:rPr>
      <w:b/>
      <w:bCs/>
      <w:i/>
      <w:iCs/>
      <w:sz w:val="23"/>
      <w:szCs w:val="23"/>
      <w:shd w:val="clear" w:color="auto" w:fill="FFFFFF"/>
    </w:rPr>
  </w:style>
  <w:style w:type="paragraph" w:customStyle="1" w:styleId="510">
    <w:name w:val="Основной текст (5)1"/>
    <w:basedOn w:val="a"/>
    <w:link w:val="51"/>
    <w:rsid w:val="00DD26AA"/>
    <w:pPr>
      <w:shd w:val="clear" w:color="auto" w:fill="FFFFFF"/>
      <w:spacing w:before="240" w:after="240" w:line="240" w:lineRule="atLeast"/>
      <w:jc w:val="center"/>
    </w:pPr>
    <w:rPr>
      <w:rFonts w:ascii="Calibri" w:eastAsia="Calibri" w:hAnsi="Calibri"/>
      <w:b/>
      <w:bCs/>
      <w:i/>
      <w:iCs/>
      <w:sz w:val="23"/>
      <w:szCs w:val="23"/>
    </w:rPr>
  </w:style>
  <w:style w:type="character" w:customStyle="1" w:styleId="52">
    <w:name w:val="Основной текст (5)"/>
    <w:basedOn w:val="51"/>
    <w:rsid w:val="00DD26AA"/>
    <w:rPr>
      <w:b/>
      <w:bCs/>
      <w:i/>
      <w:iCs/>
      <w:sz w:val="23"/>
      <w:szCs w:val="23"/>
      <w:shd w:val="clear" w:color="auto" w:fill="FFFFFF"/>
    </w:rPr>
  </w:style>
  <w:style w:type="character" w:customStyle="1" w:styleId="42">
    <w:name w:val="Основной текст (4)"/>
    <w:rsid w:val="00DD26AA"/>
    <w:rPr>
      <w:rFonts w:ascii="Times New Roman" w:hAnsi="Times New Roman" w:cs="Times New Roman"/>
      <w:spacing w:val="0"/>
      <w:sz w:val="24"/>
      <w:szCs w:val="24"/>
      <w:lang w:bidi="ar-SA"/>
    </w:rPr>
  </w:style>
  <w:style w:type="character" w:customStyle="1" w:styleId="410pt7">
    <w:name w:val="Основной текст (4) + 10 pt7"/>
    <w:aliases w:val="Малые прописные11"/>
    <w:rsid w:val="00DD26AA"/>
    <w:rPr>
      <w:rFonts w:ascii="Times New Roman" w:hAnsi="Times New Roman" w:cs="Times New Roman"/>
      <w:smallCaps/>
      <w:spacing w:val="0"/>
      <w:sz w:val="20"/>
      <w:szCs w:val="20"/>
    </w:rPr>
  </w:style>
  <w:style w:type="character" w:customStyle="1" w:styleId="48">
    <w:name w:val="Основной текст (4)8"/>
    <w:rsid w:val="00DD26AA"/>
    <w:rPr>
      <w:rFonts w:ascii="Times New Roman" w:hAnsi="Times New Roman" w:cs="Times New Roman"/>
      <w:spacing w:val="0"/>
      <w:sz w:val="24"/>
      <w:szCs w:val="24"/>
      <w:u w:val="single"/>
    </w:rPr>
  </w:style>
  <w:style w:type="character" w:customStyle="1" w:styleId="411pt">
    <w:name w:val="Основной текст (4) + 11 pt"/>
    <w:aliases w:val="Полужирный5"/>
    <w:rsid w:val="00DD26AA"/>
    <w:rPr>
      <w:rFonts w:ascii="Times New Roman" w:hAnsi="Times New Roman" w:cs="Times New Roman"/>
      <w:b/>
      <w:bCs/>
      <w:spacing w:val="0"/>
      <w:sz w:val="22"/>
      <w:szCs w:val="22"/>
    </w:rPr>
  </w:style>
  <w:style w:type="character" w:customStyle="1" w:styleId="411">
    <w:name w:val="Основной текст (4) + 11"/>
    <w:aliases w:val="5 pt13"/>
    <w:rsid w:val="00DD26AA"/>
    <w:rPr>
      <w:rFonts w:ascii="Times New Roman" w:hAnsi="Times New Roman" w:cs="Times New Roman"/>
      <w:spacing w:val="0"/>
      <w:sz w:val="23"/>
      <w:szCs w:val="23"/>
    </w:rPr>
  </w:style>
  <w:style w:type="character" w:customStyle="1" w:styleId="47">
    <w:name w:val="Основной текст (4)7"/>
    <w:rsid w:val="00DD26AA"/>
    <w:rPr>
      <w:rFonts w:ascii="Times New Roman" w:hAnsi="Times New Roman" w:cs="Times New Roman"/>
      <w:spacing w:val="0"/>
      <w:sz w:val="24"/>
      <w:szCs w:val="24"/>
      <w:u w:val="single"/>
    </w:rPr>
  </w:style>
  <w:style w:type="character" w:customStyle="1" w:styleId="46">
    <w:name w:val="Основной текст (4)6"/>
    <w:rsid w:val="00DD26AA"/>
    <w:rPr>
      <w:rFonts w:ascii="Times New Roman" w:hAnsi="Times New Roman" w:cs="Times New Roman"/>
      <w:spacing w:val="0"/>
      <w:sz w:val="24"/>
      <w:szCs w:val="24"/>
      <w:lang w:bidi="ar-SA"/>
    </w:rPr>
  </w:style>
  <w:style w:type="character" w:customStyle="1" w:styleId="91">
    <w:name w:val="Основной текст (9)_"/>
    <w:link w:val="910"/>
    <w:rsid w:val="00DD26AA"/>
    <w:rPr>
      <w:sz w:val="23"/>
      <w:szCs w:val="23"/>
      <w:shd w:val="clear" w:color="auto" w:fill="FFFFFF"/>
    </w:rPr>
  </w:style>
  <w:style w:type="paragraph" w:customStyle="1" w:styleId="910">
    <w:name w:val="Основной текст (9)1"/>
    <w:basedOn w:val="a"/>
    <w:link w:val="91"/>
    <w:rsid w:val="00DD26AA"/>
    <w:pPr>
      <w:shd w:val="clear" w:color="auto" w:fill="FFFFFF"/>
      <w:spacing w:line="274" w:lineRule="exact"/>
      <w:ind w:firstLine="720"/>
      <w:jc w:val="both"/>
    </w:pPr>
    <w:rPr>
      <w:rFonts w:ascii="Calibri" w:eastAsia="Calibri" w:hAnsi="Calibri"/>
      <w:sz w:val="23"/>
      <w:szCs w:val="23"/>
    </w:rPr>
  </w:style>
  <w:style w:type="character" w:customStyle="1" w:styleId="61">
    <w:name w:val="Основной текст (6)_"/>
    <w:link w:val="62"/>
    <w:rsid w:val="00DD26AA"/>
    <w:rPr>
      <w:b/>
      <w:bCs/>
      <w:shd w:val="clear" w:color="auto" w:fill="FFFFFF"/>
    </w:rPr>
  </w:style>
  <w:style w:type="paragraph" w:customStyle="1" w:styleId="62">
    <w:name w:val="Основной текст (6)"/>
    <w:basedOn w:val="a"/>
    <w:link w:val="61"/>
    <w:rsid w:val="00DD26AA"/>
    <w:pPr>
      <w:shd w:val="clear" w:color="auto" w:fill="FFFFFF"/>
      <w:spacing w:line="240" w:lineRule="atLeast"/>
    </w:pPr>
    <w:rPr>
      <w:rFonts w:ascii="Calibri" w:eastAsia="Calibri" w:hAnsi="Calibri"/>
      <w:b/>
      <w:bCs/>
      <w:sz w:val="20"/>
      <w:szCs w:val="20"/>
    </w:rPr>
  </w:style>
  <w:style w:type="character" w:customStyle="1" w:styleId="63">
    <w:name w:val="Основной текст (6) + Не полужирный"/>
    <w:rsid w:val="00DD26AA"/>
    <w:rPr>
      <w:rFonts w:ascii="Times New Roman" w:hAnsi="Times New Roman" w:cs="Times New Roman"/>
      <w:b/>
      <w:bCs/>
      <w:spacing w:val="0"/>
      <w:sz w:val="24"/>
      <w:szCs w:val="24"/>
    </w:rPr>
  </w:style>
  <w:style w:type="character" w:customStyle="1" w:styleId="81">
    <w:name w:val="Основной текст (8)_"/>
    <w:link w:val="82"/>
    <w:rsid w:val="00DD26AA"/>
    <w:rPr>
      <w:noProof/>
      <w:sz w:val="9"/>
      <w:szCs w:val="9"/>
      <w:shd w:val="clear" w:color="auto" w:fill="FFFFFF"/>
    </w:rPr>
  </w:style>
  <w:style w:type="paragraph" w:customStyle="1" w:styleId="82">
    <w:name w:val="Основной текст (8)"/>
    <w:basedOn w:val="a"/>
    <w:link w:val="81"/>
    <w:rsid w:val="00DD26AA"/>
    <w:pPr>
      <w:shd w:val="clear" w:color="auto" w:fill="FFFFFF"/>
      <w:spacing w:line="240" w:lineRule="atLeast"/>
    </w:pPr>
    <w:rPr>
      <w:rFonts w:ascii="Calibri" w:eastAsia="Calibri" w:hAnsi="Calibri"/>
      <w:noProof/>
      <w:sz w:val="9"/>
      <w:szCs w:val="9"/>
    </w:rPr>
  </w:style>
  <w:style w:type="character" w:customStyle="1" w:styleId="411pt1">
    <w:name w:val="Основной текст (4) + 11 pt1"/>
    <w:aliases w:val="Полужирный4,Интервал 0 pt"/>
    <w:rsid w:val="00DD26AA"/>
    <w:rPr>
      <w:rFonts w:ascii="Times New Roman" w:hAnsi="Times New Roman" w:cs="Times New Roman"/>
      <w:b/>
      <w:bCs/>
      <w:spacing w:val="-10"/>
      <w:sz w:val="22"/>
      <w:szCs w:val="22"/>
    </w:rPr>
  </w:style>
  <w:style w:type="character" w:customStyle="1" w:styleId="48pt">
    <w:name w:val="Основной текст (4) + 8 pt"/>
    <w:rsid w:val="00DD26AA"/>
    <w:rPr>
      <w:rFonts w:ascii="Times New Roman" w:hAnsi="Times New Roman" w:cs="Times New Roman"/>
      <w:spacing w:val="0"/>
      <w:sz w:val="16"/>
      <w:szCs w:val="16"/>
    </w:rPr>
  </w:style>
  <w:style w:type="paragraph" w:customStyle="1" w:styleId="110">
    <w:name w:val="Абзац списка11"/>
    <w:basedOn w:val="a"/>
    <w:rsid w:val="00DD26AA"/>
    <w:pPr>
      <w:spacing w:after="200" w:line="276" w:lineRule="auto"/>
      <w:ind w:left="720"/>
    </w:pPr>
    <w:rPr>
      <w:rFonts w:ascii="Calibri" w:hAnsi="Calibri"/>
      <w:sz w:val="22"/>
      <w:szCs w:val="22"/>
      <w:lang w:eastAsia="en-US"/>
    </w:rPr>
  </w:style>
  <w:style w:type="character" w:customStyle="1" w:styleId="None">
    <w:name w:val="None"/>
    <w:rsid w:val="00DD26AA"/>
    <w:rPr>
      <w:lang w:val="ru-RU"/>
    </w:rPr>
  </w:style>
  <w:style w:type="paragraph" w:styleId="15">
    <w:name w:val="toc 1"/>
    <w:basedOn w:val="a"/>
    <w:uiPriority w:val="1"/>
    <w:qFormat/>
    <w:rsid w:val="00DD26AA"/>
    <w:pPr>
      <w:widowControl w:val="0"/>
      <w:autoSpaceDE w:val="0"/>
      <w:autoSpaceDN w:val="0"/>
      <w:spacing w:before="26"/>
      <w:ind w:left="217"/>
    </w:pPr>
    <w:rPr>
      <w:sz w:val="28"/>
      <w:szCs w:val="28"/>
      <w:lang w:bidi="ru-RU"/>
    </w:rPr>
  </w:style>
  <w:style w:type="paragraph" w:styleId="26">
    <w:name w:val="toc 2"/>
    <w:basedOn w:val="a"/>
    <w:uiPriority w:val="1"/>
    <w:qFormat/>
    <w:rsid w:val="00DD26AA"/>
    <w:pPr>
      <w:widowControl w:val="0"/>
      <w:autoSpaceDE w:val="0"/>
      <w:autoSpaceDN w:val="0"/>
      <w:spacing w:before="26"/>
      <w:ind w:left="937" w:hanging="360"/>
    </w:pPr>
    <w:rPr>
      <w:sz w:val="28"/>
      <w:szCs w:val="28"/>
      <w:lang w:bidi="ru-RU"/>
    </w:rPr>
  </w:style>
  <w:style w:type="paragraph" w:styleId="35">
    <w:name w:val="toc 3"/>
    <w:basedOn w:val="a"/>
    <w:uiPriority w:val="1"/>
    <w:qFormat/>
    <w:rsid w:val="00DD26AA"/>
    <w:pPr>
      <w:widowControl w:val="0"/>
      <w:autoSpaceDE w:val="0"/>
      <w:autoSpaceDN w:val="0"/>
      <w:spacing w:before="26"/>
      <w:ind w:left="1678" w:hanging="561"/>
    </w:pPr>
    <w:rPr>
      <w:sz w:val="28"/>
      <w:szCs w:val="28"/>
      <w:lang w:bidi="ru-RU"/>
    </w:rPr>
  </w:style>
  <w:style w:type="paragraph" w:customStyle="1" w:styleId="TableParagraph">
    <w:name w:val="Table Paragraph"/>
    <w:basedOn w:val="a"/>
    <w:uiPriority w:val="1"/>
    <w:qFormat/>
    <w:rsid w:val="00DD26AA"/>
    <w:pPr>
      <w:widowControl w:val="0"/>
      <w:autoSpaceDE w:val="0"/>
      <w:autoSpaceDN w:val="0"/>
      <w:jc w:val="center"/>
    </w:pPr>
    <w:rPr>
      <w:sz w:val="22"/>
      <w:szCs w:val="22"/>
      <w:lang w:bidi="ru-RU"/>
    </w:rPr>
  </w:style>
  <w:style w:type="paragraph" w:customStyle="1" w:styleId="aff4">
    <w:name w:val="Штамп"/>
    <w:basedOn w:val="a"/>
    <w:rsid w:val="00DD26AA"/>
    <w:pPr>
      <w:jc w:val="center"/>
    </w:pPr>
    <w:rPr>
      <w:rFonts w:ascii="ГОСТ тип А" w:hAnsi="ГОСТ тип А"/>
      <w:i/>
      <w:noProof/>
      <w:sz w:val="18"/>
      <w:szCs w:val="20"/>
    </w:rPr>
  </w:style>
  <w:style w:type="paragraph" w:customStyle="1" w:styleId="mst">
    <w:name w:val="mst"/>
    <w:basedOn w:val="a"/>
    <w:rsid w:val="00DD26AA"/>
    <w:pPr>
      <w:jc w:val="center"/>
    </w:pPr>
    <w:rPr>
      <w:rFonts w:ascii="Arial" w:hAnsi="Arial"/>
      <w:i/>
      <w:sz w:val="20"/>
      <w:szCs w:val="20"/>
    </w:rPr>
  </w:style>
  <w:style w:type="character" w:customStyle="1" w:styleId="BookAntiqua12">
    <w:name w:val="Стиль Book Antiqua 12 пт"/>
    <w:basedOn w:val="a0"/>
    <w:rsid w:val="00DD26AA"/>
    <w:rPr>
      <w:rFonts w:ascii="Arial Narrow" w:hAnsi="Arial Narrow" w:cs="Times New Roman"/>
      <w:spacing w:val="20"/>
      <w:sz w:val="24"/>
    </w:rPr>
  </w:style>
  <w:style w:type="paragraph" w:styleId="27">
    <w:name w:val="Body Text 2"/>
    <w:basedOn w:val="a"/>
    <w:link w:val="28"/>
    <w:rsid w:val="00DD26AA"/>
    <w:pPr>
      <w:spacing w:after="120" w:line="480" w:lineRule="auto"/>
    </w:pPr>
    <w:rPr>
      <w:lang w:val="uk-UA"/>
    </w:rPr>
  </w:style>
  <w:style w:type="character" w:customStyle="1" w:styleId="28">
    <w:name w:val="Основной текст 2 Знак"/>
    <w:basedOn w:val="a0"/>
    <w:link w:val="27"/>
    <w:rsid w:val="00DD26AA"/>
    <w:rPr>
      <w:rFonts w:ascii="Times New Roman" w:eastAsia="Times New Roman" w:hAnsi="Times New Roman"/>
      <w:sz w:val="24"/>
      <w:szCs w:val="24"/>
      <w:lang w:val="uk-UA"/>
    </w:rPr>
  </w:style>
  <w:style w:type="character" w:customStyle="1" w:styleId="BookAntiqua125">
    <w:name w:val="Стиль Book Antiqua 12 пт5"/>
    <w:basedOn w:val="a0"/>
    <w:rsid w:val="00DD26AA"/>
    <w:rPr>
      <w:rFonts w:ascii="Arial Narrow" w:hAnsi="Arial Narrow" w:cs="Times New Roman"/>
      <w:sz w:val="24"/>
    </w:rPr>
  </w:style>
  <w:style w:type="character" w:customStyle="1" w:styleId="BookAntiqua123">
    <w:name w:val="Стиль Book Antiqua 12 пт3"/>
    <w:basedOn w:val="a0"/>
    <w:rsid w:val="00DD26AA"/>
    <w:rPr>
      <w:rFonts w:ascii="Arial Narrow" w:hAnsi="Arial Narrow" w:cs="Times New Roman"/>
      <w:spacing w:val="20"/>
      <w:sz w:val="24"/>
    </w:rPr>
  </w:style>
  <w:style w:type="paragraph" w:customStyle="1" w:styleId="BOSS1">
    <w:name w:val="BOSS1"/>
    <w:basedOn w:val="a"/>
    <w:rsid w:val="00DD26AA"/>
    <w:pPr>
      <w:ind w:firstLine="709"/>
      <w:jc w:val="both"/>
    </w:pPr>
    <w:rPr>
      <w:sz w:val="28"/>
      <w:szCs w:val="20"/>
      <w:lang w:val="uk-UA"/>
    </w:rPr>
  </w:style>
  <w:style w:type="paragraph" w:customStyle="1" w:styleId="Heading">
    <w:name w:val="Heading"/>
    <w:rsid w:val="00DD26AA"/>
    <w:pPr>
      <w:autoSpaceDE w:val="0"/>
      <w:autoSpaceDN w:val="0"/>
      <w:adjustRightInd w:val="0"/>
    </w:pPr>
    <w:rPr>
      <w:rFonts w:ascii="Arial" w:eastAsia="Times New Roman" w:hAnsi="Arial" w:cs="Arial"/>
      <w:b/>
      <w:bCs/>
      <w:sz w:val="22"/>
      <w:szCs w:val="22"/>
    </w:rPr>
  </w:style>
  <w:style w:type="paragraph" w:customStyle="1" w:styleId="16">
    <w:name w:val="Обычный1"/>
    <w:rsid w:val="00DD26AA"/>
    <w:rPr>
      <w:rFonts w:ascii="Times New Roman" w:eastAsia="Times New Roman" w:hAnsi="Times New Roman"/>
      <w:snapToGrid w:val="0"/>
    </w:rPr>
  </w:style>
  <w:style w:type="paragraph" w:customStyle="1" w:styleId="FR5">
    <w:name w:val="FR5"/>
    <w:rsid w:val="00DD26AA"/>
    <w:pPr>
      <w:widowControl w:val="0"/>
      <w:spacing w:before="240"/>
      <w:ind w:right="7400"/>
      <w:jc w:val="both"/>
    </w:pPr>
    <w:rPr>
      <w:rFonts w:ascii="Arial" w:eastAsia="Times New Roman" w:hAnsi="Arial"/>
      <w:b/>
      <w:i/>
      <w:snapToGrid w:val="0"/>
      <w:sz w:val="12"/>
    </w:rPr>
  </w:style>
  <w:style w:type="paragraph" w:customStyle="1" w:styleId="FR2">
    <w:name w:val="FR2"/>
    <w:rsid w:val="00DD26AA"/>
    <w:pPr>
      <w:widowControl w:val="0"/>
      <w:jc w:val="right"/>
    </w:pPr>
    <w:rPr>
      <w:rFonts w:ascii="Arial" w:eastAsia="Times New Roman" w:hAnsi="Arial"/>
      <w:snapToGrid w:val="0"/>
      <w:sz w:val="48"/>
      <w:lang w:val="en-US"/>
    </w:rPr>
  </w:style>
  <w:style w:type="paragraph" w:customStyle="1" w:styleId="211">
    <w:name w:val="Основной текст 21"/>
    <w:basedOn w:val="a"/>
    <w:rsid w:val="00DD26AA"/>
    <w:pPr>
      <w:ind w:firstLine="720"/>
    </w:pPr>
    <w:rPr>
      <w:sz w:val="28"/>
      <w:szCs w:val="20"/>
    </w:rPr>
  </w:style>
  <w:style w:type="character" w:customStyle="1" w:styleId="mw-headline">
    <w:name w:val="mw-headline"/>
    <w:basedOn w:val="a0"/>
    <w:rsid w:val="00DD26AA"/>
  </w:style>
  <w:style w:type="character" w:customStyle="1" w:styleId="editsection">
    <w:name w:val="editsection"/>
    <w:basedOn w:val="a0"/>
    <w:rsid w:val="00DD26AA"/>
  </w:style>
  <w:style w:type="character" w:customStyle="1" w:styleId="BookAntiqua10">
    <w:name w:val="Стиль Book Antiqua 10 пт"/>
    <w:basedOn w:val="a0"/>
    <w:rsid w:val="00DD26AA"/>
    <w:rPr>
      <w:rFonts w:ascii="Arial Narrow" w:hAnsi="Arial Narrow" w:cs="Times New Roman"/>
      <w:sz w:val="20"/>
    </w:rPr>
  </w:style>
  <w:style w:type="paragraph" w:customStyle="1" w:styleId="BookAntiqua12075">
    <w:name w:val="Стиль Book Antiqua 12 пт Первая строка:  075 см"/>
    <w:basedOn w:val="a"/>
    <w:rsid w:val="00DD26AA"/>
    <w:pPr>
      <w:ind w:firstLine="426"/>
    </w:pPr>
    <w:rPr>
      <w:rFonts w:ascii="Arial Narrow" w:eastAsia="Calibri" w:hAnsi="Arial Narrow"/>
      <w:color w:val="000000"/>
      <w:spacing w:val="20"/>
    </w:rPr>
  </w:style>
  <w:style w:type="paragraph" w:customStyle="1" w:styleId="BookAntiqua12127">
    <w:name w:val="Стиль Book Antiqua 12 пт Первая строка:  127 см"/>
    <w:basedOn w:val="a"/>
    <w:rsid w:val="00DD26AA"/>
    <w:pPr>
      <w:ind w:firstLine="720"/>
    </w:pPr>
    <w:rPr>
      <w:rFonts w:ascii="Arial Narrow" w:eastAsia="Calibri" w:hAnsi="Arial Narrow"/>
      <w:color w:val="000000"/>
      <w:spacing w:val="20"/>
    </w:rPr>
  </w:style>
  <w:style w:type="paragraph" w:customStyle="1" w:styleId="BookAntiqua120">
    <w:name w:val="Стиль Book Antiqua 12 пт По центру"/>
    <w:basedOn w:val="a"/>
    <w:rsid w:val="00DD26AA"/>
    <w:pPr>
      <w:jc w:val="center"/>
    </w:pPr>
    <w:rPr>
      <w:rFonts w:ascii="Arial Narrow" w:eastAsia="Calibri" w:hAnsi="Arial Narrow"/>
      <w:color w:val="000000"/>
      <w:spacing w:val="20"/>
    </w:rPr>
  </w:style>
  <w:style w:type="paragraph" w:customStyle="1" w:styleId="BookAntiqua124">
    <w:name w:val="Стиль Book Antiqua 12 пт4"/>
    <w:basedOn w:val="a"/>
    <w:rsid w:val="00DD26AA"/>
    <w:pPr>
      <w:shd w:val="clear" w:color="auto" w:fill="FFFFFF"/>
    </w:pPr>
    <w:rPr>
      <w:rFonts w:ascii="Arial Narrow" w:eastAsia="Calibri" w:hAnsi="Arial Narrow"/>
      <w:color w:val="000000"/>
      <w:spacing w:val="20"/>
    </w:rPr>
  </w:style>
  <w:style w:type="character" w:customStyle="1" w:styleId="krymukr1">
    <w:name w:val="krymukr1"/>
    <w:basedOn w:val="a0"/>
    <w:rsid w:val="00DD26AA"/>
    <w:rPr>
      <w:color w:val="000000"/>
    </w:rPr>
  </w:style>
  <w:style w:type="paragraph" w:customStyle="1" w:styleId="17">
    <w:name w:val="Текст1"/>
    <w:basedOn w:val="a"/>
    <w:rsid w:val="00DD26AA"/>
    <w:pPr>
      <w:overflowPunct w:val="0"/>
      <w:autoSpaceDE w:val="0"/>
      <w:autoSpaceDN w:val="0"/>
      <w:adjustRightInd w:val="0"/>
      <w:textAlignment w:val="baseline"/>
    </w:pPr>
    <w:rPr>
      <w:rFonts w:ascii="Courier New" w:hAnsi="Courier New"/>
      <w:sz w:val="20"/>
      <w:szCs w:val="20"/>
    </w:rPr>
  </w:style>
  <w:style w:type="paragraph" w:customStyle="1" w:styleId="aff5">
    <w:name w:val="Òåêñò"/>
    <w:basedOn w:val="a"/>
    <w:rsid w:val="00DD26AA"/>
    <w:pPr>
      <w:overflowPunct w:val="0"/>
      <w:autoSpaceDE w:val="0"/>
      <w:autoSpaceDN w:val="0"/>
      <w:adjustRightInd w:val="0"/>
      <w:ind w:firstLine="426"/>
      <w:jc w:val="both"/>
    </w:pPr>
    <w:rPr>
      <w:rFonts w:ascii="TimesET" w:hAnsi="TimesET"/>
      <w:sz w:val="20"/>
      <w:szCs w:val="20"/>
    </w:rPr>
  </w:style>
  <w:style w:type="paragraph" w:customStyle="1" w:styleId="aff6">
    <w:name w:val="_"/>
    <w:basedOn w:val="a"/>
    <w:rsid w:val="00DD26AA"/>
    <w:pPr>
      <w:spacing w:before="100" w:beforeAutospacing="1" w:after="100" w:afterAutospacing="1" w:line="276" w:lineRule="auto"/>
    </w:pPr>
    <w:rPr>
      <w:rFonts w:ascii="Cambria" w:hAnsi="Cambria"/>
      <w:sz w:val="22"/>
      <w:szCs w:val="22"/>
      <w:lang w:val="en-US" w:eastAsia="en-US" w:bidi="en-US"/>
    </w:rPr>
  </w:style>
  <w:style w:type="paragraph" w:customStyle="1" w:styleId="29">
    <w:name w:val="Текст2"/>
    <w:basedOn w:val="a"/>
    <w:rsid w:val="00DD26AA"/>
    <w:pPr>
      <w:overflowPunct w:val="0"/>
      <w:autoSpaceDE w:val="0"/>
      <w:autoSpaceDN w:val="0"/>
      <w:adjustRightInd w:val="0"/>
      <w:textAlignment w:val="baseline"/>
    </w:pPr>
    <w:rPr>
      <w:rFonts w:ascii="Courier New" w:hAnsi="Courier New"/>
      <w:sz w:val="20"/>
      <w:szCs w:val="20"/>
    </w:rPr>
  </w:style>
  <w:style w:type="paragraph" w:customStyle="1" w:styleId="news">
    <w:name w:val="news"/>
    <w:basedOn w:val="a"/>
    <w:rsid w:val="00DD26AA"/>
    <w:pPr>
      <w:spacing w:before="100" w:beforeAutospacing="1" w:after="100" w:afterAutospacing="1"/>
    </w:pPr>
    <w:rPr>
      <w:lang w:val="en-US" w:eastAsia="en-US"/>
    </w:rPr>
  </w:style>
  <w:style w:type="paragraph" w:customStyle="1" w:styleId="Style3">
    <w:name w:val="Style3"/>
    <w:basedOn w:val="a"/>
    <w:rsid w:val="00DD26AA"/>
    <w:pPr>
      <w:widowControl w:val="0"/>
      <w:autoSpaceDE w:val="0"/>
      <w:autoSpaceDN w:val="0"/>
      <w:adjustRightInd w:val="0"/>
      <w:spacing w:line="374" w:lineRule="exact"/>
    </w:pPr>
    <w:rPr>
      <w:rFonts w:ascii="Candara" w:hAnsi="Candara"/>
    </w:rPr>
  </w:style>
  <w:style w:type="paragraph" w:customStyle="1" w:styleId="Style4">
    <w:name w:val="Style4"/>
    <w:basedOn w:val="a"/>
    <w:rsid w:val="00DD26AA"/>
    <w:pPr>
      <w:widowControl w:val="0"/>
      <w:autoSpaceDE w:val="0"/>
      <w:autoSpaceDN w:val="0"/>
      <w:adjustRightInd w:val="0"/>
    </w:pPr>
    <w:rPr>
      <w:rFonts w:ascii="Candara" w:hAnsi="Candara"/>
    </w:rPr>
  </w:style>
  <w:style w:type="paragraph" w:customStyle="1" w:styleId="Style5">
    <w:name w:val="Style5"/>
    <w:basedOn w:val="a"/>
    <w:rsid w:val="00DD26AA"/>
    <w:pPr>
      <w:widowControl w:val="0"/>
      <w:autoSpaceDE w:val="0"/>
      <w:autoSpaceDN w:val="0"/>
      <w:adjustRightInd w:val="0"/>
    </w:pPr>
    <w:rPr>
      <w:rFonts w:ascii="Candara" w:hAnsi="Candara"/>
    </w:rPr>
  </w:style>
  <w:style w:type="paragraph" w:customStyle="1" w:styleId="Style7">
    <w:name w:val="Style7"/>
    <w:basedOn w:val="a"/>
    <w:rsid w:val="00DD26AA"/>
    <w:pPr>
      <w:widowControl w:val="0"/>
      <w:autoSpaceDE w:val="0"/>
      <w:autoSpaceDN w:val="0"/>
      <w:adjustRightInd w:val="0"/>
      <w:spacing w:line="264" w:lineRule="exact"/>
      <w:jc w:val="center"/>
    </w:pPr>
    <w:rPr>
      <w:rFonts w:ascii="Candara" w:hAnsi="Candara"/>
    </w:rPr>
  </w:style>
  <w:style w:type="paragraph" w:customStyle="1" w:styleId="Style8">
    <w:name w:val="Style8"/>
    <w:basedOn w:val="a"/>
    <w:rsid w:val="00DD26AA"/>
    <w:pPr>
      <w:widowControl w:val="0"/>
      <w:autoSpaceDE w:val="0"/>
      <w:autoSpaceDN w:val="0"/>
      <w:adjustRightInd w:val="0"/>
      <w:spacing w:line="221" w:lineRule="exact"/>
      <w:jc w:val="center"/>
    </w:pPr>
    <w:rPr>
      <w:rFonts w:ascii="Candara" w:hAnsi="Candara"/>
    </w:rPr>
  </w:style>
  <w:style w:type="paragraph" w:customStyle="1" w:styleId="Style9">
    <w:name w:val="Style9"/>
    <w:basedOn w:val="a"/>
    <w:rsid w:val="00DD26AA"/>
    <w:pPr>
      <w:widowControl w:val="0"/>
      <w:autoSpaceDE w:val="0"/>
      <w:autoSpaceDN w:val="0"/>
      <w:adjustRightInd w:val="0"/>
    </w:pPr>
    <w:rPr>
      <w:rFonts w:ascii="Candara" w:hAnsi="Candara"/>
    </w:rPr>
  </w:style>
  <w:style w:type="paragraph" w:customStyle="1" w:styleId="Style10">
    <w:name w:val="Style10"/>
    <w:basedOn w:val="a"/>
    <w:rsid w:val="00DD26AA"/>
    <w:pPr>
      <w:widowControl w:val="0"/>
      <w:autoSpaceDE w:val="0"/>
      <w:autoSpaceDN w:val="0"/>
      <w:adjustRightInd w:val="0"/>
      <w:spacing w:line="182" w:lineRule="exact"/>
    </w:pPr>
    <w:rPr>
      <w:rFonts w:ascii="Candara" w:hAnsi="Candara"/>
    </w:rPr>
  </w:style>
  <w:style w:type="paragraph" w:customStyle="1" w:styleId="Style19">
    <w:name w:val="Style19"/>
    <w:basedOn w:val="a"/>
    <w:rsid w:val="00DD26AA"/>
    <w:pPr>
      <w:widowControl w:val="0"/>
      <w:autoSpaceDE w:val="0"/>
      <w:autoSpaceDN w:val="0"/>
      <w:adjustRightInd w:val="0"/>
      <w:jc w:val="both"/>
    </w:pPr>
    <w:rPr>
      <w:rFonts w:ascii="Candara" w:hAnsi="Candara"/>
    </w:rPr>
  </w:style>
  <w:style w:type="paragraph" w:customStyle="1" w:styleId="Style23">
    <w:name w:val="Style23"/>
    <w:basedOn w:val="a"/>
    <w:rsid w:val="00DD26AA"/>
    <w:pPr>
      <w:widowControl w:val="0"/>
      <w:autoSpaceDE w:val="0"/>
      <w:autoSpaceDN w:val="0"/>
      <w:adjustRightInd w:val="0"/>
      <w:spacing w:line="221" w:lineRule="exact"/>
      <w:ind w:firstLine="475"/>
      <w:jc w:val="both"/>
    </w:pPr>
    <w:rPr>
      <w:rFonts w:ascii="Candara" w:hAnsi="Candara"/>
    </w:rPr>
  </w:style>
  <w:style w:type="paragraph" w:customStyle="1" w:styleId="Style24">
    <w:name w:val="Style24"/>
    <w:basedOn w:val="a"/>
    <w:rsid w:val="00DD26AA"/>
    <w:pPr>
      <w:widowControl w:val="0"/>
      <w:autoSpaceDE w:val="0"/>
      <w:autoSpaceDN w:val="0"/>
      <w:adjustRightInd w:val="0"/>
    </w:pPr>
    <w:rPr>
      <w:rFonts w:ascii="Candara" w:hAnsi="Candara"/>
    </w:rPr>
  </w:style>
  <w:style w:type="paragraph" w:customStyle="1" w:styleId="Style25">
    <w:name w:val="Style25"/>
    <w:basedOn w:val="a"/>
    <w:rsid w:val="00DD26AA"/>
    <w:pPr>
      <w:widowControl w:val="0"/>
      <w:autoSpaceDE w:val="0"/>
      <w:autoSpaceDN w:val="0"/>
      <w:adjustRightInd w:val="0"/>
      <w:spacing w:line="223" w:lineRule="exact"/>
      <w:ind w:firstLine="485"/>
      <w:jc w:val="both"/>
    </w:pPr>
    <w:rPr>
      <w:rFonts w:ascii="Candara" w:hAnsi="Candara"/>
    </w:rPr>
  </w:style>
  <w:style w:type="paragraph" w:customStyle="1" w:styleId="Style26">
    <w:name w:val="Style26"/>
    <w:basedOn w:val="a"/>
    <w:rsid w:val="00DD26AA"/>
    <w:pPr>
      <w:widowControl w:val="0"/>
      <w:autoSpaceDE w:val="0"/>
      <w:autoSpaceDN w:val="0"/>
      <w:adjustRightInd w:val="0"/>
      <w:spacing w:line="240" w:lineRule="exact"/>
      <w:ind w:firstLine="485"/>
      <w:jc w:val="both"/>
    </w:pPr>
    <w:rPr>
      <w:rFonts w:ascii="Candara" w:hAnsi="Candara"/>
    </w:rPr>
  </w:style>
  <w:style w:type="paragraph" w:customStyle="1" w:styleId="Style35">
    <w:name w:val="Style35"/>
    <w:basedOn w:val="a"/>
    <w:rsid w:val="00DD26AA"/>
    <w:pPr>
      <w:widowControl w:val="0"/>
      <w:autoSpaceDE w:val="0"/>
      <w:autoSpaceDN w:val="0"/>
      <w:adjustRightInd w:val="0"/>
      <w:spacing w:line="245" w:lineRule="exact"/>
      <w:ind w:hanging="288"/>
    </w:pPr>
    <w:rPr>
      <w:rFonts w:ascii="Candara" w:hAnsi="Candara"/>
    </w:rPr>
  </w:style>
  <w:style w:type="paragraph" w:customStyle="1" w:styleId="Style36">
    <w:name w:val="Style36"/>
    <w:basedOn w:val="a"/>
    <w:rsid w:val="00DD26AA"/>
    <w:pPr>
      <w:widowControl w:val="0"/>
      <w:autoSpaceDE w:val="0"/>
      <w:autoSpaceDN w:val="0"/>
      <w:adjustRightInd w:val="0"/>
      <w:spacing w:line="216" w:lineRule="exact"/>
      <w:ind w:hanging="662"/>
    </w:pPr>
    <w:rPr>
      <w:rFonts w:ascii="Candara" w:hAnsi="Candara"/>
    </w:rPr>
  </w:style>
  <w:style w:type="paragraph" w:customStyle="1" w:styleId="Style45">
    <w:name w:val="Style45"/>
    <w:basedOn w:val="a"/>
    <w:rsid w:val="00DD26AA"/>
    <w:pPr>
      <w:widowControl w:val="0"/>
      <w:autoSpaceDE w:val="0"/>
      <w:autoSpaceDN w:val="0"/>
      <w:adjustRightInd w:val="0"/>
      <w:spacing w:line="187" w:lineRule="exact"/>
      <w:ind w:hanging="144"/>
    </w:pPr>
    <w:rPr>
      <w:rFonts w:ascii="Candara" w:hAnsi="Candara"/>
    </w:rPr>
  </w:style>
  <w:style w:type="character" w:customStyle="1" w:styleId="FontStyle58">
    <w:name w:val="Font Style58"/>
    <w:basedOn w:val="a0"/>
    <w:rsid w:val="00DD26AA"/>
    <w:rPr>
      <w:rFonts w:ascii="Cambria" w:hAnsi="Cambria" w:cs="Cambria"/>
      <w:sz w:val="22"/>
      <w:szCs w:val="22"/>
    </w:rPr>
  </w:style>
  <w:style w:type="character" w:customStyle="1" w:styleId="FontStyle59">
    <w:name w:val="Font Style59"/>
    <w:basedOn w:val="a0"/>
    <w:rsid w:val="00DD26AA"/>
    <w:rPr>
      <w:rFonts w:ascii="Cambria" w:hAnsi="Cambria" w:cs="Cambria"/>
      <w:sz w:val="22"/>
      <w:szCs w:val="22"/>
    </w:rPr>
  </w:style>
  <w:style w:type="character" w:customStyle="1" w:styleId="FontStyle60">
    <w:name w:val="Font Style60"/>
    <w:basedOn w:val="a0"/>
    <w:rsid w:val="00DD26AA"/>
    <w:rPr>
      <w:rFonts w:ascii="Candara" w:hAnsi="Candara" w:cs="Candara"/>
      <w:b/>
      <w:bCs/>
      <w:sz w:val="18"/>
      <w:szCs w:val="18"/>
    </w:rPr>
  </w:style>
  <w:style w:type="character" w:customStyle="1" w:styleId="FontStyle62">
    <w:name w:val="Font Style62"/>
    <w:basedOn w:val="a0"/>
    <w:rsid w:val="00DD26AA"/>
    <w:rPr>
      <w:rFonts w:ascii="Arial" w:hAnsi="Arial" w:cs="Arial"/>
      <w:b/>
      <w:bCs/>
      <w:smallCaps/>
      <w:sz w:val="24"/>
      <w:szCs w:val="24"/>
    </w:rPr>
  </w:style>
  <w:style w:type="character" w:customStyle="1" w:styleId="FontStyle65">
    <w:name w:val="Font Style65"/>
    <w:basedOn w:val="a0"/>
    <w:rsid w:val="00DD26AA"/>
    <w:rPr>
      <w:rFonts w:ascii="Arial" w:hAnsi="Arial" w:cs="Arial"/>
      <w:sz w:val="16"/>
      <w:szCs w:val="16"/>
    </w:rPr>
  </w:style>
  <w:style w:type="character" w:customStyle="1" w:styleId="FontStyle66">
    <w:name w:val="Font Style66"/>
    <w:basedOn w:val="a0"/>
    <w:rsid w:val="00DD26AA"/>
    <w:rPr>
      <w:rFonts w:ascii="Arial" w:hAnsi="Arial" w:cs="Arial"/>
      <w:i/>
      <w:iCs/>
      <w:sz w:val="16"/>
      <w:szCs w:val="16"/>
    </w:rPr>
  </w:style>
  <w:style w:type="character" w:customStyle="1" w:styleId="FontStyle68">
    <w:name w:val="Font Style68"/>
    <w:basedOn w:val="a0"/>
    <w:rsid w:val="00DD26AA"/>
    <w:rPr>
      <w:rFonts w:ascii="Arial" w:hAnsi="Arial" w:cs="Arial"/>
      <w:sz w:val="16"/>
      <w:szCs w:val="16"/>
    </w:rPr>
  </w:style>
  <w:style w:type="character" w:customStyle="1" w:styleId="FontStyle71">
    <w:name w:val="Font Style71"/>
    <w:basedOn w:val="a0"/>
    <w:rsid w:val="00DD26AA"/>
    <w:rPr>
      <w:rFonts w:ascii="Arial" w:hAnsi="Arial" w:cs="Arial"/>
      <w:sz w:val="10"/>
      <w:szCs w:val="10"/>
    </w:rPr>
  </w:style>
  <w:style w:type="character" w:customStyle="1" w:styleId="FontStyle75">
    <w:name w:val="Font Style75"/>
    <w:basedOn w:val="a0"/>
    <w:rsid w:val="00DD26AA"/>
    <w:rPr>
      <w:rFonts w:ascii="Arial" w:hAnsi="Arial" w:cs="Arial"/>
      <w:i/>
      <w:iCs/>
      <w:sz w:val="18"/>
      <w:szCs w:val="18"/>
    </w:rPr>
  </w:style>
  <w:style w:type="character" w:customStyle="1" w:styleId="FontStyle77">
    <w:name w:val="Font Style77"/>
    <w:basedOn w:val="a0"/>
    <w:rsid w:val="00DD26AA"/>
    <w:rPr>
      <w:rFonts w:ascii="Arial" w:hAnsi="Arial" w:cs="Arial"/>
      <w:b/>
      <w:bCs/>
      <w:sz w:val="16"/>
      <w:szCs w:val="16"/>
    </w:rPr>
  </w:style>
  <w:style w:type="character" w:customStyle="1" w:styleId="FontStyle52">
    <w:name w:val="Font Style52"/>
    <w:basedOn w:val="a0"/>
    <w:rsid w:val="00DD26AA"/>
    <w:rPr>
      <w:rFonts w:ascii="Times New Roman" w:hAnsi="Times New Roman" w:cs="Times New Roman"/>
      <w:sz w:val="12"/>
      <w:szCs w:val="12"/>
    </w:rPr>
  </w:style>
  <w:style w:type="paragraph" w:customStyle="1" w:styleId="Style11">
    <w:name w:val="Style11"/>
    <w:basedOn w:val="a"/>
    <w:rsid w:val="00DD26AA"/>
    <w:pPr>
      <w:widowControl w:val="0"/>
      <w:autoSpaceDE w:val="0"/>
      <w:autoSpaceDN w:val="0"/>
      <w:adjustRightInd w:val="0"/>
      <w:spacing w:line="259" w:lineRule="exact"/>
      <w:ind w:firstLine="499"/>
      <w:jc w:val="both"/>
    </w:pPr>
    <w:rPr>
      <w:rFonts w:ascii="Arial" w:hAnsi="Arial"/>
    </w:rPr>
  </w:style>
  <w:style w:type="character" w:customStyle="1" w:styleId="FontStyle86">
    <w:name w:val="Font Style86"/>
    <w:basedOn w:val="a0"/>
    <w:rsid w:val="00DD26AA"/>
    <w:rPr>
      <w:rFonts w:ascii="Arial" w:hAnsi="Arial" w:cs="Arial"/>
      <w:sz w:val="14"/>
      <w:szCs w:val="14"/>
    </w:rPr>
  </w:style>
  <w:style w:type="character" w:customStyle="1" w:styleId="FontStyle95">
    <w:name w:val="Font Style95"/>
    <w:basedOn w:val="a0"/>
    <w:rsid w:val="00DD26AA"/>
    <w:rPr>
      <w:rFonts w:ascii="Arial" w:hAnsi="Arial" w:cs="Arial"/>
      <w:smallCaps/>
      <w:sz w:val="18"/>
      <w:szCs w:val="18"/>
    </w:rPr>
  </w:style>
  <w:style w:type="character" w:customStyle="1" w:styleId="FontStyle140">
    <w:name w:val="Font Style140"/>
    <w:basedOn w:val="a0"/>
    <w:rsid w:val="00DD26AA"/>
    <w:rPr>
      <w:rFonts w:ascii="Arial" w:hAnsi="Arial" w:cs="Arial"/>
      <w:smallCaps/>
      <w:sz w:val="18"/>
      <w:szCs w:val="18"/>
    </w:rPr>
  </w:style>
  <w:style w:type="character" w:customStyle="1" w:styleId="FontStyle97">
    <w:name w:val="Font Style97"/>
    <w:basedOn w:val="a0"/>
    <w:rsid w:val="00DD26AA"/>
    <w:rPr>
      <w:rFonts w:ascii="Arial" w:hAnsi="Arial" w:cs="Arial"/>
      <w:sz w:val="16"/>
      <w:szCs w:val="16"/>
    </w:rPr>
  </w:style>
  <w:style w:type="paragraph" w:customStyle="1" w:styleId="Style21">
    <w:name w:val="Style21"/>
    <w:basedOn w:val="a"/>
    <w:rsid w:val="00DD26AA"/>
    <w:pPr>
      <w:widowControl w:val="0"/>
      <w:autoSpaceDE w:val="0"/>
      <w:autoSpaceDN w:val="0"/>
      <w:adjustRightInd w:val="0"/>
      <w:spacing w:line="230" w:lineRule="exact"/>
      <w:ind w:firstLine="475"/>
      <w:jc w:val="both"/>
    </w:pPr>
    <w:rPr>
      <w:rFonts w:ascii="Candara" w:hAnsi="Candara"/>
    </w:rPr>
  </w:style>
  <w:style w:type="paragraph" w:customStyle="1" w:styleId="Style33">
    <w:name w:val="Style33"/>
    <w:basedOn w:val="a"/>
    <w:rsid w:val="00DD26AA"/>
    <w:pPr>
      <w:widowControl w:val="0"/>
      <w:autoSpaceDE w:val="0"/>
      <w:autoSpaceDN w:val="0"/>
      <w:adjustRightInd w:val="0"/>
    </w:pPr>
    <w:rPr>
      <w:rFonts w:ascii="Candara" w:hAnsi="Candara"/>
    </w:rPr>
  </w:style>
  <w:style w:type="paragraph" w:customStyle="1" w:styleId="Style37">
    <w:name w:val="Style37"/>
    <w:basedOn w:val="a"/>
    <w:rsid w:val="00DD26AA"/>
    <w:pPr>
      <w:widowControl w:val="0"/>
      <w:autoSpaceDE w:val="0"/>
      <w:autoSpaceDN w:val="0"/>
      <w:adjustRightInd w:val="0"/>
    </w:pPr>
    <w:rPr>
      <w:rFonts w:ascii="Candara" w:hAnsi="Candara"/>
    </w:rPr>
  </w:style>
  <w:style w:type="paragraph" w:customStyle="1" w:styleId="Style58">
    <w:name w:val="Style58"/>
    <w:basedOn w:val="a"/>
    <w:rsid w:val="00DD26AA"/>
    <w:pPr>
      <w:autoSpaceDE w:val="0"/>
      <w:autoSpaceDN w:val="0"/>
      <w:adjustRightInd w:val="0"/>
      <w:spacing w:line="360" w:lineRule="exact"/>
      <w:ind w:left="254"/>
    </w:pPr>
    <w:rPr>
      <w:rFonts w:ascii="Candara" w:hAnsi="Candara"/>
    </w:rPr>
  </w:style>
  <w:style w:type="paragraph" w:customStyle="1" w:styleId="Style60">
    <w:name w:val="Style60"/>
    <w:basedOn w:val="a"/>
    <w:rsid w:val="00DD26AA"/>
    <w:pPr>
      <w:widowControl w:val="0"/>
      <w:autoSpaceDE w:val="0"/>
      <w:autoSpaceDN w:val="0"/>
      <w:adjustRightInd w:val="0"/>
      <w:spacing w:line="253" w:lineRule="exact"/>
    </w:pPr>
    <w:rPr>
      <w:rFonts w:ascii="Arial" w:hAnsi="Arial"/>
    </w:rPr>
  </w:style>
  <w:style w:type="paragraph" w:customStyle="1" w:styleId="Style63">
    <w:name w:val="Style63"/>
    <w:basedOn w:val="a"/>
    <w:rsid w:val="00DD26AA"/>
    <w:pPr>
      <w:widowControl w:val="0"/>
      <w:autoSpaceDE w:val="0"/>
      <w:autoSpaceDN w:val="0"/>
      <w:adjustRightInd w:val="0"/>
      <w:spacing w:line="298" w:lineRule="exact"/>
      <w:ind w:firstLine="360"/>
    </w:pPr>
    <w:rPr>
      <w:rFonts w:ascii="Arial" w:hAnsi="Arial"/>
    </w:rPr>
  </w:style>
  <w:style w:type="paragraph" w:customStyle="1" w:styleId="Style65">
    <w:name w:val="Style65"/>
    <w:basedOn w:val="a"/>
    <w:rsid w:val="00DD26AA"/>
    <w:pPr>
      <w:widowControl w:val="0"/>
      <w:autoSpaceDE w:val="0"/>
      <w:autoSpaceDN w:val="0"/>
      <w:adjustRightInd w:val="0"/>
    </w:pPr>
    <w:rPr>
      <w:rFonts w:ascii="Arial" w:hAnsi="Arial"/>
    </w:rPr>
  </w:style>
  <w:style w:type="character" w:customStyle="1" w:styleId="FontStyle98">
    <w:name w:val="Font Style98"/>
    <w:basedOn w:val="a0"/>
    <w:rsid w:val="00DD26AA"/>
    <w:rPr>
      <w:rFonts w:ascii="Arial" w:hAnsi="Arial" w:cs="Arial"/>
      <w:spacing w:val="20"/>
      <w:sz w:val="10"/>
      <w:szCs w:val="10"/>
    </w:rPr>
  </w:style>
  <w:style w:type="character" w:customStyle="1" w:styleId="FontStyle120">
    <w:name w:val="Font Style120"/>
    <w:basedOn w:val="a0"/>
    <w:rsid w:val="00DD26AA"/>
    <w:rPr>
      <w:rFonts w:ascii="Corbel" w:hAnsi="Corbel" w:cs="Corbel"/>
      <w:b/>
      <w:bCs/>
      <w:spacing w:val="20"/>
      <w:w w:val="50"/>
      <w:sz w:val="22"/>
      <w:szCs w:val="22"/>
    </w:rPr>
  </w:style>
  <w:style w:type="paragraph" w:customStyle="1" w:styleId="Style22">
    <w:name w:val="Style22"/>
    <w:basedOn w:val="a"/>
    <w:rsid w:val="00DD26AA"/>
    <w:pPr>
      <w:widowControl w:val="0"/>
      <w:autoSpaceDE w:val="0"/>
      <w:autoSpaceDN w:val="0"/>
      <w:adjustRightInd w:val="0"/>
    </w:pPr>
    <w:rPr>
      <w:rFonts w:ascii="Candara" w:hAnsi="Candara"/>
    </w:rPr>
  </w:style>
  <w:style w:type="paragraph" w:customStyle="1" w:styleId="Style44">
    <w:name w:val="Style44"/>
    <w:basedOn w:val="a"/>
    <w:rsid w:val="00DD26AA"/>
    <w:pPr>
      <w:widowControl w:val="0"/>
      <w:autoSpaceDE w:val="0"/>
      <w:autoSpaceDN w:val="0"/>
      <w:adjustRightInd w:val="0"/>
    </w:pPr>
    <w:rPr>
      <w:rFonts w:ascii="Candara" w:hAnsi="Candara"/>
    </w:rPr>
  </w:style>
  <w:style w:type="paragraph" w:customStyle="1" w:styleId="Style57">
    <w:name w:val="Style57"/>
    <w:basedOn w:val="a"/>
    <w:rsid w:val="00DD26AA"/>
    <w:pPr>
      <w:widowControl w:val="0"/>
      <w:autoSpaceDE w:val="0"/>
      <w:autoSpaceDN w:val="0"/>
      <w:adjustRightInd w:val="0"/>
    </w:pPr>
    <w:rPr>
      <w:rFonts w:ascii="Arial" w:hAnsi="Arial"/>
    </w:rPr>
  </w:style>
  <w:style w:type="paragraph" w:customStyle="1" w:styleId="Style59">
    <w:name w:val="Style59"/>
    <w:basedOn w:val="a"/>
    <w:rsid w:val="00DD26AA"/>
    <w:pPr>
      <w:widowControl w:val="0"/>
      <w:autoSpaceDE w:val="0"/>
      <w:autoSpaceDN w:val="0"/>
      <w:adjustRightInd w:val="0"/>
      <w:spacing w:line="62" w:lineRule="exact"/>
      <w:jc w:val="center"/>
    </w:pPr>
    <w:rPr>
      <w:rFonts w:ascii="Arial" w:hAnsi="Arial"/>
    </w:rPr>
  </w:style>
  <w:style w:type="paragraph" w:customStyle="1" w:styleId="Style62">
    <w:name w:val="Style62"/>
    <w:basedOn w:val="a"/>
    <w:rsid w:val="00DD26AA"/>
    <w:pPr>
      <w:widowControl w:val="0"/>
      <w:autoSpaceDE w:val="0"/>
      <w:autoSpaceDN w:val="0"/>
      <w:adjustRightInd w:val="0"/>
    </w:pPr>
    <w:rPr>
      <w:rFonts w:ascii="Arial" w:hAnsi="Arial"/>
    </w:rPr>
  </w:style>
  <w:style w:type="paragraph" w:customStyle="1" w:styleId="Style66">
    <w:name w:val="Style66"/>
    <w:basedOn w:val="a"/>
    <w:rsid w:val="00DD26AA"/>
    <w:pPr>
      <w:widowControl w:val="0"/>
      <w:autoSpaceDE w:val="0"/>
      <w:autoSpaceDN w:val="0"/>
      <w:adjustRightInd w:val="0"/>
    </w:pPr>
    <w:rPr>
      <w:rFonts w:ascii="Arial" w:hAnsi="Arial"/>
    </w:rPr>
  </w:style>
  <w:style w:type="character" w:customStyle="1" w:styleId="FontStyle99">
    <w:name w:val="Font Style99"/>
    <w:basedOn w:val="a0"/>
    <w:rsid w:val="00DD26AA"/>
    <w:rPr>
      <w:rFonts w:ascii="Arial" w:hAnsi="Arial" w:cs="Arial"/>
      <w:b/>
      <w:bCs/>
      <w:sz w:val="10"/>
      <w:szCs w:val="10"/>
    </w:rPr>
  </w:style>
  <w:style w:type="character" w:customStyle="1" w:styleId="FontStyle100">
    <w:name w:val="Font Style100"/>
    <w:basedOn w:val="a0"/>
    <w:rsid w:val="00DD26AA"/>
    <w:rPr>
      <w:rFonts w:ascii="Garamond" w:hAnsi="Garamond" w:cs="Garamond"/>
      <w:b/>
      <w:bCs/>
      <w:i/>
      <w:iCs/>
      <w:sz w:val="12"/>
      <w:szCs w:val="12"/>
    </w:rPr>
  </w:style>
  <w:style w:type="character" w:customStyle="1" w:styleId="FontStyle101">
    <w:name w:val="Font Style101"/>
    <w:basedOn w:val="a0"/>
    <w:rsid w:val="00DD26AA"/>
    <w:rPr>
      <w:rFonts w:ascii="Century Gothic" w:hAnsi="Century Gothic" w:cs="Century Gothic"/>
      <w:sz w:val="16"/>
      <w:szCs w:val="16"/>
    </w:rPr>
  </w:style>
  <w:style w:type="character" w:customStyle="1" w:styleId="FontStyle102">
    <w:name w:val="Font Style102"/>
    <w:basedOn w:val="a0"/>
    <w:rsid w:val="00DD26AA"/>
    <w:rPr>
      <w:rFonts w:ascii="Franklin Gothic Medium" w:hAnsi="Franklin Gothic Medium" w:cs="Franklin Gothic Medium"/>
      <w:b/>
      <w:bCs/>
      <w:sz w:val="16"/>
      <w:szCs w:val="16"/>
    </w:rPr>
  </w:style>
  <w:style w:type="paragraph" w:customStyle="1" w:styleId="Style28">
    <w:name w:val="Style28"/>
    <w:basedOn w:val="a"/>
    <w:rsid w:val="00DD26AA"/>
    <w:pPr>
      <w:widowControl w:val="0"/>
      <w:autoSpaceDE w:val="0"/>
      <w:autoSpaceDN w:val="0"/>
      <w:adjustRightInd w:val="0"/>
      <w:spacing w:line="250" w:lineRule="exact"/>
      <w:ind w:firstLine="197"/>
    </w:pPr>
    <w:rPr>
      <w:rFonts w:ascii="Candara" w:hAnsi="Candara"/>
    </w:rPr>
  </w:style>
  <w:style w:type="paragraph" w:customStyle="1" w:styleId="Style68">
    <w:name w:val="Style68"/>
    <w:basedOn w:val="a"/>
    <w:rsid w:val="00DD26AA"/>
    <w:pPr>
      <w:widowControl w:val="0"/>
      <w:autoSpaceDE w:val="0"/>
      <w:autoSpaceDN w:val="0"/>
      <w:adjustRightInd w:val="0"/>
    </w:pPr>
    <w:rPr>
      <w:rFonts w:ascii="Arial" w:hAnsi="Arial"/>
    </w:rPr>
  </w:style>
  <w:style w:type="paragraph" w:customStyle="1" w:styleId="Style71">
    <w:name w:val="Style71"/>
    <w:basedOn w:val="a"/>
    <w:rsid w:val="00DD26AA"/>
    <w:pPr>
      <w:widowControl w:val="0"/>
      <w:autoSpaceDE w:val="0"/>
      <w:autoSpaceDN w:val="0"/>
      <w:adjustRightInd w:val="0"/>
    </w:pPr>
    <w:rPr>
      <w:rFonts w:ascii="Arial" w:hAnsi="Arial"/>
    </w:rPr>
  </w:style>
  <w:style w:type="paragraph" w:customStyle="1" w:styleId="Style73">
    <w:name w:val="Style73"/>
    <w:basedOn w:val="a"/>
    <w:rsid w:val="00DD26AA"/>
    <w:pPr>
      <w:widowControl w:val="0"/>
      <w:autoSpaceDE w:val="0"/>
      <w:autoSpaceDN w:val="0"/>
      <w:adjustRightInd w:val="0"/>
    </w:pPr>
    <w:rPr>
      <w:rFonts w:ascii="Arial" w:hAnsi="Arial"/>
    </w:rPr>
  </w:style>
  <w:style w:type="paragraph" w:customStyle="1" w:styleId="Style74">
    <w:name w:val="Style74"/>
    <w:basedOn w:val="a"/>
    <w:rsid w:val="00DD26AA"/>
    <w:pPr>
      <w:widowControl w:val="0"/>
      <w:autoSpaceDE w:val="0"/>
      <w:autoSpaceDN w:val="0"/>
      <w:adjustRightInd w:val="0"/>
    </w:pPr>
    <w:rPr>
      <w:rFonts w:ascii="Arial" w:hAnsi="Arial"/>
    </w:rPr>
  </w:style>
  <w:style w:type="paragraph" w:customStyle="1" w:styleId="Style76">
    <w:name w:val="Style76"/>
    <w:basedOn w:val="a"/>
    <w:rsid w:val="00DD26AA"/>
    <w:pPr>
      <w:widowControl w:val="0"/>
      <w:autoSpaceDE w:val="0"/>
      <w:autoSpaceDN w:val="0"/>
      <w:adjustRightInd w:val="0"/>
    </w:pPr>
    <w:rPr>
      <w:rFonts w:ascii="Arial" w:hAnsi="Arial"/>
    </w:rPr>
  </w:style>
  <w:style w:type="paragraph" w:customStyle="1" w:styleId="Style78">
    <w:name w:val="Style78"/>
    <w:basedOn w:val="a"/>
    <w:rsid w:val="00DD26AA"/>
    <w:pPr>
      <w:widowControl w:val="0"/>
      <w:autoSpaceDE w:val="0"/>
      <w:autoSpaceDN w:val="0"/>
      <w:adjustRightInd w:val="0"/>
    </w:pPr>
    <w:rPr>
      <w:rFonts w:ascii="Arial" w:hAnsi="Arial"/>
    </w:rPr>
  </w:style>
  <w:style w:type="paragraph" w:customStyle="1" w:styleId="Style79">
    <w:name w:val="Style79"/>
    <w:basedOn w:val="a"/>
    <w:rsid w:val="00DD26AA"/>
    <w:pPr>
      <w:widowControl w:val="0"/>
      <w:autoSpaceDE w:val="0"/>
      <w:autoSpaceDN w:val="0"/>
      <w:adjustRightInd w:val="0"/>
    </w:pPr>
    <w:rPr>
      <w:rFonts w:ascii="Arial" w:hAnsi="Arial"/>
    </w:rPr>
  </w:style>
  <w:style w:type="character" w:customStyle="1" w:styleId="FontStyle103">
    <w:name w:val="Font Style103"/>
    <w:basedOn w:val="a0"/>
    <w:rsid w:val="00DD26AA"/>
    <w:rPr>
      <w:rFonts w:ascii="Microsoft Sans Serif" w:hAnsi="Microsoft Sans Serif" w:cs="Microsoft Sans Serif"/>
      <w:b/>
      <w:bCs/>
      <w:sz w:val="16"/>
      <w:szCs w:val="16"/>
    </w:rPr>
  </w:style>
  <w:style w:type="character" w:customStyle="1" w:styleId="FontStyle104">
    <w:name w:val="Font Style104"/>
    <w:basedOn w:val="a0"/>
    <w:rsid w:val="00DD26AA"/>
    <w:rPr>
      <w:rFonts w:ascii="Franklin Gothic Medium" w:hAnsi="Franklin Gothic Medium" w:cs="Franklin Gothic Medium"/>
      <w:sz w:val="20"/>
      <w:szCs w:val="20"/>
    </w:rPr>
  </w:style>
  <w:style w:type="character" w:customStyle="1" w:styleId="FontStyle105">
    <w:name w:val="Font Style105"/>
    <w:basedOn w:val="a0"/>
    <w:rsid w:val="00DD26AA"/>
    <w:rPr>
      <w:rFonts w:ascii="Franklin Gothic Medium" w:hAnsi="Franklin Gothic Medium" w:cs="Franklin Gothic Medium"/>
      <w:b/>
      <w:bCs/>
      <w:sz w:val="18"/>
      <w:szCs w:val="18"/>
    </w:rPr>
  </w:style>
  <w:style w:type="character" w:customStyle="1" w:styleId="FontStyle106">
    <w:name w:val="Font Style106"/>
    <w:basedOn w:val="a0"/>
    <w:rsid w:val="00DD26AA"/>
    <w:rPr>
      <w:rFonts w:ascii="Arial" w:hAnsi="Arial" w:cs="Arial"/>
      <w:sz w:val="16"/>
      <w:szCs w:val="16"/>
    </w:rPr>
  </w:style>
  <w:style w:type="character" w:customStyle="1" w:styleId="FontStyle107">
    <w:name w:val="Font Style107"/>
    <w:basedOn w:val="a0"/>
    <w:rsid w:val="00DD26AA"/>
    <w:rPr>
      <w:rFonts w:ascii="Bookman Old Style" w:hAnsi="Bookman Old Style" w:cs="Bookman Old Style"/>
      <w:sz w:val="16"/>
      <w:szCs w:val="16"/>
    </w:rPr>
  </w:style>
  <w:style w:type="character" w:customStyle="1" w:styleId="FontStyle108">
    <w:name w:val="Font Style108"/>
    <w:basedOn w:val="a0"/>
    <w:rsid w:val="00DD26AA"/>
    <w:rPr>
      <w:rFonts w:ascii="Arial Unicode MS" w:eastAsia="Arial Unicode MS" w:cs="Arial Unicode MS"/>
      <w:sz w:val="16"/>
      <w:szCs w:val="16"/>
    </w:rPr>
  </w:style>
  <w:style w:type="character" w:customStyle="1" w:styleId="FontStyle129">
    <w:name w:val="Font Style129"/>
    <w:basedOn w:val="a0"/>
    <w:rsid w:val="00DD26AA"/>
    <w:rPr>
      <w:rFonts w:ascii="Arial" w:hAnsi="Arial" w:cs="Arial"/>
      <w:i/>
      <w:iCs/>
      <w:sz w:val="14"/>
      <w:szCs w:val="14"/>
    </w:rPr>
  </w:style>
  <w:style w:type="character" w:customStyle="1" w:styleId="FontStyle136">
    <w:name w:val="Font Style136"/>
    <w:basedOn w:val="a0"/>
    <w:rsid w:val="00DD26AA"/>
    <w:rPr>
      <w:rFonts w:ascii="Arial" w:hAnsi="Arial" w:cs="Arial"/>
      <w:sz w:val="16"/>
      <w:szCs w:val="16"/>
    </w:rPr>
  </w:style>
  <w:style w:type="paragraph" w:customStyle="1" w:styleId="Style40">
    <w:name w:val="Style40"/>
    <w:basedOn w:val="a"/>
    <w:rsid w:val="00DD26AA"/>
    <w:pPr>
      <w:widowControl w:val="0"/>
      <w:autoSpaceDE w:val="0"/>
      <w:autoSpaceDN w:val="0"/>
      <w:adjustRightInd w:val="0"/>
    </w:pPr>
    <w:rPr>
      <w:rFonts w:ascii="Candara" w:hAnsi="Candara"/>
    </w:rPr>
  </w:style>
  <w:style w:type="paragraph" w:customStyle="1" w:styleId="Style48">
    <w:name w:val="Style48"/>
    <w:basedOn w:val="a"/>
    <w:rsid w:val="00DD26AA"/>
    <w:pPr>
      <w:widowControl w:val="0"/>
      <w:autoSpaceDE w:val="0"/>
      <w:autoSpaceDN w:val="0"/>
      <w:adjustRightInd w:val="0"/>
    </w:pPr>
    <w:rPr>
      <w:rFonts w:ascii="Candara" w:hAnsi="Candara"/>
    </w:rPr>
  </w:style>
  <w:style w:type="paragraph" w:customStyle="1" w:styleId="Style83">
    <w:name w:val="Style83"/>
    <w:basedOn w:val="a"/>
    <w:rsid w:val="00DD26AA"/>
    <w:pPr>
      <w:widowControl w:val="0"/>
      <w:autoSpaceDE w:val="0"/>
      <w:autoSpaceDN w:val="0"/>
      <w:adjustRightInd w:val="0"/>
    </w:pPr>
    <w:rPr>
      <w:rFonts w:ascii="Arial" w:hAnsi="Arial"/>
    </w:rPr>
  </w:style>
  <w:style w:type="character" w:customStyle="1" w:styleId="FontStyle109">
    <w:name w:val="Font Style109"/>
    <w:basedOn w:val="a0"/>
    <w:rsid w:val="00DD26AA"/>
    <w:rPr>
      <w:rFonts w:ascii="Arial" w:hAnsi="Arial" w:cs="Arial"/>
      <w:sz w:val="16"/>
      <w:szCs w:val="16"/>
    </w:rPr>
  </w:style>
  <w:style w:type="paragraph" w:customStyle="1" w:styleId="Style14">
    <w:name w:val="Style14"/>
    <w:basedOn w:val="a"/>
    <w:rsid w:val="00DD26AA"/>
    <w:pPr>
      <w:widowControl w:val="0"/>
      <w:autoSpaceDE w:val="0"/>
      <w:autoSpaceDN w:val="0"/>
      <w:adjustRightInd w:val="0"/>
    </w:pPr>
    <w:rPr>
      <w:rFonts w:ascii="Candara" w:hAnsi="Candara"/>
    </w:rPr>
  </w:style>
  <w:style w:type="paragraph" w:customStyle="1" w:styleId="Style61">
    <w:name w:val="Style61"/>
    <w:basedOn w:val="a"/>
    <w:rsid w:val="00DD26AA"/>
    <w:pPr>
      <w:widowControl w:val="0"/>
      <w:autoSpaceDE w:val="0"/>
      <w:autoSpaceDN w:val="0"/>
      <w:adjustRightInd w:val="0"/>
    </w:pPr>
    <w:rPr>
      <w:rFonts w:ascii="Arial" w:hAnsi="Arial"/>
    </w:rPr>
  </w:style>
  <w:style w:type="character" w:customStyle="1" w:styleId="FontStyle121">
    <w:name w:val="Font Style121"/>
    <w:basedOn w:val="a0"/>
    <w:rsid w:val="00DD26AA"/>
    <w:rPr>
      <w:rFonts w:ascii="Arial" w:hAnsi="Arial" w:cs="Arial"/>
      <w:sz w:val="12"/>
      <w:szCs w:val="12"/>
    </w:rPr>
  </w:style>
  <w:style w:type="paragraph" w:customStyle="1" w:styleId="Style41">
    <w:name w:val="Style41"/>
    <w:basedOn w:val="a"/>
    <w:rsid w:val="00DD26AA"/>
    <w:pPr>
      <w:widowControl w:val="0"/>
      <w:autoSpaceDE w:val="0"/>
      <w:autoSpaceDN w:val="0"/>
      <w:adjustRightInd w:val="0"/>
    </w:pPr>
    <w:rPr>
      <w:rFonts w:ascii="Candara" w:hAnsi="Candara"/>
    </w:rPr>
  </w:style>
  <w:style w:type="paragraph" w:customStyle="1" w:styleId="Style64">
    <w:name w:val="Style64"/>
    <w:basedOn w:val="a"/>
    <w:rsid w:val="00DD26AA"/>
    <w:pPr>
      <w:widowControl w:val="0"/>
      <w:autoSpaceDE w:val="0"/>
      <w:autoSpaceDN w:val="0"/>
      <w:adjustRightInd w:val="0"/>
    </w:pPr>
    <w:rPr>
      <w:rFonts w:ascii="Arial" w:hAnsi="Arial"/>
    </w:rPr>
  </w:style>
  <w:style w:type="paragraph" w:customStyle="1" w:styleId="Style67">
    <w:name w:val="Style67"/>
    <w:basedOn w:val="a"/>
    <w:rsid w:val="00DD26AA"/>
    <w:pPr>
      <w:widowControl w:val="0"/>
      <w:autoSpaceDE w:val="0"/>
      <w:autoSpaceDN w:val="0"/>
      <w:adjustRightInd w:val="0"/>
    </w:pPr>
    <w:rPr>
      <w:rFonts w:ascii="Arial" w:hAnsi="Arial"/>
    </w:rPr>
  </w:style>
  <w:style w:type="paragraph" w:customStyle="1" w:styleId="Style70">
    <w:name w:val="Style70"/>
    <w:basedOn w:val="a"/>
    <w:rsid w:val="00DD26AA"/>
    <w:pPr>
      <w:widowControl w:val="0"/>
      <w:autoSpaceDE w:val="0"/>
      <w:autoSpaceDN w:val="0"/>
      <w:adjustRightInd w:val="0"/>
    </w:pPr>
    <w:rPr>
      <w:rFonts w:ascii="Arial" w:hAnsi="Arial"/>
    </w:rPr>
  </w:style>
  <w:style w:type="paragraph" w:customStyle="1" w:styleId="Style84">
    <w:name w:val="Style84"/>
    <w:basedOn w:val="a"/>
    <w:rsid w:val="00DD26AA"/>
    <w:pPr>
      <w:widowControl w:val="0"/>
      <w:autoSpaceDE w:val="0"/>
      <w:autoSpaceDN w:val="0"/>
      <w:adjustRightInd w:val="0"/>
    </w:pPr>
    <w:rPr>
      <w:rFonts w:ascii="Arial" w:hAnsi="Arial"/>
    </w:rPr>
  </w:style>
  <w:style w:type="character" w:customStyle="1" w:styleId="FontStyle110">
    <w:name w:val="Font Style110"/>
    <w:basedOn w:val="a0"/>
    <w:rsid w:val="00DD26AA"/>
    <w:rPr>
      <w:rFonts w:ascii="Franklin Gothic Medium" w:hAnsi="Franklin Gothic Medium" w:cs="Franklin Gothic Medium"/>
      <w:sz w:val="16"/>
      <w:szCs w:val="16"/>
    </w:rPr>
  </w:style>
  <w:style w:type="character" w:customStyle="1" w:styleId="FontStyle111">
    <w:name w:val="Font Style111"/>
    <w:basedOn w:val="a0"/>
    <w:rsid w:val="00DD26AA"/>
    <w:rPr>
      <w:rFonts w:ascii="Franklin Gothic Medium" w:hAnsi="Franklin Gothic Medium" w:cs="Franklin Gothic Medium"/>
      <w:b/>
      <w:bCs/>
      <w:sz w:val="18"/>
      <w:szCs w:val="18"/>
    </w:rPr>
  </w:style>
  <w:style w:type="character" w:customStyle="1" w:styleId="FontStyle112">
    <w:name w:val="Font Style112"/>
    <w:basedOn w:val="a0"/>
    <w:rsid w:val="00DD26AA"/>
    <w:rPr>
      <w:rFonts w:ascii="Arial" w:hAnsi="Arial" w:cs="Arial"/>
      <w:sz w:val="14"/>
      <w:szCs w:val="14"/>
    </w:rPr>
  </w:style>
  <w:style w:type="character" w:customStyle="1" w:styleId="FontStyle113">
    <w:name w:val="Font Style113"/>
    <w:basedOn w:val="a0"/>
    <w:rsid w:val="00DD26AA"/>
    <w:rPr>
      <w:rFonts w:ascii="Franklin Gothic Medium" w:hAnsi="Franklin Gothic Medium" w:cs="Franklin Gothic Medium"/>
      <w:b/>
      <w:bCs/>
      <w:sz w:val="8"/>
      <w:szCs w:val="8"/>
    </w:rPr>
  </w:style>
  <w:style w:type="character" w:customStyle="1" w:styleId="FontStyle115">
    <w:name w:val="Font Style115"/>
    <w:basedOn w:val="a0"/>
    <w:rsid w:val="00DD26AA"/>
    <w:rPr>
      <w:rFonts w:ascii="Franklin Gothic Medium" w:hAnsi="Franklin Gothic Medium" w:cs="Franklin Gothic Medium"/>
      <w:b/>
      <w:bCs/>
      <w:sz w:val="14"/>
      <w:szCs w:val="14"/>
    </w:rPr>
  </w:style>
  <w:style w:type="paragraph" w:customStyle="1" w:styleId="Style54">
    <w:name w:val="Style54"/>
    <w:basedOn w:val="a"/>
    <w:rsid w:val="00DD26AA"/>
    <w:pPr>
      <w:widowControl w:val="0"/>
      <w:autoSpaceDE w:val="0"/>
      <w:autoSpaceDN w:val="0"/>
      <w:adjustRightInd w:val="0"/>
      <w:spacing w:line="222" w:lineRule="exact"/>
      <w:jc w:val="both"/>
    </w:pPr>
    <w:rPr>
      <w:rFonts w:ascii="Arial" w:hAnsi="Arial"/>
    </w:rPr>
  </w:style>
  <w:style w:type="paragraph" w:customStyle="1" w:styleId="Style69">
    <w:name w:val="Style69"/>
    <w:basedOn w:val="a"/>
    <w:rsid w:val="00DD26AA"/>
    <w:pPr>
      <w:widowControl w:val="0"/>
      <w:autoSpaceDE w:val="0"/>
      <w:autoSpaceDN w:val="0"/>
      <w:adjustRightInd w:val="0"/>
    </w:pPr>
    <w:rPr>
      <w:rFonts w:ascii="Arial" w:hAnsi="Arial"/>
    </w:rPr>
  </w:style>
  <w:style w:type="character" w:customStyle="1" w:styleId="FontStyle116">
    <w:name w:val="Font Style116"/>
    <w:basedOn w:val="a0"/>
    <w:rsid w:val="00DD26AA"/>
    <w:rPr>
      <w:rFonts w:ascii="Arial" w:hAnsi="Arial" w:cs="Arial"/>
      <w:i/>
      <w:iCs/>
      <w:sz w:val="8"/>
      <w:szCs w:val="8"/>
    </w:rPr>
  </w:style>
  <w:style w:type="character" w:customStyle="1" w:styleId="FontStyle117">
    <w:name w:val="Font Style117"/>
    <w:basedOn w:val="a0"/>
    <w:rsid w:val="00DD26AA"/>
    <w:rPr>
      <w:rFonts w:ascii="Arial Black" w:hAnsi="Arial Black" w:cs="Arial Black"/>
      <w:sz w:val="8"/>
      <w:szCs w:val="8"/>
    </w:rPr>
  </w:style>
  <w:style w:type="character" w:customStyle="1" w:styleId="FontStyle118">
    <w:name w:val="Font Style118"/>
    <w:basedOn w:val="a0"/>
    <w:rsid w:val="00DD26AA"/>
    <w:rPr>
      <w:rFonts w:ascii="Arial" w:hAnsi="Arial" w:cs="Arial"/>
      <w:i/>
      <w:iCs/>
      <w:sz w:val="14"/>
      <w:szCs w:val="14"/>
    </w:rPr>
  </w:style>
  <w:style w:type="paragraph" w:customStyle="1" w:styleId="Style56">
    <w:name w:val="Style56"/>
    <w:basedOn w:val="a"/>
    <w:rsid w:val="00DD26AA"/>
    <w:pPr>
      <w:widowControl w:val="0"/>
      <w:autoSpaceDE w:val="0"/>
      <w:autoSpaceDN w:val="0"/>
      <w:adjustRightInd w:val="0"/>
      <w:spacing w:line="221" w:lineRule="exact"/>
      <w:ind w:hanging="941"/>
      <w:jc w:val="both"/>
    </w:pPr>
    <w:rPr>
      <w:rFonts w:ascii="Arial" w:hAnsi="Arial"/>
    </w:rPr>
  </w:style>
  <w:style w:type="character" w:customStyle="1" w:styleId="FontStyle119">
    <w:name w:val="Font Style119"/>
    <w:basedOn w:val="a0"/>
    <w:rsid w:val="00DD26AA"/>
    <w:rPr>
      <w:rFonts w:ascii="Arial" w:hAnsi="Arial" w:cs="Arial"/>
      <w:sz w:val="14"/>
      <w:szCs w:val="14"/>
    </w:rPr>
  </w:style>
  <w:style w:type="paragraph" w:customStyle="1" w:styleId="Style46">
    <w:name w:val="Style46"/>
    <w:basedOn w:val="a"/>
    <w:rsid w:val="00DD26AA"/>
    <w:pPr>
      <w:widowControl w:val="0"/>
      <w:autoSpaceDE w:val="0"/>
      <w:autoSpaceDN w:val="0"/>
      <w:adjustRightInd w:val="0"/>
      <w:spacing w:line="398" w:lineRule="exact"/>
    </w:pPr>
    <w:rPr>
      <w:rFonts w:ascii="Candara" w:hAnsi="Candara"/>
    </w:rPr>
  </w:style>
  <w:style w:type="paragraph" w:customStyle="1" w:styleId="Style42">
    <w:name w:val="Style42"/>
    <w:basedOn w:val="a"/>
    <w:rsid w:val="00DD26AA"/>
    <w:pPr>
      <w:widowControl w:val="0"/>
      <w:autoSpaceDE w:val="0"/>
      <w:autoSpaceDN w:val="0"/>
      <w:adjustRightInd w:val="0"/>
    </w:pPr>
    <w:rPr>
      <w:rFonts w:ascii="Candara" w:hAnsi="Candara"/>
    </w:rPr>
  </w:style>
  <w:style w:type="paragraph" w:customStyle="1" w:styleId="Style49">
    <w:name w:val="Style49"/>
    <w:basedOn w:val="a"/>
    <w:rsid w:val="00DD26AA"/>
    <w:pPr>
      <w:widowControl w:val="0"/>
      <w:autoSpaceDE w:val="0"/>
      <w:autoSpaceDN w:val="0"/>
      <w:adjustRightInd w:val="0"/>
    </w:pPr>
    <w:rPr>
      <w:rFonts w:ascii="Candara" w:hAnsi="Candara"/>
    </w:rPr>
  </w:style>
  <w:style w:type="paragraph" w:customStyle="1" w:styleId="Style72">
    <w:name w:val="Style72"/>
    <w:basedOn w:val="a"/>
    <w:rsid w:val="00DD26AA"/>
    <w:pPr>
      <w:widowControl w:val="0"/>
      <w:autoSpaceDE w:val="0"/>
      <w:autoSpaceDN w:val="0"/>
      <w:adjustRightInd w:val="0"/>
    </w:pPr>
    <w:rPr>
      <w:rFonts w:ascii="Arial" w:hAnsi="Arial"/>
    </w:rPr>
  </w:style>
  <w:style w:type="character" w:customStyle="1" w:styleId="FontStyle122">
    <w:name w:val="Font Style122"/>
    <w:basedOn w:val="a0"/>
    <w:rsid w:val="00DD26AA"/>
    <w:rPr>
      <w:rFonts w:ascii="Corbel" w:hAnsi="Corbel" w:cs="Corbel"/>
      <w:sz w:val="12"/>
      <w:szCs w:val="12"/>
    </w:rPr>
  </w:style>
  <w:style w:type="paragraph" w:customStyle="1" w:styleId="Style15">
    <w:name w:val="Style15"/>
    <w:basedOn w:val="a"/>
    <w:rsid w:val="00DD26AA"/>
    <w:pPr>
      <w:widowControl w:val="0"/>
      <w:autoSpaceDE w:val="0"/>
      <w:autoSpaceDN w:val="0"/>
      <w:adjustRightInd w:val="0"/>
      <w:spacing w:line="298" w:lineRule="exact"/>
      <w:jc w:val="center"/>
    </w:pPr>
    <w:rPr>
      <w:rFonts w:ascii="Candara" w:hAnsi="Candara"/>
    </w:rPr>
  </w:style>
  <w:style w:type="paragraph" w:customStyle="1" w:styleId="Style27">
    <w:name w:val="Style27"/>
    <w:basedOn w:val="a"/>
    <w:rsid w:val="00DD26AA"/>
    <w:pPr>
      <w:widowControl w:val="0"/>
      <w:autoSpaceDE w:val="0"/>
      <w:autoSpaceDN w:val="0"/>
      <w:adjustRightInd w:val="0"/>
    </w:pPr>
    <w:rPr>
      <w:rFonts w:ascii="Candara" w:hAnsi="Candara"/>
    </w:rPr>
  </w:style>
  <w:style w:type="paragraph" w:customStyle="1" w:styleId="Style30">
    <w:name w:val="Style30"/>
    <w:basedOn w:val="a"/>
    <w:rsid w:val="00DD26AA"/>
    <w:pPr>
      <w:widowControl w:val="0"/>
      <w:autoSpaceDE w:val="0"/>
      <w:autoSpaceDN w:val="0"/>
      <w:adjustRightInd w:val="0"/>
      <w:spacing w:line="230" w:lineRule="exact"/>
    </w:pPr>
    <w:rPr>
      <w:rFonts w:ascii="Candara" w:hAnsi="Candara"/>
    </w:rPr>
  </w:style>
  <w:style w:type="paragraph" w:customStyle="1" w:styleId="Style50">
    <w:name w:val="Style50"/>
    <w:basedOn w:val="a"/>
    <w:rsid w:val="00DD26AA"/>
    <w:pPr>
      <w:widowControl w:val="0"/>
      <w:autoSpaceDE w:val="0"/>
      <w:autoSpaceDN w:val="0"/>
      <w:adjustRightInd w:val="0"/>
      <w:spacing w:line="221" w:lineRule="exact"/>
      <w:jc w:val="center"/>
    </w:pPr>
    <w:rPr>
      <w:rFonts w:ascii="Candara" w:hAnsi="Candara"/>
    </w:rPr>
  </w:style>
  <w:style w:type="character" w:customStyle="1" w:styleId="FontStyle89">
    <w:name w:val="Font Style89"/>
    <w:basedOn w:val="a0"/>
    <w:rsid w:val="00DD26AA"/>
    <w:rPr>
      <w:rFonts w:ascii="Constantia" w:hAnsi="Constantia" w:cs="Constantia"/>
      <w:sz w:val="30"/>
      <w:szCs w:val="30"/>
    </w:rPr>
  </w:style>
  <w:style w:type="paragraph" w:customStyle="1" w:styleId="Style53">
    <w:name w:val="Style53"/>
    <w:basedOn w:val="a"/>
    <w:rsid w:val="00DD26AA"/>
    <w:pPr>
      <w:widowControl w:val="0"/>
      <w:autoSpaceDE w:val="0"/>
      <w:autoSpaceDN w:val="0"/>
      <w:adjustRightInd w:val="0"/>
      <w:spacing w:line="226" w:lineRule="exact"/>
      <w:jc w:val="center"/>
    </w:pPr>
    <w:rPr>
      <w:rFonts w:ascii="Arial" w:hAnsi="Arial"/>
    </w:rPr>
  </w:style>
  <w:style w:type="paragraph" w:customStyle="1" w:styleId="Style81">
    <w:name w:val="Style81"/>
    <w:basedOn w:val="a"/>
    <w:rsid w:val="00DD26AA"/>
    <w:pPr>
      <w:widowControl w:val="0"/>
      <w:autoSpaceDE w:val="0"/>
      <w:autoSpaceDN w:val="0"/>
      <w:adjustRightInd w:val="0"/>
      <w:spacing w:line="91" w:lineRule="exact"/>
    </w:pPr>
    <w:rPr>
      <w:rFonts w:ascii="Arial" w:hAnsi="Arial"/>
    </w:rPr>
  </w:style>
  <w:style w:type="character" w:customStyle="1" w:styleId="FontStyle123">
    <w:name w:val="Font Style123"/>
    <w:basedOn w:val="a0"/>
    <w:rsid w:val="00DD26AA"/>
    <w:rPr>
      <w:rFonts w:ascii="Arial" w:hAnsi="Arial" w:cs="Arial"/>
      <w:sz w:val="10"/>
      <w:szCs w:val="10"/>
    </w:rPr>
  </w:style>
  <w:style w:type="character" w:customStyle="1" w:styleId="FontStyle124">
    <w:name w:val="Font Style124"/>
    <w:basedOn w:val="a0"/>
    <w:rsid w:val="00DD26AA"/>
    <w:rPr>
      <w:rFonts w:ascii="Arial" w:hAnsi="Arial" w:cs="Arial"/>
      <w:b/>
      <w:bCs/>
      <w:spacing w:val="10"/>
      <w:sz w:val="10"/>
      <w:szCs w:val="10"/>
    </w:rPr>
  </w:style>
  <w:style w:type="character" w:customStyle="1" w:styleId="FontStyle125">
    <w:name w:val="Font Style125"/>
    <w:basedOn w:val="a0"/>
    <w:rsid w:val="00DD26AA"/>
    <w:rPr>
      <w:rFonts w:ascii="Garamond" w:hAnsi="Garamond" w:cs="Garamond"/>
      <w:b/>
      <w:bCs/>
      <w:sz w:val="10"/>
      <w:szCs w:val="10"/>
    </w:rPr>
  </w:style>
  <w:style w:type="character" w:customStyle="1" w:styleId="FontStyle126">
    <w:name w:val="Font Style126"/>
    <w:basedOn w:val="a0"/>
    <w:rsid w:val="00DD26AA"/>
    <w:rPr>
      <w:rFonts w:ascii="Times New Roman" w:hAnsi="Times New Roman" w:cs="Times New Roman"/>
      <w:b/>
      <w:bCs/>
      <w:sz w:val="10"/>
      <w:szCs w:val="10"/>
    </w:rPr>
  </w:style>
  <w:style w:type="character" w:customStyle="1" w:styleId="FontStyle127">
    <w:name w:val="Font Style127"/>
    <w:basedOn w:val="a0"/>
    <w:rsid w:val="00DD26AA"/>
    <w:rPr>
      <w:rFonts w:ascii="Arial" w:hAnsi="Arial" w:cs="Arial"/>
      <w:i/>
      <w:iCs/>
      <w:sz w:val="50"/>
      <w:szCs w:val="50"/>
    </w:rPr>
  </w:style>
  <w:style w:type="character" w:customStyle="1" w:styleId="FontStyle131">
    <w:name w:val="Font Style131"/>
    <w:basedOn w:val="a0"/>
    <w:rsid w:val="00DD26AA"/>
    <w:rPr>
      <w:rFonts w:ascii="Calibri" w:hAnsi="Calibri" w:cs="Calibri"/>
      <w:sz w:val="8"/>
      <w:szCs w:val="8"/>
    </w:rPr>
  </w:style>
  <w:style w:type="paragraph" w:customStyle="1" w:styleId="Style77">
    <w:name w:val="Style77"/>
    <w:basedOn w:val="a"/>
    <w:rsid w:val="00DD26AA"/>
    <w:pPr>
      <w:widowControl w:val="0"/>
      <w:autoSpaceDE w:val="0"/>
      <w:autoSpaceDN w:val="0"/>
      <w:adjustRightInd w:val="0"/>
    </w:pPr>
    <w:rPr>
      <w:rFonts w:ascii="Arial" w:hAnsi="Arial"/>
    </w:rPr>
  </w:style>
  <w:style w:type="paragraph" w:customStyle="1" w:styleId="Style82">
    <w:name w:val="Style82"/>
    <w:basedOn w:val="a"/>
    <w:rsid w:val="00DD26AA"/>
    <w:pPr>
      <w:widowControl w:val="0"/>
      <w:autoSpaceDE w:val="0"/>
      <w:autoSpaceDN w:val="0"/>
      <w:adjustRightInd w:val="0"/>
      <w:spacing w:line="103" w:lineRule="exact"/>
      <w:jc w:val="right"/>
    </w:pPr>
    <w:rPr>
      <w:rFonts w:ascii="Arial" w:hAnsi="Arial"/>
    </w:rPr>
  </w:style>
  <w:style w:type="character" w:customStyle="1" w:styleId="FontStyle128">
    <w:name w:val="Font Style128"/>
    <w:basedOn w:val="a0"/>
    <w:rsid w:val="00DD26AA"/>
    <w:rPr>
      <w:rFonts w:ascii="Garamond" w:hAnsi="Garamond" w:cs="Garamond"/>
      <w:sz w:val="22"/>
      <w:szCs w:val="22"/>
    </w:rPr>
  </w:style>
  <w:style w:type="character" w:customStyle="1" w:styleId="FontStyle87">
    <w:name w:val="Font Style87"/>
    <w:basedOn w:val="a0"/>
    <w:rsid w:val="00DD26AA"/>
    <w:rPr>
      <w:rFonts w:ascii="Lucida Sans Unicode" w:hAnsi="Lucida Sans Unicode" w:cs="Lucida Sans Unicode"/>
      <w:sz w:val="20"/>
      <w:szCs w:val="20"/>
    </w:rPr>
  </w:style>
  <w:style w:type="character" w:customStyle="1" w:styleId="FontStyle135">
    <w:name w:val="Font Style135"/>
    <w:basedOn w:val="a0"/>
    <w:rsid w:val="00DD26AA"/>
    <w:rPr>
      <w:rFonts w:ascii="Arial" w:hAnsi="Arial" w:cs="Arial"/>
      <w:sz w:val="12"/>
      <w:szCs w:val="12"/>
    </w:rPr>
  </w:style>
  <w:style w:type="paragraph" w:customStyle="1" w:styleId="Style39">
    <w:name w:val="Style39"/>
    <w:basedOn w:val="a"/>
    <w:rsid w:val="00DD26AA"/>
    <w:pPr>
      <w:widowControl w:val="0"/>
      <w:autoSpaceDE w:val="0"/>
      <w:autoSpaceDN w:val="0"/>
      <w:adjustRightInd w:val="0"/>
    </w:pPr>
    <w:rPr>
      <w:rFonts w:ascii="Candara" w:hAnsi="Candara"/>
    </w:rPr>
  </w:style>
  <w:style w:type="paragraph" w:customStyle="1" w:styleId="Style51">
    <w:name w:val="Style51"/>
    <w:basedOn w:val="a"/>
    <w:rsid w:val="00DD26AA"/>
    <w:pPr>
      <w:widowControl w:val="0"/>
      <w:autoSpaceDE w:val="0"/>
      <w:autoSpaceDN w:val="0"/>
      <w:adjustRightInd w:val="0"/>
      <w:spacing w:line="245" w:lineRule="exact"/>
      <w:ind w:firstLine="485"/>
    </w:pPr>
    <w:rPr>
      <w:rFonts w:ascii="Candara" w:hAnsi="Candara"/>
    </w:rPr>
  </w:style>
  <w:style w:type="paragraph" w:customStyle="1" w:styleId="Style52">
    <w:name w:val="Style52"/>
    <w:basedOn w:val="a"/>
    <w:rsid w:val="00DD26AA"/>
    <w:pPr>
      <w:widowControl w:val="0"/>
      <w:autoSpaceDE w:val="0"/>
      <w:autoSpaceDN w:val="0"/>
      <w:adjustRightInd w:val="0"/>
      <w:spacing w:line="245" w:lineRule="exact"/>
      <w:jc w:val="both"/>
    </w:pPr>
    <w:rPr>
      <w:rFonts w:ascii="Candara" w:hAnsi="Candara"/>
    </w:rPr>
  </w:style>
  <w:style w:type="paragraph" w:customStyle="1" w:styleId="Style55">
    <w:name w:val="Style55"/>
    <w:basedOn w:val="a"/>
    <w:rsid w:val="00DD26AA"/>
    <w:pPr>
      <w:widowControl w:val="0"/>
      <w:autoSpaceDE w:val="0"/>
      <w:autoSpaceDN w:val="0"/>
      <w:adjustRightInd w:val="0"/>
    </w:pPr>
    <w:rPr>
      <w:rFonts w:ascii="Arial" w:hAnsi="Arial"/>
    </w:rPr>
  </w:style>
  <w:style w:type="paragraph" w:customStyle="1" w:styleId="Style75">
    <w:name w:val="Style75"/>
    <w:basedOn w:val="a"/>
    <w:rsid w:val="00DD26AA"/>
    <w:pPr>
      <w:widowControl w:val="0"/>
      <w:autoSpaceDE w:val="0"/>
      <w:autoSpaceDN w:val="0"/>
      <w:adjustRightInd w:val="0"/>
    </w:pPr>
    <w:rPr>
      <w:rFonts w:ascii="Arial" w:hAnsi="Arial"/>
    </w:rPr>
  </w:style>
  <w:style w:type="paragraph" w:customStyle="1" w:styleId="Style80">
    <w:name w:val="Style80"/>
    <w:basedOn w:val="a"/>
    <w:rsid w:val="00DD26AA"/>
    <w:pPr>
      <w:widowControl w:val="0"/>
      <w:autoSpaceDE w:val="0"/>
      <w:autoSpaceDN w:val="0"/>
      <w:adjustRightInd w:val="0"/>
      <w:spacing w:line="168" w:lineRule="exact"/>
      <w:jc w:val="center"/>
    </w:pPr>
    <w:rPr>
      <w:rFonts w:ascii="Arial" w:hAnsi="Arial"/>
    </w:rPr>
  </w:style>
  <w:style w:type="character" w:customStyle="1" w:styleId="FontStyle94">
    <w:name w:val="Font Style94"/>
    <w:basedOn w:val="a0"/>
    <w:rsid w:val="00DD26AA"/>
    <w:rPr>
      <w:rFonts w:ascii="Arial" w:hAnsi="Arial" w:cs="Arial"/>
      <w:b/>
      <w:bCs/>
      <w:w w:val="20"/>
      <w:sz w:val="42"/>
      <w:szCs w:val="42"/>
    </w:rPr>
  </w:style>
  <w:style w:type="character" w:customStyle="1" w:styleId="FontStyle130">
    <w:name w:val="Font Style130"/>
    <w:basedOn w:val="a0"/>
    <w:rsid w:val="00DD26AA"/>
    <w:rPr>
      <w:rFonts w:ascii="Garamond" w:hAnsi="Garamond" w:cs="Garamond"/>
      <w:b/>
      <w:bCs/>
      <w:spacing w:val="10"/>
      <w:sz w:val="8"/>
      <w:szCs w:val="8"/>
    </w:rPr>
  </w:style>
  <w:style w:type="character" w:customStyle="1" w:styleId="FontStyle132">
    <w:name w:val="Font Style132"/>
    <w:basedOn w:val="a0"/>
    <w:rsid w:val="00DD26AA"/>
    <w:rPr>
      <w:rFonts w:ascii="Arial" w:hAnsi="Arial" w:cs="Arial"/>
      <w:b/>
      <w:bCs/>
      <w:smallCaps/>
      <w:sz w:val="14"/>
      <w:szCs w:val="14"/>
    </w:rPr>
  </w:style>
  <w:style w:type="character" w:customStyle="1" w:styleId="FontStyle133">
    <w:name w:val="Font Style133"/>
    <w:basedOn w:val="a0"/>
    <w:rsid w:val="00DD26AA"/>
    <w:rPr>
      <w:rFonts w:ascii="Arial Unicode MS" w:eastAsia="Arial Unicode MS" w:cs="Arial Unicode MS"/>
      <w:sz w:val="16"/>
      <w:szCs w:val="16"/>
    </w:rPr>
  </w:style>
  <w:style w:type="character" w:customStyle="1" w:styleId="FontStyle134">
    <w:name w:val="Font Style134"/>
    <w:basedOn w:val="a0"/>
    <w:rsid w:val="00DD26AA"/>
    <w:rPr>
      <w:rFonts w:ascii="Arial Black" w:hAnsi="Arial Black" w:cs="Arial Black"/>
      <w:smallCaps/>
      <w:sz w:val="8"/>
      <w:szCs w:val="8"/>
    </w:rPr>
  </w:style>
  <w:style w:type="character" w:customStyle="1" w:styleId="FontStyle137">
    <w:name w:val="Font Style137"/>
    <w:basedOn w:val="a0"/>
    <w:rsid w:val="00DD26AA"/>
    <w:rPr>
      <w:rFonts w:ascii="Arial" w:hAnsi="Arial" w:cs="Arial"/>
      <w:b/>
      <w:bCs/>
      <w:smallCaps/>
      <w:sz w:val="12"/>
      <w:szCs w:val="12"/>
    </w:rPr>
  </w:style>
  <w:style w:type="character" w:customStyle="1" w:styleId="FontStyle138">
    <w:name w:val="Font Style138"/>
    <w:basedOn w:val="a0"/>
    <w:rsid w:val="00DD26AA"/>
    <w:rPr>
      <w:rFonts w:ascii="Arial Black" w:hAnsi="Arial Black" w:cs="Arial Black"/>
      <w:smallCaps/>
      <w:sz w:val="12"/>
      <w:szCs w:val="12"/>
    </w:rPr>
  </w:style>
  <w:style w:type="character" w:customStyle="1" w:styleId="FontStyle139">
    <w:name w:val="Font Style139"/>
    <w:basedOn w:val="a0"/>
    <w:rsid w:val="00DD26AA"/>
    <w:rPr>
      <w:rFonts w:ascii="Arial" w:hAnsi="Arial" w:cs="Arial"/>
      <w:sz w:val="14"/>
      <w:szCs w:val="14"/>
    </w:rPr>
  </w:style>
  <w:style w:type="paragraph" w:customStyle="1" w:styleId="Style12">
    <w:name w:val="Style12"/>
    <w:basedOn w:val="a"/>
    <w:rsid w:val="00DD26AA"/>
    <w:pPr>
      <w:widowControl w:val="0"/>
      <w:autoSpaceDE w:val="0"/>
      <w:autoSpaceDN w:val="0"/>
      <w:adjustRightInd w:val="0"/>
    </w:pPr>
    <w:rPr>
      <w:rFonts w:ascii="Candara" w:hAnsi="Candara"/>
    </w:rPr>
  </w:style>
  <w:style w:type="paragraph" w:customStyle="1" w:styleId="Style34">
    <w:name w:val="Style34"/>
    <w:basedOn w:val="a"/>
    <w:rsid w:val="00DD26AA"/>
    <w:pPr>
      <w:widowControl w:val="0"/>
      <w:autoSpaceDE w:val="0"/>
      <w:autoSpaceDN w:val="0"/>
      <w:adjustRightInd w:val="0"/>
      <w:spacing w:line="250" w:lineRule="exact"/>
    </w:pPr>
    <w:rPr>
      <w:rFonts w:ascii="Candara" w:hAnsi="Candara"/>
    </w:rPr>
  </w:style>
  <w:style w:type="character" w:customStyle="1" w:styleId="FontStyle142">
    <w:name w:val="Font Style142"/>
    <w:basedOn w:val="a0"/>
    <w:rsid w:val="00DD26AA"/>
    <w:rPr>
      <w:rFonts w:ascii="Arial" w:hAnsi="Arial" w:cs="Arial"/>
      <w:spacing w:val="20"/>
      <w:sz w:val="12"/>
      <w:szCs w:val="12"/>
    </w:rPr>
  </w:style>
  <w:style w:type="character" w:customStyle="1" w:styleId="FontStyle37">
    <w:name w:val="Font Style37"/>
    <w:basedOn w:val="a0"/>
    <w:rsid w:val="00DD26AA"/>
    <w:rPr>
      <w:rFonts w:ascii="Arial" w:hAnsi="Arial" w:cs="Arial"/>
      <w:sz w:val="16"/>
      <w:szCs w:val="16"/>
    </w:rPr>
  </w:style>
  <w:style w:type="character" w:customStyle="1" w:styleId="FontStyle32">
    <w:name w:val="Font Style32"/>
    <w:basedOn w:val="a0"/>
    <w:rsid w:val="00DD26AA"/>
    <w:rPr>
      <w:rFonts w:ascii="Franklin Gothic Medium" w:hAnsi="Franklin Gothic Medium" w:cs="Franklin Gothic Medium"/>
      <w:i/>
      <w:iCs/>
      <w:sz w:val="16"/>
      <w:szCs w:val="16"/>
    </w:rPr>
  </w:style>
  <w:style w:type="paragraph" w:customStyle="1" w:styleId="Style6">
    <w:name w:val="Style6"/>
    <w:basedOn w:val="a"/>
    <w:rsid w:val="00DD26AA"/>
    <w:pPr>
      <w:widowControl w:val="0"/>
      <w:autoSpaceDE w:val="0"/>
      <w:autoSpaceDN w:val="0"/>
      <w:adjustRightInd w:val="0"/>
      <w:spacing w:line="298" w:lineRule="exact"/>
      <w:jc w:val="center"/>
    </w:pPr>
    <w:rPr>
      <w:rFonts w:ascii="Candara" w:hAnsi="Candara"/>
    </w:rPr>
  </w:style>
  <w:style w:type="character" w:customStyle="1" w:styleId="FontStyle38">
    <w:name w:val="Font Style38"/>
    <w:basedOn w:val="a0"/>
    <w:rsid w:val="00DD26AA"/>
    <w:rPr>
      <w:rFonts w:ascii="Arial" w:hAnsi="Arial" w:cs="Arial"/>
      <w:smallCaps/>
      <w:sz w:val="16"/>
      <w:szCs w:val="16"/>
    </w:rPr>
  </w:style>
  <w:style w:type="character" w:customStyle="1" w:styleId="FontStyle26">
    <w:name w:val="Font Style26"/>
    <w:basedOn w:val="a0"/>
    <w:rsid w:val="00DD26AA"/>
    <w:rPr>
      <w:rFonts w:ascii="Times New Roman" w:hAnsi="Times New Roman" w:cs="Times New Roman"/>
      <w:b/>
      <w:bCs/>
      <w:i/>
      <w:iCs/>
      <w:sz w:val="10"/>
      <w:szCs w:val="10"/>
    </w:rPr>
  </w:style>
  <w:style w:type="character" w:customStyle="1" w:styleId="FontStyle30">
    <w:name w:val="Font Style30"/>
    <w:basedOn w:val="a0"/>
    <w:rsid w:val="00DD26AA"/>
    <w:rPr>
      <w:rFonts w:ascii="Franklin Gothic Medium" w:hAnsi="Franklin Gothic Medium" w:cs="Franklin Gothic Medium"/>
      <w:b/>
      <w:bCs/>
      <w:i/>
      <w:iCs/>
      <w:sz w:val="8"/>
      <w:szCs w:val="8"/>
    </w:rPr>
  </w:style>
  <w:style w:type="character" w:customStyle="1" w:styleId="FontStyle31">
    <w:name w:val="Font Style31"/>
    <w:basedOn w:val="a0"/>
    <w:rsid w:val="00DD26AA"/>
    <w:rPr>
      <w:rFonts w:ascii="Franklin Gothic Medium" w:hAnsi="Franklin Gothic Medium" w:cs="Franklin Gothic Medium"/>
      <w:i/>
      <w:iCs/>
      <w:smallCaps/>
      <w:sz w:val="18"/>
      <w:szCs w:val="18"/>
    </w:rPr>
  </w:style>
  <w:style w:type="character" w:customStyle="1" w:styleId="FontStyle42">
    <w:name w:val="Font Style42"/>
    <w:basedOn w:val="a0"/>
    <w:rsid w:val="00DD26AA"/>
    <w:rPr>
      <w:rFonts w:ascii="Times New Roman" w:hAnsi="Times New Roman" w:cs="Times New Roman"/>
      <w:b/>
      <w:bCs/>
      <w:sz w:val="20"/>
      <w:szCs w:val="20"/>
    </w:rPr>
  </w:style>
  <w:style w:type="character" w:customStyle="1" w:styleId="FontStyle33">
    <w:name w:val="Font Style33"/>
    <w:basedOn w:val="a0"/>
    <w:rsid w:val="00DD26AA"/>
    <w:rPr>
      <w:rFonts w:ascii="Times New Roman" w:hAnsi="Times New Roman" w:cs="Times New Roman"/>
      <w:sz w:val="18"/>
      <w:szCs w:val="18"/>
    </w:rPr>
  </w:style>
  <w:style w:type="character" w:customStyle="1" w:styleId="FontStyle35">
    <w:name w:val="Font Style35"/>
    <w:basedOn w:val="a0"/>
    <w:rsid w:val="00DD26AA"/>
    <w:rPr>
      <w:rFonts w:ascii="Times New Roman" w:hAnsi="Times New Roman" w:cs="Times New Roman"/>
      <w:b/>
      <w:bCs/>
      <w:sz w:val="12"/>
      <w:szCs w:val="12"/>
    </w:rPr>
  </w:style>
  <w:style w:type="character" w:customStyle="1" w:styleId="FontStyle34">
    <w:name w:val="Font Style34"/>
    <w:basedOn w:val="a0"/>
    <w:rsid w:val="00DD26AA"/>
    <w:rPr>
      <w:rFonts w:ascii="Century Gothic" w:hAnsi="Century Gothic" w:cs="Century Gothic"/>
      <w:sz w:val="14"/>
      <w:szCs w:val="14"/>
    </w:rPr>
  </w:style>
  <w:style w:type="character" w:customStyle="1" w:styleId="FontStyle36">
    <w:name w:val="Font Style36"/>
    <w:basedOn w:val="a0"/>
    <w:rsid w:val="00DD26AA"/>
    <w:rPr>
      <w:rFonts w:ascii="Arial" w:hAnsi="Arial" w:cs="Arial"/>
      <w:sz w:val="16"/>
      <w:szCs w:val="16"/>
    </w:rPr>
  </w:style>
  <w:style w:type="character" w:customStyle="1" w:styleId="FontStyle73">
    <w:name w:val="Font Style73"/>
    <w:basedOn w:val="a0"/>
    <w:rsid w:val="00DD26AA"/>
    <w:rPr>
      <w:rFonts w:ascii="Arial" w:hAnsi="Arial" w:cs="Arial"/>
      <w:sz w:val="12"/>
      <w:szCs w:val="12"/>
    </w:rPr>
  </w:style>
  <w:style w:type="character" w:customStyle="1" w:styleId="FontStyle51">
    <w:name w:val="Font Style51"/>
    <w:basedOn w:val="a0"/>
    <w:rsid w:val="00DD26AA"/>
    <w:rPr>
      <w:rFonts w:ascii="Times New Roman" w:hAnsi="Times New Roman" w:cs="Times New Roman"/>
      <w:b/>
      <w:bCs/>
      <w:i/>
      <w:iCs/>
      <w:sz w:val="10"/>
      <w:szCs w:val="10"/>
    </w:rPr>
  </w:style>
  <w:style w:type="character" w:customStyle="1" w:styleId="FontStyle50">
    <w:name w:val="Font Style50"/>
    <w:basedOn w:val="a0"/>
    <w:rsid w:val="00DD26AA"/>
    <w:rPr>
      <w:rFonts w:ascii="Times New Roman" w:hAnsi="Times New Roman" w:cs="Times New Roman"/>
      <w:b/>
      <w:bCs/>
      <w:i/>
      <w:iCs/>
      <w:spacing w:val="-10"/>
      <w:sz w:val="10"/>
      <w:szCs w:val="10"/>
    </w:rPr>
  </w:style>
  <w:style w:type="character" w:customStyle="1" w:styleId="FontStyle74">
    <w:name w:val="Font Style74"/>
    <w:basedOn w:val="a0"/>
    <w:rsid w:val="00DD26AA"/>
    <w:rPr>
      <w:rFonts w:ascii="Arial" w:hAnsi="Arial" w:cs="Arial"/>
      <w:sz w:val="12"/>
      <w:szCs w:val="12"/>
    </w:rPr>
  </w:style>
  <w:style w:type="paragraph" w:customStyle="1" w:styleId="Style16">
    <w:name w:val="Style16"/>
    <w:basedOn w:val="a"/>
    <w:rsid w:val="00DD26AA"/>
    <w:pPr>
      <w:widowControl w:val="0"/>
      <w:autoSpaceDE w:val="0"/>
      <w:autoSpaceDN w:val="0"/>
      <w:adjustRightInd w:val="0"/>
    </w:pPr>
    <w:rPr>
      <w:rFonts w:ascii="Candara" w:hAnsi="Candara"/>
    </w:rPr>
  </w:style>
  <w:style w:type="paragraph" w:customStyle="1" w:styleId="Style17">
    <w:name w:val="Style17"/>
    <w:basedOn w:val="a"/>
    <w:rsid w:val="00DD26AA"/>
    <w:pPr>
      <w:widowControl w:val="0"/>
      <w:autoSpaceDE w:val="0"/>
      <w:autoSpaceDN w:val="0"/>
      <w:adjustRightInd w:val="0"/>
      <w:spacing w:line="221" w:lineRule="exact"/>
      <w:jc w:val="right"/>
    </w:pPr>
    <w:rPr>
      <w:rFonts w:ascii="Candara" w:hAnsi="Candara"/>
    </w:rPr>
  </w:style>
  <w:style w:type="paragraph" w:customStyle="1" w:styleId="Style29">
    <w:name w:val="Style29"/>
    <w:basedOn w:val="a"/>
    <w:rsid w:val="00DD26AA"/>
    <w:pPr>
      <w:widowControl w:val="0"/>
      <w:autoSpaceDE w:val="0"/>
      <w:autoSpaceDN w:val="0"/>
      <w:adjustRightInd w:val="0"/>
    </w:pPr>
    <w:rPr>
      <w:rFonts w:ascii="Candara" w:hAnsi="Candara"/>
    </w:rPr>
  </w:style>
  <w:style w:type="character" w:customStyle="1" w:styleId="FontStyle78">
    <w:name w:val="Font Style78"/>
    <w:basedOn w:val="a0"/>
    <w:rsid w:val="00DD26AA"/>
    <w:rPr>
      <w:rFonts w:ascii="Arial" w:hAnsi="Arial" w:cs="Arial"/>
      <w:i/>
      <w:iCs/>
      <w:sz w:val="16"/>
      <w:szCs w:val="16"/>
    </w:rPr>
  </w:style>
  <w:style w:type="character" w:customStyle="1" w:styleId="FontStyle53">
    <w:name w:val="Font Style53"/>
    <w:basedOn w:val="a0"/>
    <w:rsid w:val="00DD26AA"/>
    <w:rPr>
      <w:rFonts w:ascii="Times New Roman" w:hAnsi="Times New Roman" w:cs="Times New Roman"/>
      <w:i/>
      <w:iCs/>
      <w:sz w:val="16"/>
      <w:szCs w:val="16"/>
    </w:rPr>
  </w:style>
  <w:style w:type="character" w:customStyle="1" w:styleId="FontStyle54">
    <w:name w:val="Font Style54"/>
    <w:basedOn w:val="a0"/>
    <w:rsid w:val="00DD26AA"/>
    <w:rPr>
      <w:rFonts w:ascii="Tahoma" w:hAnsi="Tahoma" w:cs="Tahoma"/>
      <w:b/>
      <w:bCs/>
      <w:sz w:val="24"/>
      <w:szCs w:val="24"/>
    </w:rPr>
  </w:style>
  <w:style w:type="character" w:customStyle="1" w:styleId="FontStyle55">
    <w:name w:val="Font Style55"/>
    <w:basedOn w:val="a0"/>
    <w:rsid w:val="00DD26AA"/>
    <w:rPr>
      <w:rFonts w:ascii="Arial" w:hAnsi="Arial" w:cs="Arial"/>
      <w:b/>
      <w:bCs/>
      <w:spacing w:val="-10"/>
      <w:sz w:val="26"/>
      <w:szCs w:val="26"/>
    </w:rPr>
  </w:style>
  <w:style w:type="character" w:customStyle="1" w:styleId="FontStyle76">
    <w:name w:val="Font Style76"/>
    <w:basedOn w:val="a0"/>
    <w:rsid w:val="00DD26AA"/>
    <w:rPr>
      <w:rFonts w:ascii="Arial" w:hAnsi="Arial" w:cs="Arial"/>
      <w:i/>
      <w:iCs/>
      <w:spacing w:val="-10"/>
      <w:sz w:val="16"/>
      <w:szCs w:val="16"/>
    </w:rPr>
  </w:style>
  <w:style w:type="paragraph" w:customStyle="1" w:styleId="Style38">
    <w:name w:val="Style38"/>
    <w:basedOn w:val="a"/>
    <w:rsid w:val="00DD26AA"/>
    <w:pPr>
      <w:widowControl w:val="0"/>
      <w:autoSpaceDE w:val="0"/>
      <w:autoSpaceDN w:val="0"/>
      <w:adjustRightInd w:val="0"/>
    </w:pPr>
    <w:rPr>
      <w:rFonts w:ascii="Candara" w:hAnsi="Candara"/>
    </w:rPr>
  </w:style>
  <w:style w:type="paragraph" w:customStyle="1" w:styleId="Style43">
    <w:name w:val="Style43"/>
    <w:basedOn w:val="a"/>
    <w:rsid w:val="00DD26AA"/>
    <w:pPr>
      <w:widowControl w:val="0"/>
      <w:autoSpaceDE w:val="0"/>
      <w:autoSpaceDN w:val="0"/>
      <w:adjustRightInd w:val="0"/>
      <w:jc w:val="center"/>
    </w:pPr>
    <w:rPr>
      <w:rFonts w:ascii="Candara" w:hAnsi="Candara"/>
    </w:rPr>
  </w:style>
  <w:style w:type="character" w:customStyle="1" w:styleId="FontStyle56">
    <w:name w:val="Font Style56"/>
    <w:basedOn w:val="a0"/>
    <w:rsid w:val="00DD26AA"/>
    <w:rPr>
      <w:rFonts w:ascii="Tahoma" w:hAnsi="Tahoma" w:cs="Tahoma"/>
      <w:b/>
      <w:bCs/>
      <w:sz w:val="22"/>
      <w:szCs w:val="22"/>
    </w:rPr>
  </w:style>
  <w:style w:type="character" w:customStyle="1" w:styleId="FontStyle57">
    <w:name w:val="Font Style57"/>
    <w:basedOn w:val="a0"/>
    <w:rsid w:val="00DD26AA"/>
    <w:rPr>
      <w:rFonts w:ascii="Arial" w:hAnsi="Arial" w:cs="Arial"/>
      <w:sz w:val="20"/>
      <w:szCs w:val="20"/>
    </w:rPr>
  </w:style>
  <w:style w:type="paragraph" w:customStyle="1" w:styleId="Style47">
    <w:name w:val="Style47"/>
    <w:basedOn w:val="a"/>
    <w:rsid w:val="00DD26AA"/>
    <w:pPr>
      <w:widowControl w:val="0"/>
      <w:autoSpaceDE w:val="0"/>
      <w:autoSpaceDN w:val="0"/>
      <w:adjustRightInd w:val="0"/>
    </w:pPr>
    <w:rPr>
      <w:rFonts w:ascii="Candara" w:hAnsi="Candara"/>
    </w:rPr>
  </w:style>
  <w:style w:type="paragraph" w:customStyle="1" w:styleId="Style18">
    <w:name w:val="Style18"/>
    <w:basedOn w:val="a"/>
    <w:rsid w:val="00DD26AA"/>
    <w:pPr>
      <w:widowControl w:val="0"/>
      <w:autoSpaceDE w:val="0"/>
      <w:autoSpaceDN w:val="0"/>
      <w:adjustRightInd w:val="0"/>
    </w:pPr>
    <w:rPr>
      <w:rFonts w:ascii="Arial" w:hAnsi="Arial"/>
    </w:rPr>
  </w:style>
  <w:style w:type="paragraph" w:customStyle="1" w:styleId="Style20">
    <w:name w:val="Style20"/>
    <w:basedOn w:val="a"/>
    <w:rsid w:val="00DD26AA"/>
    <w:pPr>
      <w:widowControl w:val="0"/>
      <w:autoSpaceDE w:val="0"/>
      <w:autoSpaceDN w:val="0"/>
      <w:adjustRightInd w:val="0"/>
      <w:spacing w:line="258" w:lineRule="exact"/>
      <w:ind w:firstLine="739"/>
      <w:jc w:val="both"/>
    </w:pPr>
    <w:rPr>
      <w:rFonts w:ascii="Arial" w:hAnsi="Arial"/>
    </w:rPr>
  </w:style>
  <w:style w:type="paragraph" w:customStyle="1" w:styleId="Style31">
    <w:name w:val="Style31"/>
    <w:basedOn w:val="a"/>
    <w:rsid w:val="00DD26AA"/>
    <w:pPr>
      <w:widowControl w:val="0"/>
      <w:autoSpaceDE w:val="0"/>
      <w:autoSpaceDN w:val="0"/>
      <w:adjustRightInd w:val="0"/>
    </w:pPr>
    <w:rPr>
      <w:rFonts w:ascii="Arial" w:hAnsi="Arial"/>
    </w:rPr>
  </w:style>
  <w:style w:type="character" w:customStyle="1" w:styleId="FontStyle88">
    <w:name w:val="Font Style88"/>
    <w:basedOn w:val="a0"/>
    <w:rsid w:val="00DD26AA"/>
    <w:rPr>
      <w:rFonts w:ascii="Garamond" w:hAnsi="Garamond" w:cs="Garamond"/>
      <w:b/>
      <w:bCs/>
      <w:sz w:val="8"/>
      <w:szCs w:val="8"/>
    </w:rPr>
  </w:style>
  <w:style w:type="character" w:customStyle="1" w:styleId="FontStyle90">
    <w:name w:val="Font Style90"/>
    <w:basedOn w:val="a0"/>
    <w:rsid w:val="00DD26AA"/>
    <w:rPr>
      <w:rFonts w:ascii="Arial" w:hAnsi="Arial" w:cs="Arial"/>
      <w:sz w:val="20"/>
      <w:szCs w:val="20"/>
    </w:rPr>
  </w:style>
  <w:style w:type="character" w:customStyle="1" w:styleId="FontStyle91">
    <w:name w:val="Font Style91"/>
    <w:basedOn w:val="a0"/>
    <w:rsid w:val="00DD26AA"/>
    <w:rPr>
      <w:rFonts w:ascii="Arial" w:hAnsi="Arial" w:cs="Arial"/>
      <w:w w:val="50"/>
      <w:sz w:val="32"/>
      <w:szCs w:val="32"/>
    </w:rPr>
  </w:style>
  <w:style w:type="character" w:customStyle="1" w:styleId="FontStyle92">
    <w:name w:val="Font Style92"/>
    <w:basedOn w:val="a0"/>
    <w:rsid w:val="00DD26AA"/>
    <w:rPr>
      <w:rFonts w:ascii="Arial Narrow" w:hAnsi="Arial Narrow" w:cs="Arial Narrow"/>
      <w:sz w:val="28"/>
      <w:szCs w:val="28"/>
    </w:rPr>
  </w:style>
  <w:style w:type="character" w:customStyle="1" w:styleId="FontStyle93">
    <w:name w:val="Font Style93"/>
    <w:basedOn w:val="a0"/>
    <w:rsid w:val="00DD26AA"/>
    <w:rPr>
      <w:rFonts w:ascii="Cambria" w:hAnsi="Cambria" w:cs="Cambria"/>
      <w:sz w:val="8"/>
      <w:szCs w:val="8"/>
    </w:rPr>
  </w:style>
  <w:style w:type="character" w:customStyle="1" w:styleId="FontStyle96">
    <w:name w:val="Font Style96"/>
    <w:basedOn w:val="a0"/>
    <w:rsid w:val="00DD26AA"/>
    <w:rPr>
      <w:rFonts w:ascii="Franklin Gothic Medium" w:hAnsi="Franklin Gothic Medium" w:cs="Franklin Gothic Medium"/>
      <w:sz w:val="8"/>
      <w:szCs w:val="8"/>
    </w:rPr>
  </w:style>
  <w:style w:type="character" w:customStyle="1" w:styleId="FontStyle14">
    <w:name w:val="Font Style14"/>
    <w:basedOn w:val="a0"/>
    <w:rsid w:val="00DD26AA"/>
    <w:rPr>
      <w:rFonts w:ascii="Arial" w:hAnsi="Arial" w:cs="Arial"/>
      <w:sz w:val="20"/>
      <w:szCs w:val="20"/>
    </w:rPr>
  </w:style>
  <w:style w:type="character" w:customStyle="1" w:styleId="FontStyle13">
    <w:name w:val="Font Style13"/>
    <w:basedOn w:val="a0"/>
    <w:rsid w:val="00DD26AA"/>
    <w:rPr>
      <w:rFonts w:ascii="Arial" w:hAnsi="Arial" w:cs="Arial"/>
      <w:b/>
      <w:bCs/>
      <w:sz w:val="16"/>
      <w:szCs w:val="16"/>
    </w:rPr>
  </w:style>
  <w:style w:type="character" w:customStyle="1" w:styleId="FontStyle16">
    <w:name w:val="Font Style16"/>
    <w:basedOn w:val="a0"/>
    <w:rsid w:val="00DD26AA"/>
    <w:rPr>
      <w:rFonts w:ascii="Arial" w:hAnsi="Arial" w:cs="Arial"/>
      <w:sz w:val="20"/>
      <w:szCs w:val="20"/>
    </w:rPr>
  </w:style>
  <w:style w:type="character" w:customStyle="1" w:styleId="FontStyle12">
    <w:name w:val="Font Style12"/>
    <w:basedOn w:val="a0"/>
    <w:rsid w:val="00DD26AA"/>
    <w:rPr>
      <w:rFonts w:ascii="Arial" w:hAnsi="Arial" w:cs="Arial"/>
      <w:b/>
      <w:bCs/>
      <w:sz w:val="34"/>
      <w:szCs w:val="34"/>
    </w:rPr>
  </w:style>
  <w:style w:type="character" w:customStyle="1" w:styleId="FontStyle15">
    <w:name w:val="Font Style15"/>
    <w:basedOn w:val="a0"/>
    <w:rsid w:val="00DD26AA"/>
    <w:rPr>
      <w:rFonts w:ascii="Arial" w:hAnsi="Arial" w:cs="Arial"/>
      <w:sz w:val="16"/>
      <w:szCs w:val="16"/>
    </w:rPr>
  </w:style>
  <w:style w:type="character" w:customStyle="1" w:styleId="FontStyle20">
    <w:name w:val="Font Style20"/>
    <w:basedOn w:val="a0"/>
    <w:rsid w:val="00DD26AA"/>
    <w:rPr>
      <w:rFonts w:ascii="Times New Roman" w:hAnsi="Times New Roman" w:cs="Times New Roman"/>
      <w:sz w:val="18"/>
      <w:szCs w:val="18"/>
    </w:rPr>
  </w:style>
  <w:style w:type="character" w:customStyle="1" w:styleId="FontStyle29">
    <w:name w:val="Font Style29"/>
    <w:basedOn w:val="a0"/>
    <w:rsid w:val="00DD26AA"/>
    <w:rPr>
      <w:rFonts w:ascii="Cambria" w:hAnsi="Cambria" w:cs="Cambria"/>
      <w:b/>
      <w:bCs/>
      <w:i/>
      <w:iCs/>
      <w:sz w:val="18"/>
      <w:szCs w:val="18"/>
    </w:rPr>
  </w:style>
  <w:style w:type="character" w:customStyle="1" w:styleId="FontStyle22">
    <w:name w:val="Font Style22"/>
    <w:basedOn w:val="a0"/>
    <w:rsid w:val="00DD26AA"/>
    <w:rPr>
      <w:rFonts w:ascii="Times New Roman" w:hAnsi="Times New Roman" w:cs="Times New Roman"/>
      <w:b/>
      <w:bCs/>
      <w:sz w:val="10"/>
      <w:szCs w:val="10"/>
    </w:rPr>
  </w:style>
  <w:style w:type="character" w:customStyle="1" w:styleId="FontStyle84">
    <w:name w:val="Font Style84"/>
    <w:basedOn w:val="a0"/>
    <w:rsid w:val="00DD26AA"/>
    <w:rPr>
      <w:rFonts w:ascii="Sylfaen" w:hAnsi="Sylfaen" w:cs="Sylfaen"/>
      <w:sz w:val="30"/>
      <w:szCs w:val="30"/>
    </w:rPr>
  </w:style>
  <w:style w:type="character" w:customStyle="1" w:styleId="FontStyle85">
    <w:name w:val="Font Style85"/>
    <w:basedOn w:val="a0"/>
    <w:rsid w:val="00DD26AA"/>
    <w:rPr>
      <w:rFonts w:ascii="Garamond" w:hAnsi="Garamond" w:cs="Garamond"/>
      <w:sz w:val="38"/>
      <w:szCs w:val="38"/>
    </w:rPr>
  </w:style>
  <w:style w:type="character" w:customStyle="1" w:styleId="FontStyle69">
    <w:name w:val="Font Style69"/>
    <w:basedOn w:val="a0"/>
    <w:rsid w:val="00DD26AA"/>
    <w:rPr>
      <w:rFonts w:ascii="Arial" w:hAnsi="Arial" w:cs="Arial"/>
      <w:i/>
      <w:iCs/>
      <w:sz w:val="16"/>
      <w:szCs w:val="16"/>
    </w:rPr>
  </w:style>
  <w:style w:type="character" w:customStyle="1" w:styleId="FontStyle79">
    <w:name w:val="Font Style79"/>
    <w:basedOn w:val="a0"/>
    <w:rsid w:val="00DD26AA"/>
    <w:rPr>
      <w:rFonts w:ascii="Arial" w:hAnsi="Arial" w:cs="Arial"/>
      <w:i/>
      <w:iCs/>
      <w:sz w:val="16"/>
      <w:szCs w:val="16"/>
    </w:rPr>
  </w:style>
  <w:style w:type="character" w:customStyle="1" w:styleId="FontStyle63">
    <w:name w:val="Font Style63"/>
    <w:basedOn w:val="a0"/>
    <w:rsid w:val="00DD26AA"/>
    <w:rPr>
      <w:rFonts w:ascii="Arial" w:hAnsi="Arial" w:cs="Arial"/>
      <w:i/>
      <w:iCs/>
      <w:sz w:val="16"/>
      <w:szCs w:val="16"/>
    </w:rPr>
  </w:style>
  <w:style w:type="character" w:customStyle="1" w:styleId="FontStyle80">
    <w:name w:val="Font Style80"/>
    <w:basedOn w:val="a0"/>
    <w:rsid w:val="00DD26AA"/>
    <w:rPr>
      <w:rFonts w:ascii="Constantia" w:hAnsi="Constantia" w:cs="Constantia"/>
      <w:sz w:val="32"/>
      <w:szCs w:val="32"/>
    </w:rPr>
  </w:style>
  <w:style w:type="character" w:customStyle="1" w:styleId="FontStyle83">
    <w:name w:val="Font Style83"/>
    <w:basedOn w:val="a0"/>
    <w:rsid w:val="00DD26AA"/>
    <w:rPr>
      <w:rFonts w:ascii="Trebuchet MS" w:hAnsi="Trebuchet MS" w:cs="Trebuchet MS"/>
      <w:sz w:val="40"/>
      <w:szCs w:val="40"/>
    </w:rPr>
  </w:style>
  <w:style w:type="character" w:customStyle="1" w:styleId="FontStyle61">
    <w:name w:val="Font Style61"/>
    <w:basedOn w:val="a0"/>
    <w:rsid w:val="00DD26AA"/>
    <w:rPr>
      <w:rFonts w:ascii="Arial" w:hAnsi="Arial" w:cs="Arial"/>
      <w:b/>
      <w:bCs/>
      <w:i/>
      <w:iCs/>
      <w:spacing w:val="-10"/>
      <w:sz w:val="14"/>
      <w:szCs w:val="14"/>
    </w:rPr>
  </w:style>
  <w:style w:type="character" w:customStyle="1" w:styleId="FontStyle67">
    <w:name w:val="Font Style67"/>
    <w:basedOn w:val="a0"/>
    <w:rsid w:val="00DD26AA"/>
    <w:rPr>
      <w:rFonts w:ascii="Arial" w:hAnsi="Arial" w:cs="Arial"/>
      <w:b/>
      <w:bCs/>
      <w:sz w:val="16"/>
      <w:szCs w:val="16"/>
    </w:rPr>
  </w:style>
  <w:style w:type="paragraph" w:customStyle="1" w:styleId="Style58TimesNewRoman">
    <w:name w:val="Style58 + Times New Roman"/>
    <w:aliases w:val="малые прописные,Слева:  0,76 см,Междустр.интерва..."/>
    <w:basedOn w:val="Style43"/>
    <w:rsid w:val="00DD26AA"/>
    <w:pPr>
      <w:widowControl/>
      <w:spacing w:line="360" w:lineRule="exact"/>
    </w:pPr>
    <w:rPr>
      <w:rFonts w:ascii="Times New Roman" w:hAnsi="Times New Roman"/>
    </w:rPr>
  </w:style>
  <w:style w:type="character" w:customStyle="1" w:styleId="FontStyle19">
    <w:name w:val="Font Style19"/>
    <w:basedOn w:val="a0"/>
    <w:rsid w:val="00DD26AA"/>
    <w:rPr>
      <w:rFonts w:ascii="Times New Roman" w:hAnsi="Times New Roman" w:cs="Times New Roman"/>
      <w:b/>
      <w:bCs/>
      <w:sz w:val="18"/>
      <w:szCs w:val="18"/>
    </w:rPr>
  </w:style>
  <w:style w:type="paragraph" w:customStyle="1" w:styleId="Standard">
    <w:name w:val="Standard"/>
    <w:rsid w:val="00DD26AA"/>
    <w:pPr>
      <w:widowControl w:val="0"/>
      <w:suppressAutoHyphens/>
      <w:autoSpaceDN w:val="0"/>
      <w:textAlignment w:val="baseline"/>
    </w:pPr>
    <w:rPr>
      <w:rFonts w:ascii="Liberation Serif" w:eastAsia="SimSun" w:hAnsi="Liberation Serif" w:cs="Mangal"/>
      <w:kern w:val="3"/>
      <w:sz w:val="24"/>
      <w:szCs w:val="24"/>
      <w:lang w:eastAsia="zh-CN" w:bidi="hi-IN"/>
    </w:rPr>
  </w:style>
  <w:style w:type="character" w:styleId="aff7">
    <w:name w:val="Strong"/>
    <w:basedOn w:val="a0"/>
    <w:uiPriority w:val="22"/>
    <w:qFormat/>
    <w:rsid w:val="00DD26A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35817">
      <w:bodyDiv w:val="1"/>
      <w:marLeft w:val="0"/>
      <w:marRight w:val="0"/>
      <w:marTop w:val="0"/>
      <w:marBottom w:val="0"/>
      <w:divBdr>
        <w:top w:val="none" w:sz="0" w:space="0" w:color="auto"/>
        <w:left w:val="none" w:sz="0" w:space="0" w:color="auto"/>
        <w:bottom w:val="none" w:sz="0" w:space="0" w:color="auto"/>
        <w:right w:val="none" w:sz="0" w:space="0" w:color="auto"/>
      </w:divBdr>
    </w:div>
    <w:div w:id="216623525">
      <w:bodyDiv w:val="1"/>
      <w:marLeft w:val="0"/>
      <w:marRight w:val="0"/>
      <w:marTop w:val="0"/>
      <w:marBottom w:val="0"/>
      <w:divBdr>
        <w:top w:val="none" w:sz="0" w:space="0" w:color="auto"/>
        <w:left w:val="none" w:sz="0" w:space="0" w:color="auto"/>
        <w:bottom w:val="none" w:sz="0" w:space="0" w:color="auto"/>
        <w:right w:val="none" w:sz="0" w:space="0" w:color="auto"/>
      </w:divBdr>
    </w:div>
    <w:div w:id="371465570">
      <w:bodyDiv w:val="1"/>
      <w:marLeft w:val="0"/>
      <w:marRight w:val="0"/>
      <w:marTop w:val="0"/>
      <w:marBottom w:val="0"/>
      <w:divBdr>
        <w:top w:val="none" w:sz="0" w:space="0" w:color="auto"/>
        <w:left w:val="none" w:sz="0" w:space="0" w:color="auto"/>
        <w:bottom w:val="none" w:sz="0" w:space="0" w:color="auto"/>
        <w:right w:val="none" w:sz="0" w:space="0" w:color="auto"/>
      </w:divBdr>
    </w:div>
    <w:div w:id="471672847">
      <w:bodyDiv w:val="1"/>
      <w:marLeft w:val="0"/>
      <w:marRight w:val="0"/>
      <w:marTop w:val="0"/>
      <w:marBottom w:val="0"/>
      <w:divBdr>
        <w:top w:val="none" w:sz="0" w:space="0" w:color="auto"/>
        <w:left w:val="none" w:sz="0" w:space="0" w:color="auto"/>
        <w:bottom w:val="none" w:sz="0" w:space="0" w:color="auto"/>
        <w:right w:val="none" w:sz="0" w:space="0" w:color="auto"/>
      </w:divBdr>
      <w:divsChild>
        <w:div w:id="536506874">
          <w:marLeft w:val="0"/>
          <w:marRight w:val="0"/>
          <w:marTop w:val="0"/>
          <w:marBottom w:val="0"/>
          <w:divBdr>
            <w:top w:val="none" w:sz="0" w:space="0" w:color="auto"/>
            <w:left w:val="none" w:sz="0" w:space="0" w:color="auto"/>
            <w:bottom w:val="none" w:sz="0" w:space="0" w:color="auto"/>
            <w:right w:val="none" w:sz="0" w:space="0" w:color="auto"/>
          </w:divBdr>
          <w:divsChild>
            <w:div w:id="123674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562816">
      <w:bodyDiv w:val="1"/>
      <w:marLeft w:val="0"/>
      <w:marRight w:val="0"/>
      <w:marTop w:val="0"/>
      <w:marBottom w:val="0"/>
      <w:divBdr>
        <w:top w:val="none" w:sz="0" w:space="0" w:color="auto"/>
        <w:left w:val="none" w:sz="0" w:space="0" w:color="auto"/>
        <w:bottom w:val="none" w:sz="0" w:space="0" w:color="auto"/>
        <w:right w:val="none" w:sz="0" w:space="0" w:color="auto"/>
      </w:divBdr>
    </w:div>
    <w:div w:id="617565705">
      <w:bodyDiv w:val="1"/>
      <w:marLeft w:val="0"/>
      <w:marRight w:val="0"/>
      <w:marTop w:val="0"/>
      <w:marBottom w:val="0"/>
      <w:divBdr>
        <w:top w:val="none" w:sz="0" w:space="0" w:color="auto"/>
        <w:left w:val="none" w:sz="0" w:space="0" w:color="auto"/>
        <w:bottom w:val="none" w:sz="0" w:space="0" w:color="auto"/>
        <w:right w:val="none" w:sz="0" w:space="0" w:color="auto"/>
      </w:divBdr>
      <w:divsChild>
        <w:div w:id="1885173739">
          <w:marLeft w:val="0"/>
          <w:marRight w:val="0"/>
          <w:marTop w:val="0"/>
          <w:marBottom w:val="0"/>
          <w:divBdr>
            <w:top w:val="none" w:sz="0" w:space="0" w:color="auto"/>
            <w:left w:val="none" w:sz="0" w:space="0" w:color="auto"/>
            <w:bottom w:val="none" w:sz="0" w:space="0" w:color="auto"/>
            <w:right w:val="none" w:sz="0" w:space="0" w:color="auto"/>
          </w:divBdr>
          <w:divsChild>
            <w:div w:id="1726876749">
              <w:marLeft w:val="0"/>
              <w:marRight w:val="0"/>
              <w:marTop w:val="0"/>
              <w:marBottom w:val="0"/>
              <w:divBdr>
                <w:top w:val="none" w:sz="0" w:space="0" w:color="auto"/>
                <w:left w:val="none" w:sz="0" w:space="0" w:color="auto"/>
                <w:bottom w:val="none" w:sz="0" w:space="0" w:color="auto"/>
                <w:right w:val="none" w:sz="0" w:space="0" w:color="auto"/>
              </w:divBdr>
              <w:divsChild>
                <w:div w:id="1239633401">
                  <w:marLeft w:val="0"/>
                  <w:marRight w:val="0"/>
                  <w:marTop w:val="0"/>
                  <w:marBottom w:val="0"/>
                  <w:divBdr>
                    <w:top w:val="none" w:sz="0" w:space="0" w:color="auto"/>
                    <w:left w:val="none" w:sz="0" w:space="0" w:color="auto"/>
                    <w:bottom w:val="none" w:sz="0" w:space="0" w:color="auto"/>
                    <w:right w:val="none" w:sz="0" w:space="0" w:color="auto"/>
                  </w:divBdr>
                  <w:divsChild>
                    <w:div w:id="44643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577111">
      <w:bodyDiv w:val="1"/>
      <w:marLeft w:val="0"/>
      <w:marRight w:val="0"/>
      <w:marTop w:val="0"/>
      <w:marBottom w:val="0"/>
      <w:divBdr>
        <w:top w:val="none" w:sz="0" w:space="0" w:color="auto"/>
        <w:left w:val="none" w:sz="0" w:space="0" w:color="auto"/>
        <w:bottom w:val="none" w:sz="0" w:space="0" w:color="auto"/>
        <w:right w:val="none" w:sz="0" w:space="0" w:color="auto"/>
      </w:divBdr>
    </w:div>
    <w:div w:id="1018234511">
      <w:bodyDiv w:val="1"/>
      <w:marLeft w:val="0"/>
      <w:marRight w:val="0"/>
      <w:marTop w:val="0"/>
      <w:marBottom w:val="0"/>
      <w:divBdr>
        <w:top w:val="none" w:sz="0" w:space="0" w:color="auto"/>
        <w:left w:val="none" w:sz="0" w:space="0" w:color="auto"/>
        <w:bottom w:val="none" w:sz="0" w:space="0" w:color="auto"/>
        <w:right w:val="none" w:sz="0" w:space="0" w:color="auto"/>
      </w:divBdr>
    </w:div>
    <w:div w:id="1120488016">
      <w:bodyDiv w:val="1"/>
      <w:marLeft w:val="0"/>
      <w:marRight w:val="0"/>
      <w:marTop w:val="0"/>
      <w:marBottom w:val="0"/>
      <w:divBdr>
        <w:top w:val="none" w:sz="0" w:space="0" w:color="auto"/>
        <w:left w:val="none" w:sz="0" w:space="0" w:color="auto"/>
        <w:bottom w:val="none" w:sz="0" w:space="0" w:color="auto"/>
        <w:right w:val="none" w:sz="0" w:space="0" w:color="auto"/>
      </w:divBdr>
    </w:div>
    <w:div w:id="1144396187">
      <w:bodyDiv w:val="1"/>
      <w:marLeft w:val="0"/>
      <w:marRight w:val="0"/>
      <w:marTop w:val="0"/>
      <w:marBottom w:val="0"/>
      <w:divBdr>
        <w:top w:val="none" w:sz="0" w:space="0" w:color="auto"/>
        <w:left w:val="none" w:sz="0" w:space="0" w:color="auto"/>
        <w:bottom w:val="none" w:sz="0" w:space="0" w:color="auto"/>
        <w:right w:val="none" w:sz="0" w:space="0" w:color="auto"/>
      </w:divBdr>
    </w:div>
    <w:div w:id="1218322184">
      <w:bodyDiv w:val="1"/>
      <w:marLeft w:val="0"/>
      <w:marRight w:val="0"/>
      <w:marTop w:val="0"/>
      <w:marBottom w:val="0"/>
      <w:divBdr>
        <w:top w:val="none" w:sz="0" w:space="0" w:color="auto"/>
        <w:left w:val="none" w:sz="0" w:space="0" w:color="auto"/>
        <w:bottom w:val="none" w:sz="0" w:space="0" w:color="auto"/>
        <w:right w:val="none" w:sz="0" w:space="0" w:color="auto"/>
      </w:divBdr>
    </w:div>
    <w:div w:id="1237596119">
      <w:bodyDiv w:val="1"/>
      <w:marLeft w:val="0"/>
      <w:marRight w:val="0"/>
      <w:marTop w:val="0"/>
      <w:marBottom w:val="0"/>
      <w:divBdr>
        <w:top w:val="none" w:sz="0" w:space="0" w:color="auto"/>
        <w:left w:val="none" w:sz="0" w:space="0" w:color="auto"/>
        <w:bottom w:val="none" w:sz="0" w:space="0" w:color="auto"/>
        <w:right w:val="none" w:sz="0" w:space="0" w:color="auto"/>
      </w:divBdr>
    </w:div>
    <w:div w:id="1460416045">
      <w:bodyDiv w:val="1"/>
      <w:marLeft w:val="0"/>
      <w:marRight w:val="0"/>
      <w:marTop w:val="0"/>
      <w:marBottom w:val="0"/>
      <w:divBdr>
        <w:top w:val="none" w:sz="0" w:space="0" w:color="auto"/>
        <w:left w:val="none" w:sz="0" w:space="0" w:color="auto"/>
        <w:bottom w:val="none" w:sz="0" w:space="0" w:color="auto"/>
        <w:right w:val="none" w:sz="0" w:space="0" w:color="auto"/>
      </w:divBdr>
    </w:div>
    <w:div w:id="1499736696">
      <w:bodyDiv w:val="1"/>
      <w:marLeft w:val="0"/>
      <w:marRight w:val="0"/>
      <w:marTop w:val="0"/>
      <w:marBottom w:val="0"/>
      <w:divBdr>
        <w:top w:val="none" w:sz="0" w:space="0" w:color="auto"/>
        <w:left w:val="none" w:sz="0" w:space="0" w:color="auto"/>
        <w:bottom w:val="none" w:sz="0" w:space="0" w:color="auto"/>
        <w:right w:val="none" w:sz="0" w:space="0" w:color="auto"/>
      </w:divBdr>
    </w:div>
    <w:div w:id="1622691152">
      <w:bodyDiv w:val="1"/>
      <w:marLeft w:val="0"/>
      <w:marRight w:val="0"/>
      <w:marTop w:val="0"/>
      <w:marBottom w:val="0"/>
      <w:divBdr>
        <w:top w:val="none" w:sz="0" w:space="0" w:color="auto"/>
        <w:left w:val="none" w:sz="0" w:space="0" w:color="auto"/>
        <w:bottom w:val="none" w:sz="0" w:space="0" w:color="auto"/>
        <w:right w:val="none" w:sz="0" w:space="0" w:color="auto"/>
      </w:divBdr>
    </w:div>
    <w:div w:id="1738891062">
      <w:bodyDiv w:val="1"/>
      <w:marLeft w:val="0"/>
      <w:marRight w:val="0"/>
      <w:marTop w:val="0"/>
      <w:marBottom w:val="0"/>
      <w:divBdr>
        <w:top w:val="none" w:sz="0" w:space="0" w:color="auto"/>
        <w:left w:val="none" w:sz="0" w:space="0" w:color="auto"/>
        <w:bottom w:val="none" w:sz="0" w:space="0" w:color="auto"/>
        <w:right w:val="none" w:sz="0" w:space="0" w:color="auto"/>
      </w:divBdr>
    </w:div>
    <w:div w:id="1758332816">
      <w:bodyDiv w:val="1"/>
      <w:marLeft w:val="0"/>
      <w:marRight w:val="0"/>
      <w:marTop w:val="0"/>
      <w:marBottom w:val="0"/>
      <w:divBdr>
        <w:top w:val="none" w:sz="0" w:space="0" w:color="auto"/>
        <w:left w:val="none" w:sz="0" w:space="0" w:color="auto"/>
        <w:bottom w:val="none" w:sz="0" w:space="0" w:color="auto"/>
        <w:right w:val="none" w:sz="0" w:space="0" w:color="auto"/>
      </w:divBdr>
      <w:divsChild>
        <w:div w:id="1846821508">
          <w:marLeft w:val="0"/>
          <w:marRight w:val="0"/>
          <w:marTop w:val="0"/>
          <w:marBottom w:val="0"/>
          <w:divBdr>
            <w:top w:val="none" w:sz="0" w:space="0" w:color="auto"/>
            <w:left w:val="none" w:sz="0" w:space="0" w:color="auto"/>
            <w:bottom w:val="none" w:sz="0" w:space="0" w:color="auto"/>
            <w:right w:val="none" w:sz="0" w:space="0" w:color="auto"/>
          </w:divBdr>
          <w:divsChild>
            <w:div w:id="588924282">
              <w:marLeft w:val="0"/>
              <w:marRight w:val="0"/>
              <w:marTop w:val="0"/>
              <w:marBottom w:val="0"/>
              <w:divBdr>
                <w:top w:val="none" w:sz="0" w:space="0" w:color="auto"/>
                <w:left w:val="none" w:sz="0" w:space="0" w:color="auto"/>
                <w:bottom w:val="none" w:sz="0" w:space="0" w:color="auto"/>
                <w:right w:val="none" w:sz="0" w:space="0" w:color="auto"/>
              </w:divBdr>
              <w:divsChild>
                <w:div w:id="566653467">
                  <w:marLeft w:val="0"/>
                  <w:marRight w:val="0"/>
                  <w:marTop w:val="0"/>
                  <w:marBottom w:val="0"/>
                  <w:divBdr>
                    <w:top w:val="none" w:sz="0" w:space="0" w:color="auto"/>
                    <w:left w:val="none" w:sz="0" w:space="0" w:color="auto"/>
                    <w:bottom w:val="none" w:sz="0" w:space="0" w:color="auto"/>
                    <w:right w:val="none" w:sz="0" w:space="0" w:color="auto"/>
                  </w:divBdr>
                  <w:divsChild>
                    <w:div w:id="661087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669220">
      <w:bodyDiv w:val="1"/>
      <w:marLeft w:val="0"/>
      <w:marRight w:val="0"/>
      <w:marTop w:val="0"/>
      <w:marBottom w:val="0"/>
      <w:divBdr>
        <w:top w:val="none" w:sz="0" w:space="0" w:color="auto"/>
        <w:left w:val="none" w:sz="0" w:space="0" w:color="auto"/>
        <w:bottom w:val="none" w:sz="0" w:space="0" w:color="auto"/>
        <w:right w:val="none" w:sz="0" w:space="0" w:color="auto"/>
      </w:divBdr>
    </w:div>
    <w:div w:id="1867254711">
      <w:bodyDiv w:val="1"/>
      <w:marLeft w:val="0"/>
      <w:marRight w:val="0"/>
      <w:marTop w:val="0"/>
      <w:marBottom w:val="0"/>
      <w:divBdr>
        <w:top w:val="none" w:sz="0" w:space="0" w:color="auto"/>
        <w:left w:val="none" w:sz="0" w:space="0" w:color="auto"/>
        <w:bottom w:val="none" w:sz="0" w:space="0" w:color="auto"/>
        <w:right w:val="none" w:sz="0" w:space="0" w:color="auto"/>
      </w:divBdr>
    </w:div>
    <w:div w:id="1909732705">
      <w:bodyDiv w:val="1"/>
      <w:marLeft w:val="0"/>
      <w:marRight w:val="0"/>
      <w:marTop w:val="0"/>
      <w:marBottom w:val="0"/>
      <w:divBdr>
        <w:top w:val="none" w:sz="0" w:space="0" w:color="auto"/>
        <w:left w:val="none" w:sz="0" w:space="0" w:color="auto"/>
        <w:bottom w:val="none" w:sz="0" w:space="0" w:color="auto"/>
        <w:right w:val="none" w:sz="0" w:space="0" w:color="auto"/>
      </w:divBdr>
    </w:div>
    <w:div w:id="1918901831">
      <w:bodyDiv w:val="1"/>
      <w:marLeft w:val="0"/>
      <w:marRight w:val="0"/>
      <w:marTop w:val="0"/>
      <w:marBottom w:val="0"/>
      <w:divBdr>
        <w:top w:val="none" w:sz="0" w:space="0" w:color="auto"/>
        <w:left w:val="none" w:sz="0" w:space="0" w:color="auto"/>
        <w:bottom w:val="none" w:sz="0" w:space="0" w:color="auto"/>
        <w:right w:val="none" w:sz="0" w:space="0" w:color="auto"/>
      </w:divBdr>
    </w:div>
    <w:div w:id="1961179179">
      <w:bodyDiv w:val="1"/>
      <w:marLeft w:val="0"/>
      <w:marRight w:val="0"/>
      <w:marTop w:val="0"/>
      <w:marBottom w:val="0"/>
      <w:divBdr>
        <w:top w:val="none" w:sz="0" w:space="0" w:color="auto"/>
        <w:left w:val="none" w:sz="0" w:space="0" w:color="auto"/>
        <w:bottom w:val="none" w:sz="0" w:space="0" w:color="auto"/>
        <w:right w:val="none" w:sz="0" w:space="0" w:color="auto"/>
      </w:divBdr>
    </w:div>
    <w:div w:id="1965117959">
      <w:bodyDiv w:val="1"/>
      <w:marLeft w:val="0"/>
      <w:marRight w:val="0"/>
      <w:marTop w:val="0"/>
      <w:marBottom w:val="0"/>
      <w:divBdr>
        <w:top w:val="none" w:sz="0" w:space="0" w:color="auto"/>
        <w:left w:val="none" w:sz="0" w:space="0" w:color="auto"/>
        <w:bottom w:val="none" w:sz="0" w:space="0" w:color="auto"/>
        <w:right w:val="none" w:sz="0" w:space="0" w:color="auto"/>
      </w:divBdr>
    </w:div>
    <w:div w:id="2015378609">
      <w:bodyDiv w:val="1"/>
      <w:marLeft w:val="0"/>
      <w:marRight w:val="0"/>
      <w:marTop w:val="0"/>
      <w:marBottom w:val="0"/>
      <w:divBdr>
        <w:top w:val="none" w:sz="0" w:space="0" w:color="auto"/>
        <w:left w:val="none" w:sz="0" w:space="0" w:color="auto"/>
        <w:bottom w:val="none" w:sz="0" w:space="0" w:color="auto"/>
        <w:right w:val="none" w:sz="0" w:space="0" w:color="auto"/>
      </w:divBdr>
    </w:div>
    <w:div w:id="2032144013">
      <w:bodyDiv w:val="1"/>
      <w:marLeft w:val="0"/>
      <w:marRight w:val="0"/>
      <w:marTop w:val="0"/>
      <w:marBottom w:val="0"/>
      <w:divBdr>
        <w:top w:val="none" w:sz="0" w:space="0" w:color="auto"/>
        <w:left w:val="none" w:sz="0" w:space="0" w:color="auto"/>
        <w:bottom w:val="none" w:sz="0" w:space="0" w:color="auto"/>
        <w:right w:val="none" w:sz="0" w:space="0" w:color="auto"/>
      </w:divBdr>
    </w:div>
    <w:div w:id="2092314088">
      <w:bodyDiv w:val="1"/>
      <w:marLeft w:val="0"/>
      <w:marRight w:val="0"/>
      <w:marTop w:val="0"/>
      <w:marBottom w:val="0"/>
      <w:divBdr>
        <w:top w:val="none" w:sz="0" w:space="0" w:color="auto"/>
        <w:left w:val="none" w:sz="0" w:space="0" w:color="auto"/>
        <w:bottom w:val="none" w:sz="0" w:space="0" w:color="auto"/>
        <w:right w:val="none" w:sz="0" w:space="0" w:color="auto"/>
      </w:divBdr>
    </w:div>
    <w:div w:id="2142647145">
      <w:bodyDiv w:val="1"/>
      <w:marLeft w:val="0"/>
      <w:marRight w:val="0"/>
      <w:marTop w:val="0"/>
      <w:marBottom w:val="0"/>
      <w:divBdr>
        <w:top w:val="none" w:sz="0" w:space="0" w:color="auto"/>
        <w:left w:val="none" w:sz="0" w:space="0" w:color="auto"/>
        <w:bottom w:val="none" w:sz="0" w:space="0" w:color="auto"/>
        <w:right w:val="none" w:sz="0" w:space="0" w:color="auto"/>
      </w:divBdr>
      <w:divsChild>
        <w:div w:id="354961663">
          <w:marLeft w:val="0"/>
          <w:marRight w:val="0"/>
          <w:marTop w:val="0"/>
          <w:marBottom w:val="0"/>
          <w:divBdr>
            <w:top w:val="none" w:sz="0" w:space="0" w:color="auto"/>
            <w:left w:val="none" w:sz="0" w:space="0" w:color="auto"/>
            <w:bottom w:val="none" w:sz="0" w:space="0" w:color="auto"/>
            <w:right w:val="none" w:sz="0" w:space="0" w:color="auto"/>
          </w:divBdr>
          <w:divsChild>
            <w:div w:id="807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2D146-A4E5-49CA-9708-0093FAF34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1156</TotalTime>
  <Pages>86</Pages>
  <Words>20729</Words>
  <Characters>118157</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BlackShine</Company>
  <LinksUpToDate>false</LinksUpToDate>
  <CharactersWithSpaces>138609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admin</cp:lastModifiedBy>
  <cp:revision>45</cp:revision>
  <cp:lastPrinted>2017-06-13T12:57:00Z</cp:lastPrinted>
  <dcterms:created xsi:type="dcterms:W3CDTF">2016-03-06T10:33:00Z</dcterms:created>
  <dcterms:modified xsi:type="dcterms:W3CDTF">2025-06-14T04:15:00Z</dcterms:modified>
</cp:coreProperties>
</file>