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391" w:lineRule="auto" w:before="89"/>
        <w:ind w:left="1017" w:right="1015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КИЇВСЬКИЙ</w:t>
      </w:r>
      <w:r>
        <w:rPr>
          <w:b/>
          <w:i/>
          <w:spacing w:val="-18"/>
          <w:sz w:val="28"/>
        </w:rPr>
        <w:t> </w:t>
      </w:r>
      <w:r>
        <w:rPr>
          <w:b/>
          <w:i/>
          <w:sz w:val="28"/>
        </w:rPr>
        <w:t>НАЦІОНАЛЬНИЙ</w:t>
      </w:r>
      <w:r>
        <w:rPr>
          <w:b/>
          <w:i/>
          <w:spacing w:val="-17"/>
          <w:sz w:val="28"/>
        </w:rPr>
        <w:t> </w:t>
      </w:r>
      <w:r>
        <w:rPr>
          <w:b/>
          <w:i/>
          <w:sz w:val="28"/>
        </w:rPr>
        <w:t>УНІВЕРСИТЕТ БУДІВНИЦТВА І АРХІТЕКТУРИ</w:t>
      </w:r>
    </w:p>
    <w:p>
      <w:pPr>
        <w:pStyle w:val="BodyText"/>
        <w:spacing w:before="55"/>
        <w:rPr>
          <w:b/>
          <w:i/>
        </w:rPr>
      </w:pPr>
    </w:p>
    <w:p>
      <w:pPr>
        <w:spacing w:before="0"/>
        <w:ind w:left="1019" w:right="1015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Архітектурний</w:t>
      </w:r>
      <w:r>
        <w:rPr>
          <w:b/>
          <w:i/>
          <w:spacing w:val="-10"/>
          <w:sz w:val="28"/>
        </w:rPr>
        <w:t> </w:t>
      </w:r>
      <w:r>
        <w:rPr>
          <w:b/>
          <w:i/>
          <w:spacing w:val="-2"/>
          <w:sz w:val="28"/>
        </w:rPr>
        <w:t>факультет</w:t>
      </w:r>
    </w:p>
    <w:p>
      <w:pPr>
        <w:spacing w:before="204"/>
        <w:ind w:left="0" w:right="1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Кафедра</w:t>
      </w:r>
      <w:r>
        <w:rPr>
          <w:b/>
          <w:i/>
          <w:spacing w:val="-11"/>
          <w:sz w:val="28"/>
        </w:rPr>
        <w:t> </w:t>
      </w:r>
      <w:r>
        <w:rPr>
          <w:b/>
          <w:i/>
          <w:sz w:val="28"/>
        </w:rPr>
        <w:t>архітектурного</w:t>
      </w:r>
      <w:r>
        <w:rPr>
          <w:b/>
          <w:i/>
          <w:spacing w:val="-11"/>
          <w:sz w:val="28"/>
        </w:rPr>
        <w:t> </w:t>
      </w:r>
      <w:r>
        <w:rPr>
          <w:b/>
          <w:i/>
          <w:sz w:val="28"/>
        </w:rPr>
        <w:t>проєктування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цивільних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будівель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і</w:t>
      </w:r>
      <w:r>
        <w:rPr>
          <w:b/>
          <w:i/>
          <w:spacing w:val="-7"/>
          <w:sz w:val="28"/>
        </w:rPr>
        <w:t> </w:t>
      </w:r>
      <w:r>
        <w:rPr>
          <w:b/>
          <w:i/>
          <w:spacing w:val="-2"/>
          <w:sz w:val="28"/>
        </w:rPr>
        <w:t>споруд</w:t>
      </w:r>
    </w:p>
    <w:p>
      <w:pPr>
        <w:pStyle w:val="BodyText"/>
        <w:rPr>
          <w:b/>
          <w:i/>
        </w:rPr>
      </w:pPr>
    </w:p>
    <w:p>
      <w:pPr>
        <w:pStyle w:val="BodyText"/>
        <w:spacing w:before="78"/>
        <w:rPr>
          <w:b/>
          <w:i/>
        </w:rPr>
      </w:pPr>
    </w:p>
    <w:p>
      <w:pPr>
        <w:spacing w:before="0"/>
        <w:ind w:left="0" w:right="131" w:firstLine="0"/>
        <w:jc w:val="right"/>
        <w:rPr>
          <w:b/>
          <w:i/>
          <w:sz w:val="28"/>
        </w:rPr>
      </w:pPr>
      <w:r>
        <w:rPr>
          <w:b/>
          <w:i/>
          <w:spacing w:val="-2"/>
          <w:sz w:val="28"/>
        </w:rPr>
        <w:t>“ЗАТВЕРДЖУЮ”</w:t>
      </w:r>
    </w:p>
    <w:p>
      <w:pPr>
        <w:pStyle w:val="BodyText"/>
        <w:spacing w:line="391" w:lineRule="auto" w:before="190"/>
        <w:ind w:left="8465" w:right="132" w:hanging="620"/>
        <w:jc w:val="right"/>
      </w:pPr>
      <w:r>
        <w:rPr/>
        <w:t>Завідувач</w:t>
      </w:r>
      <w:r>
        <w:rPr>
          <w:spacing w:val="-18"/>
        </w:rPr>
        <w:t> </w:t>
      </w:r>
      <w:r>
        <w:rPr/>
        <w:t>кафедри Куцевич</w:t>
      </w:r>
      <w:r>
        <w:rPr>
          <w:spacing w:val="-8"/>
        </w:rPr>
        <w:t> </w:t>
      </w:r>
      <w:r>
        <w:rPr>
          <w:spacing w:val="-4"/>
        </w:rPr>
        <w:t>В.В.</w:t>
      </w:r>
    </w:p>
    <w:p>
      <w:pPr>
        <w:pStyle w:val="BodyText"/>
        <w:tabs>
          <w:tab w:pos="633" w:val="left" w:leader="none"/>
          <w:tab w:pos="3288" w:val="left" w:leader="none"/>
        </w:tabs>
        <w:spacing w:line="317" w:lineRule="exact"/>
        <w:ind w:right="133"/>
        <w:jc w:val="right"/>
      </w:pPr>
      <w:r>
        <w:rPr>
          <w:spacing w:val="-10"/>
        </w:rPr>
        <w:t>«</w:t>
      </w:r>
      <w:r>
        <w:rPr>
          <w:u w:val="single"/>
        </w:rPr>
        <w:tab/>
      </w:r>
      <w:r>
        <w:rPr>
          <w:spacing w:val="-10"/>
        </w:rPr>
        <w:t>»</w:t>
      </w:r>
      <w:r>
        <w:rPr>
          <w:u w:val="single"/>
        </w:rPr>
        <w:tab/>
      </w:r>
      <w:r>
        <w:rPr>
          <w:spacing w:val="-2"/>
        </w:rPr>
        <w:t>2025р.</w:t>
      </w:r>
    </w:p>
    <w:p>
      <w:pPr>
        <w:pStyle w:val="Title"/>
      </w:pPr>
      <w:r>
        <w:rPr>
          <w:spacing w:val="-2"/>
        </w:rPr>
        <w:t>Пояснювальна</w:t>
      </w:r>
      <w:r>
        <w:rPr>
          <w:spacing w:val="-17"/>
        </w:rPr>
        <w:t> </w:t>
      </w:r>
      <w:r>
        <w:rPr>
          <w:spacing w:val="-2"/>
        </w:rPr>
        <w:t>записка</w:t>
      </w:r>
    </w:p>
    <w:p>
      <w:pPr>
        <w:pStyle w:val="Heading1"/>
        <w:spacing w:before="191"/>
        <w:ind w:left="1017" w:right="1019" w:firstLine="0"/>
        <w:jc w:val="center"/>
      </w:pPr>
      <w:r>
        <w:rPr/>
        <w:t>До</w:t>
      </w:r>
      <w:r>
        <w:rPr>
          <w:spacing w:val="-16"/>
        </w:rPr>
        <w:t> </w:t>
      </w:r>
      <w:r>
        <w:rPr/>
        <w:t>АТЕСТАЦІЙНОЇ</w:t>
      </w:r>
      <w:r>
        <w:rPr>
          <w:spacing w:val="-7"/>
        </w:rPr>
        <w:t> </w:t>
      </w:r>
      <w:r>
        <w:rPr/>
        <w:t>РОБОТИ</w:t>
      </w:r>
      <w:r>
        <w:rPr>
          <w:spacing w:val="-8"/>
        </w:rPr>
        <w:t> </w:t>
      </w:r>
      <w:r>
        <w:rPr>
          <w:spacing w:val="-2"/>
        </w:rPr>
        <w:t>БАКАЛАВРА</w:t>
      </w:r>
    </w:p>
    <w:p>
      <w:pPr>
        <w:pStyle w:val="BodyText"/>
        <w:spacing w:before="196"/>
        <w:ind w:left="1017" w:right="1025"/>
        <w:jc w:val="center"/>
      </w:pPr>
      <w:r>
        <w:rPr/>
        <w:t>на</w:t>
      </w:r>
      <w:r>
        <w:rPr>
          <w:spacing w:val="-3"/>
        </w:rPr>
        <w:t> </w:t>
      </w:r>
      <w:r>
        <w:rPr>
          <w:spacing w:val="-2"/>
        </w:rPr>
        <w:t>тему:</w:t>
      </w:r>
    </w:p>
    <w:p>
      <w:pPr>
        <w:spacing w:before="204"/>
        <w:ind w:left="1017" w:right="1019" w:firstLine="0"/>
        <w:jc w:val="center"/>
        <w:rPr>
          <w:b/>
          <w:sz w:val="28"/>
        </w:rPr>
      </w:pPr>
      <w:r>
        <w:rPr>
          <w:b/>
          <w:sz w:val="28"/>
          <w:u w:val="single"/>
        </w:rPr>
        <w:t>Бізнес-центр</w:t>
      </w:r>
      <w:r>
        <w:rPr>
          <w:b/>
          <w:spacing w:val="-3"/>
          <w:sz w:val="28"/>
          <w:u w:val="single"/>
        </w:rPr>
        <w:t> </w:t>
      </w:r>
      <w:r>
        <w:rPr>
          <w:b/>
          <w:sz w:val="28"/>
          <w:u w:val="single"/>
        </w:rPr>
        <w:t>у</w:t>
      </w:r>
      <w:r>
        <w:rPr>
          <w:b/>
          <w:spacing w:val="-8"/>
          <w:sz w:val="28"/>
          <w:u w:val="single"/>
        </w:rPr>
        <w:t> </w:t>
      </w:r>
      <w:r>
        <w:rPr>
          <w:b/>
          <w:sz w:val="28"/>
          <w:u w:val="single"/>
        </w:rPr>
        <w:t>м.</w:t>
      </w:r>
      <w:r>
        <w:rPr>
          <w:b/>
          <w:spacing w:val="-2"/>
          <w:sz w:val="28"/>
          <w:u w:val="single"/>
        </w:rPr>
        <w:t> Києві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2"/>
        <w:rPr>
          <w:b/>
        </w:rPr>
      </w:pPr>
    </w:p>
    <w:p>
      <w:pPr>
        <w:pStyle w:val="BodyText"/>
        <w:ind w:right="128"/>
        <w:jc w:val="right"/>
      </w:pPr>
      <w:r>
        <w:rPr/>
        <w:t>Виконала:</w:t>
      </w:r>
      <w:r>
        <w:rPr>
          <w:spacing w:val="-7"/>
        </w:rPr>
        <w:t> </w:t>
      </w:r>
      <w:r>
        <w:rPr/>
        <w:t>студентка</w:t>
      </w:r>
      <w:r>
        <w:rPr>
          <w:spacing w:val="-9"/>
        </w:rPr>
        <w:t> </w:t>
      </w:r>
      <w:r>
        <w:rPr>
          <w:b/>
        </w:rPr>
        <w:t>ІV</w:t>
      </w:r>
      <w:r>
        <w:rPr>
          <w:b/>
          <w:spacing w:val="-7"/>
        </w:rPr>
        <w:t> </w:t>
      </w:r>
      <w:r>
        <w:rPr/>
        <w:t>курсу,</w:t>
      </w:r>
      <w:r>
        <w:rPr>
          <w:spacing w:val="-5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АРХ21-</w:t>
      </w:r>
      <w:r>
        <w:rPr>
          <w:spacing w:val="-5"/>
        </w:rPr>
        <w:t>2Б</w:t>
      </w:r>
    </w:p>
    <w:p>
      <w:pPr>
        <w:pStyle w:val="BodyText"/>
        <w:spacing w:line="388" w:lineRule="auto" w:before="204"/>
        <w:ind w:left="3559" w:right="132" w:firstLine="4618"/>
        <w:jc w:val="right"/>
      </w:pPr>
      <w:r>
        <w:rPr/>
        <w:t>Романенко</w:t>
      </w:r>
      <w:r>
        <w:rPr>
          <w:spacing w:val="-18"/>
        </w:rPr>
        <w:t> </w:t>
      </w:r>
      <w:r>
        <w:rPr/>
        <w:t>К.А, Галузь знань: 19 - </w:t>
      </w:r>
      <w:r>
        <w:rPr>
          <w:b/>
        </w:rPr>
        <w:t>«</w:t>
      </w:r>
      <w:r>
        <w:rPr/>
        <w:t>Архітектура та будівництво» Спеціальність:</w:t>
      </w:r>
      <w:r>
        <w:rPr>
          <w:spacing w:val="-9"/>
        </w:rPr>
        <w:t> </w:t>
      </w:r>
      <w:r>
        <w:rPr/>
        <w:t>191</w:t>
      </w:r>
      <w:r>
        <w:rPr>
          <w:spacing w:val="1"/>
        </w:rPr>
        <w:t> </w:t>
      </w:r>
      <w:r>
        <w:rPr/>
        <w:t>-</w:t>
      </w:r>
      <w:r>
        <w:rPr>
          <w:spacing w:val="-13"/>
        </w:rPr>
        <w:t> </w:t>
      </w:r>
      <w:r>
        <w:rPr>
          <w:b/>
        </w:rPr>
        <w:t>«</w:t>
      </w:r>
      <w:r>
        <w:rPr/>
        <w:t>Архітектура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>
          <w:spacing w:val="-2"/>
        </w:rPr>
        <w:t>містобудування»</w:t>
      </w:r>
    </w:p>
    <w:p>
      <w:pPr>
        <w:pStyle w:val="BodyText"/>
        <w:spacing w:line="321" w:lineRule="exact"/>
        <w:ind w:right="144"/>
        <w:jc w:val="right"/>
      </w:pPr>
      <w:r>
        <w:rPr/>
        <w:t>Керівник:</w:t>
      </w:r>
      <w:r>
        <w:rPr>
          <w:spacing w:val="-9"/>
        </w:rPr>
        <w:t> </w:t>
      </w:r>
      <w:r>
        <w:rPr/>
        <w:t>проф.</w:t>
      </w:r>
      <w:r>
        <w:rPr>
          <w:spacing w:val="-8"/>
        </w:rPr>
        <w:t> </w:t>
      </w:r>
      <w:r>
        <w:rPr/>
        <w:t>Колесников</w:t>
      </w:r>
      <w:r>
        <w:rPr>
          <w:spacing w:val="-11"/>
        </w:rPr>
        <w:t> </w:t>
      </w:r>
      <w:r>
        <w:rPr>
          <w:spacing w:val="-4"/>
        </w:rPr>
        <w:t>О.В.,</w:t>
      </w:r>
    </w:p>
    <w:p>
      <w:pPr>
        <w:pStyle w:val="BodyText"/>
        <w:spacing w:line="386" w:lineRule="auto" w:before="203"/>
        <w:ind w:left="7535" w:right="140" w:firstLine="612"/>
        <w:jc w:val="right"/>
      </w:pPr>
      <w:r>
        <w:rPr/>
        <w:t>доц.</w:t>
      </w:r>
      <w:r>
        <w:rPr>
          <w:spacing w:val="-18"/>
        </w:rPr>
        <w:t> </w:t>
      </w:r>
      <w:r>
        <w:rPr/>
        <w:t>Єжова</w:t>
      </w:r>
      <w:r>
        <w:rPr>
          <w:spacing w:val="-17"/>
        </w:rPr>
        <w:t> </w:t>
      </w:r>
      <w:r>
        <w:rPr/>
        <w:t>О.І., доц.</w:t>
      </w:r>
      <w:r>
        <w:rPr>
          <w:spacing w:val="-9"/>
        </w:rPr>
        <w:t> </w:t>
      </w:r>
      <w:r>
        <w:rPr/>
        <w:t>Ковальська</w:t>
      </w:r>
      <w:r>
        <w:rPr>
          <w:spacing w:val="-10"/>
        </w:rPr>
        <w:t> </w:t>
      </w:r>
      <w:r>
        <w:rPr>
          <w:spacing w:val="-4"/>
        </w:rPr>
        <w:t>О.Є.</w:t>
      </w:r>
    </w:p>
    <w:p>
      <w:pPr>
        <w:pStyle w:val="BodyText"/>
        <w:spacing w:before="205"/>
      </w:pPr>
    </w:p>
    <w:p>
      <w:pPr>
        <w:pStyle w:val="BodyText"/>
        <w:ind w:left="1024" w:right="1015"/>
        <w:jc w:val="center"/>
      </w:pPr>
      <w:r>
        <w:rPr/>
        <w:t>м.</w:t>
      </w:r>
      <w:r>
        <w:rPr>
          <w:spacing w:val="1"/>
        </w:rPr>
        <w:t> </w:t>
      </w:r>
      <w:r>
        <w:rPr/>
        <w:t>Київ</w:t>
      </w:r>
      <w:r>
        <w:rPr>
          <w:spacing w:val="-6"/>
        </w:rPr>
        <w:t> </w:t>
      </w:r>
      <w:r>
        <w:rPr/>
        <w:t>–</w:t>
      </w:r>
      <w:r>
        <w:rPr>
          <w:spacing w:val="-1"/>
        </w:rPr>
        <w:t> </w:t>
      </w:r>
      <w:r>
        <w:rPr/>
        <w:t>2025</w:t>
      </w:r>
      <w:r>
        <w:rPr>
          <w:spacing w:val="-2"/>
        </w:rPr>
        <w:t> </w:t>
      </w:r>
      <w:r>
        <w:rPr>
          <w:spacing w:val="-4"/>
        </w:rPr>
        <w:t>року</w:t>
      </w:r>
    </w:p>
    <w:p>
      <w:pPr>
        <w:pStyle w:val="BodyText"/>
        <w:spacing w:after="0"/>
        <w:jc w:val="center"/>
        <w:sectPr>
          <w:headerReference w:type="default" r:id="rId5"/>
          <w:type w:val="continuous"/>
          <w:pgSz w:w="11910" w:h="16850"/>
          <w:pgMar w:header="747" w:footer="0" w:top="1140" w:bottom="280" w:left="1275" w:right="425"/>
          <w:pgNumType w:start="1"/>
        </w:sectPr>
      </w:pPr>
    </w:p>
    <w:p>
      <w:pPr>
        <w:spacing w:line="242" w:lineRule="auto" w:before="89"/>
        <w:ind w:left="1018" w:right="1015" w:firstLine="0"/>
        <w:jc w:val="center"/>
        <w:rPr>
          <w:b/>
          <w:sz w:val="28"/>
        </w:rPr>
      </w:pPr>
      <w:r>
        <w:rPr>
          <w:b/>
          <w:sz w:val="28"/>
        </w:rPr>
        <w:t>КИЇВСЬКИЙ</w:t>
      </w:r>
      <w:r>
        <w:rPr>
          <w:b/>
          <w:spacing w:val="-18"/>
          <w:sz w:val="28"/>
        </w:rPr>
        <w:t> </w:t>
      </w:r>
      <w:r>
        <w:rPr>
          <w:b/>
          <w:sz w:val="28"/>
        </w:rPr>
        <w:t>НАЦІОНАЛЬНИЙ</w:t>
      </w:r>
      <w:r>
        <w:rPr>
          <w:b/>
          <w:spacing w:val="-17"/>
          <w:sz w:val="28"/>
        </w:rPr>
        <w:t> </w:t>
      </w:r>
      <w:r>
        <w:rPr>
          <w:b/>
          <w:sz w:val="28"/>
        </w:rPr>
        <w:t>УНІВЕРСИТЕТ БУДІВНИЦТВА І АРХІТЕКТУРИ</w:t>
      </w:r>
    </w:p>
    <w:p>
      <w:pPr>
        <w:tabs>
          <w:tab w:pos="2269" w:val="left" w:leader="none"/>
        </w:tabs>
        <w:spacing w:before="315"/>
        <w:ind w:left="144" w:right="0" w:firstLine="0"/>
        <w:jc w:val="left"/>
        <w:rPr>
          <w:b/>
          <w:sz w:val="28"/>
        </w:rPr>
      </w:pPr>
      <w:r>
        <w:rPr>
          <w:spacing w:val="-2"/>
          <w:sz w:val="28"/>
        </w:rPr>
        <w:t>Факультет</w:t>
      </w:r>
      <w:r>
        <w:rPr>
          <w:b/>
          <w:spacing w:val="-2"/>
          <w:sz w:val="23"/>
        </w:rPr>
        <w:t>:</w:t>
      </w:r>
      <w:r>
        <w:rPr>
          <w:b/>
          <w:sz w:val="23"/>
        </w:rPr>
        <w:tab/>
      </w:r>
      <w:r>
        <w:rPr>
          <w:b/>
          <w:spacing w:val="-2"/>
          <w:sz w:val="28"/>
        </w:rPr>
        <w:t>Архітектурний</w:t>
      </w:r>
    </w:p>
    <w:p>
      <w:pPr>
        <w:pStyle w:val="Heading1"/>
        <w:tabs>
          <w:tab w:pos="1664" w:val="left" w:leader="none"/>
        </w:tabs>
        <w:spacing w:line="319" w:lineRule="exact" w:before="2"/>
        <w:ind w:left="144" w:firstLine="0"/>
      </w:pPr>
      <w:r>
        <w:rPr>
          <w:b w:val="0"/>
          <w:spacing w:val="-2"/>
        </w:rPr>
        <w:t>Кафедра</w:t>
      </w:r>
      <w:r>
        <w:rPr>
          <w:b w:val="0"/>
        </w:rPr>
        <w:tab/>
      </w:r>
      <w:r>
        <w:rPr/>
        <w:t>Архітектурного</w:t>
      </w:r>
      <w:r>
        <w:rPr>
          <w:spacing w:val="-18"/>
        </w:rPr>
        <w:t> </w:t>
      </w:r>
      <w:r>
        <w:rPr/>
        <w:t>проєктування</w:t>
      </w:r>
      <w:r>
        <w:rPr>
          <w:spacing w:val="-11"/>
        </w:rPr>
        <w:t> </w:t>
      </w:r>
      <w:r>
        <w:rPr/>
        <w:t>цивільних</w:t>
      </w:r>
      <w:r>
        <w:rPr>
          <w:spacing w:val="-6"/>
        </w:rPr>
        <w:t> </w:t>
      </w:r>
      <w:r>
        <w:rPr/>
        <w:t>будівель</w:t>
      </w:r>
      <w:r>
        <w:rPr>
          <w:spacing w:val="-13"/>
        </w:rPr>
        <w:t> </w:t>
      </w:r>
      <w:r>
        <w:rPr/>
        <w:t>і</w:t>
      </w:r>
      <w:r>
        <w:rPr>
          <w:spacing w:val="-8"/>
        </w:rPr>
        <w:t> </w:t>
      </w:r>
      <w:r>
        <w:rPr>
          <w:spacing w:val="-2"/>
        </w:rPr>
        <w:t>споруд</w:t>
      </w:r>
    </w:p>
    <w:p>
      <w:pPr>
        <w:pStyle w:val="BodyText"/>
        <w:tabs>
          <w:tab w:pos="5100" w:val="left" w:leader="none"/>
        </w:tabs>
        <w:spacing w:line="242" w:lineRule="auto"/>
        <w:ind w:left="144" w:right="3503"/>
      </w:pPr>
      <w:r>
        <w:rPr/>
        <w:t>Освітньо-професійний рівень:</w:t>
        <w:tab/>
      </w:r>
      <w:r>
        <w:rPr>
          <w:b/>
          <w:spacing w:val="-2"/>
        </w:rPr>
        <w:t>бакалавр </w:t>
      </w:r>
      <w:r>
        <w:rPr/>
        <w:t>Галузь знань: 19 </w:t>
      </w:r>
      <w:r>
        <w:rPr>
          <w:rFonts w:ascii="Calibri" w:hAnsi="Calibri"/>
          <w:b/>
          <w:sz w:val="22"/>
        </w:rPr>
        <w:t>– </w:t>
      </w:r>
      <w:r>
        <w:rPr>
          <w:b/>
        </w:rPr>
        <w:t>«</w:t>
      </w:r>
      <w:r>
        <w:rPr/>
        <w:t>Архітектура та будівництво» Спеціальність:</w:t>
      </w:r>
      <w:r>
        <w:rPr>
          <w:spacing w:val="-7"/>
        </w:rPr>
        <w:t> </w:t>
      </w:r>
      <w:r>
        <w:rPr/>
        <w:t>191 –</w:t>
      </w:r>
      <w:r>
        <w:rPr>
          <w:spacing w:val="-11"/>
        </w:rPr>
        <w:t> </w:t>
      </w:r>
      <w:r>
        <w:rPr/>
        <w:t>«Архітектура</w:t>
      </w:r>
      <w:r>
        <w:rPr>
          <w:spacing w:val="-10"/>
        </w:rPr>
        <w:t> </w:t>
      </w:r>
      <w:r>
        <w:rPr/>
        <w:t>та</w:t>
      </w:r>
      <w:r>
        <w:rPr>
          <w:spacing w:val="-10"/>
        </w:rPr>
        <w:t> </w:t>
      </w:r>
      <w:r>
        <w:rPr/>
        <w:t>містобудування»</w:t>
      </w:r>
    </w:p>
    <w:p>
      <w:pPr>
        <w:pStyle w:val="BodyText"/>
        <w:spacing w:before="234"/>
      </w:pPr>
    </w:p>
    <w:p>
      <w:pPr>
        <w:spacing w:before="1"/>
        <w:ind w:left="0" w:right="130" w:firstLine="0"/>
        <w:jc w:val="right"/>
        <w:rPr>
          <w:b/>
          <w:sz w:val="28"/>
        </w:rPr>
      </w:pPr>
      <w:r>
        <w:rPr>
          <w:b/>
          <w:spacing w:val="-2"/>
          <w:sz w:val="28"/>
        </w:rPr>
        <w:t>ЗАТВЕРДЖУЮ:</w:t>
      </w:r>
    </w:p>
    <w:p>
      <w:pPr>
        <w:tabs>
          <w:tab w:pos="6367" w:val="left" w:leader="none"/>
          <w:tab w:pos="8220" w:val="left" w:leader="none"/>
          <w:tab w:pos="9049" w:val="left" w:leader="none"/>
          <w:tab w:pos="10078" w:val="left" w:leader="none"/>
        </w:tabs>
        <w:spacing w:line="379" w:lineRule="auto" w:before="257"/>
        <w:ind w:left="5778" w:right="127" w:firstLine="50"/>
        <w:jc w:val="left"/>
        <w:rPr>
          <w:sz w:val="23"/>
        </w:rPr>
      </w:pPr>
      <w:r>
        <w:rPr>
          <w:w w:val="105"/>
          <w:sz w:val="23"/>
        </w:rPr>
        <w:t>Завідувач кафедри</w:t>
      </w:r>
      <w:r>
        <w:rPr>
          <w:sz w:val="23"/>
          <w:u w:val="single"/>
        </w:rPr>
        <w:tab/>
      </w:r>
      <w:r>
        <w:rPr>
          <w:w w:val="105"/>
          <w:sz w:val="23"/>
          <w:u w:val="single"/>
        </w:rPr>
        <w:t>Куцевич В.В.</w:t>
      </w:r>
      <w:r>
        <w:rPr>
          <w:sz w:val="23"/>
          <w:u w:val="single"/>
        </w:rPr>
        <w:tab/>
      </w:r>
      <w:r>
        <w:rPr>
          <w:sz w:val="23"/>
        </w:rPr>
        <w:t> </w:t>
      </w:r>
      <w:r>
        <w:rPr>
          <w:spacing w:val="-10"/>
          <w:w w:val="105"/>
          <w:sz w:val="23"/>
        </w:rPr>
        <w:t>“</w:t>
      </w:r>
      <w:r>
        <w:rPr>
          <w:sz w:val="23"/>
          <w:u w:val="single"/>
        </w:rPr>
        <w:tab/>
      </w:r>
      <w:r>
        <w:rPr>
          <w:w w:val="105"/>
          <w:sz w:val="23"/>
        </w:rPr>
        <w:t>” </w:t>
      </w:r>
      <w:r>
        <w:rPr>
          <w:sz w:val="23"/>
          <w:u w:val="single"/>
        </w:rPr>
        <w:tab/>
        <w:tab/>
      </w:r>
      <w:r>
        <w:rPr>
          <w:w w:val="105"/>
          <w:sz w:val="23"/>
        </w:rPr>
        <w:t>2025 </w:t>
      </w:r>
      <w:r>
        <w:rPr>
          <w:spacing w:val="-4"/>
          <w:w w:val="105"/>
          <w:sz w:val="23"/>
        </w:rPr>
        <w:t>року</w:t>
      </w:r>
    </w:p>
    <w:p>
      <w:pPr>
        <w:spacing w:before="250"/>
        <w:ind w:left="1017" w:right="1027" w:firstLine="0"/>
        <w:jc w:val="center"/>
        <w:rPr>
          <w:b/>
          <w:sz w:val="31"/>
        </w:rPr>
      </w:pPr>
      <w:r>
        <w:rPr>
          <w:b/>
          <w:sz w:val="31"/>
        </w:rPr>
        <w:t>З</w:t>
      </w:r>
      <w:r>
        <w:rPr>
          <w:b/>
          <w:spacing w:val="43"/>
          <w:w w:val="150"/>
          <w:sz w:val="31"/>
        </w:rPr>
        <w:t> </w:t>
      </w:r>
      <w:r>
        <w:rPr>
          <w:b/>
          <w:sz w:val="31"/>
        </w:rPr>
        <w:t>А</w:t>
      </w:r>
      <w:r>
        <w:rPr>
          <w:b/>
          <w:spacing w:val="46"/>
          <w:w w:val="150"/>
          <w:sz w:val="31"/>
        </w:rPr>
        <w:t> </w:t>
      </w:r>
      <w:r>
        <w:rPr>
          <w:b/>
          <w:sz w:val="31"/>
        </w:rPr>
        <w:t>В</w:t>
      </w:r>
      <w:r>
        <w:rPr>
          <w:b/>
          <w:spacing w:val="50"/>
          <w:w w:val="150"/>
          <w:sz w:val="31"/>
        </w:rPr>
        <w:t> </w:t>
      </w:r>
      <w:r>
        <w:rPr>
          <w:b/>
          <w:sz w:val="31"/>
        </w:rPr>
        <w:t>Д</w:t>
      </w:r>
      <w:r>
        <w:rPr>
          <w:b/>
          <w:spacing w:val="51"/>
          <w:w w:val="150"/>
          <w:sz w:val="31"/>
        </w:rPr>
        <w:t> </w:t>
      </w:r>
      <w:r>
        <w:rPr>
          <w:b/>
          <w:sz w:val="31"/>
        </w:rPr>
        <w:t>А</w:t>
      </w:r>
      <w:r>
        <w:rPr>
          <w:b/>
          <w:spacing w:val="53"/>
          <w:w w:val="150"/>
          <w:sz w:val="31"/>
        </w:rPr>
        <w:t> </w:t>
      </w:r>
      <w:r>
        <w:rPr>
          <w:b/>
          <w:sz w:val="31"/>
        </w:rPr>
        <w:t>Н</w:t>
      </w:r>
      <w:r>
        <w:rPr>
          <w:b/>
          <w:spacing w:val="44"/>
          <w:w w:val="150"/>
          <w:sz w:val="31"/>
        </w:rPr>
        <w:t> </w:t>
      </w:r>
      <w:r>
        <w:rPr>
          <w:b/>
          <w:sz w:val="31"/>
        </w:rPr>
        <w:t>Н</w:t>
      </w:r>
      <w:r>
        <w:rPr>
          <w:b/>
          <w:spacing w:val="51"/>
          <w:w w:val="150"/>
          <w:sz w:val="31"/>
        </w:rPr>
        <w:t> </w:t>
      </w:r>
      <w:r>
        <w:rPr>
          <w:b/>
          <w:spacing w:val="-10"/>
          <w:sz w:val="31"/>
        </w:rPr>
        <w:t>Я</w:t>
      </w:r>
    </w:p>
    <w:p>
      <w:pPr>
        <w:spacing w:before="272"/>
        <w:ind w:left="1017" w:right="1025" w:firstLine="0"/>
        <w:jc w:val="center"/>
        <w:rPr>
          <w:b/>
          <w:sz w:val="23"/>
        </w:rPr>
      </w:pPr>
      <w:r>
        <w:rPr>
          <w:b/>
          <w:sz w:val="23"/>
        </w:rPr>
        <w:t>НА</w:t>
      </w:r>
      <w:r>
        <w:rPr>
          <w:b/>
          <w:spacing w:val="44"/>
          <w:sz w:val="23"/>
        </w:rPr>
        <w:t> </w:t>
      </w:r>
      <w:r>
        <w:rPr>
          <w:b/>
          <w:sz w:val="23"/>
        </w:rPr>
        <w:t>АТЕСТАЦІЙНУ</w:t>
      </w:r>
      <w:r>
        <w:rPr>
          <w:b/>
          <w:spacing w:val="51"/>
          <w:sz w:val="23"/>
        </w:rPr>
        <w:t> </w:t>
      </w:r>
      <w:r>
        <w:rPr>
          <w:b/>
          <w:sz w:val="23"/>
        </w:rPr>
        <w:t>БАКАЛАВРСЬКУ</w:t>
      </w:r>
      <w:r>
        <w:rPr>
          <w:b/>
          <w:spacing w:val="51"/>
          <w:sz w:val="23"/>
        </w:rPr>
        <w:t> </w:t>
      </w:r>
      <w:r>
        <w:rPr>
          <w:b/>
          <w:sz w:val="23"/>
        </w:rPr>
        <w:t>РОБОТУ</w:t>
      </w:r>
      <w:r>
        <w:rPr>
          <w:b/>
          <w:spacing w:val="39"/>
          <w:sz w:val="23"/>
        </w:rPr>
        <w:t> </w:t>
      </w:r>
      <w:r>
        <w:rPr>
          <w:b/>
          <w:spacing w:val="-2"/>
          <w:sz w:val="23"/>
        </w:rPr>
        <w:t>СТУДЕНТА</w:t>
      </w:r>
    </w:p>
    <w:p>
      <w:pPr>
        <w:pStyle w:val="BodyText"/>
        <w:spacing w:before="220"/>
        <w:rPr>
          <w:b/>
          <w:sz w:val="23"/>
        </w:rPr>
      </w:pPr>
    </w:p>
    <w:p>
      <w:pPr>
        <w:spacing w:before="1"/>
        <w:ind w:left="1017" w:right="1023" w:firstLine="0"/>
        <w:jc w:val="center"/>
        <w:rPr>
          <w:b/>
          <w:sz w:val="23"/>
        </w:rPr>
      </w:pPr>
      <w:r>
        <w:rPr>
          <w:b/>
          <w:sz w:val="23"/>
          <w:u w:val="single"/>
        </w:rPr>
        <w:t>Романенко</w:t>
      </w:r>
      <w:r>
        <w:rPr>
          <w:b/>
          <w:spacing w:val="37"/>
          <w:sz w:val="23"/>
          <w:u w:val="single"/>
        </w:rPr>
        <w:t> </w:t>
      </w:r>
      <w:r>
        <w:rPr>
          <w:b/>
          <w:sz w:val="23"/>
          <w:u w:val="single"/>
        </w:rPr>
        <w:t>Катерина</w:t>
      </w:r>
      <w:r>
        <w:rPr>
          <w:b/>
          <w:spacing w:val="49"/>
          <w:sz w:val="23"/>
          <w:u w:val="single"/>
        </w:rPr>
        <w:t> </w:t>
      </w:r>
      <w:r>
        <w:rPr>
          <w:b/>
          <w:spacing w:val="-2"/>
          <w:sz w:val="23"/>
          <w:u w:val="single"/>
        </w:rPr>
        <w:t>Андріївна</w:t>
      </w:r>
    </w:p>
    <w:p>
      <w:pPr>
        <w:spacing w:before="2"/>
        <w:ind w:left="1017" w:right="1017" w:firstLine="0"/>
        <w:jc w:val="center"/>
        <w:rPr>
          <w:sz w:val="16"/>
        </w:rPr>
      </w:pPr>
      <w:r>
        <w:rPr>
          <w:sz w:val="16"/>
        </w:rPr>
        <w:t>(прізвище,</w:t>
      </w:r>
      <w:r>
        <w:rPr>
          <w:spacing w:val="-6"/>
          <w:sz w:val="16"/>
        </w:rPr>
        <w:t> </w:t>
      </w:r>
      <w:r>
        <w:rPr>
          <w:sz w:val="16"/>
        </w:rPr>
        <w:t>ім’я,</w:t>
      </w:r>
      <w:r>
        <w:rPr>
          <w:spacing w:val="36"/>
          <w:sz w:val="16"/>
        </w:rPr>
        <w:t> </w:t>
      </w:r>
      <w:r>
        <w:rPr>
          <w:sz w:val="16"/>
        </w:rPr>
        <w:t>по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батькові)</w:t>
      </w:r>
    </w:p>
    <w:p>
      <w:pPr>
        <w:pStyle w:val="BodyText"/>
        <w:spacing w:before="17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359"/>
        <w:jc w:val="left"/>
        <w:rPr>
          <w:sz w:val="28"/>
        </w:rPr>
      </w:pPr>
      <w:r>
        <w:rPr>
          <w:sz w:val="28"/>
        </w:rPr>
        <w:t>Тема</w:t>
      </w:r>
      <w:r>
        <w:rPr>
          <w:spacing w:val="-8"/>
          <w:sz w:val="28"/>
        </w:rPr>
        <w:t> </w:t>
      </w:r>
      <w:r>
        <w:rPr>
          <w:spacing w:val="-2"/>
          <w:sz w:val="28"/>
        </w:rPr>
        <w:t>проєкту</w:t>
      </w:r>
    </w:p>
    <w:p>
      <w:pPr>
        <w:pStyle w:val="BodyText"/>
        <w:spacing w:line="317" w:lineRule="exact"/>
        <w:ind w:left="864"/>
      </w:pPr>
      <w:r>
        <w:rPr>
          <w:u w:val="single"/>
        </w:rPr>
        <w:t>Бізнес-центр</w:t>
      </w:r>
      <w:r>
        <w:rPr>
          <w:spacing w:val="-1"/>
          <w:u w:val="single"/>
        </w:rPr>
        <w:t> </w:t>
      </w:r>
      <w:r>
        <w:rPr>
          <w:u w:val="single"/>
        </w:rPr>
        <w:t>у</w:t>
      </w:r>
      <w:r>
        <w:rPr>
          <w:spacing w:val="-13"/>
          <w:u w:val="single"/>
        </w:rPr>
        <w:t> </w:t>
      </w:r>
      <w:r>
        <w:rPr>
          <w:u w:val="single"/>
        </w:rPr>
        <w:t>м.</w:t>
      </w:r>
      <w:r>
        <w:rPr>
          <w:spacing w:val="-1"/>
          <w:u w:val="single"/>
        </w:rPr>
        <w:t> </w:t>
      </w:r>
      <w:r>
        <w:rPr>
          <w:spacing w:val="-4"/>
          <w:u w:val="single"/>
        </w:rPr>
        <w:t>Києві</w:t>
      </w:r>
    </w:p>
    <w:p>
      <w:pPr>
        <w:pStyle w:val="BodyText"/>
        <w:spacing w:line="242" w:lineRule="auto" w:before="203"/>
        <w:ind w:left="144" w:right="2416"/>
      </w:pPr>
      <w:r>
        <w:rPr/>
        <w:t>Керівник</w:t>
      </w:r>
      <w:r>
        <w:rPr>
          <w:spacing w:val="-3"/>
        </w:rPr>
        <w:t> </w:t>
      </w:r>
      <w:r>
        <w:rPr/>
        <w:t>проєкту</w:t>
      </w:r>
      <w:r>
        <w:rPr>
          <w:spacing w:val="-13"/>
        </w:rPr>
        <w:t> </w:t>
      </w:r>
      <w:r>
        <w:rPr>
          <w:spacing w:val="80"/>
          <w:w w:val="150"/>
          <w:u w:val="single"/>
        </w:rPr>
        <w:t> </w:t>
      </w:r>
      <w:r>
        <w:rPr>
          <w:u w:val="single"/>
        </w:rPr>
        <w:t>проф.</w:t>
      </w:r>
      <w:r>
        <w:rPr>
          <w:spacing w:val="-1"/>
          <w:u w:val="single"/>
        </w:rPr>
        <w:t> </w:t>
      </w:r>
      <w:r>
        <w:rPr>
          <w:u w:val="single"/>
        </w:rPr>
        <w:t>Колесников</w:t>
      </w:r>
      <w:r>
        <w:rPr>
          <w:spacing w:val="-6"/>
          <w:u w:val="single"/>
        </w:rPr>
        <w:t> </w:t>
      </w:r>
      <w:r>
        <w:rPr>
          <w:u w:val="single"/>
        </w:rPr>
        <w:t>О.В.,</w:t>
      </w:r>
      <w:r>
        <w:rPr>
          <w:spacing w:val="-2"/>
          <w:u w:val="single"/>
        </w:rPr>
        <w:t> </w:t>
      </w:r>
      <w:r>
        <w:rPr>
          <w:u w:val="single"/>
        </w:rPr>
        <w:t>доц.</w:t>
      </w:r>
      <w:r>
        <w:rPr>
          <w:spacing w:val="-8"/>
          <w:u w:val="single"/>
        </w:rPr>
        <w:t> </w:t>
      </w:r>
      <w:r>
        <w:rPr>
          <w:u w:val="single"/>
        </w:rPr>
        <w:t>Єжова</w:t>
      </w:r>
      <w:r>
        <w:rPr>
          <w:spacing w:val="-6"/>
          <w:u w:val="single"/>
        </w:rPr>
        <w:t> </w:t>
      </w:r>
      <w:r>
        <w:rPr>
          <w:u w:val="single"/>
        </w:rPr>
        <w:t>О.І.,</w:t>
      </w:r>
      <w:r>
        <w:rPr/>
        <w:t> </w:t>
      </w:r>
      <w:r>
        <w:rPr>
          <w:u w:val="single"/>
        </w:rPr>
        <w:t>доц. Ковальська О.Є.</w:t>
      </w:r>
    </w:p>
    <w:p>
      <w:pPr>
        <w:tabs>
          <w:tab w:pos="1808" w:val="left" w:leader="none"/>
        </w:tabs>
        <w:spacing w:line="235" w:lineRule="auto" w:before="4"/>
        <w:ind w:left="144" w:right="4088" w:firstLine="0"/>
        <w:jc w:val="left"/>
        <w:rPr>
          <w:sz w:val="23"/>
        </w:rPr>
      </w:pPr>
      <w:r>
        <w:rPr>
          <w:sz w:val="28"/>
        </w:rPr>
        <w:t>затверджені</w:t>
      </w:r>
      <w:r>
        <w:rPr>
          <w:spacing w:val="-8"/>
          <w:sz w:val="28"/>
        </w:rPr>
        <w:t> </w:t>
      </w:r>
      <w:r>
        <w:rPr>
          <w:sz w:val="28"/>
        </w:rPr>
        <w:t>наказом</w:t>
      </w:r>
      <w:r>
        <w:rPr>
          <w:spacing w:val="-8"/>
          <w:sz w:val="28"/>
        </w:rPr>
        <w:t> </w:t>
      </w:r>
      <w:r>
        <w:rPr>
          <w:sz w:val="28"/>
        </w:rPr>
        <w:t>вищого</w:t>
      </w:r>
      <w:r>
        <w:rPr>
          <w:spacing w:val="-13"/>
          <w:sz w:val="28"/>
        </w:rPr>
        <w:t> </w:t>
      </w:r>
      <w:r>
        <w:rPr>
          <w:sz w:val="28"/>
        </w:rPr>
        <w:t>навчального</w:t>
      </w:r>
      <w:r>
        <w:rPr>
          <w:spacing w:val="-13"/>
          <w:sz w:val="28"/>
        </w:rPr>
        <w:t> </w:t>
      </w:r>
      <w:r>
        <w:rPr>
          <w:sz w:val="28"/>
        </w:rPr>
        <w:t>закладу від </w:t>
      </w:r>
      <w:r>
        <w:rPr>
          <w:sz w:val="23"/>
        </w:rPr>
        <w:t>“</w:t>
      </w:r>
      <w:r>
        <w:rPr>
          <w:spacing w:val="80"/>
          <w:w w:val="150"/>
          <w:sz w:val="23"/>
          <w:u w:val="single"/>
        </w:rPr>
        <w:t> </w:t>
      </w:r>
      <w:r>
        <w:rPr>
          <w:sz w:val="23"/>
        </w:rPr>
        <w:t>” </w:t>
      </w:r>
      <w:r>
        <w:rPr>
          <w:sz w:val="23"/>
          <w:u w:val="single"/>
        </w:rPr>
        <w:tab/>
      </w:r>
      <w:r>
        <w:rPr>
          <w:sz w:val="23"/>
        </w:rPr>
        <w:t>2025 року №</w:t>
      </w:r>
    </w:p>
    <w:p>
      <w:pPr>
        <w:pStyle w:val="BodyText"/>
        <w:spacing w:line="20" w:lineRule="exact"/>
        <w:ind w:left="3163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993140" cy="6350"/>
                <wp:effectExtent l="9525" t="0" r="0" b="3175"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993140" cy="6350"/>
                          <a:chExt cx="993140" cy="635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3062"/>
                            <a:ext cx="9931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3140" h="0">
                                <a:moveTo>
                                  <a:pt x="0" y="0"/>
                                </a:moveTo>
                                <a:lnTo>
                                  <a:pt x="992915" y="0"/>
                                </a:lnTo>
                              </a:path>
                            </a:pathLst>
                          </a:custGeom>
                          <a:ln w="612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78.2pt;height:.5pt;mso-position-horizontal-relative:char;mso-position-vertical-relative:line" id="docshapegroup3" coordorigin="0,0" coordsize="1564,10">
                <v:line style="position:absolute" from="0,5" to="1564,5" stroked="true" strokeweight=".482254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ListParagraph"/>
        <w:numPr>
          <w:ilvl w:val="0"/>
          <w:numId w:val="1"/>
        </w:numPr>
        <w:tabs>
          <w:tab w:pos="430" w:val="left" w:leader="none"/>
        </w:tabs>
        <w:spacing w:line="240" w:lineRule="auto" w:before="237" w:after="0"/>
        <w:ind w:left="430" w:right="0" w:hanging="286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12"/>
          <w:sz w:val="28"/>
        </w:rPr>
        <w:t> </w:t>
      </w:r>
      <w:r>
        <w:rPr>
          <w:sz w:val="28"/>
        </w:rPr>
        <w:t>подання</w:t>
      </w:r>
      <w:r>
        <w:rPr>
          <w:spacing w:val="-11"/>
          <w:sz w:val="28"/>
        </w:rPr>
        <w:t> </w:t>
      </w:r>
      <w:r>
        <w:rPr>
          <w:sz w:val="28"/>
        </w:rPr>
        <w:t>студентом</w:t>
      </w:r>
      <w:r>
        <w:rPr>
          <w:spacing w:val="-10"/>
          <w:sz w:val="28"/>
        </w:rPr>
        <w:t> </w:t>
      </w:r>
      <w:r>
        <w:rPr>
          <w:spacing w:val="-2"/>
          <w:sz w:val="28"/>
        </w:rPr>
        <w:t>проєкту</w:t>
      </w:r>
    </w:p>
    <w:p>
      <w:pPr>
        <w:pStyle w:val="BodyText"/>
        <w:spacing w:line="20" w:lineRule="exact"/>
        <w:ind w:left="4718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2936240" cy="7620"/>
                <wp:effectExtent l="9525" t="0" r="0" b="1905"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2936240" cy="7620"/>
                          <a:chExt cx="2936240" cy="762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3619"/>
                            <a:ext cx="2936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36240" h="0">
                                <a:moveTo>
                                  <a:pt x="0" y="0"/>
                                </a:moveTo>
                                <a:lnTo>
                                  <a:pt x="2935678" y="0"/>
                                </a:lnTo>
                              </a:path>
                            </a:pathLst>
                          </a:custGeom>
                          <a:ln w="723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1.2pt;height:.6pt;mso-position-horizontal-relative:char;mso-position-vertical-relative:line" id="docshapegroup4" coordorigin="0,0" coordsize="4624,12">
                <v:line style="position:absolute" from="0,6" to="4623,6" stroked="true" strokeweight=".569936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ListParagraph"/>
        <w:numPr>
          <w:ilvl w:val="0"/>
          <w:numId w:val="1"/>
        </w:numPr>
        <w:tabs>
          <w:tab w:pos="430" w:val="left" w:leader="none"/>
        </w:tabs>
        <w:spacing w:line="240" w:lineRule="auto" w:before="0" w:after="0"/>
        <w:ind w:left="430" w:right="0" w:hanging="286"/>
        <w:jc w:val="left"/>
        <w:rPr>
          <w:sz w:val="28"/>
        </w:rPr>
      </w:pPr>
      <w:r>
        <w:rPr>
          <w:sz w:val="28"/>
        </w:rPr>
        <w:t>Вихідні</w:t>
      </w:r>
      <w:r>
        <w:rPr>
          <w:spacing w:val="-5"/>
          <w:sz w:val="28"/>
        </w:rPr>
        <w:t> </w:t>
      </w:r>
      <w:r>
        <w:rPr>
          <w:sz w:val="28"/>
        </w:rPr>
        <w:t>дані</w:t>
      </w:r>
      <w:r>
        <w:rPr>
          <w:spacing w:val="-9"/>
          <w:sz w:val="28"/>
        </w:rPr>
        <w:t> </w:t>
      </w:r>
      <w:r>
        <w:rPr>
          <w:sz w:val="28"/>
        </w:rPr>
        <w:t>до</w:t>
      </w:r>
      <w:r>
        <w:rPr>
          <w:spacing w:val="-7"/>
          <w:sz w:val="28"/>
        </w:rPr>
        <w:t> </w:t>
      </w:r>
      <w:r>
        <w:rPr>
          <w:sz w:val="28"/>
        </w:rPr>
        <w:t>проєкту</w:t>
      </w:r>
      <w:r>
        <w:rPr>
          <w:spacing w:val="55"/>
          <w:sz w:val="28"/>
        </w:rPr>
        <w:t> </w:t>
      </w:r>
      <w:r>
        <w:rPr>
          <w:sz w:val="28"/>
          <w:u w:val="single"/>
        </w:rPr>
        <w:t>Завдання</w:t>
      </w:r>
      <w:r>
        <w:rPr>
          <w:spacing w:val="-3"/>
          <w:sz w:val="28"/>
          <w:u w:val="single"/>
        </w:rPr>
        <w:t> </w:t>
      </w:r>
      <w:r>
        <w:rPr>
          <w:sz w:val="28"/>
          <w:u w:val="single"/>
        </w:rPr>
        <w:t>на</w:t>
      </w:r>
      <w:r>
        <w:rPr>
          <w:spacing w:val="-5"/>
          <w:sz w:val="28"/>
          <w:u w:val="single"/>
        </w:rPr>
        <w:t> </w:t>
      </w:r>
      <w:r>
        <w:rPr>
          <w:sz w:val="28"/>
          <w:u w:val="single"/>
        </w:rPr>
        <w:t>проєктування</w:t>
      </w:r>
      <w:r>
        <w:rPr>
          <w:spacing w:val="-2"/>
          <w:sz w:val="28"/>
          <w:u w:val="single"/>
        </w:rPr>
        <w:t> </w:t>
      </w:r>
      <w:r>
        <w:rPr>
          <w:sz w:val="28"/>
          <w:u w:val="single"/>
        </w:rPr>
        <w:t>та</w:t>
      </w:r>
      <w:r>
        <w:rPr>
          <w:spacing w:val="-5"/>
          <w:sz w:val="28"/>
          <w:u w:val="single"/>
        </w:rPr>
        <w:t> </w:t>
      </w:r>
      <w:r>
        <w:rPr>
          <w:spacing w:val="-2"/>
          <w:sz w:val="28"/>
          <w:u w:val="single"/>
        </w:rPr>
        <w:t>топозйомка;</w:t>
      </w:r>
    </w:p>
    <w:p>
      <w:pPr>
        <w:spacing w:line="290" w:lineRule="auto" w:before="49"/>
        <w:ind w:left="144" w:right="155" w:firstLine="0"/>
        <w:jc w:val="left"/>
        <w:rPr>
          <w:i/>
          <w:sz w:val="23"/>
        </w:rPr>
      </w:pPr>
      <w:r>
        <w:rPr>
          <w:sz w:val="28"/>
        </w:rPr>
        <w:t>основні</w:t>
      </w:r>
      <w:r>
        <w:rPr>
          <w:spacing w:val="-6"/>
          <w:sz w:val="28"/>
        </w:rPr>
        <w:t> </w:t>
      </w:r>
      <w:r>
        <w:rPr>
          <w:sz w:val="28"/>
        </w:rPr>
        <w:t>об'ємно-планувальні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конструктивні</w:t>
      </w:r>
      <w:r>
        <w:rPr>
          <w:spacing w:val="-6"/>
          <w:sz w:val="28"/>
        </w:rPr>
        <w:t> </w:t>
      </w:r>
      <w:r>
        <w:rPr>
          <w:sz w:val="28"/>
        </w:rPr>
        <w:t>характеристики</w:t>
      </w:r>
      <w:r>
        <w:rPr>
          <w:spacing w:val="-6"/>
          <w:sz w:val="28"/>
        </w:rPr>
        <w:t> </w:t>
      </w:r>
      <w:r>
        <w:rPr>
          <w:sz w:val="28"/>
        </w:rPr>
        <w:t>споруди; інші вихідні данні </w:t>
      </w:r>
      <w:r>
        <w:rPr>
          <w:i/>
          <w:sz w:val="23"/>
        </w:rPr>
        <w:t>(надаються випускаючою кафедрою).</w:t>
      </w:r>
    </w:p>
    <w:p>
      <w:pPr>
        <w:pStyle w:val="ListParagraph"/>
        <w:numPr>
          <w:ilvl w:val="0"/>
          <w:numId w:val="1"/>
        </w:numPr>
        <w:tabs>
          <w:tab w:pos="423" w:val="left" w:leader="none"/>
        </w:tabs>
        <w:spacing w:line="314" w:lineRule="exact" w:before="0" w:after="0"/>
        <w:ind w:left="423" w:right="0" w:hanging="279"/>
        <w:jc w:val="left"/>
        <w:rPr>
          <w:i/>
          <w:sz w:val="23"/>
        </w:rPr>
      </w:pPr>
      <w:r>
        <w:rPr>
          <w:sz w:val="28"/>
        </w:rPr>
        <w:t>Зміст</w:t>
      </w:r>
      <w:r>
        <w:rPr>
          <w:spacing w:val="11"/>
          <w:sz w:val="28"/>
        </w:rPr>
        <w:t> </w:t>
      </w:r>
      <w:r>
        <w:rPr>
          <w:sz w:val="28"/>
        </w:rPr>
        <w:t>пояснювальної</w:t>
      </w:r>
      <w:r>
        <w:rPr>
          <w:spacing w:val="14"/>
          <w:sz w:val="28"/>
        </w:rPr>
        <w:t> </w:t>
      </w:r>
      <w:r>
        <w:rPr>
          <w:sz w:val="28"/>
        </w:rPr>
        <w:t>записки</w:t>
      </w:r>
      <w:r>
        <w:rPr>
          <w:spacing w:val="13"/>
          <w:sz w:val="28"/>
        </w:rPr>
        <w:t> </w:t>
      </w:r>
      <w:r>
        <w:rPr>
          <w:sz w:val="28"/>
        </w:rPr>
        <w:t>(</w:t>
      </w:r>
      <w:r>
        <w:rPr>
          <w:i/>
          <w:sz w:val="23"/>
        </w:rPr>
        <w:t>перелік</w:t>
      </w:r>
      <w:r>
        <w:rPr>
          <w:i/>
          <w:spacing w:val="4"/>
          <w:sz w:val="23"/>
        </w:rPr>
        <w:t> </w:t>
      </w:r>
      <w:r>
        <w:rPr>
          <w:i/>
          <w:sz w:val="23"/>
        </w:rPr>
        <w:t>розділів,</w:t>
      </w:r>
      <w:r>
        <w:rPr>
          <w:i/>
          <w:spacing w:val="14"/>
          <w:sz w:val="23"/>
        </w:rPr>
        <w:t> </w:t>
      </w:r>
      <w:r>
        <w:rPr>
          <w:i/>
          <w:sz w:val="23"/>
        </w:rPr>
        <w:t>які</w:t>
      </w:r>
      <w:r>
        <w:rPr>
          <w:i/>
          <w:spacing w:val="7"/>
          <w:sz w:val="23"/>
        </w:rPr>
        <w:t> </w:t>
      </w:r>
      <w:r>
        <w:rPr>
          <w:i/>
          <w:sz w:val="23"/>
        </w:rPr>
        <w:t>потрібно</w:t>
      </w:r>
      <w:r>
        <w:rPr>
          <w:i/>
          <w:spacing w:val="12"/>
          <w:sz w:val="23"/>
        </w:rPr>
        <w:t> </w:t>
      </w:r>
      <w:r>
        <w:rPr>
          <w:i/>
          <w:spacing w:val="-2"/>
          <w:sz w:val="23"/>
        </w:rPr>
        <w:t>розробити)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65" w:after="0"/>
        <w:ind w:left="863" w:right="0" w:hanging="359"/>
        <w:jc w:val="left"/>
        <w:rPr>
          <w:sz w:val="22"/>
        </w:rPr>
      </w:pPr>
      <w:r>
        <w:rPr>
          <w:sz w:val="22"/>
        </w:rPr>
        <w:t>Завдання</w:t>
      </w:r>
      <w:r>
        <w:rPr>
          <w:spacing w:val="-7"/>
          <w:sz w:val="22"/>
        </w:rPr>
        <w:t> </w:t>
      </w:r>
      <w:r>
        <w:rPr>
          <w:sz w:val="22"/>
        </w:rPr>
        <w:t>на</w:t>
      </w:r>
      <w:r>
        <w:rPr>
          <w:spacing w:val="-4"/>
          <w:sz w:val="22"/>
        </w:rPr>
        <w:t> </w:t>
      </w:r>
      <w:r>
        <w:rPr>
          <w:sz w:val="22"/>
        </w:rPr>
        <w:t>проектування</w:t>
      </w:r>
      <w:r>
        <w:rPr>
          <w:spacing w:val="-7"/>
          <w:sz w:val="22"/>
        </w:rPr>
        <w:t> </w:t>
      </w:r>
      <w:r>
        <w:rPr>
          <w:sz w:val="22"/>
        </w:rPr>
        <w:t>та</w:t>
      </w:r>
      <w:r>
        <w:rPr>
          <w:spacing w:val="-4"/>
          <w:sz w:val="22"/>
        </w:rPr>
        <w:t> </w:t>
      </w:r>
      <w:r>
        <w:rPr>
          <w:spacing w:val="-2"/>
          <w:sz w:val="22"/>
        </w:rPr>
        <w:t>топозйомка;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49" w:after="0"/>
        <w:ind w:left="863" w:right="0" w:hanging="359"/>
        <w:jc w:val="left"/>
        <w:rPr>
          <w:sz w:val="22"/>
        </w:rPr>
      </w:pPr>
      <w:r>
        <w:rPr>
          <w:sz w:val="22"/>
        </w:rPr>
        <w:t>Аналіз</w:t>
      </w:r>
      <w:r>
        <w:rPr>
          <w:spacing w:val="-7"/>
          <w:sz w:val="22"/>
        </w:rPr>
        <w:t> </w:t>
      </w:r>
      <w:r>
        <w:rPr>
          <w:sz w:val="22"/>
        </w:rPr>
        <w:t>вітчизняного</w:t>
      </w:r>
      <w:r>
        <w:rPr>
          <w:spacing w:val="-8"/>
          <w:sz w:val="22"/>
        </w:rPr>
        <w:t> </w:t>
      </w:r>
      <w:r>
        <w:rPr>
          <w:sz w:val="22"/>
        </w:rPr>
        <w:t>та</w:t>
      </w:r>
      <w:r>
        <w:rPr>
          <w:spacing w:val="-4"/>
          <w:sz w:val="22"/>
        </w:rPr>
        <w:t> </w:t>
      </w:r>
      <w:r>
        <w:rPr>
          <w:sz w:val="22"/>
        </w:rPr>
        <w:t>світового</w:t>
      </w:r>
      <w:r>
        <w:rPr>
          <w:spacing w:val="-8"/>
          <w:sz w:val="22"/>
        </w:rPr>
        <w:t> </w:t>
      </w:r>
      <w:r>
        <w:rPr>
          <w:spacing w:val="-2"/>
          <w:sz w:val="22"/>
        </w:rPr>
        <w:t>досвіду;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50" w:after="0"/>
        <w:ind w:left="863" w:right="0" w:hanging="359"/>
        <w:jc w:val="left"/>
        <w:rPr>
          <w:sz w:val="22"/>
        </w:rPr>
      </w:pPr>
      <w:r>
        <w:rPr>
          <w:sz w:val="22"/>
        </w:rPr>
        <w:t>Містобудівне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обґрунтування;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50" w:after="0"/>
        <w:ind w:left="863" w:right="0" w:hanging="359"/>
        <w:jc w:val="left"/>
        <w:rPr>
          <w:sz w:val="22"/>
        </w:rPr>
      </w:pPr>
      <w:r>
        <w:rPr>
          <w:spacing w:val="-2"/>
          <w:sz w:val="22"/>
        </w:rPr>
        <w:t>Архітектурно-планувальне</w:t>
      </w:r>
      <w:r>
        <w:rPr>
          <w:spacing w:val="30"/>
          <w:sz w:val="22"/>
        </w:rPr>
        <w:t> </w:t>
      </w:r>
      <w:r>
        <w:rPr>
          <w:spacing w:val="-2"/>
          <w:sz w:val="22"/>
        </w:rPr>
        <w:t>рішення;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56" w:after="0"/>
        <w:ind w:left="863" w:right="0" w:hanging="359"/>
        <w:jc w:val="left"/>
        <w:rPr>
          <w:sz w:val="22"/>
        </w:rPr>
      </w:pPr>
      <w:r>
        <w:rPr>
          <w:spacing w:val="-2"/>
          <w:sz w:val="22"/>
        </w:rPr>
        <w:t>Інтер’єр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50" w:after="0"/>
        <w:ind w:left="863" w:right="0" w:hanging="359"/>
        <w:jc w:val="left"/>
        <w:rPr>
          <w:sz w:val="22"/>
        </w:rPr>
      </w:pPr>
      <w:r>
        <w:rPr>
          <w:sz w:val="22"/>
        </w:rPr>
        <w:t>Конструктивне</w:t>
      </w:r>
      <w:r>
        <w:rPr>
          <w:spacing w:val="-7"/>
          <w:sz w:val="22"/>
        </w:rPr>
        <w:t> </w:t>
      </w:r>
      <w:r>
        <w:rPr>
          <w:spacing w:val="-2"/>
          <w:sz w:val="22"/>
        </w:rPr>
        <w:t>рішення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50" w:after="0"/>
        <w:ind w:left="863" w:right="0" w:hanging="359"/>
        <w:jc w:val="left"/>
        <w:rPr>
          <w:sz w:val="22"/>
        </w:rPr>
      </w:pPr>
      <w:r>
        <w:rPr>
          <w:sz w:val="22"/>
        </w:rPr>
        <w:t>Інженерне</w:t>
      </w:r>
      <w:r>
        <w:rPr>
          <w:spacing w:val="-5"/>
          <w:sz w:val="22"/>
        </w:rPr>
        <w:t> </w:t>
      </w:r>
      <w:r>
        <w:rPr>
          <w:spacing w:val="-2"/>
          <w:sz w:val="22"/>
        </w:rPr>
        <w:t>обладнання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49" w:after="0"/>
        <w:ind w:left="863" w:right="0" w:hanging="359"/>
        <w:jc w:val="left"/>
        <w:rPr>
          <w:sz w:val="22"/>
        </w:rPr>
      </w:pPr>
      <w:r>
        <w:rPr>
          <w:sz w:val="22"/>
        </w:rPr>
        <w:t>Охорона</w:t>
      </w:r>
      <w:r>
        <w:rPr>
          <w:spacing w:val="-2"/>
          <w:sz w:val="22"/>
        </w:rPr>
        <w:t> </w:t>
      </w:r>
      <w:r>
        <w:rPr>
          <w:sz w:val="22"/>
        </w:rPr>
        <w:t>праці</w:t>
      </w:r>
      <w:r>
        <w:rPr>
          <w:spacing w:val="-7"/>
          <w:sz w:val="22"/>
        </w:rPr>
        <w:t> </w:t>
      </w:r>
      <w:r>
        <w:rPr>
          <w:sz w:val="22"/>
        </w:rPr>
        <w:t>та</w:t>
      </w:r>
      <w:r>
        <w:rPr>
          <w:spacing w:val="-7"/>
          <w:sz w:val="22"/>
        </w:rPr>
        <w:t> </w:t>
      </w:r>
      <w:r>
        <w:rPr>
          <w:sz w:val="22"/>
        </w:rPr>
        <w:t>навколишнього</w:t>
      </w:r>
      <w:r>
        <w:rPr>
          <w:spacing w:val="-13"/>
          <w:sz w:val="22"/>
        </w:rPr>
        <w:t> </w:t>
      </w:r>
      <w:r>
        <w:rPr>
          <w:spacing w:val="-2"/>
          <w:sz w:val="22"/>
        </w:rPr>
        <w:t>середовища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49" w:after="0"/>
        <w:ind w:left="863" w:right="0" w:hanging="359"/>
        <w:jc w:val="left"/>
        <w:rPr>
          <w:sz w:val="22"/>
        </w:rPr>
      </w:pPr>
      <w:r>
        <w:rPr>
          <w:spacing w:val="-2"/>
          <w:sz w:val="22"/>
        </w:rPr>
        <w:t>Література</w:t>
      </w:r>
    </w:p>
    <w:p>
      <w:pPr>
        <w:pStyle w:val="ListParagraph"/>
        <w:numPr>
          <w:ilvl w:val="1"/>
          <w:numId w:val="1"/>
        </w:numPr>
        <w:tabs>
          <w:tab w:pos="863" w:val="left" w:leader="none"/>
        </w:tabs>
        <w:spacing w:line="240" w:lineRule="auto" w:before="50" w:after="0"/>
        <w:ind w:left="863" w:right="0" w:hanging="359"/>
        <w:jc w:val="left"/>
        <w:rPr>
          <w:sz w:val="22"/>
        </w:rPr>
      </w:pPr>
      <w:r>
        <w:rPr>
          <w:spacing w:val="-2"/>
          <w:sz w:val="22"/>
        </w:rPr>
        <w:t>Додатки</w:t>
      </w:r>
    </w:p>
    <w:p>
      <w:pPr>
        <w:pStyle w:val="ListParagraph"/>
        <w:spacing w:after="0" w:line="240" w:lineRule="auto"/>
        <w:jc w:val="left"/>
        <w:rPr>
          <w:sz w:val="22"/>
        </w:rPr>
        <w:sectPr>
          <w:headerReference w:type="default" r:id="rId6"/>
          <w:pgSz w:w="11910" w:h="16850"/>
          <w:pgMar w:header="747" w:footer="0" w:top="1140" w:bottom="280" w:left="1275" w:right="425"/>
          <w:pgNumType w:start="2"/>
        </w:sectPr>
      </w:pPr>
    </w:p>
    <w:p>
      <w:pPr>
        <w:pStyle w:val="ListParagraph"/>
        <w:numPr>
          <w:ilvl w:val="0"/>
          <w:numId w:val="1"/>
        </w:numPr>
        <w:tabs>
          <w:tab w:pos="1150" w:val="left" w:leader="none"/>
        </w:tabs>
        <w:spacing w:line="240" w:lineRule="auto" w:before="89" w:after="0"/>
        <w:ind w:left="1150" w:right="0" w:hanging="286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-14"/>
          <w:sz w:val="28"/>
        </w:rPr>
        <w:t> </w:t>
      </w:r>
      <w:r>
        <w:rPr>
          <w:sz w:val="28"/>
        </w:rPr>
        <w:t>матеріалів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проєкту</w:t>
      </w:r>
    </w:p>
    <w:p>
      <w:pPr>
        <w:pStyle w:val="BodyText"/>
        <w:rPr>
          <w:sz w:val="6"/>
        </w:rPr>
      </w:pPr>
    </w:p>
    <w:tbl>
      <w:tblPr>
        <w:tblW w:w="0" w:type="auto"/>
        <w:jc w:val="left"/>
        <w:tblInd w:w="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94"/>
        <w:gridCol w:w="5670"/>
        <w:gridCol w:w="1758"/>
        <w:gridCol w:w="1664"/>
      </w:tblGrid>
      <w:tr>
        <w:trPr>
          <w:trHeight w:val="1654" w:hRule="atLeast"/>
        </w:trPr>
        <w:tc>
          <w:tcPr>
            <w:tcW w:w="994" w:type="dxa"/>
          </w:tcPr>
          <w:p>
            <w:pPr>
              <w:pStyle w:val="TableParagraph"/>
              <w:spacing w:before="153"/>
              <w:ind w:left="0"/>
              <w:rPr>
                <w:sz w:val="23"/>
              </w:rPr>
            </w:pPr>
          </w:p>
          <w:p>
            <w:pPr>
              <w:pStyle w:val="TableParagraph"/>
              <w:spacing w:line="372" w:lineRule="auto" w:before="0"/>
              <w:ind w:left="117" w:firstLine="266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№ </w:t>
            </w:r>
            <w:r>
              <w:rPr>
                <w:spacing w:val="-2"/>
                <w:sz w:val="23"/>
              </w:rPr>
              <w:t>розділу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9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1205"/>
              <w:rPr>
                <w:sz w:val="23"/>
              </w:rPr>
            </w:pPr>
            <w:r>
              <w:rPr>
                <w:sz w:val="23"/>
              </w:rPr>
              <w:t>Найменування</w:t>
            </w:r>
            <w:r>
              <w:rPr>
                <w:spacing w:val="41"/>
                <w:sz w:val="23"/>
              </w:rPr>
              <w:t> </w:t>
            </w:r>
            <w:r>
              <w:rPr>
                <w:sz w:val="23"/>
              </w:rPr>
              <w:t>розділів</w:t>
            </w:r>
            <w:r>
              <w:rPr>
                <w:spacing w:val="36"/>
                <w:sz w:val="23"/>
              </w:rPr>
              <w:t> </w:t>
            </w:r>
            <w:r>
              <w:rPr>
                <w:spacing w:val="-2"/>
                <w:sz w:val="23"/>
              </w:rPr>
              <w:t>проекту</w:t>
            </w:r>
          </w:p>
        </w:tc>
        <w:tc>
          <w:tcPr>
            <w:tcW w:w="1758" w:type="dxa"/>
          </w:tcPr>
          <w:p>
            <w:pPr>
              <w:pStyle w:val="TableParagraph"/>
              <w:spacing w:line="376" w:lineRule="auto" w:before="0"/>
              <w:ind w:left="110" w:right="109" w:firstLine="7"/>
              <w:jc w:val="center"/>
              <w:rPr>
                <w:sz w:val="23"/>
              </w:rPr>
            </w:pPr>
            <w:r>
              <w:rPr>
                <w:spacing w:val="-4"/>
                <w:w w:val="105"/>
                <w:sz w:val="23"/>
              </w:rPr>
              <w:t>Об’єм </w:t>
            </w:r>
            <w:r>
              <w:rPr>
                <w:spacing w:val="-2"/>
                <w:sz w:val="23"/>
              </w:rPr>
              <w:t>пояснювальної </w:t>
            </w:r>
            <w:r>
              <w:rPr>
                <w:spacing w:val="-2"/>
                <w:w w:val="105"/>
                <w:sz w:val="23"/>
              </w:rPr>
              <w:t>записки</w:t>
            </w:r>
          </w:p>
          <w:p>
            <w:pPr>
              <w:pStyle w:val="TableParagraph"/>
              <w:spacing w:before="0"/>
              <w:ind w:left="10" w:right="6"/>
              <w:jc w:val="center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(аркушів</w:t>
            </w:r>
            <w:r>
              <w:rPr>
                <w:w w:val="105"/>
                <w:sz w:val="23"/>
              </w:rPr>
              <w:t> </w:t>
            </w:r>
            <w:r>
              <w:rPr>
                <w:spacing w:val="-5"/>
                <w:w w:val="105"/>
                <w:sz w:val="23"/>
              </w:rPr>
              <w:t>А4)</w:t>
            </w:r>
          </w:p>
        </w:tc>
        <w:tc>
          <w:tcPr>
            <w:tcW w:w="1664" w:type="dxa"/>
          </w:tcPr>
          <w:p>
            <w:pPr>
              <w:pStyle w:val="TableParagraph"/>
              <w:spacing w:line="376" w:lineRule="auto" w:before="209"/>
              <w:ind w:left="340" w:right="332" w:firstLine="6"/>
              <w:jc w:val="center"/>
              <w:rPr>
                <w:sz w:val="23"/>
              </w:rPr>
            </w:pPr>
            <w:r>
              <w:rPr>
                <w:spacing w:val="-4"/>
                <w:w w:val="105"/>
                <w:sz w:val="23"/>
              </w:rPr>
              <w:t>Об’єм </w:t>
            </w:r>
            <w:r>
              <w:rPr>
                <w:spacing w:val="-2"/>
                <w:w w:val="105"/>
                <w:sz w:val="23"/>
              </w:rPr>
              <w:t>креслень </w:t>
            </w:r>
            <w:r>
              <w:rPr>
                <w:spacing w:val="-2"/>
                <w:sz w:val="23"/>
              </w:rPr>
              <w:t>(аркушів)</w:t>
            </w:r>
          </w:p>
        </w:tc>
      </w:tr>
      <w:tr>
        <w:trPr>
          <w:trHeight w:val="414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1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w w:val="105"/>
                <w:sz w:val="23"/>
              </w:rPr>
              <w:t>Завдання</w:t>
            </w:r>
            <w:r>
              <w:rPr>
                <w:spacing w:val="-15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на</w:t>
            </w:r>
            <w:r>
              <w:rPr>
                <w:spacing w:val="-9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проєктування</w:t>
            </w:r>
            <w:r>
              <w:rPr>
                <w:spacing w:val="-8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та</w:t>
            </w:r>
            <w:r>
              <w:rPr>
                <w:spacing w:val="-11"/>
                <w:w w:val="105"/>
                <w:sz w:val="23"/>
              </w:rPr>
              <w:t> </w:t>
            </w:r>
            <w:r>
              <w:rPr>
                <w:spacing w:val="-2"/>
                <w:w w:val="105"/>
                <w:sz w:val="23"/>
              </w:rPr>
              <w:t>топозйомка;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4</w:t>
            </w:r>
          </w:p>
        </w:tc>
        <w:tc>
          <w:tcPr>
            <w:tcW w:w="1664" w:type="dxa"/>
            <w:vMerge w:val="restart"/>
          </w:tcPr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0"/>
              <w:rPr>
                <w:sz w:val="23"/>
              </w:rPr>
            </w:pPr>
          </w:p>
          <w:p>
            <w:pPr>
              <w:pStyle w:val="TableParagraph"/>
              <w:spacing w:before="9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4"/>
              <w:jc w:val="center"/>
              <w:rPr>
                <w:sz w:val="23"/>
              </w:rPr>
            </w:pPr>
            <w:r>
              <w:rPr>
                <w:w w:val="105"/>
                <w:sz w:val="23"/>
              </w:rPr>
              <w:t>6</w:t>
            </w:r>
            <w:r>
              <w:rPr>
                <w:spacing w:val="-3"/>
                <w:w w:val="105"/>
                <w:sz w:val="23"/>
              </w:rPr>
              <w:t> </w:t>
            </w:r>
            <w:r>
              <w:rPr>
                <w:spacing w:val="-5"/>
                <w:w w:val="105"/>
                <w:sz w:val="23"/>
              </w:rPr>
              <w:t>А1</w:t>
            </w:r>
          </w:p>
        </w:tc>
      </w:tr>
      <w:tr>
        <w:trPr>
          <w:trHeight w:val="415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2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z w:val="23"/>
              </w:rPr>
              <w:t>Аналіз</w:t>
            </w:r>
            <w:r>
              <w:rPr>
                <w:spacing w:val="20"/>
                <w:sz w:val="23"/>
              </w:rPr>
              <w:t> </w:t>
            </w:r>
            <w:r>
              <w:rPr>
                <w:sz w:val="23"/>
              </w:rPr>
              <w:t>вітчизняного</w:t>
            </w:r>
            <w:r>
              <w:rPr>
                <w:spacing w:val="27"/>
                <w:sz w:val="23"/>
              </w:rPr>
              <w:t> </w:t>
            </w:r>
            <w:r>
              <w:rPr>
                <w:sz w:val="23"/>
              </w:rPr>
              <w:t>та</w:t>
            </w:r>
            <w:r>
              <w:rPr>
                <w:spacing w:val="35"/>
                <w:sz w:val="23"/>
              </w:rPr>
              <w:t> </w:t>
            </w:r>
            <w:r>
              <w:rPr>
                <w:sz w:val="23"/>
              </w:rPr>
              <w:t>світового</w:t>
            </w:r>
            <w:r>
              <w:rPr>
                <w:spacing w:val="26"/>
                <w:sz w:val="23"/>
              </w:rPr>
              <w:t> </w:t>
            </w:r>
            <w:r>
              <w:rPr>
                <w:spacing w:val="-2"/>
                <w:sz w:val="23"/>
              </w:rPr>
              <w:t>досвіду;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8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4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3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z w:val="23"/>
              </w:rPr>
              <w:t>Містобудівне</w:t>
            </w:r>
            <w:r>
              <w:rPr>
                <w:spacing w:val="45"/>
                <w:sz w:val="23"/>
              </w:rPr>
              <w:t> </w:t>
            </w:r>
            <w:r>
              <w:rPr>
                <w:spacing w:val="-2"/>
                <w:sz w:val="23"/>
              </w:rPr>
              <w:t>обґрунтування;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6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4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4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pacing w:val="2"/>
                <w:sz w:val="23"/>
              </w:rPr>
              <w:t>Архітектурно-планувальне</w:t>
            </w:r>
            <w:r>
              <w:rPr>
                <w:spacing w:val="42"/>
                <w:sz w:val="23"/>
              </w:rPr>
              <w:t> </w:t>
            </w:r>
            <w:r>
              <w:rPr>
                <w:spacing w:val="-2"/>
                <w:sz w:val="23"/>
              </w:rPr>
              <w:t>рішення;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4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5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5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Інтер’єр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2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07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6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z w:val="23"/>
              </w:rPr>
              <w:t>Конструктивне</w:t>
            </w:r>
            <w:r>
              <w:rPr>
                <w:spacing w:val="51"/>
                <w:sz w:val="23"/>
              </w:rPr>
              <w:t> </w:t>
            </w:r>
            <w:r>
              <w:rPr>
                <w:spacing w:val="-2"/>
                <w:sz w:val="23"/>
              </w:rPr>
              <w:t>рішення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3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5" w:hRule="atLeast"/>
        </w:trPr>
        <w:tc>
          <w:tcPr>
            <w:tcW w:w="994" w:type="dxa"/>
          </w:tcPr>
          <w:p>
            <w:pPr>
              <w:pStyle w:val="TableParagraph"/>
              <w:spacing w:before="7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7</w:t>
            </w:r>
          </w:p>
        </w:tc>
        <w:tc>
          <w:tcPr>
            <w:tcW w:w="5670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z w:val="23"/>
              </w:rPr>
              <w:t>Інженерне</w:t>
            </w:r>
            <w:r>
              <w:rPr>
                <w:spacing w:val="38"/>
                <w:sz w:val="23"/>
              </w:rPr>
              <w:t> </w:t>
            </w:r>
            <w:r>
              <w:rPr>
                <w:spacing w:val="-2"/>
                <w:sz w:val="23"/>
              </w:rPr>
              <w:t>обладнання</w:t>
            </w:r>
          </w:p>
        </w:tc>
        <w:tc>
          <w:tcPr>
            <w:tcW w:w="1758" w:type="dxa"/>
          </w:tcPr>
          <w:p>
            <w:pPr>
              <w:pStyle w:val="TableParagraph"/>
              <w:spacing w:before="7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3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4" w:hRule="atLeast"/>
        </w:trPr>
        <w:tc>
          <w:tcPr>
            <w:tcW w:w="994" w:type="dxa"/>
          </w:tcPr>
          <w:p>
            <w:pPr>
              <w:pStyle w:val="TableParagraph"/>
              <w:spacing w:before="7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8</w:t>
            </w:r>
          </w:p>
        </w:tc>
        <w:tc>
          <w:tcPr>
            <w:tcW w:w="5670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z w:val="23"/>
              </w:rPr>
              <w:t>Охорона</w:t>
            </w:r>
            <w:r>
              <w:rPr>
                <w:spacing w:val="35"/>
                <w:sz w:val="23"/>
              </w:rPr>
              <w:t> </w:t>
            </w:r>
            <w:r>
              <w:rPr>
                <w:sz w:val="23"/>
              </w:rPr>
              <w:t>праці,</w:t>
            </w:r>
            <w:r>
              <w:rPr>
                <w:spacing w:val="40"/>
                <w:sz w:val="23"/>
              </w:rPr>
              <w:t> </w:t>
            </w:r>
            <w:r>
              <w:rPr>
                <w:sz w:val="23"/>
              </w:rPr>
              <w:t>навколишнього</w:t>
            </w:r>
            <w:r>
              <w:rPr>
                <w:spacing w:val="37"/>
                <w:sz w:val="23"/>
              </w:rPr>
              <w:t> </w:t>
            </w:r>
            <w:r>
              <w:rPr>
                <w:spacing w:val="-2"/>
                <w:sz w:val="23"/>
              </w:rPr>
              <w:t>середовища</w:t>
            </w:r>
          </w:p>
        </w:tc>
        <w:tc>
          <w:tcPr>
            <w:tcW w:w="1758" w:type="dxa"/>
          </w:tcPr>
          <w:p>
            <w:pPr>
              <w:pStyle w:val="TableParagraph"/>
              <w:spacing w:before="7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2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4" w:hRule="atLeast"/>
        </w:trPr>
        <w:tc>
          <w:tcPr>
            <w:tcW w:w="994" w:type="dxa"/>
          </w:tcPr>
          <w:p>
            <w:pPr>
              <w:pStyle w:val="TableParagraph"/>
              <w:spacing w:before="7"/>
              <w:ind w:left="14" w:right="11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9</w:t>
            </w:r>
          </w:p>
        </w:tc>
        <w:tc>
          <w:tcPr>
            <w:tcW w:w="5670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Література</w:t>
            </w:r>
          </w:p>
        </w:tc>
        <w:tc>
          <w:tcPr>
            <w:tcW w:w="1758" w:type="dxa"/>
          </w:tcPr>
          <w:p>
            <w:pPr>
              <w:pStyle w:val="TableParagraph"/>
              <w:spacing w:before="7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1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5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14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10</w:t>
            </w: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Додатки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 w:right="8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2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4" w:hRule="atLeast"/>
        </w:trPr>
        <w:tc>
          <w:tcPr>
            <w:tcW w:w="994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5670" w:type="dxa"/>
          </w:tcPr>
          <w:p>
            <w:pPr>
              <w:pStyle w:val="TableParagraph"/>
              <w:spacing w:before="0"/>
              <w:ind w:left="110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Разом:</w:t>
            </w:r>
          </w:p>
        </w:tc>
        <w:tc>
          <w:tcPr>
            <w:tcW w:w="1758" w:type="dxa"/>
          </w:tcPr>
          <w:p>
            <w:pPr>
              <w:pStyle w:val="TableParagraph"/>
              <w:spacing w:before="0"/>
              <w:ind w:left="10"/>
              <w:jc w:val="center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35</w:t>
            </w:r>
          </w:p>
        </w:tc>
        <w:tc>
          <w:tcPr>
            <w:tcW w:w="166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BodyText"/>
        <w:spacing w:before="4"/>
      </w:pPr>
    </w:p>
    <w:p>
      <w:pPr>
        <w:pStyle w:val="ListParagraph"/>
        <w:numPr>
          <w:ilvl w:val="0"/>
          <w:numId w:val="1"/>
        </w:numPr>
        <w:tabs>
          <w:tab w:pos="430" w:val="left" w:leader="none"/>
        </w:tabs>
        <w:spacing w:line="240" w:lineRule="auto" w:before="0" w:after="5"/>
        <w:ind w:left="430" w:right="0" w:hanging="286"/>
        <w:jc w:val="left"/>
        <w:rPr>
          <w:sz w:val="28"/>
        </w:rPr>
      </w:pPr>
      <w:r>
        <w:rPr>
          <w:sz w:val="28"/>
        </w:rPr>
        <w:t>Консультанти</w:t>
      </w:r>
      <w:r>
        <w:rPr>
          <w:spacing w:val="-16"/>
          <w:sz w:val="28"/>
        </w:rPr>
        <w:t> </w:t>
      </w:r>
      <w:r>
        <w:rPr>
          <w:sz w:val="28"/>
        </w:rPr>
        <w:t>розділів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проєкту</w:t>
      </w:r>
    </w:p>
    <w:tbl>
      <w:tblPr>
        <w:tblW w:w="0" w:type="auto"/>
        <w:jc w:val="left"/>
        <w:tblInd w:w="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80"/>
        <w:gridCol w:w="4863"/>
        <w:gridCol w:w="2183"/>
        <w:gridCol w:w="1981"/>
      </w:tblGrid>
      <w:tr>
        <w:trPr>
          <w:trHeight w:val="414" w:hRule="atLeast"/>
        </w:trPr>
        <w:tc>
          <w:tcPr>
            <w:tcW w:w="1080" w:type="dxa"/>
            <w:vMerge w:val="restart"/>
          </w:tcPr>
          <w:p>
            <w:pPr>
              <w:pStyle w:val="TableParagraph"/>
              <w:spacing w:before="153"/>
              <w:ind w:left="0"/>
              <w:rPr>
                <w:sz w:val="23"/>
              </w:rPr>
            </w:pPr>
          </w:p>
          <w:p>
            <w:pPr>
              <w:pStyle w:val="TableParagraph"/>
              <w:spacing w:before="0"/>
              <w:ind w:left="211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Розділ</w:t>
            </w:r>
          </w:p>
        </w:tc>
        <w:tc>
          <w:tcPr>
            <w:tcW w:w="4863" w:type="dxa"/>
            <w:vMerge w:val="restart"/>
          </w:tcPr>
          <w:p>
            <w:pPr>
              <w:pStyle w:val="TableParagraph"/>
              <w:spacing w:line="379" w:lineRule="auto" w:before="208"/>
              <w:ind w:left="1746" w:right="958" w:hanging="786"/>
              <w:rPr>
                <w:sz w:val="23"/>
              </w:rPr>
            </w:pPr>
            <w:r>
              <w:rPr>
                <w:w w:val="105"/>
                <w:sz w:val="23"/>
              </w:rPr>
              <w:t>Прізвище,</w:t>
            </w:r>
            <w:r>
              <w:rPr>
                <w:spacing w:val="-16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ініціали</w:t>
            </w:r>
            <w:r>
              <w:rPr>
                <w:spacing w:val="-15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та</w:t>
            </w:r>
            <w:r>
              <w:rPr>
                <w:spacing w:val="-15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посада </w:t>
            </w:r>
            <w:r>
              <w:rPr>
                <w:spacing w:val="-2"/>
                <w:w w:val="105"/>
                <w:sz w:val="23"/>
              </w:rPr>
              <w:t>консультанта</w:t>
            </w:r>
          </w:p>
        </w:tc>
        <w:tc>
          <w:tcPr>
            <w:tcW w:w="4164" w:type="dxa"/>
            <w:gridSpan w:val="2"/>
          </w:tcPr>
          <w:p>
            <w:pPr>
              <w:pStyle w:val="TableParagraph"/>
              <w:spacing w:before="0"/>
              <w:ind w:left="0" w:right="2"/>
              <w:jc w:val="center"/>
              <w:rPr>
                <w:sz w:val="23"/>
              </w:rPr>
            </w:pPr>
            <w:r>
              <w:rPr>
                <w:sz w:val="23"/>
              </w:rPr>
              <w:t>Підпис,</w:t>
            </w:r>
            <w:r>
              <w:rPr>
                <w:spacing w:val="18"/>
                <w:sz w:val="23"/>
              </w:rPr>
              <w:t> </w:t>
            </w:r>
            <w:r>
              <w:rPr>
                <w:spacing w:val="-4"/>
                <w:sz w:val="23"/>
              </w:rPr>
              <w:t>дата</w:t>
            </w:r>
          </w:p>
        </w:tc>
      </w:tr>
      <w:tr>
        <w:trPr>
          <w:trHeight w:val="825" w:hRule="atLeast"/>
        </w:trPr>
        <w:tc>
          <w:tcPr>
            <w:tcW w:w="108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86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17" w:right="3"/>
              <w:jc w:val="center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завдання</w:t>
            </w:r>
          </w:p>
          <w:p>
            <w:pPr>
              <w:pStyle w:val="TableParagraph"/>
              <w:spacing w:before="146"/>
              <w:ind w:left="17"/>
              <w:jc w:val="center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видав</w:t>
            </w: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543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завдання</w:t>
            </w:r>
          </w:p>
          <w:p>
            <w:pPr>
              <w:pStyle w:val="TableParagraph"/>
              <w:spacing w:before="146"/>
              <w:ind w:left="564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прийняв</w:t>
            </w:r>
          </w:p>
        </w:tc>
      </w:tr>
      <w:tr>
        <w:trPr>
          <w:trHeight w:val="414" w:hRule="atLeast"/>
        </w:trPr>
        <w:tc>
          <w:tcPr>
            <w:tcW w:w="1080" w:type="dxa"/>
          </w:tcPr>
          <w:p>
            <w:pPr>
              <w:pStyle w:val="TableParagraph"/>
              <w:spacing w:before="0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1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15" w:hRule="atLeast"/>
        </w:trPr>
        <w:tc>
          <w:tcPr>
            <w:tcW w:w="1080" w:type="dxa"/>
          </w:tcPr>
          <w:p>
            <w:pPr>
              <w:pStyle w:val="TableParagraph"/>
              <w:spacing w:before="0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2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080" w:type="dxa"/>
          </w:tcPr>
          <w:p>
            <w:pPr>
              <w:pStyle w:val="TableParagraph"/>
              <w:spacing w:before="0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3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07" w:hRule="atLeast"/>
        </w:trPr>
        <w:tc>
          <w:tcPr>
            <w:tcW w:w="1080" w:type="dxa"/>
          </w:tcPr>
          <w:p>
            <w:pPr>
              <w:pStyle w:val="TableParagraph"/>
              <w:spacing w:before="0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4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15" w:hRule="atLeast"/>
        </w:trPr>
        <w:tc>
          <w:tcPr>
            <w:tcW w:w="1080" w:type="dxa"/>
          </w:tcPr>
          <w:p>
            <w:pPr>
              <w:pStyle w:val="TableParagraph"/>
              <w:spacing w:before="7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5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080" w:type="dxa"/>
          </w:tcPr>
          <w:p>
            <w:pPr>
              <w:pStyle w:val="TableParagraph"/>
              <w:spacing w:before="7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6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1080" w:type="dxa"/>
          </w:tcPr>
          <w:p>
            <w:pPr>
              <w:pStyle w:val="TableParagraph"/>
              <w:spacing w:before="7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7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  <w:tr>
        <w:trPr>
          <w:trHeight w:val="415" w:hRule="atLeast"/>
        </w:trPr>
        <w:tc>
          <w:tcPr>
            <w:tcW w:w="1080" w:type="dxa"/>
          </w:tcPr>
          <w:p>
            <w:pPr>
              <w:pStyle w:val="TableParagraph"/>
              <w:spacing w:before="0"/>
              <w:ind w:left="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8</w:t>
            </w:r>
          </w:p>
        </w:tc>
        <w:tc>
          <w:tcPr>
            <w:tcW w:w="486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2183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1981" w:type="dxa"/>
          </w:tcPr>
          <w:p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</w:tr>
    </w:tbl>
    <w:p>
      <w:pPr>
        <w:pStyle w:val="BodyText"/>
        <w:spacing w:before="3"/>
      </w:pPr>
    </w:p>
    <w:p>
      <w:pPr>
        <w:pStyle w:val="ListParagraph"/>
        <w:numPr>
          <w:ilvl w:val="0"/>
          <w:numId w:val="1"/>
        </w:numPr>
        <w:tabs>
          <w:tab w:pos="423" w:val="left" w:leader="none"/>
          <w:tab w:pos="9339" w:val="left" w:leader="none"/>
        </w:tabs>
        <w:spacing w:line="240" w:lineRule="auto" w:before="0" w:after="0"/>
        <w:ind w:left="423" w:right="0" w:hanging="279"/>
        <w:jc w:val="left"/>
        <w:rPr>
          <w:sz w:val="28"/>
        </w:rPr>
      </w:pPr>
      <w:r>
        <w:rPr>
          <w:sz w:val="28"/>
        </w:rPr>
        <w:t>Дата видачі завдання </w:t>
      </w:r>
      <w:r>
        <w:rPr>
          <w:sz w:val="28"/>
          <w:u w:val="single"/>
        </w:rPr>
        <w:tab/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spacing w:before="82"/>
        <w:ind w:left="1017" w:right="1017" w:firstLine="0"/>
        <w:jc w:val="center"/>
        <w:rPr>
          <w:b/>
          <w:sz w:val="28"/>
        </w:rPr>
      </w:pPr>
      <w:r>
        <w:rPr>
          <w:b/>
          <w:sz w:val="28"/>
        </w:rPr>
        <w:t>КАЛЕНДАРНИЙ</w:t>
      </w:r>
      <w:r>
        <w:rPr>
          <w:b/>
          <w:spacing w:val="-17"/>
          <w:sz w:val="28"/>
        </w:rPr>
        <w:t> </w:t>
      </w:r>
      <w:r>
        <w:rPr>
          <w:b/>
          <w:spacing w:val="-4"/>
          <w:sz w:val="28"/>
        </w:rPr>
        <w:t>ПЛАН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7"/>
        <w:rPr>
          <w:b/>
          <w:sz w:val="20"/>
        </w:rPr>
      </w:pPr>
    </w:p>
    <w:tbl>
      <w:tblPr>
        <w:tblW w:w="0" w:type="auto"/>
        <w:jc w:val="left"/>
        <w:tblInd w:w="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6239"/>
        <w:gridCol w:w="1989"/>
        <w:gridCol w:w="1275"/>
      </w:tblGrid>
      <w:tr>
        <w:trPr>
          <w:trHeight w:val="1034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№</w:t>
            </w:r>
          </w:p>
          <w:p>
            <w:pPr>
              <w:pStyle w:val="TableParagraph"/>
              <w:spacing w:before="247"/>
              <w:ind w:left="110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з/п</w:t>
            </w:r>
          </w:p>
        </w:tc>
        <w:tc>
          <w:tcPr>
            <w:tcW w:w="623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w w:val="105"/>
                <w:sz w:val="23"/>
              </w:rPr>
              <w:t>Назва</w:t>
            </w:r>
            <w:r>
              <w:rPr>
                <w:spacing w:val="-10"/>
                <w:w w:val="105"/>
                <w:sz w:val="23"/>
              </w:rPr>
              <w:t> </w:t>
            </w:r>
            <w:r>
              <w:rPr>
                <w:spacing w:val="-2"/>
                <w:w w:val="105"/>
                <w:sz w:val="23"/>
              </w:rPr>
              <w:t>етапів</w:t>
            </w:r>
          </w:p>
          <w:p>
            <w:pPr>
              <w:pStyle w:val="TableParagraph"/>
              <w:spacing w:before="247"/>
              <w:ind w:left="110"/>
              <w:rPr>
                <w:sz w:val="23"/>
              </w:rPr>
            </w:pPr>
            <w:r>
              <w:rPr>
                <w:sz w:val="23"/>
              </w:rPr>
              <w:t>дипломного</w:t>
            </w:r>
            <w:r>
              <w:rPr>
                <w:spacing w:val="36"/>
                <w:sz w:val="23"/>
              </w:rPr>
              <w:t> </w:t>
            </w:r>
            <w:r>
              <w:rPr>
                <w:spacing w:val="-2"/>
                <w:sz w:val="23"/>
              </w:rPr>
              <w:t>проєкту</w:t>
            </w:r>
          </w:p>
        </w:tc>
        <w:tc>
          <w:tcPr>
            <w:tcW w:w="1989" w:type="dxa"/>
          </w:tcPr>
          <w:p>
            <w:pPr>
              <w:pStyle w:val="TableParagraph"/>
              <w:spacing w:line="295" w:lineRule="auto" w:before="100"/>
              <w:ind w:left="276" w:right="123" w:hanging="138"/>
              <w:rPr>
                <w:sz w:val="23"/>
              </w:rPr>
            </w:pPr>
            <w:r>
              <w:rPr>
                <w:spacing w:val="-4"/>
                <w:sz w:val="23"/>
              </w:rPr>
              <w:t>Термін</w:t>
            </w:r>
            <w:r>
              <w:rPr>
                <w:spacing w:val="-22"/>
                <w:sz w:val="23"/>
              </w:rPr>
              <w:t> </w:t>
            </w:r>
            <w:r>
              <w:rPr>
                <w:spacing w:val="-4"/>
                <w:sz w:val="23"/>
              </w:rPr>
              <w:t>виконання </w:t>
            </w:r>
            <w:r>
              <w:rPr>
                <w:w w:val="105"/>
                <w:sz w:val="23"/>
              </w:rPr>
              <w:t>етапу проєкту</w:t>
            </w:r>
          </w:p>
        </w:tc>
        <w:tc>
          <w:tcPr>
            <w:tcW w:w="1275" w:type="dxa"/>
          </w:tcPr>
          <w:p>
            <w:pPr>
              <w:pStyle w:val="TableParagraph"/>
              <w:spacing w:before="1"/>
              <w:ind w:left="0"/>
              <w:rPr>
                <w:b/>
                <w:sz w:val="23"/>
              </w:rPr>
            </w:pPr>
          </w:p>
          <w:p>
            <w:pPr>
              <w:pStyle w:val="TableParagraph"/>
              <w:spacing w:before="0"/>
              <w:ind w:left="19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Примітка</w:t>
            </w:r>
          </w:p>
        </w:tc>
      </w:tr>
      <w:tr>
        <w:trPr>
          <w:trHeight w:val="551" w:hRule="atLeast"/>
        </w:trPr>
        <w:tc>
          <w:tcPr>
            <w:tcW w:w="569" w:type="dxa"/>
          </w:tcPr>
          <w:p>
            <w:pPr>
              <w:pStyle w:val="TableParagraph"/>
              <w:spacing w:before="14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1</w:t>
            </w:r>
          </w:p>
        </w:tc>
        <w:tc>
          <w:tcPr>
            <w:tcW w:w="6239" w:type="dxa"/>
          </w:tcPr>
          <w:p>
            <w:pPr>
              <w:pStyle w:val="TableParagraph"/>
              <w:spacing w:before="14"/>
              <w:ind w:left="110"/>
              <w:rPr>
                <w:sz w:val="23"/>
              </w:rPr>
            </w:pPr>
            <w:r>
              <w:rPr>
                <w:sz w:val="23"/>
              </w:rPr>
              <w:t>Вступна</w:t>
            </w:r>
            <w:r>
              <w:rPr>
                <w:spacing w:val="24"/>
                <w:sz w:val="23"/>
              </w:rPr>
              <w:t> </w:t>
            </w:r>
            <w:r>
              <w:rPr>
                <w:spacing w:val="-2"/>
                <w:sz w:val="23"/>
              </w:rPr>
              <w:t>клаузура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2" w:hRule="atLeast"/>
        </w:trPr>
        <w:tc>
          <w:tcPr>
            <w:tcW w:w="569" w:type="dxa"/>
          </w:tcPr>
          <w:p>
            <w:pPr>
              <w:pStyle w:val="TableParagraph"/>
              <w:spacing w:before="14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2</w:t>
            </w:r>
          </w:p>
        </w:tc>
        <w:tc>
          <w:tcPr>
            <w:tcW w:w="6239" w:type="dxa"/>
          </w:tcPr>
          <w:p>
            <w:pPr>
              <w:pStyle w:val="TableParagraph"/>
              <w:spacing w:before="14"/>
              <w:ind w:left="110"/>
              <w:rPr>
                <w:sz w:val="23"/>
              </w:rPr>
            </w:pPr>
            <w:r>
              <w:rPr>
                <w:spacing w:val="2"/>
                <w:sz w:val="23"/>
              </w:rPr>
              <w:t>Клаузура</w:t>
            </w:r>
            <w:r>
              <w:rPr>
                <w:spacing w:val="41"/>
                <w:sz w:val="23"/>
              </w:rPr>
              <w:t> </w:t>
            </w:r>
            <w:r>
              <w:rPr>
                <w:spacing w:val="2"/>
                <w:sz w:val="23"/>
              </w:rPr>
              <w:t>функціонально-планувального</w:t>
            </w:r>
            <w:r>
              <w:rPr>
                <w:spacing w:val="32"/>
                <w:sz w:val="23"/>
              </w:rPr>
              <w:t> </w:t>
            </w:r>
            <w:r>
              <w:rPr>
                <w:spacing w:val="-2"/>
                <w:sz w:val="23"/>
              </w:rPr>
              <w:t>рішення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1" w:hRule="atLeast"/>
        </w:trPr>
        <w:tc>
          <w:tcPr>
            <w:tcW w:w="569" w:type="dxa"/>
          </w:tcPr>
          <w:p>
            <w:pPr>
              <w:pStyle w:val="TableParagraph"/>
              <w:spacing w:before="14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3</w:t>
            </w:r>
          </w:p>
        </w:tc>
        <w:tc>
          <w:tcPr>
            <w:tcW w:w="6239" w:type="dxa"/>
          </w:tcPr>
          <w:p>
            <w:pPr>
              <w:pStyle w:val="TableParagraph"/>
              <w:spacing w:before="14"/>
              <w:ind w:left="110"/>
              <w:rPr>
                <w:sz w:val="23"/>
              </w:rPr>
            </w:pPr>
            <w:r>
              <w:rPr>
                <w:sz w:val="23"/>
              </w:rPr>
              <w:t>Кафедральний</w:t>
            </w:r>
            <w:r>
              <w:rPr>
                <w:spacing w:val="38"/>
                <w:sz w:val="23"/>
              </w:rPr>
              <w:t> </w:t>
            </w:r>
            <w:r>
              <w:rPr>
                <w:sz w:val="23"/>
              </w:rPr>
              <w:t>перегляд</w:t>
            </w:r>
            <w:r>
              <w:rPr>
                <w:spacing w:val="38"/>
                <w:sz w:val="23"/>
              </w:rPr>
              <w:t> </w:t>
            </w:r>
            <w:r>
              <w:rPr>
                <w:spacing w:val="-10"/>
                <w:sz w:val="23"/>
              </w:rPr>
              <w:t>1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9" w:hRule="atLeast"/>
        </w:trPr>
        <w:tc>
          <w:tcPr>
            <w:tcW w:w="569" w:type="dxa"/>
          </w:tcPr>
          <w:p>
            <w:pPr>
              <w:pStyle w:val="TableParagraph"/>
              <w:spacing w:before="14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4</w:t>
            </w:r>
          </w:p>
        </w:tc>
        <w:tc>
          <w:tcPr>
            <w:tcW w:w="6239" w:type="dxa"/>
          </w:tcPr>
          <w:p>
            <w:pPr>
              <w:pStyle w:val="TableParagraph"/>
              <w:spacing w:before="14"/>
              <w:ind w:left="110"/>
              <w:rPr>
                <w:sz w:val="23"/>
              </w:rPr>
            </w:pPr>
            <w:r>
              <w:rPr>
                <w:sz w:val="23"/>
              </w:rPr>
              <w:t>Кафедральний</w:t>
            </w:r>
            <w:r>
              <w:rPr>
                <w:spacing w:val="38"/>
                <w:sz w:val="23"/>
              </w:rPr>
              <w:t> </w:t>
            </w:r>
            <w:r>
              <w:rPr>
                <w:sz w:val="23"/>
              </w:rPr>
              <w:t>перегляд</w:t>
            </w:r>
            <w:r>
              <w:rPr>
                <w:spacing w:val="38"/>
                <w:sz w:val="23"/>
              </w:rPr>
              <w:t> </w:t>
            </w:r>
            <w:r>
              <w:rPr>
                <w:spacing w:val="-10"/>
                <w:sz w:val="23"/>
              </w:rPr>
              <w:t>2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1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5</w:t>
            </w:r>
          </w:p>
        </w:tc>
        <w:tc>
          <w:tcPr>
            <w:tcW w:w="623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z w:val="23"/>
              </w:rPr>
              <w:t>Кафедральний</w:t>
            </w:r>
            <w:r>
              <w:rPr>
                <w:spacing w:val="38"/>
                <w:sz w:val="23"/>
              </w:rPr>
              <w:t> </w:t>
            </w:r>
            <w:r>
              <w:rPr>
                <w:sz w:val="23"/>
              </w:rPr>
              <w:t>перегляд</w:t>
            </w:r>
            <w:r>
              <w:rPr>
                <w:spacing w:val="38"/>
                <w:sz w:val="23"/>
              </w:rPr>
              <w:t> </w:t>
            </w:r>
            <w:r>
              <w:rPr>
                <w:spacing w:val="-10"/>
                <w:sz w:val="23"/>
              </w:rPr>
              <w:t>3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2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6</w:t>
            </w:r>
          </w:p>
        </w:tc>
        <w:tc>
          <w:tcPr>
            <w:tcW w:w="623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z w:val="23"/>
              </w:rPr>
              <w:t>Охорона</w:t>
            </w:r>
            <w:r>
              <w:rPr>
                <w:spacing w:val="35"/>
                <w:sz w:val="23"/>
              </w:rPr>
              <w:t> </w:t>
            </w:r>
            <w:r>
              <w:rPr>
                <w:sz w:val="23"/>
              </w:rPr>
              <w:t>праці,</w:t>
            </w:r>
            <w:r>
              <w:rPr>
                <w:spacing w:val="40"/>
                <w:sz w:val="23"/>
              </w:rPr>
              <w:t> </w:t>
            </w:r>
            <w:r>
              <w:rPr>
                <w:sz w:val="23"/>
              </w:rPr>
              <w:t>навколишнього</w:t>
            </w:r>
            <w:r>
              <w:rPr>
                <w:spacing w:val="37"/>
                <w:sz w:val="23"/>
              </w:rPr>
              <w:t> </w:t>
            </w:r>
            <w:r>
              <w:rPr>
                <w:spacing w:val="-2"/>
                <w:sz w:val="23"/>
              </w:rPr>
              <w:t>середовища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1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7</w:t>
            </w:r>
          </w:p>
        </w:tc>
        <w:tc>
          <w:tcPr>
            <w:tcW w:w="623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sz w:val="23"/>
              </w:rPr>
              <w:t>Рецензування</w:t>
            </w:r>
            <w:r>
              <w:rPr>
                <w:spacing w:val="46"/>
                <w:sz w:val="23"/>
              </w:rPr>
              <w:t> </w:t>
            </w:r>
            <w:r>
              <w:rPr>
                <w:spacing w:val="-2"/>
                <w:sz w:val="23"/>
              </w:rPr>
              <w:t>проєкту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2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8</w:t>
            </w:r>
          </w:p>
        </w:tc>
        <w:tc>
          <w:tcPr>
            <w:tcW w:w="623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w w:val="105"/>
                <w:sz w:val="23"/>
              </w:rPr>
              <w:t>Остаточний</w:t>
            </w:r>
            <w:r>
              <w:rPr>
                <w:spacing w:val="-12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допуск</w:t>
            </w:r>
            <w:r>
              <w:rPr>
                <w:spacing w:val="-14"/>
                <w:w w:val="105"/>
                <w:sz w:val="23"/>
              </w:rPr>
              <w:t> </w:t>
            </w:r>
            <w:r>
              <w:rPr>
                <w:w w:val="105"/>
                <w:sz w:val="23"/>
              </w:rPr>
              <w:t>до</w:t>
            </w:r>
            <w:r>
              <w:rPr>
                <w:spacing w:val="-6"/>
                <w:w w:val="105"/>
                <w:sz w:val="23"/>
              </w:rPr>
              <w:t> </w:t>
            </w:r>
            <w:r>
              <w:rPr>
                <w:spacing w:val="-2"/>
                <w:w w:val="105"/>
                <w:sz w:val="23"/>
              </w:rPr>
              <w:t>захисту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  <w:tr>
        <w:trPr>
          <w:trHeight w:val="551" w:hRule="atLeast"/>
        </w:trPr>
        <w:tc>
          <w:tcPr>
            <w:tcW w:w="569" w:type="dxa"/>
          </w:tcPr>
          <w:p>
            <w:pPr>
              <w:pStyle w:val="TableParagraph"/>
              <w:spacing w:before="7"/>
              <w:ind w:left="10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9</w:t>
            </w:r>
          </w:p>
        </w:tc>
        <w:tc>
          <w:tcPr>
            <w:tcW w:w="6239" w:type="dxa"/>
          </w:tcPr>
          <w:p>
            <w:pPr>
              <w:pStyle w:val="TableParagraph"/>
              <w:spacing w:before="7"/>
              <w:ind w:left="110"/>
              <w:rPr>
                <w:sz w:val="23"/>
              </w:rPr>
            </w:pPr>
            <w:r>
              <w:rPr>
                <w:w w:val="105"/>
                <w:sz w:val="23"/>
              </w:rPr>
              <w:t>Захист</w:t>
            </w:r>
            <w:r>
              <w:rPr>
                <w:spacing w:val="-15"/>
                <w:w w:val="105"/>
                <w:sz w:val="23"/>
              </w:rPr>
              <w:t> </w:t>
            </w:r>
            <w:r>
              <w:rPr>
                <w:spacing w:val="-2"/>
                <w:w w:val="105"/>
                <w:sz w:val="23"/>
              </w:rPr>
              <w:t>проєкту</w:t>
            </w:r>
          </w:p>
        </w:tc>
        <w:tc>
          <w:tcPr>
            <w:tcW w:w="1989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  <w:tc>
          <w:tcPr>
            <w:tcW w:w="1275" w:type="dxa"/>
          </w:tcPr>
          <w:p>
            <w:pPr>
              <w:pStyle w:val="TableParagraph"/>
              <w:spacing w:before="0"/>
              <w:ind w:left="0"/>
              <w:rPr>
                <w:sz w:val="22"/>
              </w:rPr>
            </w:pPr>
          </w:p>
        </w:tc>
      </w:tr>
    </w:tbl>
    <w:p>
      <w:pPr>
        <w:tabs>
          <w:tab w:pos="5151" w:val="left" w:leader="none"/>
          <w:tab w:pos="6769" w:val="left" w:leader="none"/>
          <w:tab w:pos="7867" w:val="left" w:leader="none"/>
          <w:tab w:pos="10028" w:val="left" w:leader="none"/>
        </w:tabs>
        <w:spacing w:line="262" w:lineRule="exact" w:before="233"/>
        <w:ind w:left="3119" w:right="0" w:firstLine="0"/>
        <w:jc w:val="left"/>
        <w:rPr>
          <w:sz w:val="23"/>
        </w:rPr>
      </w:pPr>
      <w:r>
        <w:rPr>
          <w:b/>
          <w:spacing w:val="-2"/>
          <w:sz w:val="23"/>
        </w:rPr>
        <w:t>Студент</w:t>
      </w:r>
      <w:r>
        <w:rPr>
          <w:b/>
          <w:sz w:val="23"/>
        </w:rPr>
        <w:tab/>
      </w:r>
      <w:r>
        <w:rPr>
          <w:sz w:val="23"/>
          <w:u w:val="single"/>
        </w:rPr>
        <w:tab/>
      </w:r>
      <w:r>
        <w:rPr>
          <w:spacing w:val="67"/>
          <w:sz w:val="23"/>
        </w:rPr>
        <w:t> </w:t>
      </w:r>
      <w:r>
        <w:rPr>
          <w:sz w:val="23"/>
          <w:u w:val="single"/>
        </w:rPr>
        <w:tab/>
        <w:t>Романенко</w:t>
      </w:r>
      <w:r>
        <w:rPr>
          <w:spacing w:val="28"/>
          <w:sz w:val="23"/>
          <w:u w:val="single"/>
        </w:rPr>
        <w:t> </w:t>
      </w:r>
      <w:r>
        <w:rPr>
          <w:spacing w:val="-4"/>
          <w:sz w:val="23"/>
          <w:u w:val="single"/>
        </w:rPr>
        <w:t>К.А.</w:t>
      </w:r>
      <w:r>
        <w:rPr>
          <w:sz w:val="23"/>
          <w:u w:val="single"/>
        </w:rPr>
        <w:tab/>
      </w:r>
    </w:p>
    <w:p>
      <w:pPr>
        <w:tabs>
          <w:tab w:pos="8580" w:val="left" w:leader="none"/>
        </w:tabs>
        <w:spacing w:line="182" w:lineRule="exact" w:before="0"/>
        <w:ind w:left="6498" w:right="0" w:firstLine="0"/>
        <w:jc w:val="left"/>
        <w:rPr>
          <w:sz w:val="16"/>
        </w:rPr>
      </w:pPr>
      <w:r>
        <w:rPr>
          <w:sz w:val="16"/>
        </w:rPr>
        <w:t>(</w:t>
      </w:r>
      <w:r>
        <w:rPr>
          <w:spacing w:val="-3"/>
          <w:sz w:val="16"/>
        </w:rPr>
        <w:t> </w:t>
      </w:r>
      <w:r>
        <w:rPr>
          <w:sz w:val="16"/>
        </w:rPr>
        <w:t>підпис</w:t>
      </w:r>
      <w:r>
        <w:rPr>
          <w:spacing w:val="-6"/>
          <w:sz w:val="16"/>
        </w:rPr>
        <w:t> </w:t>
      </w:r>
      <w:r>
        <w:rPr>
          <w:spacing w:val="-10"/>
          <w:sz w:val="16"/>
        </w:rPr>
        <w:t>)</w:t>
      </w:r>
      <w:r>
        <w:rPr>
          <w:sz w:val="16"/>
        </w:rPr>
        <w:tab/>
        <w:t>(прізвище</w:t>
      </w:r>
      <w:r>
        <w:rPr>
          <w:spacing w:val="-1"/>
          <w:sz w:val="16"/>
        </w:rPr>
        <w:t> </w:t>
      </w:r>
      <w:r>
        <w:rPr>
          <w:sz w:val="16"/>
        </w:rPr>
        <w:t>та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ініціали)</w:t>
      </w:r>
    </w:p>
    <w:p>
      <w:pPr>
        <w:tabs>
          <w:tab w:pos="6754" w:val="left" w:leader="none"/>
        </w:tabs>
        <w:spacing w:before="100"/>
        <w:ind w:left="3119" w:right="0" w:firstLine="0"/>
        <w:jc w:val="left"/>
        <w:rPr>
          <w:sz w:val="28"/>
        </w:rPr>
      </w:pPr>
      <w:r>
        <w:rPr>
          <w:b/>
          <w:sz w:val="23"/>
        </w:rPr>
        <w:t>Керівник</w:t>
      </w:r>
      <w:r>
        <w:rPr>
          <w:b/>
          <w:spacing w:val="26"/>
          <w:sz w:val="23"/>
        </w:rPr>
        <w:t> </w:t>
      </w:r>
      <w:r>
        <w:rPr>
          <w:b/>
          <w:sz w:val="23"/>
        </w:rPr>
        <w:t>проєкту</w:t>
      </w:r>
      <w:r>
        <w:rPr>
          <w:b/>
          <w:spacing w:val="13"/>
          <w:sz w:val="23"/>
        </w:rPr>
        <w:t> </w:t>
      </w:r>
      <w:r>
        <w:rPr>
          <w:sz w:val="23"/>
          <w:u w:val="single"/>
        </w:rPr>
        <w:tab/>
      </w:r>
      <w:r>
        <w:rPr>
          <w:spacing w:val="40"/>
          <w:sz w:val="23"/>
        </w:rPr>
        <w:t> </w:t>
      </w:r>
      <w:r>
        <w:rPr>
          <w:sz w:val="28"/>
          <w:u w:val="single"/>
        </w:rPr>
        <w:t>проф. Колесников О.В.,</w:t>
      </w:r>
    </w:p>
    <w:p>
      <w:pPr>
        <w:pStyle w:val="BodyText"/>
        <w:spacing w:before="10"/>
        <w:rPr>
          <w:sz w:val="16"/>
        </w:rPr>
      </w:pPr>
    </w:p>
    <w:p>
      <w:pPr>
        <w:tabs>
          <w:tab w:pos="8580" w:val="left" w:leader="none"/>
        </w:tabs>
        <w:spacing w:before="0"/>
        <w:ind w:left="6498" w:right="0" w:firstLine="0"/>
        <w:jc w:val="left"/>
        <w:rPr>
          <w:sz w:val="16"/>
        </w:rPr>
      </w:pPr>
      <w:r>
        <w:rPr>
          <w:sz w:val="16"/>
        </w:rPr>
        <w:t>(</w:t>
      </w:r>
      <w:r>
        <w:rPr>
          <w:spacing w:val="-3"/>
          <w:sz w:val="16"/>
        </w:rPr>
        <w:t> </w:t>
      </w:r>
      <w:r>
        <w:rPr>
          <w:sz w:val="16"/>
        </w:rPr>
        <w:t>підпис</w:t>
      </w:r>
      <w:r>
        <w:rPr>
          <w:spacing w:val="-6"/>
          <w:sz w:val="16"/>
        </w:rPr>
        <w:t> </w:t>
      </w:r>
      <w:r>
        <w:rPr>
          <w:spacing w:val="-10"/>
          <w:sz w:val="16"/>
        </w:rPr>
        <w:t>)</w:t>
      </w:r>
      <w:r>
        <w:rPr>
          <w:sz w:val="16"/>
        </w:rPr>
        <w:tab/>
        <w:t>(прізвище</w:t>
      </w:r>
      <w:r>
        <w:rPr>
          <w:spacing w:val="-1"/>
          <w:sz w:val="16"/>
        </w:rPr>
        <w:t> </w:t>
      </w:r>
      <w:r>
        <w:rPr>
          <w:sz w:val="16"/>
        </w:rPr>
        <w:t>та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ініціали)</w:t>
      </w:r>
    </w:p>
    <w:p>
      <w:pPr>
        <w:pStyle w:val="BodyText"/>
        <w:tabs>
          <w:tab w:pos="842" w:val="left" w:leader="none"/>
        </w:tabs>
        <w:spacing w:before="100"/>
        <w:ind w:right="140"/>
        <w:jc w:val="right"/>
      </w:pPr>
      <w:r>
        <w:rPr>
          <w:u w:val="single"/>
        </w:rPr>
        <w:tab/>
        <w:t>доц.</w:t>
      </w:r>
      <w:r>
        <w:rPr>
          <w:spacing w:val="-9"/>
          <w:u w:val="single"/>
        </w:rPr>
        <w:t> </w:t>
      </w:r>
      <w:r>
        <w:rPr>
          <w:u w:val="single"/>
        </w:rPr>
        <w:t>Єжова</w:t>
      </w:r>
      <w:r>
        <w:rPr>
          <w:spacing w:val="-6"/>
          <w:u w:val="single"/>
        </w:rPr>
        <w:t> </w:t>
      </w:r>
      <w:r>
        <w:rPr>
          <w:spacing w:val="-4"/>
          <w:u w:val="single"/>
        </w:rPr>
        <w:t>О.І.,</w:t>
      </w:r>
    </w:p>
    <w:p>
      <w:pPr>
        <w:pStyle w:val="BodyText"/>
        <w:spacing w:line="20" w:lineRule="exact"/>
        <w:ind w:left="5417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1066800" cy="7620"/>
                <wp:effectExtent l="9525" t="0" r="0" b="1905"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1066800" cy="7620"/>
                          <a:chExt cx="1066800" cy="762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3619"/>
                            <a:ext cx="10668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6800" h="0">
                                <a:moveTo>
                                  <a:pt x="0" y="0"/>
                                </a:moveTo>
                                <a:lnTo>
                                  <a:pt x="1066638" y="0"/>
                                </a:lnTo>
                              </a:path>
                            </a:pathLst>
                          </a:custGeom>
                          <a:ln w="723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84pt;height:.6pt;mso-position-horizontal-relative:char;mso-position-vertical-relative:line" id="docshapegroup5" coordorigin="0,0" coordsize="1680,12">
                <v:line style="position:absolute" from="0,6" to="1680,6" stroked="true" strokeweight=".569936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tabs>
          <w:tab w:pos="8580" w:val="left" w:leader="none"/>
        </w:tabs>
        <w:spacing w:before="173"/>
        <w:ind w:left="6498" w:right="0" w:firstLine="0"/>
        <w:jc w:val="left"/>
        <w:rPr>
          <w:sz w:val="16"/>
        </w:rPr>
      </w:pPr>
      <w:r>
        <w:rPr>
          <w:sz w:val="16"/>
        </w:rPr>
        <w:t>(</w:t>
      </w:r>
      <w:r>
        <w:rPr>
          <w:spacing w:val="-3"/>
          <w:sz w:val="16"/>
        </w:rPr>
        <w:t> </w:t>
      </w:r>
      <w:r>
        <w:rPr>
          <w:sz w:val="16"/>
        </w:rPr>
        <w:t>підпис</w:t>
      </w:r>
      <w:r>
        <w:rPr>
          <w:spacing w:val="-6"/>
          <w:sz w:val="16"/>
        </w:rPr>
        <w:t> </w:t>
      </w:r>
      <w:r>
        <w:rPr>
          <w:spacing w:val="-10"/>
          <w:sz w:val="16"/>
        </w:rPr>
        <w:t>)</w:t>
      </w:r>
      <w:r>
        <w:rPr>
          <w:sz w:val="16"/>
        </w:rPr>
        <w:tab/>
        <w:t>(прізвище</w:t>
      </w:r>
      <w:r>
        <w:rPr>
          <w:spacing w:val="-1"/>
          <w:sz w:val="16"/>
        </w:rPr>
        <w:t> </w:t>
      </w:r>
      <w:r>
        <w:rPr>
          <w:sz w:val="16"/>
        </w:rPr>
        <w:t>та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ініціали)</w:t>
      </w:r>
    </w:p>
    <w:p>
      <w:pPr>
        <w:pStyle w:val="BodyText"/>
        <w:tabs>
          <w:tab w:pos="7255" w:val="left" w:leader="none"/>
        </w:tabs>
        <w:spacing w:before="93"/>
        <w:ind w:left="5367"/>
      </w:pPr>
      <w:r>
        <w:rPr>
          <w:u w:val="single"/>
        </w:rPr>
        <w:tab/>
      </w:r>
      <w:r>
        <w:rPr>
          <w:spacing w:val="40"/>
        </w:rPr>
        <w:t> </w:t>
      </w:r>
      <w:r>
        <w:rPr/>
        <w:t>_</w:t>
      </w:r>
      <w:r>
        <w:rPr>
          <w:u w:val="single"/>
        </w:rPr>
        <w:t>доц. Ковальська О.Є.</w:t>
      </w:r>
    </w:p>
    <w:p>
      <w:pPr>
        <w:pStyle w:val="BodyText"/>
        <w:spacing w:before="17"/>
        <w:rPr>
          <w:sz w:val="16"/>
        </w:rPr>
      </w:pPr>
    </w:p>
    <w:p>
      <w:pPr>
        <w:tabs>
          <w:tab w:pos="8580" w:val="left" w:leader="none"/>
        </w:tabs>
        <w:spacing w:before="0"/>
        <w:ind w:left="6498" w:right="0" w:firstLine="0"/>
        <w:jc w:val="left"/>
        <w:rPr>
          <w:sz w:val="16"/>
        </w:rPr>
      </w:pPr>
      <w:r>
        <w:rPr>
          <w:sz w:val="16"/>
        </w:rPr>
        <w:t>(</w:t>
      </w:r>
      <w:r>
        <w:rPr>
          <w:spacing w:val="-3"/>
          <w:sz w:val="16"/>
        </w:rPr>
        <w:t> </w:t>
      </w:r>
      <w:r>
        <w:rPr>
          <w:sz w:val="16"/>
        </w:rPr>
        <w:t>підпис</w:t>
      </w:r>
      <w:r>
        <w:rPr>
          <w:spacing w:val="1"/>
          <w:sz w:val="16"/>
        </w:rPr>
        <w:t> </w:t>
      </w:r>
      <w:r>
        <w:rPr>
          <w:spacing w:val="-10"/>
          <w:sz w:val="16"/>
        </w:rPr>
        <w:t>)</w:t>
      </w:r>
      <w:r>
        <w:rPr>
          <w:sz w:val="16"/>
        </w:rPr>
        <w:tab/>
        <w:t>(прізвище та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ініціали)</w:t>
      </w:r>
    </w:p>
    <w:p>
      <w:pPr>
        <w:spacing w:after="0"/>
        <w:jc w:val="left"/>
        <w:rPr>
          <w:sz w:val="16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9"/>
        <w:ind w:left="1017" w:right="1017"/>
        <w:jc w:val="center"/>
      </w:pPr>
      <w:r>
        <w:rPr>
          <w:spacing w:val="-2"/>
        </w:rPr>
        <w:t>ЗМІСТ</w:t>
      </w:r>
    </w:p>
    <w:p>
      <w:pPr>
        <w:pStyle w:val="BodyText"/>
        <w:tabs>
          <w:tab w:pos="10068" w:val="right" w:leader="dot"/>
        </w:tabs>
        <w:spacing w:before="17"/>
        <w:ind w:left="144"/>
      </w:pPr>
      <w:hyperlink w:history="true" w:anchor="_bookmark0">
        <w:r>
          <w:rPr>
            <w:spacing w:val="-2"/>
          </w:rPr>
          <w:t>ВСТУП</w:t>
        </w:r>
        <w:r>
          <w:rPr/>
          <w:tab/>
        </w:r>
        <w:r>
          <w:rPr>
            <w:spacing w:val="-10"/>
          </w:rPr>
          <w:t>6</w:t>
        </w:r>
      </w:hyperlink>
    </w:p>
    <w:p>
      <w:pPr>
        <w:pStyle w:val="ListParagraph"/>
        <w:numPr>
          <w:ilvl w:val="0"/>
          <w:numId w:val="2"/>
        </w:numPr>
        <w:tabs>
          <w:tab w:pos="423" w:val="left" w:leader="none"/>
          <w:tab w:pos="10068" w:val="right" w:leader="dot"/>
        </w:tabs>
        <w:spacing w:line="240" w:lineRule="auto" w:before="153" w:after="0"/>
        <w:ind w:left="423" w:right="0" w:hanging="279"/>
        <w:jc w:val="left"/>
        <w:rPr>
          <w:sz w:val="28"/>
        </w:rPr>
      </w:pPr>
      <w:hyperlink w:history="true" w:anchor="_bookmark1">
        <w:r>
          <w:rPr>
            <w:sz w:val="28"/>
          </w:rPr>
          <w:t>ЗАВДАННЯ</w:t>
        </w:r>
        <w:r>
          <w:rPr>
            <w:spacing w:val="-6"/>
            <w:sz w:val="28"/>
          </w:rPr>
          <w:t> </w:t>
        </w:r>
        <w:r>
          <w:rPr>
            <w:sz w:val="28"/>
          </w:rPr>
          <w:t>НА</w:t>
        </w:r>
        <w:r>
          <w:rPr>
            <w:spacing w:val="-6"/>
            <w:sz w:val="28"/>
          </w:rPr>
          <w:t> </w:t>
        </w:r>
        <w:r>
          <w:rPr>
            <w:spacing w:val="-2"/>
            <w:sz w:val="28"/>
          </w:rPr>
          <w:t>ПРОЄКТУВАННЯ</w:t>
        </w:r>
        <w:r>
          <w:rPr>
            <w:sz w:val="28"/>
          </w:rPr>
          <w:tab/>
        </w:r>
        <w:r>
          <w:rPr>
            <w:spacing w:val="-10"/>
            <w:sz w:val="28"/>
          </w:rPr>
          <w:t>7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47" w:after="0"/>
        <w:ind w:left="430" w:right="0" w:hanging="286"/>
        <w:jc w:val="left"/>
        <w:rPr>
          <w:sz w:val="28"/>
        </w:rPr>
      </w:pPr>
      <w:hyperlink w:history="true" w:anchor="_bookmark2">
        <w:r>
          <w:rPr>
            <w:sz w:val="28"/>
          </w:rPr>
          <w:t>АНАЛІЗ</w:t>
        </w:r>
        <w:r>
          <w:rPr>
            <w:spacing w:val="-12"/>
            <w:sz w:val="28"/>
          </w:rPr>
          <w:t> </w:t>
        </w:r>
        <w:r>
          <w:rPr>
            <w:sz w:val="28"/>
          </w:rPr>
          <w:t>ВІТЧИЗНЯНОГО</w:t>
        </w:r>
        <w:r>
          <w:rPr>
            <w:spacing w:val="-12"/>
            <w:sz w:val="28"/>
          </w:rPr>
          <w:t> </w:t>
        </w:r>
        <w:r>
          <w:rPr>
            <w:sz w:val="28"/>
          </w:rPr>
          <w:t>ТА</w:t>
        </w:r>
        <w:r>
          <w:rPr>
            <w:spacing w:val="-12"/>
            <w:sz w:val="28"/>
          </w:rPr>
          <w:t> </w:t>
        </w:r>
        <w:r>
          <w:rPr>
            <w:sz w:val="28"/>
          </w:rPr>
          <w:t>СВІТОВОГО</w:t>
        </w:r>
        <w:r>
          <w:rPr>
            <w:spacing w:val="-12"/>
            <w:sz w:val="28"/>
          </w:rPr>
          <w:t> </w:t>
        </w:r>
        <w:r>
          <w:rPr>
            <w:spacing w:val="-2"/>
            <w:sz w:val="28"/>
          </w:rPr>
          <w:t>ДОСВІДУ</w:t>
        </w:r>
        <w:r>
          <w:rPr>
            <w:sz w:val="28"/>
          </w:rPr>
          <w:tab/>
        </w:r>
        <w:r>
          <w:rPr>
            <w:spacing w:val="-5"/>
            <w:sz w:val="28"/>
          </w:rPr>
          <w:t>11</w:t>
        </w:r>
      </w:hyperlink>
    </w:p>
    <w:p>
      <w:pPr>
        <w:pStyle w:val="ListParagraph"/>
        <w:numPr>
          <w:ilvl w:val="0"/>
          <w:numId w:val="2"/>
        </w:numPr>
        <w:tabs>
          <w:tab w:pos="495" w:val="left" w:leader="none"/>
          <w:tab w:pos="10071" w:val="right" w:leader="dot"/>
        </w:tabs>
        <w:spacing w:line="240" w:lineRule="auto" w:before="146" w:after="0"/>
        <w:ind w:left="495" w:right="0" w:hanging="351"/>
        <w:jc w:val="left"/>
        <w:rPr>
          <w:sz w:val="28"/>
        </w:rPr>
      </w:pPr>
      <w:hyperlink w:history="true" w:anchor="_bookmark3">
        <w:r>
          <w:rPr>
            <w:spacing w:val="-2"/>
            <w:sz w:val="28"/>
          </w:rPr>
          <w:t>МІСТОБУДІВНЕ</w:t>
        </w:r>
        <w:r>
          <w:rPr>
            <w:sz w:val="28"/>
          </w:rPr>
          <w:t> </w:t>
        </w:r>
        <w:r>
          <w:rPr>
            <w:spacing w:val="-2"/>
            <w:sz w:val="28"/>
          </w:rPr>
          <w:t>ОБГРУНТУВАННЯ</w:t>
        </w:r>
        <w:r>
          <w:rPr>
            <w:sz w:val="28"/>
          </w:rPr>
          <w:tab/>
        </w:r>
        <w:r>
          <w:rPr>
            <w:spacing w:val="-5"/>
            <w:sz w:val="28"/>
          </w:rPr>
          <w:t>18</w:t>
        </w:r>
      </w:hyperlink>
    </w:p>
    <w:p>
      <w:pPr>
        <w:pStyle w:val="ListParagraph"/>
        <w:numPr>
          <w:ilvl w:val="1"/>
          <w:numId w:val="2"/>
        </w:numPr>
        <w:tabs>
          <w:tab w:pos="638" w:val="left" w:leader="none"/>
          <w:tab w:pos="10071" w:val="right" w:leader="dot"/>
        </w:tabs>
        <w:spacing w:line="240" w:lineRule="auto" w:before="153" w:after="0"/>
        <w:ind w:left="638" w:right="0" w:hanging="494"/>
        <w:jc w:val="left"/>
        <w:rPr>
          <w:sz w:val="28"/>
        </w:rPr>
      </w:pPr>
      <w:hyperlink w:history="true" w:anchor="_bookmark4">
        <w:r>
          <w:rPr>
            <w:sz w:val="28"/>
          </w:rPr>
          <w:t>Історична</w:t>
        </w:r>
        <w:r>
          <w:rPr>
            <w:spacing w:val="-10"/>
            <w:sz w:val="28"/>
          </w:rPr>
          <w:t> </w:t>
        </w:r>
        <w:r>
          <w:rPr>
            <w:sz w:val="28"/>
          </w:rPr>
          <w:t>довідка</w:t>
        </w:r>
        <w:r>
          <w:rPr>
            <w:spacing w:val="-9"/>
            <w:sz w:val="28"/>
          </w:rPr>
          <w:t> </w:t>
        </w:r>
        <w:r>
          <w:rPr>
            <w:sz w:val="28"/>
          </w:rPr>
          <w:t>по</w:t>
        </w:r>
        <w:r>
          <w:rPr>
            <w:spacing w:val="-11"/>
            <w:sz w:val="28"/>
          </w:rPr>
          <w:t> </w:t>
        </w:r>
        <w:r>
          <w:rPr>
            <w:sz w:val="28"/>
          </w:rPr>
          <w:t>території</w:t>
        </w:r>
        <w:r>
          <w:rPr>
            <w:spacing w:val="-6"/>
            <w:sz w:val="28"/>
          </w:rPr>
          <w:t> </w:t>
        </w:r>
        <w:r>
          <w:rPr>
            <w:spacing w:val="-2"/>
            <w:sz w:val="28"/>
          </w:rPr>
          <w:t>забудови</w:t>
        </w:r>
        <w:r>
          <w:rPr>
            <w:sz w:val="28"/>
          </w:rPr>
          <w:tab/>
        </w:r>
        <w:r>
          <w:rPr>
            <w:spacing w:val="-5"/>
            <w:sz w:val="28"/>
          </w:rPr>
          <w:t>18</w:t>
        </w:r>
      </w:hyperlink>
    </w:p>
    <w:p>
      <w:pPr>
        <w:pStyle w:val="ListParagraph"/>
        <w:numPr>
          <w:ilvl w:val="1"/>
          <w:numId w:val="2"/>
        </w:numPr>
        <w:tabs>
          <w:tab w:pos="638" w:val="left" w:leader="none"/>
          <w:tab w:pos="10071" w:val="right" w:leader="dot"/>
        </w:tabs>
        <w:spacing w:line="240" w:lineRule="auto" w:before="147" w:after="0"/>
        <w:ind w:left="638" w:right="0" w:hanging="494"/>
        <w:jc w:val="left"/>
        <w:rPr>
          <w:sz w:val="28"/>
        </w:rPr>
      </w:pPr>
      <w:hyperlink w:history="true" w:anchor="_bookmark5">
        <w:r>
          <w:rPr>
            <w:spacing w:val="-2"/>
            <w:sz w:val="28"/>
          </w:rPr>
          <w:t>Містобудівна</w:t>
        </w:r>
        <w:r>
          <w:rPr>
            <w:spacing w:val="-3"/>
            <w:sz w:val="28"/>
          </w:rPr>
          <w:t> </w:t>
        </w:r>
        <w:r>
          <w:rPr>
            <w:spacing w:val="-2"/>
            <w:sz w:val="28"/>
          </w:rPr>
          <w:t>ситуація</w:t>
        </w:r>
        <w:r>
          <w:rPr>
            <w:sz w:val="28"/>
          </w:rPr>
          <w:tab/>
        </w:r>
        <w:r>
          <w:rPr>
            <w:spacing w:val="-5"/>
            <w:sz w:val="28"/>
          </w:rPr>
          <w:t>18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46" w:after="0"/>
        <w:ind w:left="430" w:right="0" w:hanging="286"/>
        <w:jc w:val="left"/>
        <w:rPr>
          <w:sz w:val="28"/>
        </w:rPr>
      </w:pPr>
      <w:hyperlink w:history="true" w:anchor="_bookmark6">
        <w:r>
          <w:rPr>
            <w:spacing w:val="-2"/>
            <w:sz w:val="28"/>
          </w:rPr>
          <w:t>АРХІТЕКТУРНО-ПЛАНУВАЛЬНІ</w:t>
        </w:r>
        <w:r>
          <w:rPr>
            <w:spacing w:val="6"/>
            <w:sz w:val="28"/>
          </w:rPr>
          <w:t> </w:t>
        </w:r>
        <w:r>
          <w:rPr>
            <w:spacing w:val="-2"/>
            <w:sz w:val="28"/>
          </w:rPr>
          <w:t>РІШЕННЯ</w:t>
        </w:r>
        <w:r>
          <w:rPr>
            <w:sz w:val="28"/>
          </w:rPr>
          <w:tab/>
        </w:r>
        <w:r>
          <w:rPr>
            <w:spacing w:val="-5"/>
            <w:sz w:val="28"/>
          </w:rPr>
          <w:t>24</w:t>
        </w:r>
      </w:hyperlink>
    </w:p>
    <w:p>
      <w:pPr>
        <w:pStyle w:val="ListParagraph"/>
        <w:numPr>
          <w:ilvl w:val="1"/>
          <w:numId w:val="2"/>
        </w:numPr>
        <w:tabs>
          <w:tab w:pos="566" w:val="left" w:leader="none"/>
          <w:tab w:pos="10071" w:val="right" w:leader="dot"/>
        </w:tabs>
        <w:spacing w:line="240" w:lineRule="auto" w:before="153" w:after="0"/>
        <w:ind w:left="566" w:right="0" w:hanging="422"/>
        <w:jc w:val="left"/>
        <w:rPr>
          <w:sz w:val="28"/>
        </w:rPr>
      </w:pPr>
      <w:hyperlink w:history="true" w:anchor="_bookmark7">
        <w:r>
          <w:rPr>
            <w:spacing w:val="-2"/>
            <w:sz w:val="28"/>
          </w:rPr>
          <w:t>Художньо-образна</w:t>
        </w:r>
        <w:r>
          <w:rPr>
            <w:spacing w:val="6"/>
            <w:sz w:val="28"/>
          </w:rPr>
          <w:t> </w:t>
        </w:r>
        <w:r>
          <w:rPr>
            <w:spacing w:val="-2"/>
            <w:sz w:val="28"/>
          </w:rPr>
          <w:t>концепція</w:t>
        </w:r>
        <w:r>
          <w:rPr>
            <w:sz w:val="28"/>
          </w:rPr>
          <w:tab/>
        </w:r>
        <w:r>
          <w:rPr>
            <w:spacing w:val="-5"/>
            <w:sz w:val="28"/>
          </w:rPr>
          <w:t>24</w:t>
        </w:r>
      </w:hyperlink>
    </w:p>
    <w:p>
      <w:pPr>
        <w:pStyle w:val="ListParagraph"/>
        <w:numPr>
          <w:ilvl w:val="1"/>
          <w:numId w:val="2"/>
        </w:numPr>
        <w:tabs>
          <w:tab w:pos="566" w:val="left" w:leader="none"/>
          <w:tab w:pos="10071" w:val="right" w:leader="dot"/>
        </w:tabs>
        <w:spacing w:line="240" w:lineRule="auto" w:before="146" w:after="0"/>
        <w:ind w:left="566" w:right="0" w:hanging="422"/>
        <w:jc w:val="left"/>
        <w:rPr>
          <w:sz w:val="28"/>
        </w:rPr>
      </w:pPr>
      <w:hyperlink w:history="true" w:anchor="_bookmark8">
        <w:r>
          <w:rPr>
            <w:spacing w:val="-2"/>
            <w:sz w:val="28"/>
          </w:rPr>
          <w:t>Архітектурно-планувальне</w:t>
        </w:r>
        <w:r>
          <w:rPr>
            <w:spacing w:val="18"/>
            <w:sz w:val="28"/>
          </w:rPr>
          <w:t> </w:t>
        </w:r>
        <w:r>
          <w:rPr>
            <w:spacing w:val="-2"/>
            <w:sz w:val="28"/>
          </w:rPr>
          <w:t>рішення</w:t>
        </w:r>
        <w:r>
          <w:rPr>
            <w:sz w:val="28"/>
          </w:rPr>
          <w:tab/>
        </w:r>
        <w:r>
          <w:rPr>
            <w:spacing w:val="-5"/>
            <w:sz w:val="28"/>
          </w:rPr>
          <w:t>25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46" w:after="0"/>
        <w:ind w:left="430" w:right="0" w:hanging="286"/>
        <w:jc w:val="left"/>
        <w:rPr>
          <w:sz w:val="28"/>
        </w:rPr>
      </w:pPr>
      <w:hyperlink w:history="true" w:anchor="_bookmark9">
        <w:r>
          <w:rPr>
            <w:spacing w:val="-2"/>
            <w:sz w:val="28"/>
          </w:rPr>
          <w:t>ІНТЕР’ЄР</w:t>
        </w:r>
        <w:r>
          <w:rPr>
            <w:sz w:val="28"/>
          </w:rPr>
          <w:tab/>
        </w:r>
        <w:r>
          <w:rPr>
            <w:spacing w:val="-5"/>
            <w:sz w:val="28"/>
          </w:rPr>
          <w:t>28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47" w:after="0"/>
        <w:ind w:left="430" w:right="0" w:hanging="286"/>
        <w:jc w:val="left"/>
        <w:rPr>
          <w:sz w:val="28"/>
        </w:rPr>
      </w:pPr>
      <w:hyperlink w:history="true" w:anchor="_bookmark10">
        <w:r>
          <w:rPr>
            <w:spacing w:val="-2"/>
            <w:sz w:val="28"/>
          </w:rPr>
          <w:t>КОНСТРУКТИВНЕ</w:t>
        </w:r>
        <w:r>
          <w:rPr>
            <w:sz w:val="28"/>
          </w:rPr>
          <w:t> </w:t>
        </w:r>
        <w:r>
          <w:rPr>
            <w:spacing w:val="-2"/>
            <w:sz w:val="28"/>
          </w:rPr>
          <w:t>РІШЕННЯ</w:t>
        </w:r>
        <w:r>
          <w:rPr>
            <w:sz w:val="28"/>
          </w:rPr>
          <w:tab/>
        </w:r>
        <w:r>
          <w:rPr>
            <w:spacing w:val="-5"/>
            <w:sz w:val="28"/>
          </w:rPr>
          <w:t>30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53" w:after="0"/>
        <w:ind w:left="430" w:right="0" w:hanging="286"/>
        <w:jc w:val="left"/>
        <w:rPr>
          <w:sz w:val="28"/>
        </w:rPr>
      </w:pPr>
      <w:hyperlink w:history="true" w:anchor="_bookmark11">
        <w:r>
          <w:rPr>
            <w:spacing w:val="-2"/>
            <w:sz w:val="28"/>
          </w:rPr>
          <w:t>ІНЖЕНЕРНЕ</w:t>
        </w:r>
        <w:r>
          <w:rPr>
            <w:spacing w:val="-6"/>
            <w:sz w:val="28"/>
          </w:rPr>
          <w:t> </w:t>
        </w:r>
        <w:r>
          <w:rPr>
            <w:spacing w:val="-2"/>
            <w:sz w:val="28"/>
          </w:rPr>
          <w:t>ОБЛАДНАННЯ</w:t>
        </w:r>
        <w:r>
          <w:rPr>
            <w:sz w:val="28"/>
          </w:rPr>
          <w:tab/>
        </w:r>
        <w:r>
          <w:rPr>
            <w:spacing w:val="-5"/>
            <w:sz w:val="28"/>
          </w:rPr>
          <w:t>33</w:t>
        </w:r>
      </w:hyperlink>
    </w:p>
    <w:p>
      <w:pPr>
        <w:pStyle w:val="ListParagraph"/>
        <w:numPr>
          <w:ilvl w:val="1"/>
          <w:numId w:val="2"/>
        </w:numPr>
        <w:tabs>
          <w:tab w:pos="568" w:val="left" w:leader="none"/>
          <w:tab w:pos="10071" w:val="right" w:leader="dot"/>
        </w:tabs>
        <w:spacing w:line="240" w:lineRule="auto" w:before="147" w:after="0"/>
        <w:ind w:left="568" w:right="0" w:hanging="424"/>
        <w:jc w:val="left"/>
        <w:rPr>
          <w:sz w:val="28"/>
        </w:rPr>
      </w:pPr>
      <w:hyperlink w:history="true" w:anchor="_bookmark12">
        <w:r>
          <w:rPr>
            <w:sz w:val="28"/>
          </w:rPr>
          <w:t>Водопровід</w:t>
        </w:r>
        <w:r>
          <w:rPr>
            <w:spacing w:val="-8"/>
            <w:sz w:val="28"/>
          </w:rPr>
          <w:t> </w:t>
        </w:r>
        <w:r>
          <w:rPr>
            <w:sz w:val="28"/>
          </w:rPr>
          <w:t>і</w:t>
        </w:r>
        <w:r>
          <w:rPr>
            <w:spacing w:val="-7"/>
            <w:sz w:val="28"/>
          </w:rPr>
          <w:t> </w:t>
        </w:r>
        <w:r>
          <w:rPr>
            <w:spacing w:val="-2"/>
            <w:sz w:val="28"/>
          </w:rPr>
          <w:t>каналізація</w:t>
        </w:r>
        <w:r>
          <w:rPr>
            <w:sz w:val="28"/>
          </w:rPr>
          <w:tab/>
        </w:r>
        <w:r>
          <w:rPr>
            <w:spacing w:val="-5"/>
            <w:sz w:val="28"/>
          </w:rPr>
          <w:t>33</w:t>
        </w:r>
      </w:hyperlink>
    </w:p>
    <w:p>
      <w:pPr>
        <w:pStyle w:val="ListParagraph"/>
        <w:numPr>
          <w:ilvl w:val="1"/>
          <w:numId w:val="2"/>
        </w:numPr>
        <w:tabs>
          <w:tab w:pos="566" w:val="left" w:leader="none"/>
          <w:tab w:pos="10071" w:val="right" w:leader="dot"/>
        </w:tabs>
        <w:spacing w:line="240" w:lineRule="auto" w:before="146" w:after="0"/>
        <w:ind w:left="566" w:right="0" w:hanging="422"/>
        <w:jc w:val="left"/>
        <w:rPr>
          <w:sz w:val="28"/>
        </w:rPr>
      </w:pPr>
      <w:hyperlink w:history="true" w:anchor="_bookmark13">
        <w:r>
          <w:rPr>
            <w:sz w:val="28"/>
          </w:rPr>
          <w:t>Опалення</w:t>
        </w:r>
        <w:r>
          <w:rPr>
            <w:spacing w:val="-4"/>
            <w:sz w:val="28"/>
          </w:rPr>
          <w:t> </w:t>
        </w:r>
        <w:r>
          <w:rPr>
            <w:sz w:val="28"/>
          </w:rPr>
          <w:t>і</w:t>
        </w:r>
        <w:r>
          <w:rPr>
            <w:spacing w:val="-4"/>
            <w:sz w:val="28"/>
          </w:rPr>
          <w:t> </w:t>
        </w:r>
        <w:r>
          <w:rPr>
            <w:spacing w:val="-2"/>
            <w:sz w:val="28"/>
          </w:rPr>
          <w:t>вентиляція</w:t>
        </w:r>
        <w:r>
          <w:rPr>
            <w:sz w:val="28"/>
          </w:rPr>
          <w:tab/>
        </w:r>
        <w:r>
          <w:rPr>
            <w:spacing w:val="-5"/>
            <w:sz w:val="28"/>
          </w:rPr>
          <w:t>34</w:t>
        </w:r>
      </w:hyperlink>
    </w:p>
    <w:p>
      <w:pPr>
        <w:pStyle w:val="ListParagraph"/>
        <w:numPr>
          <w:ilvl w:val="1"/>
          <w:numId w:val="2"/>
        </w:numPr>
        <w:tabs>
          <w:tab w:pos="568" w:val="left" w:leader="none"/>
          <w:tab w:pos="10071" w:val="right" w:leader="dot"/>
        </w:tabs>
        <w:spacing w:line="240" w:lineRule="auto" w:before="153" w:after="0"/>
        <w:ind w:left="568" w:right="0" w:hanging="424"/>
        <w:jc w:val="left"/>
        <w:rPr>
          <w:sz w:val="28"/>
        </w:rPr>
      </w:pPr>
      <w:hyperlink w:history="true" w:anchor="_bookmark14">
        <w:r>
          <w:rPr>
            <w:sz w:val="28"/>
          </w:rPr>
          <w:t>Електропостачання</w:t>
        </w:r>
        <w:r>
          <w:rPr>
            <w:spacing w:val="-9"/>
            <w:sz w:val="28"/>
          </w:rPr>
          <w:t> </w:t>
        </w:r>
        <w:r>
          <w:rPr>
            <w:sz w:val="28"/>
          </w:rPr>
          <w:t>та</w:t>
        </w:r>
        <w:r>
          <w:rPr>
            <w:spacing w:val="-13"/>
            <w:sz w:val="28"/>
          </w:rPr>
          <w:t> </w:t>
        </w:r>
        <w:r>
          <w:rPr>
            <w:spacing w:val="-2"/>
            <w:sz w:val="28"/>
          </w:rPr>
          <w:t>опалення</w:t>
        </w:r>
        <w:r>
          <w:rPr>
            <w:sz w:val="28"/>
          </w:rPr>
          <w:tab/>
        </w:r>
        <w:r>
          <w:rPr>
            <w:spacing w:val="-5"/>
            <w:sz w:val="28"/>
          </w:rPr>
          <w:t>35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46" w:after="0"/>
        <w:ind w:left="430" w:right="0" w:hanging="286"/>
        <w:jc w:val="left"/>
        <w:rPr>
          <w:sz w:val="28"/>
        </w:rPr>
      </w:pPr>
      <w:hyperlink w:history="true" w:anchor="_bookmark15">
        <w:r>
          <w:rPr>
            <w:sz w:val="28"/>
          </w:rPr>
          <w:t>ОХОРОНА</w:t>
        </w:r>
        <w:r>
          <w:rPr>
            <w:spacing w:val="-14"/>
            <w:sz w:val="28"/>
          </w:rPr>
          <w:t> </w:t>
        </w:r>
        <w:r>
          <w:rPr>
            <w:sz w:val="28"/>
          </w:rPr>
          <w:t>ПРАЦІ</w:t>
        </w:r>
        <w:r>
          <w:rPr>
            <w:spacing w:val="-17"/>
            <w:sz w:val="28"/>
          </w:rPr>
          <w:t> </w:t>
        </w:r>
        <w:r>
          <w:rPr>
            <w:sz w:val="28"/>
          </w:rPr>
          <w:t>ТА</w:t>
        </w:r>
        <w:r>
          <w:rPr>
            <w:spacing w:val="-7"/>
            <w:sz w:val="28"/>
          </w:rPr>
          <w:t> </w:t>
        </w:r>
        <w:r>
          <w:rPr>
            <w:sz w:val="28"/>
          </w:rPr>
          <w:t>НАВКОЛИШНЬОГО</w:t>
        </w:r>
        <w:r>
          <w:rPr>
            <w:spacing w:val="-11"/>
            <w:sz w:val="28"/>
          </w:rPr>
          <w:t> </w:t>
        </w:r>
        <w:r>
          <w:rPr>
            <w:spacing w:val="-2"/>
            <w:sz w:val="28"/>
          </w:rPr>
          <w:t>СЕРЕДОВИЩА</w:t>
        </w:r>
        <w:r>
          <w:rPr>
            <w:sz w:val="28"/>
          </w:rPr>
          <w:tab/>
        </w:r>
        <w:r>
          <w:rPr>
            <w:spacing w:val="-5"/>
            <w:sz w:val="28"/>
          </w:rPr>
          <w:t>36</w:t>
        </w:r>
      </w:hyperlink>
    </w:p>
    <w:p>
      <w:pPr>
        <w:pStyle w:val="ListParagraph"/>
        <w:numPr>
          <w:ilvl w:val="1"/>
          <w:numId w:val="2"/>
        </w:numPr>
        <w:tabs>
          <w:tab w:pos="568" w:val="left" w:leader="none"/>
          <w:tab w:pos="10071" w:val="right" w:leader="dot"/>
        </w:tabs>
        <w:spacing w:line="240" w:lineRule="auto" w:before="146" w:after="0"/>
        <w:ind w:left="568" w:right="0" w:hanging="424"/>
        <w:jc w:val="left"/>
        <w:rPr>
          <w:sz w:val="28"/>
        </w:rPr>
      </w:pPr>
      <w:hyperlink w:history="true" w:anchor="_bookmark16">
        <w:r>
          <w:rPr>
            <w:spacing w:val="-2"/>
            <w:sz w:val="28"/>
          </w:rPr>
          <w:t>Охорона</w:t>
        </w:r>
        <w:r>
          <w:rPr>
            <w:spacing w:val="-5"/>
            <w:sz w:val="28"/>
          </w:rPr>
          <w:t> </w:t>
        </w:r>
        <w:r>
          <w:rPr>
            <w:spacing w:val="-2"/>
            <w:sz w:val="28"/>
          </w:rPr>
          <w:t>праці</w:t>
        </w:r>
        <w:r>
          <w:rPr>
            <w:sz w:val="28"/>
          </w:rPr>
          <w:tab/>
        </w:r>
        <w:r>
          <w:rPr>
            <w:spacing w:val="-5"/>
            <w:sz w:val="28"/>
          </w:rPr>
          <w:t>36</w:t>
        </w:r>
      </w:hyperlink>
    </w:p>
    <w:p>
      <w:pPr>
        <w:pStyle w:val="ListParagraph"/>
        <w:numPr>
          <w:ilvl w:val="1"/>
          <w:numId w:val="2"/>
        </w:numPr>
        <w:tabs>
          <w:tab w:pos="566" w:val="left" w:leader="none"/>
          <w:tab w:pos="10071" w:val="right" w:leader="dot"/>
        </w:tabs>
        <w:spacing w:line="240" w:lineRule="auto" w:before="154" w:after="0"/>
        <w:ind w:left="566" w:right="0" w:hanging="422"/>
        <w:jc w:val="left"/>
        <w:rPr>
          <w:sz w:val="28"/>
        </w:rPr>
      </w:pPr>
      <w:hyperlink w:history="true" w:anchor="_bookmark17">
        <w:r>
          <w:rPr>
            <w:sz w:val="28"/>
          </w:rPr>
          <w:t>Охорона</w:t>
        </w:r>
        <w:r>
          <w:rPr>
            <w:spacing w:val="-17"/>
            <w:sz w:val="28"/>
          </w:rPr>
          <w:t> </w:t>
        </w:r>
        <w:r>
          <w:rPr>
            <w:sz w:val="28"/>
          </w:rPr>
          <w:t>навколишнього</w:t>
        </w:r>
        <w:r>
          <w:rPr>
            <w:spacing w:val="-17"/>
            <w:sz w:val="28"/>
          </w:rPr>
          <w:t> </w:t>
        </w:r>
        <w:r>
          <w:rPr>
            <w:spacing w:val="-2"/>
            <w:sz w:val="28"/>
          </w:rPr>
          <w:t>середовища</w:t>
        </w:r>
        <w:r>
          <w:rPr>
            <w:sz w:val="28"/>
          </w:rPr>
          <w:tab/>
        </w:r>
        <w:r>
          <w:rPr>
            <w:spacing w:val="-5"/>
            <w:sz w:val="28"/>
          </w:rPr>
          <w:t>37</w:t>
        </w:r>
      </w:hyperlink>
    </w:p>
    <w:p>
      <w:pPr>
        <w:pStyle w:val="ListParagraph"/>
        <w:numPr>
          <w:ilvl w:val="0"/>
          <w:numId w:val="2"/>
        </w:numPr>
        <w:tabs>
          <w:tab w:pos="430" w:val="left" w:leader="none"/>
          <w:tab w:pos="10071" w:val="right" w:leader="dot"/>
        </w:tabs>
        <w:spacing w:line="240" w:lineRule="auto" w:before="146" w:after="0"/>
        <w:ind w:left="430" w:right="0" w:hanging="286"/>
        <w:jc w:val="left"/>
        <w:rPr>
          <w:sz w:val="28"/>
        </w:rPr>
      </w:pPr>
      <w:hyperlink w:history="true" w:anchor="_bookmark18">
        <w:r>
          <w:rPr>
            <w:spacing w:val="-2"/>
            <w:sz w:val="28"/>
          </w:rPr>
          <w:t>ЦИВІЛЬНИЙ</w:t>
        </w:r>
        <w:r>
          <w:rPr>
            <w:spacing w:val="-6"/>
            <w:sz w:val="28"/>
          </w:rPr>
          <w:t> </w:t>
        </w:r>
        <w:r>
          <w:rPr>
            <w:spacing w:val="-2"/>
            <w:sz w:val="28"/>
          </w:rPr>
          <w:t>ЗАХИСТ</w:t>
        </w:r>
        <w:r>
          <w:rPr>
            <w:sz w:val="28"/>
          </w:rPr>
          <w:tab/>
        </w:r>
        <w:r>
          <w:rPr>
            <w:spacing w:val="-5"/>
            <w:sz w:val="28"/>
          </w:rPr>
          <w:t>38</w:t>
        </w:r>
      </w:hyperlink>
    </w:p>
    <w:p>
      <w:pPr>
        <w:pStyle w:val="BodyText"/>
        <w:tabs>
          <w:tab w:pos="10071" w:val="right" w:leader="dot"/>
        </w:tabs>
        <w:spacing w:before="147"/>
        <w:ind w:left="144"/>
      </w:pPr>
      <w:hyperlink w:history="true" w:anchor="_bookmark19">
        <w:r>
          <w:rPr/>
          <w:t>СПИСОК</w:t>
        </w:r>
        <w:r>
          <w:rPr>
            <w:spacing w:val="-14"/>
          </w:rPr>
          <w:t> </w:t>
        </w:r>
        <w:r>
          <w:rPr/>
          <w:t>ВИКОРИСТАНИХ</w:t>
        </w:r>
        <w:r>
          <w:rPr>
            <w:spacing w:val="-13"/>
          </w:rPr>
          <w:t> </w:t>
        </w:r>
        <w:r>
          <w:rPr>
            <w:spacing w:val="-2"/>
          </w:rPr>
          <w:t>ДЖЕРЕЛ</w:t>
        </w:r>
        <w:r>
          <w:rPr/>
          <w:tab/>
        </w:r>
        <w:r>
          <w:rPr>
            <w:spacing w:val="-5"/>
          </w:rPr>
          <w:t>39</w:t>
        </w:r>
      </w:hyperlink>
    </w:p>
    <w:p>
      <w:pPr>
        <w:pStyle w:val="BodyText"/>
        <w:tabs>
          <w:tab w:pos="10071" w:val="right" w:leader="dot"/>
        </w:tabs>
        <w:spacing w:before="153"/>
        <w:ind w:left="144"/>
      </w:pPr>
      <w:hyperlink w:history="true" w:anchor="_bookmark20">
        <w:r>
          <w:rPr>
            <w:spacing w:val="-2"/>
          </w:rPr>
          <w:t>ДОДАТКИ</w:t>
        </w:r>
        <w:r>
          <w:rPr/>
          <w:tab/>
        </w:r>
        <w:r>
          <w:rPr>
            <w:spacing w:val="-5"/>
          </w:rPr>
          <w:t>40</w:t>
        </w:r>
      </w:hyperlink>
    </w:p>
    <w:p>
      <w:pPr>
        <w:pStyle w:val="BodyText"/>
        <w:spacing w:after="0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9"/>
        <w:ind w:left="1017" w:right="1017"/>
        <w:jc w:val="center"/>
      </w:pPr>
      <w:bookmarkStart w:name="ВСТУП" w:id="1"/>
      <w:bookmarkEnd w:id="1"/>
      <w:r>
        <w:rPr/>
      </w:r>
      <w:bookmarkStart w:name="_bookmark0" w:id="2"/>
      <w:bookmarkEnd w:id="2"/>
      <w:r>
        <w:rPr/>
      </w:r>
      <w:r>
        <w:rPr>
          <w:spacing w:val="-2"/>
        </w:rPr>
        <w:t>ВСТУП</w:t>
      </w:r>
    </w:p>
    <w:p>
      <w:pPr>
        <w:pStyle w:val="BodyText"/>
        <w:spacing w:before="46"/>
        <w:ind w:left="144" w:right="137" w:firstLine="706"/>
        <w:jc w:val="both"/>
      </w:pPr>
      <w:r>
        <w:rPr/>
        <w:t>Розвиток економіки в сучасних умовах господарювання значно ускладнився у зв’язку із епідемією COVID-19 та економічними кризами. Для України повномасштабне</w:t>
      </w:r>
      <w:r>
        <w:rPr>
          <w:spacing w:val="-2"/>
        </w:rPr>
        <w:t> </w:t>
      </w:r>
      <w:r>
        <w:rPr/>
        <w:t>вторгнення є</w:t>
      </w:r>
      <w:r>
        <w:rPr>
          <w:spacing w:val="-5"/>
        </w:rPr>
        <w:t> </w:t>
      </w:r>
      <w:r>
        <w:rPr/>
        <w:t>наразі найбільшою загрозою. Детальніше: розвиток бізнесу, комерції, діловодства, підприємництва в Україні локалізовані через брак фінансування, нетривке положення на ринку, міграцію нового бізнесу закордон. Загостренню проблеми на період повномасштабного вторгнення сприяють</w:t>
      </w:r>
      <w:r>
        <w:rPr>
          <w:spacing w:val="40"/>
        </w:rPr>
        <w:t> </w:t>
      </w:r>
      <w:r>
        <w:rPr/>
        <w:t>занепад внутрішніх інвесторів через збіднення або направлення коштів на волонтерство, відсутність інноваційних пріоритетів, покидання співробітників </w:t>
      </w:r>
      <w:r>
        <w:rPr>
          <w:spacing w:val="-2"/>
        </w:rPr>
        <w:t>компаній.</w:t>
      </w:r>
    </w:p>
    <w:p>
      <w:pPr>
        <w:pStyle w:val="BodyText"/>
        <w:spacing w:before="5"/>
        <w:ind w:left="144" w:right="143" w:firstLine="706"/>
        <w:jc w:val="both"/>
      </w:pPr>
      <w:r>
        <w:rPr/>
        <w:t>Держава не надає належну допомогу, хоча вивчає діяльність українських стартапів під час війни та</w:t>
      </w:r>
      <w:r>
        <w:rPr>
          <w:spacing w:val="-5"/>
        </w:rPr>
        <w:t> </w:t>
      </w:r>
      <w:r>
        <w:rPr/>
        <w:t>заохочує пошук найбільш ефективних способів надання послуг клієнтам, визначає основні спрямування дії для нарощування зв’язку та співдії влади, підприємств, міжнародних фондів, інвесторів. Бізнес-центр як осередок підприємницької діяльності спричинить позитивну динаміку розвитку економіки за рахунок збільшення взаємодії між державою та приватними </w:t>
      </w:r>
      <w:r>
        <w:rPr>
          <w:spacing w:val="-2"/>
        </w:rPr>
        <w:t>інстанціями.</w:t>
      </w:r>
    </w:p>
    <w:p>
      <w:pPr>
        <w:pStyle w:val="BodyText"/>
        <w:ind w:left="144" w:right="131" w:firstLine="706"/>
        <w:jc w:val="both"/>
      </w:pPr>
      <w:r>
        <w:rPr/>
        <w:t>Хід розвитку кількісного складу малих підприємств в Україні уповільнюється. Зведення нового центру сприятиме залученню та підвищенню ефективності малих підприємств за рахунок збільшення наявного простору для діяльності. Бізнес-центр є осередком залучення фахівців. Його наявність як спеціального простору гарантує місце влаштування підприємницької діяльності, підвищує ефективність роботи залучених фахівців. Створення механізмів самоорганізації інноваційного розвитку має бути складовою інноваційної</w:t>
      </w:r>
      <w:r>
        <w:rPr>
          <w:spacing w:val="80"/>
        </w:rPr>
        <w:t> </w:t>
      </w:r>
      <w:r>
        <w:rPr/>
        <w:t>стратегії розвитку держави, направленої на підтримку зростання економіки.</w:t>
      </w:r>
    </w:p>
    <w:p>
      <w:pPr>
        <w:pStyle w:val="BodyText"/>
        <w:spacing w:line="242" w:lineRule="auto"/>
        <w:ind w:left="144" w:right="145" w:firstLine="706"/>
        <w:jc w:val="both"/>
      </w:pPr>
      <w:r>
        <w:rPr/>
        <w:t>Малий бізнес в Україні поступово стає природною частиною національної економіки, просувається та захоплює своє місце в економічній та соціальній складових структури суспільства.</w:t>
      </w:r>
    </w:p>
    <w:p>
      <w:pPr>
        <w:pStyle w:val="BodyText"/>
        <w:ind w:left="144" w:right="142" w:firstLine="706"/>
        <w:jc w:val="both"/>
      </w:pPr>
      <w:r>
        <w:rPr/>
        <w:t>Спираючись на зарубіжний досвід має місце зауважити, що чільну частину господарюючих суб'єктів становлять малі та середні підприємства, які є областю впливу</w:t>
      </w:r>
      <w:r>
        <w:rPr>
          <w:spacing w:val="-8"/>
        </w:rPr>
        <w:t> </w:t>
      </w:r>
      <w:r>
        <w:rPr/>
        <w:t>та реальним сектором економіки, що</w:t>
      </w:r>
      <w:r>
        <w:rPr>
          <w:spacing w:val="-2"/>
        </w:rPr>
        <w:t> </w:t>
      </w:r>
      <w:r>
        <w:rPr/>
        <w:t>підлягає узгодженню та сприянню</w:t>
      </w:r>
      <w:r>
        <w:rPr>
          <w:spacing w:val="-6"/>
        </w:rPr>
        <w:t> </w:t>
      </w:r>
      <w:r>
        <w:rPr/>
        <w:t>на рівні регіонів. Вони здатні швидко реагувати на вимоги ринків, добирати точки регіонального економічного приросту і робити свій вклад у вирішення проблем зайнятості та безробіття.</w:t>
      </w:r>
    </w:p>
    <w:p>
      <w:pPr>
        <w:pStyle w:val="BodyText"/>
        <w:ind w:left="144" w:right="135" w:firstLine="706"/>
        <w:jc w:val="both"/>
      </w:pPr>
      <w:r>
        <w:rPr/>
        <w:t>Функція малих і середніх підприємств в економіці насамперед відбивається у наявності умов для підвищення рівня зайнятості й утворення позицій економічного зростання та пояснюється маневреністю та гнучкістю політики регулювання й організаційного апарату. Однак ці підприємства стикаються із ускладненнями розробки та втілення бізнес-стратегій. Зведений центр заохочуватиме, сприятиме пошуковому процесу розв’язання планування та реалізації бізнесу.</w:t>
      </w:r>
    </w:p>
    <w:p>
      <w:pPr>
        <w:pStyle w:val="BodyText"/>
        <w:spacing w:after="0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</w:pPr>
    </w:p>
    <w:p>
      <w:pPr>
        <w:pStyle w:val="BodyText"/>
        <w:spacing w:before="230"/>
      </w:pPr>
    </w:p>
    <w:p>
      <w:pPr>
        <w:pStyle w:val="ListParagraph"/>
        <w:numPr>
          <w:ilvl w:val="0"/>
          <w:numId w:val="3"/>
        </w:numPr>
        <w:tabs>
          <w:tab w:pos="3075" w:val="left" w:leader="none"/>
        </w:tabs>
        <w:spacing w:line="240" w:lineRule="auto" w:before="0" w:after="0"/>
        <w:ind w:left="3075" w:right="0" w:hanging="280"/>
        <w:jc w:val="left"/>
        <w:rPr>
          <w:sz w:val="28"/>
        </w:rPr>
      </w:pPr>
      <w:bookmarkStart w:name="1. ЗАВДАННЯ НА ПРОЄКТУВАННЯ" w:id="3"/>
      <w:bookmarkEnd w:id="3"/>
      <w:r>
        <w:rPr/>
      </w:r>
      <w:bookmarkStart w:name="_bookmark1" w:id="4"/>
      <w:bookmarkEnd w:id="4"/>
      <w:r>
        <w:rPr/>
      </w:r>
      <w:r>
        <w:rPr>
          <w:sz w:val="28"/>
        </w:rPr>
        <w:t>ЗАВДАННЯ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ПРОЄКТУВАННЯ</w:t>
      </w:r>
    </w:p>
    <w:p>
      <w:pPr>
        <w:pStyle w:val="BodyText"/>
        <w:spacing w:before="221"/>
      </w:pPr>
    </w:p>
    <w:p>
      <w:pPr>
        <w:pStyle w:val="BodyText"/>
        <w:ind w:left="5727"/>
      </w:pPr>
      <w:r>
        <w:rPr>
          <w:spacing w:val="-2"/>
        </w:rPr>
        <w:t>«ЗАТВЕРДЖЕНО»</w:t>
      </w:r>
    </w:p>
    <w:p>
      <w:pPr>
        <w:pStyle w:val="BodyText"/>
        <w:spacing w:line="360" w:lineRule="auto" w:before="160"/>
        <w:ind w:left="5655" w:right="1219"/>
      </w:pPr>
      <w:r>
        <w:rPr/>
        <w:t>на</w:t>
      </w:r>
      <w:r>
        <w:rPr>
          <w:spacing w:val="-18"/>
        </w:rPr>
        <w:t> </w:t>
      </w:r>
      <w:r>
        <w:rPr/>
        <w:t>засіданні</w:t>
      </w:r>
      <w:r>
        <w:rPr>
          <w:spacing w:val="-17"/>
        </w:rPr>
        <w:t> </w:t>
      </w:r>
      <w:r>
        <w:rPr/>
        <w:t>кафедри </w:t>
      </w:r>
      <w:r>
        <w:rPr>
          <w:spacing w:val="-2"/>
        </w:rPr>
        <w:t>АПЦБС</w:t>
      </w:r>
    </w:p>
    <w:p>
      <w:pPr>
        <w:pStyle w:val="BodyText"/>
        <w:spacing w:line="321" w:lineRule="exact"/>
        <w:ind w:left="5663"/>
      </w:pPr>
      <w:r>
        <w:rPr/>
        <w:t>зав.</w:t>
      </w:r>
      <w:r>
        <w:rPr>
          <w:spacing w:val="-6"/>
        </w:rPr>
        <w:t> </w:t>
      </w:r>
      <w:r>
        <w:rPr/>
        <w:t>каф.,</w:t>
      </w:r>
      <w:r>
        <w:rPr>
          <w:spacing w:val="-3"/>
        </w:rPr>
        <w:t> </w:t>
      </w:r>
      <w:r>
        <w:rPr/>
        <w:t>д.</w:t>
      </w:r>
      <w:r>
        <w:rPr>
          <w:spacing w:val="-4"/>
        </w:rPr>
        <w:t> </w:t>
      </w:r>
      <w:r>
        <w:rPr/>
        <w:t>арх.,</w:t>
      </w:r>
      <w:r>
        <w:rPr>
          <w:spacing w:val="-3"/>
        </w:rPr>
        <w:t> </w:t>
      </w:r>
      <w:r>
        <w:rPr/>
        <w:t>Куцевич</w:t>
      </w:r>
      <w:r>
        <w:rPr>
          <w:spacing w:val="-3"/>
        </w:rPr>
        <w:t> </w:t>
      </w:r>
      <w:r>
        <w:rPr/>
        <w:t>В.</w:t>
      </w:r>
      <w:r>
        <w:rPr>
          <w:spacing w:val="-3"/>
        </w:rPr>
        <w:t> </w:t>
      </w:r>
      <w:r>
        <w:rPr>
          <w:spacing w:val="-5"/>
        </w:rPr>
        <w:t>В.</w:t>
      </w:r>
    </w:p>
    <w:p>
      <w:pPr>
        <w:pStyle w:val="BodyText"/>
        <w:spacing w:before="321"/>
      </w:pPr>
    </w:p>
    <w:p>
      <w:pPr>
        <w:pStyle w:val="BodyText"/>
        <w:spacing w:line="360" w:lineRule="auto" w:before="1"/>
        <w:ind w:left="194" w:right="4452" w:hanging="51"/>
      </w:pPr>
      <w:r>
        <w:rPr/>
        <w:t>Студент:</w:t>
      </w:r>
      <w:r>
        <w:rPr>
          <w:spacing w:val="-15"/>
        </w:rPr>
        <w:t> </w:t>
      </w:r>
      <w:r>
        <w:rPr/>
        <w:t>Романенко</w:t>
      </w:r>
      <w:r>
        <w:rPr>
          <w:spacing w:val="-18"/>
        </w:rPr>
        <w:t> </w:t>
      </w:r>
      <w:r>
        <w:rPr/>
        <w:t>Катерина</w:t>
      </w:r>
      <w:r>
        <w:rPr>
          <w:spacing w:val="-17"/>
        </w:rPr>
        <w:t> </w:t>
      </w:r>
      <w:r>
        <w:rPr/>
        <w:t>Андріївна Група: АРХ-21-2б</w:t>
      </w:r>
    </w:p>
    <w:p>
      <w:pPr>
        <w:pStyle w:val="BodyText"/>
        <w:spacing w:line="321" w:lineRule="exact"/>
        <w:ind w:left="194"/>
      </w:pPr>
      <w:r>
        <w:rPr/>
        <w:t>Керівник:</w:t>
      </w:r>
      <w:r>
        <w:rPr>
          <w:spacing w:val="-9"/>
        </w:rPr>
        <w:t> </w:t>
      </w:r>
      <w:r>
        <w:rPr/>
        <w:t>проф.</w:t>
      </w:r>
      <w:r>
        <w:rPr>
          <w:spacing w:val="-8"/>
        </w:rPr>
        <w:t> </w:t>
      </w:r>
      <w:r>
        <w:rPr/>
        <w:t>Колесников</w:t>
      </w:r>
      <w:r>
        <w:rPr>
          <w:spacing w:val="-11"/>
        </w:rPr>
        <w:t> </w:t>
      </w:r>
      <w:r>
        <w:rPr>
          <w:spacing w:val="-4"/>
        </w:rPr>
        <w:t>О.В.</w:t>
      </w:r>
    </w:p>
    <w:p>
      <w:pPr>
        <w:pStyle w:val="BodyText"/>
        <w:spacing w:before="160"/>
        <w:ind w:left="144"/>
      </w:pPr>
      <w:r>
        <w:rPr/>
        <w:t>Тема</w:t>
      </w:r>
      <w:r>
        <w:rPr>
          <w:spacing w:val="-8"/>
        </w:rPr>
        <w:t> </w:t>
      </w:r>
      <w:r>
        <w:rPr/>
        <w:t>дипломної</w:t>
      </w:r>
      <w:r>
        <w:rPr>
          <w:spacing w:val="-3"/>
        </w:rPr>
        <w:t> </w:t>
      </w:r>
      <w:r>
        <w:rPr/>
        <w:t>роботи:</w:t>
      </w:r>
      <w:r>
        <w:rPr>
          <w:spacing w:val="-2"/>
        </w:rPr>
        <w:t> </w:t>
      </w:r>
      <w:r>
        <w:rPr/>
        <w:t>Бізнес-центр у</w:t>
      </w:r>
      <w:r>
        <w:rPr>
          <w:spacing w:val="-14"/>
        </w:rPr>
        <w:t> </w:t>
      </w:r>
      <w:r>
        <w:rPr/>
        <w:t>м.</w:t>
      </w:r>
      <w:r>
        <w:rPr>
          <w:spacing w:val="-2"/>
        </w:rPr>
        <w:t> </w:t>
      </w:r>
      <w:r>
        <w:rPr>
          <w:spacing w:val="-4"/>
        </w:rPr>
        <w:t>Київ</w:t>
      </w:r>
    </w:p>
    <w:p>
      <w:pPr>
        <w:pStyle w:val="BodyText"/>
        <w:spacing w:before="84"/>
      </w:pPr>
    </w:p>
    <w:p>
      <w:pPr>
        <w:pStyle w:val="ListParagraph"/>
        <w:numPr>
          <w:ilvl w:val="0"/>
          <w:numId w:val="4"/>
        </w:numPr>
        <w:tabs>
          <w:tab w:pos="1222" w:val="left" w:leader="none"/>
        </w:tabs>
        <w:spacing w:line="240" w:lineRule="auto" w:before="0" w:after="0"/>
        <w:ind w:left="1222" w:right="0" w:hanging="358"/>
        <w:jc w:val="left"/>
        <w:rPr>
          <w:sz w:val="28"/>
        </w:rPr>
      </w:pPr>
      <w:r>
        <w:rPr>
          <w:sz w:val="28"/>
        </w:rPr>
        <w:t>Вихідні</w:t>
      </w:r>
      <w:r>
        <w:rPr>
          <w:spacing w:val="-7"/>
          <w:sz w:val="28"/>
        </w:rPr>
        <w:t> </w:t>
      </w:r>
      <w:r>
        <w:rPr>
          <w:sz w:val="28"/>
        </w:rPr>
        <w:t>матеріали (проектні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інші,</w:t>
      </w:r>
      <w:r>
        <w:rPr>
          <w:spacing w:val="-9"/>
          <w:sz w:val="28"/>
        </w:rPr>
        <w:t> </w:t>
      </w:r>
      <w:r>
        <w:rPr>
          <w:sz w:val="28"/>
        </w:rPr>
        <w:t>що</w:t>
      </w:r>
      <w:r>
        <w:rPr>
          <w:spacing w:val="-9"/>
          <w:sz w:val="28"/>
        </w:rPr>
        <w:t> </w:t>
      </w:r>
      <w:r>
        <w:rPr>
          <w:sz w:val="28"/>
        </w:rPr>
        <w:t>мають</w:t>
      </w:r>
      <w:r>
        <w:rPr>
          <w:spacing w:val="-4"/>
          <w:sz w:val="28"/>
        </w:rPr>
        <w:t> </w:t>
      </w:r>
      <w:r>
        <w:rPr>
          <w:sz w:val="28"/>
        </w:rPr>
        <w:t>бути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використані)</w:t>
      </w:r>
    </w:p>
    <w:p>
      <w:pPr>
        <w:pStyle w:val="ListParagraph"/>
        <w:numPr>
          <w:ilvl w:val="0"/>
          <w:numId w:val="4"/>
        </w:numPr>
        <w:tabs>
          <w:tab w:pos="1222" w:val="left" w:leader="none"/>
        </w:tabs>
        <w:spacing w:line="240" w:lineRule="auto" w:before="160" w:after="0"/>
        <w:ind w:left="1222" w:right="0" w:hanging="358"/>
        <w:jc w:val="left"/>
        <w:rPr>
          <w:sz w:val="28"/>
        </w:rPr>
      </w:pPr>
      <w:r>
        <w:rPr>
          <w:sz w:val="28"/>
        </w:rPr>
        <w:t>Ситуаційний</w:t>
      </w:r>
      <w:r>
        <w:rPr>
          <w:spacing w:val="-10"/>
          <w:sz w:val="28"/>
        </w:rPr>
        <w:t> </w:t>
      </w:r>
      <w:r>
        <w:rPr>
          <w:sz w:val="28"/>
        </w:rPr>
        <w:t>план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(рис.1.1)</w:t>
      </w:r>
    </w:p>
    <w:p>
      <w:pPr>
        <w:pStyle w:val="ListParagraph"/>
        <w:numPr>
          <w:ilvl w:val="0"/>
          <w:numId w:val="4"/>
        </w:numPr>
        <w:tabs>
          <w:tab w:pos="1222" w:val="left" w:leader="none"/>
        </w:tabs>
        <w:spacing w:line="240" w:lineRule="auto" w:before="161" w:after="0"/>
        <w:ind w:left="1222" w:right="0" w:hanging="358"/>
        <w:jc w:val="left"/>
        <w:rPr>
          <w:sz w:val="28"/>
        </w:rPr>
      </w:pPr>
      <w:r>
        <w:rPr>
          <w:sz w:val="28"/>
        </w:rPr>
        <w:t>Топооснова</w:t>
      </w:r>
      <w:r>
        <w:rPr>
          <w:spacing w:val="-10"/>
          <w:sz w:val="28"/>
        </w:rPr>
        <w:t> </w:t>
      </w:r>
      <w:r>
        <w:rPr>
          <w:sz w:val="28"/>
        </w:rPr>
        <w:t>ділянки</w:t>
      </w:r>
      <w:r>
        <w:rPr>
          <w:spacing w:val="-7"/>
          <w:sz w:val="28"/>
        </w:rPr>
        <w:t> </w:t>
      </w:r>
      <w:r>
        <w:rPr>
          <w:sz w:val="28"/>
        </w:rPr>
        <w:t>(рис.</w:t>
      </w:r>
      <w:r>
        <w:rPr>
          <w:spacing w:val="-5"/>
          <w:sz w:val="28"/>
        </w:rPr>
        <w:t> </w:t>
      </w:r>
      <w:r>
        <w:rPr>
          <w:spacing w:val="-4"/>
          <w:sz w:val="28"/>
        </w:rPr>
        <w:t>1.2)</w:t>
      </w:r>
    </w:p>
    <w:p>
      <w:pPr>
        <w:pStyle w:val="ListParagraph"/>
        <w:numPr>
          <w:ilvl w:val="0"/>
          <w:numId w:val="4"/>
        </w:numPr>
        <w:tabs>
          <w:tab w:pos="1222" w:val="left" w:leader="none"/>
        </w:tabs>
        <w:spacing w:line="240" w:lineRule="auto" w:before="161" w:after="0"/>
        <w:ind w:left="1222" w:right="0" w:hanging="358"/>
        <w:jc w:val="left"/>
        <w:rPr>
          <w:sz w:val="28"/>
        </w:rPr>
      </w:pPr>
      <w:r>
        <w:rPr>
          <w:sz w:val="28"/>
        </w:rPr>
        <w:t>Склад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площі</w:t>
      </w:r>
      <w:r>
        <w:rPr>
          <w:spacing w:val="-6"/>
          <w:sz w:val="28"/>
        </w:rPr>
        <w:t> </w:t>
      </w:r>
      <w:r>
        <w:rPr>
          <w:sz w:val="28"/>
        </w:rPr>
        <w:t>приміщень</w:t>
      </w:r>
      <w:r>
        <w:rPr>
          <w:spacing w:val="-6"/>
          <w:sz w:val="28"/>
        </w:rPr>
        <w:t> </w:t>
      </w:r>
      <w:r>
        <w:rPr>
          <w:sz w:val="28"/>
        </w:rPr>
        <w:t>функціональних</w:t>
      </w:r>
      <w:r>
        <w:rPr>
          <w:spacing w:val="-11"/>
          <w:sz w:val="28"/>
        </w:rPr>
        <w:t> </w:t>
      </w:r>
      <w:r>
        <w:rPr>
          <w:spacing w:val="-2"/>
          <w:sz w:val="28"/>
        </w:rPr>
        <w:t>груп:</w:t>
      </w:r>
    </w:p>
    <w:p>
      <w:pPr>
        <w:pStyle w:val="BodyText"/>
        <w:spacing w:before="91"/>
        <w:rPr>
          <w:sz w:val="20"/>
        </w:rPr>
      </w:pPr>
    </w:p>
    <w:tbl>
      <w:tblPr>
        <w:tblW w:w="0" w:type="auto"/>
        <w:jc w:val="left"/>
        <w:tblInd w:w="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7"/>
        <w:gridCol w:w="3948"/>
        <w:gridCol w:w="1463"/>
        <w:gridCol w:w="1391"/>
      </w:tblGrid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z w:val="28"/>
              </w:rPr>
              <w:t>№ </w:t>
            </w:r>
            <w:r>
              <w:rPr>
                <w:spacing w:val="-5"/>
                <w:sz w:val="28"/>
              </w:rPr>
              <w:t>п/п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z w:val="28"/>
              </w:rPr>
              <w:t>Найменування</w:t>
            </w:r>
            <w:r>
              <w:rPr>
                <w:spacing w:val="-14"/>
                <w:sz w:val="28"/>
              </w:rPr>
              <w:t> </w:t>
            </w:r>
            <w:r>
              <w:rPr>
                <w:spacing w:val="-2"/>
                <w:sz w:val="28"/>
              </w:rPr>
              <w:t>приміщень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position w:val="7"/>
                <w:sz w:val="11"/>
              </w:rPr>
            </w:pPr>
            <w:r>
              <w:rPr>
                <w:sz w:val="28"/>
              </w:rPr>
              <w:t>Площа,</w:t>
            </w:r>
            <w:r>
              <w:rPr>
                <w:spacing w:val="-10"/>
                <w:sz w:val="28"/>
              </w:rPr>
              <w:t> </w:t>
            </w:r>
            <w:r>
              <w:rPr>
                <w:spacing w:val="-5"/>
                <w:sz w:val="28"/>
              </w:rPr>
              <w:t>м</w:t>
            </w:r>
            <w:r>
              <w:rPr>
                <w:spacing w:val="-5"/>
                <w:position w:val="7"/>
                <w:sz w:val="11"/>
              </w:rPr>
              <w:t>2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2"/>
                <w:sz w:val="28"/>
              </w:rPr>
              <w:t>Кількість</w:t>
            </w:r>
          </w:p>
        </w:tc>
      </w:tr>
      <w:tr>
        <w:trPr>
          <w:trHeight w:val="691" w:hRule="atLeast"/>
        </w:trPr>
        <w:tc>
          <w:tcPr>
            <w:tcW w:w="7789" w:type="dxa"/>
            <w:gridSpan w:val="4"/>
          </w:tcPr>
          <w:p>
            <w:pPr>
              <w:pStyle w:val="TableParagraph"/>
              <w:spacing w:before="105"/>
              <w:ind w:left="10" w:right="2"/>
              <w:jc w:val="center"/>
              <w:rPr>
                <w:sz w:val="28"/>
              </w:rPr>
            </w:pPr>
            <w:r>
              <w:rPr>
                <w:sz w:val="28"/>
              </w:rPr>
              <w:t>Поверх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Револьверні</w:t>
            </w:r>
            <w:r>
              <w:rPr>
                <w:spacing w:val="-15"/>
                <w:sz w:val="28"/>
              </w:rPr>
              <w:t> </w:t>
            </w:r>
            <w:r>
              <w:rPr>
                <w:spacing w:val="-4"/>
                <w:sz w:val="28"/>
              </w:rPr>
              <w:t>двері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1,69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Вестибюль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128,52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726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2"/>
                <w:sz w:val="28"/>
              </w:rPr>
              <w:t>Тамбур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4,33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99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  <w:tc>
          <w:tcPr>
            <w:tcW w:w="3948" w:type="dxa"/>
          </w:tcPr>
          <w:p>
            <w:pPr>
              <w:pStyle w:val="TableParagraph"/>
              <w:spacing w:before="99"/>
              <w:rPr>
                <w:sz w:val="28"/>
              </w:rPr>
            </w:pPr>
            <w:r>
              <w:rPr>
                <w:spacing w:val="-5"/>
                <w:sz w:val="28"/>
              </w:rPr>
              <w:t>Хол</w:t>
            </w:r>
          </w:p>
        </w:tc>
        <w:tc>
          <w:tcPr>
            <w:tcW w:w="1463" w:type="dxa"/>
          </w:tcPr>
          <w:p>
            <w:pPr>
              <w:pStyle w:val="TableParagraph"/>
              <w:spacing w:before="99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32,26</w:t>
            </w:r>
          </w:p>
        </w:tc>
        <w:tc>
          <w:tcPr>
            <w:tcW w:w="1391" w:type="dxa"/>
          </w:tcPr>
          <w:p>
            <w:pPr>
              <w:pStyle w:val="TableParagraph"/>
              <w:spacing w:before="99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Офіс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типу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open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4"/>
                <w:sz w:val="28"/>
              </w:rPr>
              <w:t>space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67,95</w:t>
            </w:r>
          </w:p>
          <w:p>
            <w:pPr>
              <w:pStyle w:val="TableParagraph"/>
              <w:spacing w:before="2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114,22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  <w:p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4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6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Кабінет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34,64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856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7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Лаунж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46,44</w:t>
            </w:r>
          </w:p>
          <w:p>
            <w:pPr>
              <w:pStyle w:val="TableParagraph"/>
              <w:spacing w:before="3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53,70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  <w:p>
            <w:pPr>
              <w:pStyle w:val="TableParagraph"/>
              <w:spacing w:before="3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</w:tbl>
    <w:p>
      <w:pPr>
        <w:pStyle w:val="TableParagraph"/>
        <w:spacing w:after="0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tbl>
      <w:tblPr>
        <w:tblW w:w="0" w:type="auto"/>
        <w:jc w:val="left"/>
        <w:tblInd w:w="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7"/>
        <w:gridCol w:w="3948"/>
        <w:gridCol w:w="1463"/>
        <w:gridCol w:w="1391"/>
      </w:tblGrid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8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ж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19,60</w:t>
            </w:r>
          </w:p>
          <w:p>
            <w:pPr>
              <w:pStyle w:val="TableParagraph"/>
              <w:spacing w:before="3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8,49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  <w:p>
            <w:pPr>
              <w:pStyle w:val="TableParagraph"/>
              <w:spacing w:before="3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9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ч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11,59</w:t>
            </w:r>
          </w:p>
          <w:p>
            <w:pPr>
              <w:pStyle w:val="TableParagraph"/>
              <w:spacing w:before="2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8,49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  <w:p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10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-1"/>
                <w:sz w:val="28"/>
              </w:rPr>
              <w:t> </w:t>
            </w:r>
            <w:r>
              <w:rPr>
                <w:spacing w:val="-2"/>
                <w:sz w:val="28"/>
              </w:rPr>
              <w:t>унісекс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2,97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5"/>
                <w:sz w:val="28"/>
              </w:rPr>
              <w:t>11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z w:val="28"/>
              </w:rPr>
              <w:t>Зала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кафе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60</w:t>
            </w:r>
            <w:r>
              <w:rPr>
                <w:spacing w:val="-3"/>
                <w:sz w:val="28"/>
              </w:rPr>
              <w:t> </w:t>
            </w:r>
            <w:r>
              <w:rPr>
                <w:spacing w:val="-4"/>
                <w:sz w:val="28"/>
              </w:rPr>
              <w:t>місць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96,40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12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Завантажувальна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5,00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13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Склад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сухих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продуктів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3,38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5"/>
                <w:sz w:val="28"/>
              </w:rPr>
              <w:t>14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2"/>
                <w:sz w:val="28"/>
              </w:rPr>
              <w:t>Холодильна</w:t>
            </w:r>
            <w:r>
              <w:rPr>
                <w:spacing w:val="2"/>
                <w:sz w:val="28"/>
              </w:rPr>
              <w:t> </w:t>
            </w:r>
            <w:r>
              <w:rPr>
                <w:spacing w:val="-2"/>
                <w:sz w:val="28"/>
              </w:rPr>
              <w:t>камера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3,38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5"/>
                <w:sz w:val="28"/>
              </w:rPr>
              <w:t>15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z w:val="28"/>
              </w:rPr>
              <w:t>Гарячий </w:t>
            </w:r>
            <w:r>
              <w:rPr>
                <w:spacing w:val="-5"/>
                <w:sz w:val="28"/>
              </w:rPr>
              <w:t>цех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21,71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16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Холодний</w:t>
            </w:r>
            <w:r>
              <w:rPr>
                <w:spacing w:val="-12"/>
                <w:sz w:val="28"/>
              </w:rPr>
              <w:t> </w:t>
            </w:r>
            <w:r>
              <w:rPr>
                <w:spacing w:val="-5"/>
                <w:sz w:val="28"/>
              </w:rPr>
              <w:t>цех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8,42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17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Мийна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кухонного</w:t>
            </w:r>
            <w:r>
              <w:rPr>
                <w:spacing w:val="-10"/>
                <w:sz w:val="28"/>
              </w:rPr>
              <w:t> </w:t>
            </w:r>
            <w:r>
              <w:rPr>
                <w:spacing w:val="-2"/>
                <w:sz w:val="28"/>
              </w:rPr>
              <w:t>посуду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8,42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5"/>
                <w:sz w:val="28"/>
              </w:rPr>
              <w:t>18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z w:val="28"/>
              </w:rPr>
              <w:t>Мийна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столового</w:t>
            </w:r>
            <w:r>
              <w:rPr>
                <w:spacing w:val="-10"/>
                <w:sz w:val="28"/>
              </w:rPr>
              <w:t> </w:t>
            </w:r>
            <w:r>
              <w:rPr>
                <w:spacing w:val="-2"/>
                <w:sz w:val="28"/>
              </w:rPr>
              <w:t>посуду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3,07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19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Сервізна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3,07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20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Кабінет</w:t>
            </w:r>
            <w:r>
              <w:rPr>
                <w:spacing w:val="-5"/>
                <w:sz w:val="28"/>
              </w:rPr>
              <w:t> </w:t>
            </w:r>
            <w:r>
              <w:rPr>
                <w:spacing w:val="-2"/>
                <w:sz w:val="28"/>
              </w:rPr>
              <w:t>директора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9,55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21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Кабінет</w:t>
            </w:r>
            <w:r>
              <w:rPr>
                <w:spacing w:val="-5"/>
                <w:sz w:val="28"/>
              </w:rPr>
              <w:t> </w:t>
            </w:r>
            <w:r>
              <w:rPr>
                <w:spacing w:val="-2"/>
                <w:sz w:val="28"/>
              </w:rPr>
              <w:t>бухгалтера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9,55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5"/>
                <w:sz w:val="28"/>
              </w:rPr>
              <w:t>22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z w:val="28"/>
              </w:rPr>
              <w:t>Роздягальня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для</w:t>
            </w:r>
            <w:r>
              <w:rPr>
                <w:spacing w:val="-5"/>
                <w:sz w:val="28"/>
              </w:rPr>
              <w:t> </w:t>
            </w:r>
            <w:r>
              <w:rPr>
                <w:spacing w:val="-2"/>
                <w:sz w:val="28"/>
              </w:rPr>
              <w:t>робітників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8,46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4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23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2"/>
                <w:sz w:val="28"/>
              </w:rPr>
              <w:t>персоналу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2,97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24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Душ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2,08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2"/>
                <w:sz w:val="28"/>
              </w:rPr>
              <w:t>Всього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708,86</w:t>
            </w:r>
          </w:p>
        </w:tc>
        <w:tc>
          <w:tcPr>
            <w:tcW w:w="1391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91" w:hRule="atLeast"/>
        </w:trPr>
        <w:tc>
          <w:tcPr>
            <w:tcW w:w="7789" w:type="dxa"/>
            <w:gridSpan w:val="4"/>
          </w:tcPr>
          <w:p>
            <w:pPr>
              <w:pStyle w:val="TableParagraph"/>
              <w:spacing w:before="106"/>
              <w:ind w:left="8" w:right="10"/>
              <w:jc w:val="center"/>
              <w:rPr>
                <w:sz w:val="28"/>
              </w:rPr>
            </w:pPr>
            <w:r>
              <w:rPr>
                <w:sz w:val="28"/>
              </w:rPr>
              <w:t>Поверх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2-</w:t>
            </w:r>
            <w:r>
              <w:rPr>
                <w:spacing w:val="-10"/>
                <w:sz w:val="28"/>
              </w:rPr>
              <w:t>3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25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Вестибюль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67,91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848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26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Офіс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типу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open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4"/>
                <w:sz w:val="28"/>
              </w:rPr>
              <w:t>space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155,63</w:t>
            </w:r>
          </w:p>
          <w:p>
            <w:pPr>
              <w:pStyle w:val="TableParagraph"/>
              <w:spacing w:before="2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230,30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  <w:p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27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Переговорна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49,73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5"/>
                <w:sz w:val="28"/>
              </w:rPr>
              <w:t>28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z w:val="28"/>
              </w:rPr>
              <w:t>Універсальна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зала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108</w:t>
            </w:r>
            <w:r>
              <w:rPr>
                <w:spacing w:val="-6"/>
                <w:sz w:val="28"/>
              </w:rPr>
              <w:t> </w:t>
            </w:r>
            <w:r>
              <w:rPr>
                <w:spacing w:val="-4"/>
                <w:sz w:val="28"/>
              </w:rPr>
              <w:t>місць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194,44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39" w:hRule="atLeast"/>
        </w:trPr>
        <w:tc>
          <w:tcPr>
            <w:tcW w:w="987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5"/>
                <w:sz w:val="28"/>
              </w:rPr>
              <w:t>29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2"/>
                <w:sz w:val="28"/>
              </w:rPr>
              <w:t>Лаунж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25,98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</w:tbl>
    <w:p>
      <w:pPr>
        <w:pStyle w:val="TableParagraph"/>
        <w:spacing w:after="0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tbl>
      <w:tblPr>
        <w:tblW w:w="0" w:type="auto"/>
        <w:jc w:val="left"/>
        <w:tblInd w:w="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7"/>
        <w:gridCol w:w="3948"/>
        <w:gridCol w:w="1463"/>
        <w:gridCol w:w="1391"/>
      </w:tblGrid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59,20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5"/>
                <w:sz w:val="28"/>
              </w:rPr>
              <w:t>30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ж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7,32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ч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7,32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Всього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1430,50</w:t>
            </w:r>
          </w:p>
        </w:tc>
        <w:tc>
          <w:tcPr>
            <w:tcW w:w="1391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84" w:hRule="atLeast"/>
        </w:trPr>
        <w:tc>
          <w:tcPr>
            <w:tcW w:w="7789" w:type="dxa"/>
            <w:gridSpan w:val="4"/>
          </w:tcPr>
          <w:p>
            <w:pPr>
              <w:pStyle w:val="TableParagraph"/>
              <w:spacing w:before="105"/>
              <w:ind w:left="8" w:right="10"/>
              <w:jc w:val="center"/>
              <w:rPr>
                <w:sz w:val="28"/>
              </w:rPr>
            </w:pPr>
            <w:r>
              <w:rPr>
                <w:sz w:val="28"/>
              </w:rPr>
              <w:t>Поверх</w:t>
            </w:r>
            <w:r>
              <w:rPr>
                <w:spacing w:val="-16"/>
                <w:sz w:val="28"/>
              </w:rPr>
              <w:t> </w:t>
            </w:r>
            <w:r>
              <w:rPr>
                <w:sz w:val="28"/>
              </w:rPr>
              <w:t>4-</w:t>
            </w:r>
            <w:r>
              <w:rPr>
                <w:spacing w:val="-10"/>
                <w:sz w:val="28"/>
              </w:rPr>
              <w:t>5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5"/>
                <w:sz w:val="28"/>
              </w:rPr>
              <w:t>32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2"/>
                <w:sz w:val="28"/>
              </w:rPr>
              <w:t>Вестибюль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67,91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1166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33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Офіс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типу</w:t>
            </w:r>
            <w:r>
              <w:rPr>
                <w:spacing w:val="-12"/>
                <w:sz w:val="28"/>
              </w:rPr>
              <w:t> </w:t>
            </w:r>
            <w:r>
              <w:rPr>
                <w:sz w:val="28"/>
              </w:rPr>
              <w:t>open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4"/>
                <w:sz w:val="28"/>
              </w:rPr>
              <w:t>space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156,69</w:t>
            </w:r>
          </w:p>
          <w:p>
            <w:pPr>
              <w:pStyle w:val="TableParagraph"/>
              <w:spacing w:line="319" w:lineRule="exact" w:before="2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194,44</w:t>
            </w:r>
          </w:p>
          <w:p>
            <w:pPr>
              <w:pStyle w:val="TableParagraph"/>
              <w:spacing w:line="319" w:lineRule="exact" w:before="0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226,24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  <w:p>
            <w:pPr>
              <w:pStyle w:val="TableParagraph"/>
              <w:spacing w:line="319" w:lineRule="exact" w:before="2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  <w:p>
            <w:pPr>
              <w:pStyle w:val="TableParagraph"/>
              <w:spacing w:line="319" w:lineRule="exact" w:before="0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5"/>
                <w:sz w:val="28"/>
              </w:rPr>
              <w:t>34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2"/>
                <w:sz w:val="28"/>
              </w:rPr>
              <w:t>Переговорна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49,68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35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Лаунж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25,98</w:t>
            </w:r>
          </w:p>
          <w:p>
            <w:pPr>
              <w:pStyle w:val="TableParagraph"/>
              <w:spacing w:before="2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59,20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  <w:p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10"/>
                <w:sz w:val="28"/>
              </w:rPr>
              <w:t>2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36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ж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7,32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37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ч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7,32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4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2"/>
                <w:sz w:val="28"/>
              </w:rPr>
              <w:t>Всього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1618,84</w:t>
            </w:r>
          </w:p>
        </w:tc>
        <w:tc>
          <w:tcPr>
            <w:tcW w:w="1391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727" w:hRule="atLeast"/>
        </w:trPr>
        <w:tc>
          <w:tcPr>
            <w:tcW w:w="7789" w:type="dxa"/>
            <w:gridSpan w:val="4"/>
          </w:tcPr>
          <w:p>
            <w:pPr>
              <w:pStyle w:val="TableParagraph"/>
              <w:spacing w:before="105"/>
              <w:ind w:left="8" w:right="6"/>
              <w:jc w:val="center"/>
              <w:rPr>
                <w:sz w:val="28"/>
              </w:rPr>
            </w:pPr>
            <w:r>
              <w:rPr>
                <w:sz w:val="28"/>
              </w:rPr>
              <w:t>Поверх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-</w:t>
            </w: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38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Підземний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паркінг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955,19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Протирадіаційне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укриття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244,00</w:t>
            </w:r>
          </w:p>
          <w:p>
            <w:pPr>
              <w:pStyle w:val="TableParagraph"/>
              <w:spacing w:before="2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169,75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  <w:p>
            <w:pPr>
              <w:pStyle w:val="TableParagraph"/>
              <w:spacing w:before="2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40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ж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19,60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5"/>
                <w:sz w:val="28"/>
              </w:rPr>
              <w:t>41</w:t>
            </w: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1"/>
                <w:sz w:val="28"/>
              </w:rPr>
              <w:t> </w:t>
            </w:r>
            <w:r>
              <w:rPr>
                <w:spacing w:val="-10"/>
                <w:sz w:val="28"/>
              </w:rPr>
              <w:t>ч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11,59</w:t>
            </w:r>
          </w:p>
        </w:tc>
        <w:tc>
          <w:tcPr>
            <w:tcW w:w="1391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42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С/В</w:t>
            </w:r>
            <w:r>
              <w:rPr>
                <w:spacing w:val="-1"/>
                <w:sz w:val="28"/>
              </w:rPr>
              <w:t> </w:t>
            </w:r>
            <w:r>
              <w:rPr>
                <w:spacing w:val="-2"/>
                <w:sz w:val="28"/>
              </w:rPr>
              <w:t>унісекс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2,97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99"/>
              <w:rPr>
                <w:sz w:val="28"/>
              </w:rPr>
            </w:pPr>
            <w:r>
              <w:rPr>
                <w:spacing w:val="-5"/>
                <w:sz w:val="28"/>
              </w:rPr>
              <w:t>43</w:t>
            </w:r>
          </w:p>
        </w:tc>
        <w:tc>
          <w:tcPr>
            <w:tcW w:w="3948" w:type="dxa"/>
          </w:tcPr>
          <w:p>
            <w:pPr>
              <w:pStyle w:val="TableParagraph"/>
              <w:spacing w:before="99"/>
              <w:rPr>
                <w:sz w:val="28"/>
              </w:rPr>
            </w:pPr>
            <w:r>
              <w:rPr>
                <w:spacing w:val="-2"/>
                <w:sz w:val="28"/>
              </w:rPr>
              <w:t>Комора</w:t>
            </w:r>
          </w:p>
        </w:tc>
        <w:tc>
          <w:tcPr>
            <w:tcW w:w="1463" w:type="dxa"/>
          </w:tcPr>
          <w:p>
            <w:pPr>
              <w:pStyle w:val="TableParagraph"/>
              <w:spacing w:before="99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17,80</w:t>
            </w:r>
          </w:p>
        </w:tc>
        <w:tc>
          <w:tcPr>
            <w:tcW w:w="1391" w:type="dxa"/>
          </w:tcPr>
          <w:p>
            <w:pPr>
              <w:pStyle w:val="TableParagraph"/>
              <w:spacing w:before="99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spacing w:before="105"/>
              <w:rPr>
                <w:sz w:val="28"/>
              </w:rPr>
            </w:pPr>
            <w:r>
              <w:rPr>
                <w:spacing w:val="-2"/>
                <w:sz w:val="28"/>
              </w:rPr>
              <w:t>Всього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5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1420,90</w:t>
            </w:r>
          </w:p>
        </w:tc>
        <w:tc>
          <w:tcPr>
            <w:tcW w:w="1391" w:type="dxa"/>
          </w:tcPr>
          <w:p>
            <w:pPr>
              <w:pStyle w:val="TableParagraph"/>
              <w:spacing w:before="0"/>
              <w:ind w:left="0"/>
              <w:rPr>
                <w:sz w:val="28"/>
              </w:rPr>
            </w:pPr>
          </w:p>
        </w:tc>
      </w:tr>
      <w:tr>
        <w:trPr>
          <w:trHeight w:val="691" w:hRule="atLeast"/>
        </w:trPr>
        <w:tc>
          <w:tcPr>
            <w:tcW w:w="7789" w:type="dxa"/>
            <w:gridSpan w:val="4"/>
          </w:tcPr>
          <w:p>
            <w:pPr>
              <w:pStyle w:val="TableParagraph"/>
              <w:spacing w:before="106"/>
              <w:ind w:left="8" w:right="10"/>
              <w:jc w:val="center"/>
              <w:rPr>
                <w:sz w:val="28"/>
              </w:rPr>
            </w:pPr>
            <w:r>
              <w:rPr>
                <w:spacing w:val="-2"/>
                <w:sz w:val="28"/>
              </w:rPr>
              <w:t>Комунікації</w:t>
            </w:r>
          </w:p>
        </w:tc>
      </w:tr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44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Евакуаційні</w:t>
            </w:r>
            <w:r>
              <w:rPr>
                <w:spacing w:val="-13"/>
                <w:sz w:val="28"/>
              </w:rPr>
              <w:t> </w:t>
            </w:r>
            <w:r>
              <w:rPr>
                <w:spacing w:val="-2"/>
                <w:sz w:val="28"/>
              </w:rPr>
              <w:t>сходи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17,04</w:t>
            </w:r>
          </w:p>
          <w:p>
            <w:pPr>
              <w:pStyle w:val="TableParagraph"/>
              <w:spacing w:before="3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15,91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3</w:t>
            </w:r>
          </w:p>
          <w:p>
            <w:pPr>
              <w:pStyle w:val="TableParagraph"/>
              <w:spacing w:before="3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</w:tbl>
    <w:p>
      <w:pPr>
        <w:pStyle w:val="TableParagraph"/>
        <w:spacing w:after="0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tbl>
      <w:tblPr>
        <w:tblW w:w="0" w:type="auto"/>
        <w:jc w:val="left"/>
        <w:tblInd w:w="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7"/>
        <w:gridCol w:w="3948"/>
        <w:gridCol w:w="1463"/>
        <w:gridCol w:w="1391"/>
      </w:tblGrid>
      <w:tr>
        <w:trPr>
          <w:trHeight w:val="849" w:hRule="atLeast"/>
        </w:trPr>
        <w:tc>
          <w:tcPr>
            <w:tcW w:w="987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5"/>
                <w:sz w:val="28"/>
              </w:rPr>
              <w:t>45</w:t>
            </w: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Ліфти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загального</w:t>
            </w:r>
            <w:r>
              <w:rPr>
                <w:spacing w:val="-11"/>
                <w:sz w:val="28"/>
              </w:rPr>
              <w:t> </w:t>
            </w:r>
            <w:r>
              <w:rPr>
                <w:spacing w:val="-2"/>
                <w:sz w:val="28"/>
              </w:rPr>
              <w:t>призначення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16,94</w:t>
            </w:r>
          </w:p>
          <w:p>
            <w:pPr>
              <w:pStyle w:val="TableParagraph"/>
              <w:spacing w:before="3"/>
              <w:ind w:left="93"/>
              <w:rPr>
                <w:sz w:val="28"/>
              </w:rPr>
            </w:pPr>
            <w:r>
              <w:rPr>
                <w:spacing w:val="-4"/>
                <w:sz w:val="28"/>
              </w:rPr>
              <w:t>8,54</w:t>
            </w:r>
          </w:p>
        </w:tc>
        <w:tc>
          <w:tcPr>
            <w:tcW w:w="1391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  <w:p>
            <w:pPr>
              <w:pStyle w:val="TableParagraph"/>
              <w:spacing w:before="3"/>
              <w:rPr>
                <w:sz w:val="28"/>
              </w:rPr>
            </w:pPr>
            <w:r>
              <w:rPr>
                <w:spacing w:val="-10"/>
                <w:sz w:val="28"/>
              </w:rPr>
              <w:t>1</w:t>
            </w:r>
          </w:p>
        </w:tc>
      </w:tr>
      <w:tr>
        <w:trPr>
          <w:trHeight w:val="525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6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rPr>
                <w:sz w:val="28"/>
              </w:rPr>
            </w:pPr>
            <w:r>
              <w:rPr>
                <w:spacing w:val="-2"/>
                <w:sz w:val="28"/>
              </w:rPr>
              <w:t>Всього</w:t>
            </w:r>
          </w:p>
        </w:tc>
        <w:tc>
          <w:tcPr>
            <w:tcW w:w="1463" w:type="dxa"/>
          </w:tcPr>
          <w:p>
            <w:pPr>
              <w:pStyle w:val="TableParagraph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92,51</w:t>
            </w:r>
          </w:p>
        </w:tc>
        <w:tc>
          <w:tcPr>
            <w:tcW w:w="1391" w:type="dxa"/>
          </w:tcPr>
          <w:p>
            <w:pPr>
              <w:pStyle w:val="TableParagraph"/>
              <w:spacing w:before="0"/>
              <w:ind w:left="0"/>
              <w:rPr>
                <w:sz w:val="26"/>
              </w:rPr>
            </w:pPr>
          </w:p>
        </w:tc>
      </w:tr>
      <w:tr>
        <w:trPr>
          <w:trHeight w:val="532" w:hRule="atLeast"/>
        </w:trPr>
        <w:tc>
          <w:tcPr>
            <w:tcW w:w="987" w:type="dxa"/>
          </w:tcPr>
          <w:p>
            <w:pPr>
              <w:pStyle w:val="TableParagraph"/>
              <w:spacing w:before="0"/>
              <w:ind w:left="0"/>
              <w:rPr>
                <w:sz w:val="26"/>
              </w:rPr>
            </w:pPr>
          </w:p>
        </w:tc>
        <w:tc>
          <w:tcPr>
            <w:tcW w:w="3948" w:type="dxa"/>
          </w:tcPr>
          <w:p>
            <w:pPr>
              <w:pStyle w:val="TableParagraph"/>
              <w:spacing w:before="106"/>
              <w:rPr>
                <w:sz w:val="28"/>
              </w:rPr>
            </w:pPr>
            <w:r>
              <w:rPr>
                <w:sz w:val="28"/>
              </w:rPr>
              <w:t>Загальна</w:t>
            </w:r>
            <w:r>
              <w:rPr>
                <w:spacing w:val="-7"/>
                <w:sz w:val="28"/>
              </w:rPr>
              <w:t> </w:t>
            </w:r>
            <w:r>
              <w:rPr>
                <w:spacing w:val="-2"/>
                <w:sz w:val="28"/>
              </w:rPr>
              <w:t>площа</w:t>
            </w:r>
          </w:p>
        </w:tc>
        <w:tc>
          <w:tcPr>
            <w:tcW w:w="1463" w:type="dxa"/>
          </w:tcPr>
          <w:p>
            <w:pPr>
              <w:pStyle w:val="TableParagraph"/>
              <w:spacing w:before="106"/>
              <w:ind w:left="93"/>
              <w:rPr>
                <w:sz w:val="28"/>
              </w:rPr>
            </w:pPr>
            <w:r>
              <w:rPr>
                <w:spacing w:val="-2"/>
                <w:sz w:val="28"/>
              </w:rPr>
              <w:t>5271,61</w:t>
            </w:r>
          </w:p>
        </w:tc>
        <w:tc>
          <w:tcPr>
            <w:tcW w:w="1391" w:type="dxa"/>
          </w:tcPr>
          <w:p>
            <w:pPr>
              <w:pStyle w:val="TableParagraph"/>
              <w:spacing w:before="0"/>
              <w:ind w:left="0"/>
              <w:rPr>
                <w:sz w:val="26"/>
              </w:rPr>
            </w:pPr>
          </w:p>
        </w:tc>
      </w:tr>
    </w:tbl>
    <w:p>
      <w:pPr>
        <w:pStyle w:val="BodyText"/>
        <w:spacing w:before="231"/>
      </w:pPr>
    </w:p>
    <w:p>
      <w:pPr>
        <w:pStyle w:val="ListParagraph"/>
        <w:numPr>
          <w:ilvl w:val="0"/>
          <w:numId w:val="5"/>
        </w:numPr>
        <w:tabs>
          <w:tab w:pos="1222" w:val="left" w:leader="none"/>
        </w:tabs>
        <w:spacing w:line="240" w:lineRule="auto" w:before="0" w:after="0"/>
        <w:ind w:left="1222" w:right="0" w:hanging="358"/>
        <w:jc w:val="left"/>
        <w:rPr>
          <w:sz w:val="28"/>
        </w:rPr>
      </w:pPr>
      <w:r>
        <w:rPr>
          <w:sz w:val="28"/>
        </w:rPr>
        <w:t>Склад</w:t>
      </w:r>
      <w:r>
        <w:rPr>
          <w:spacing w:val="-9"/>
          <w:sz w:val="28"/>
        </w:rPr>
        <w:t> </w:t>
      </w:r>
      <w:r>
        <w:rPr>
          <w:sz w:val="28"/>
        </w:rPr>
        <w:t>проектних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матеріалів:</w:t>
      </w:r>
    </w:p>
    <w:p>
      <w:pPr>
        <w:pStyle w:val="ListParagraph"/>
        <w:numPr>
          <w:ilvl w:val="0"/>
          <w:numId w:val="6"/>
        </w:numPr>
        <w:tabs>
          <w:tab w:pos="1210" w:val="left" w:leader="none"/>
        </w:tabs>
        <w:spacing w:line="240" w:lineRule="auto" w:before="319" w:after="0"/>
        <w:ind w:left="1210" w:right="0" w:hanging="360"/>
        <w:jc w:val="left"/>
        <w:rPr>
          <w:sz w:val="28"/>
        </w:rPr>
      </w:pPr>
      <w:r>
        <w:rPr>
          <w:sz w:val="28"/>
        </w:rPr>
        <w:t>Креслення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масштаби</w:t>
      </w:r>
      <w:r>
        <w:rPr>
          <w:spacing w:val="-2"/>
          <w:sz w:val="28"/>
        </w:rPr>
        <w:t> </w:t>
      </w:r>
      <w:r>
        <w:rPr>
          <w:sz w:val="28"/>
        </w:rPr>
        <w:t>їх</w:t>
      </w:r>
      <w:r>
        <w:rPr>
          <w:spacing w:val="-7"/>
          <w:sz w:val="28"/>
        </w:rPr>
        <w:t> </w:t>
      </w:r>
      <w:r>
        <w:rPr>
          <w:spacing w:val="-2"/>
          <w:sz w:val="28"/>
        </w:rPr>
        <w:t>розробки:</w:t>
      </w:r>
    </w:p>
    <w:p>
      <w:pPr>
        <w:pStyle w:val="BodyText"/>
        <w:spacing w:before="4"/>
      </w:pP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0" w:after="0"/>
        <w:ind w:left="1585" w:right="0" w:hanging="361"/>
        <w:jc w:val="left"/>
        <w:rPr>
          <w:sz w:val="28"/>
        </w:rPr>
      </w:pPr>
      <w:r>
        <w:rPr>
          <w:sz w:val="28"/>
        </w:rPr>
        <w:t>ситуаційний</w:t>
      </w:r>
      <w:r>
        <w:rPr>
          <w:spacing w:val="-5"/>
          <w:sz w:val="28"/>
        </w:rPr>
        <w:t> </w:t>
      </w:r>
      <w:r>
        <w:rPr>
          <w:sz w:val="28"/>
        </w:rPr>
        <w:t>план</w:t>
      </w:r>
      <w:r>
        <w:rPr>
          <w:spacing w:val="-4"/>
          <w:sz w:val="28"/>
        </w:rPr>
        <w:t> </w:t>
      </w:r>
      <w:r>
        <w:rPr>
          <w:sz w:val="28"/>
        </w:rPr>
        <w:t>М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1:100000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ситуаційний</w:t>
      </w:r>
      <w:r>
        <w:rPr>
          <w:spacing w:val="-5"/>
          <w:sz w:val="28"/>
        </w:rPr>
        <w:t> </w:t>
      </w:r>
      <w:r>
        <w:rPr>
          <w:sz w:val="28"/>
        </w:rPr>
        <w:t>план</w:t>
      </w:r>
      <w:r>
        <w:rPr>
          <w:spacing w:val="-4"/>
          <w:sz w:val="28"/>
        </w:rPr>
        <w:t> </w:t>
      </w:r>
      <w:r>
        <w:rPr>
          <w:sz w:val="28"/>
        </w:rPr>
        <w:t>М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1:50000;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ситуаційний</w:t>
      </w:r>
      <w:r>
        <w:rPr>
          <w:spacing w:val="-5"/>
          <w:sz w:val="28"/>
        </w:rPr>
        <w:t> </w:t>
      </w:r>
      <w:r>
        <w:rPr>
          <w:sz w:val="28"/>
        </w:rPr>
        <w:t>план</w:t>
      </w:r>
      <w:r>
        <w:rPr>
          <w:spacing w:val="-4"/>
          <w:sz w:val="28"/>
        </w:rPr>
        <w:t> </w:t>
      </w:r>
      <w:r>
        <w:rPr>
          <w:sz w:val="28"/>
        </w:rPr>
        <w:t>М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1:2000;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генеральний</w:t>
      </w:r>
      <w:r>
        <w:rPr>
          <w:spacing w:val="-6"/>
          <w:sz w:val="28"/>
        </w:rPr>
        <w:t> </w:t>
      </w:r>
      <w:r>
        <w:rPr>
          <w:sz w:val="28"/>
        </w:rPr>
        <w:t>план</w:t>
      </w:r>
      <w:r>
        <w:rPr>
          <w:spacing w:val="-6"/>
          <w:sz w:val="28"/>
        </w:rPr>
        <w:t> </w:t>
      </w:r>
      <w:r>
        <w:rPr>
          <w:sz w:val="28"/>
        </w:rPr>
        <w:t>М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1:500;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плани</w:t>
      </w:r>
      <w:r>
        <w:rPr>
          <w:spacing w:val="-3"/>
          <w:sz w:val="28"/>
        </w:rPr>
        <w:t> </w:t>
      </w:r>
      <w:r>
        <w:rPr>
          <w:sz w:val="28"/>
        </w:rPr>
        <w:t>поверхів</w:t>
      </w:r>
      <w:r>
        <w:rPr>
          <w:spacing w:val="-7"/>
          <w:sz w:val="28"/>
        </w:rPr>
        <w:t> </w:t>
      </w:r>
      <w:r>
        <w:rPr>
          <w:sz w:val="28"/>
        </w:rPr>
        <w:t>М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1:100;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фасади</w:t>
      </w:r>
      <w:r>
        <w:rPr>
          <w:spacing w:val="-4"/>
          <w:sz w:val="28"/>
        </w:rPr>
        <w:t> </w:t>
      </w:r>
      <w:r>
        <w:rPr>
          <w:sz w:val="28"/>
        </w:rPr>
        <w:t>М</w:t>
      </w:r>
      <w:r>
        <w:rPr>
          <w:spacing w:val="-2"/>
          <w:sz w:val="28"/>
        </w:rPr>
        <w:t> 1:100;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поздовжній</w:t>
      </w:r>
      <w:r>
        <w:rPr>
          <w:spacing w:val="-6"/>
          <w:sz w:val="28"/>
        </w:rPr>
        <w:t> </w:t>
      </w:r>
      <w:r>
        <w:rPr>
          <w:sz w:val="28"/>
        </w:rPr>
        <w:t>розріз</w:t>
      </w:r>
      <w:r>
        <w:rPr>
          <w:spacing w:val="-10"/>
          <w:sz w:val="28"/>
        </w:rPr>
        <w:t> </w:t>
      </w:r>
      <w:r>
        <w:rPr>
          <w:sz w:val="28"/>
        </w:rPr>
        <w:t>М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1:100;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поперечний</w:t>
      </w:r>
      <w:r>
        <w:rPr>
          <w:spacing w:val="-5"/>
          <w:sz w:val="28"/>
        </w:rPr>
        <w:t> </w:t>
      </w:r>
      <w:r>
        <w:rPr>
          <w:sz w:val="28"/>
        </w:rPr>
        <w:t>розріз</w:t>
      </w:r>
      <w:r>
        <w:rPr>
          <w:spacing w:val="-8"/>
          <w:sz w:val="28"/>
        </w:rPr>
        <w:t> </w:t>
      </w:r>
      <w:r>
        <w:rPr>
          <w:sz w:val="28"/>
        </w:rPr>
        <w:t>М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1:100;</w:t>
      </w:r>
    </w:p>
    <w:p>
      <w:pPr>
        <w:pStyle w:val="ListParagraph"/>
        <w:numPr>
          <w:ilvl w:val="1"/>
          <w:numId w:val="6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перспективне</w:t>
      </w:r>
      <w:r>
        <w:rPr>
          <w:spacing w:val="-15"/>
          <w:sz w:val="28"/>
        </w:rPr>
        <w:t> </w:t>
      </w:r>
      <w:r>
        <w:rPr>
          <w:sz w:val="28"/>
        </w:rPr>
        <w:t>зображення</w:t>
      </w:r>
      <w:r>
        <w:rPr>
          <w:spacing w:val="-11"/>
          <w:sz w:val="28"/>
        </w:rPr>
        <w:t> </w:t>
      </w:r>
      <w:r>
        <w:rPr>
          <w:spacing w:val="-2"/>
          <w:sz w:val="28"/>
        </w:rPr>
        <w:t>будівлі;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6"/>
        </w:numPr>
        <w:tabs>
          <w:tab w:pos="1210" w:val="left" w:leader="none"/>
        </w:tabs>
        <w:spacing w:line="240" w:lineRule="auto" w:before="0" w:after="0"/>
        <w:ind w:left="1210" w:right="0" w:hanging="360"/>
        <w:jc w:val="left"/>
        <w:rPr>
          <w:sz w:val="28"/>
        </w:rPr>
      </w:pPr>
      <w:r>
        <w:rPr>
          <w:sz w:val="28"/>
        </w:rPr>
        <w:t>Пояснювальна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записка.</w:t>
      </w:r>
    </w:p>
    <w:p>
      <w:pPr>
        <w:tabs>
          <w:tab w:pos="4589" w:val="left" w:leader="none"/>
          <w:tab w:pos="6477" w:val="left" w:leader="none"/>
          <w:tab w:pos="9696" w:val="left" w:leader="none"/>
        </w:tabs>
        <w:spacing w:before="319"/>
        <w:ind w:left="3263" w:right="0" w:firstLine="0"/>
        <w:jc w:val="left"/>
        <w:rPr>
          <w:sz w:val="28"/>
        </w:rPr>
      </w:pPr>
      <w:r>
        <w:rPr>
          <w:b/>
          <w:spacing w:val="-2"/>
          <w:sz w:val="28"/>
        </w:rPr>
        <w:t>Студент</w:t>
      </w:r>
      <w:r>
        <w:rPr>
          <w:b/>
          <w:sz w:val="28"/>
        </w:rPr>
        <w:tab/>
      </w:r>
      <w:r>
        <w:rPr>
          <w:sz w:val="28"/>
          <w:u w:val="single"/>
        </w:rPr>
        <w:tab/>
      </w:r>
      <w:r>
        <w:rPr>
          <w:sz w:val="28"/>
        </w:rPr>
        <w:t> </w:t>
      </w:r>
      <w:r>
        <w:rPr>
          <w:sz w:val="28"/>
          <w:u w:val="single"/>
        </w:rPr>
        <w:tab/>
      </w:r>
    </w:p>
    <w:p>
      <w:pPr>
        <w:tabs>
          <w:tab w:pos="6815" w:val="left" w:leader="none"/>
        </w:tabs>
        <w:spacing w:before="160"/>
        <w:ind w:left="5057" w:right="0" w:firstLine="0"/>
        <w:jc w:val="left"/>
        <w:rPr>
          <w:sz w:val="18"/>
        </w:rPr>
      </w:pPr>
      <w:r>
        <w:rPr>
          <w:sz w:val="18"/>
        </w:rPr>
        <w:t>(</w:t>
      </w:r>
      <w:r>
        <w:rPr>
          <w:spacing w:val="-2"/>
          <w:sz w:val="18"/>
        </w:rPr>
        <w:t> </w:t>
      </w:r>
      <w:r>
        <w:rPr>
          <w:sz w:val="18"/>
        </w:rPr>
        <w:t>підпис </w:t>
      </w:r>
      <w:r>
        <w:rPr>
          <w:spacing w:val="-10"/>
          <w:sz w:val="18"/>
        </w:rPr>
        <w:t>)</w:t>
      </w:r>
      <w:r>
        <w:rPr>
          <w:sz w:val="18"/>
        </w:rPr>
        <w:tab/>
        <w:t>(прізвище та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ініціали)</w:t>
      </w:r>
    </w:p>
    <w:p>
      <w:pPr>
        <w:pStyle w:val="BodyText"/>
        <w:spacing w:before="69"/>
        <w:rPr>
          <w:sz w:val="18"/>
        </w:rPr>
      </w:pPr>
    </w:p>
    <w:p>
      <w:pPr>
        <w:pStyle w:val="Heading1"/>
        <w:tabs>
          <w:tab w:pos="7224" w:val="left" w:leader="none"/>
          <w:tab w:pos="10028" w:val="left" w:leader="none"/>
        </w:tabs>
        <w:ind w:left="3263" w:firstLine="0"/>
        <w:rPr>
          <w:b w:val="0"/>
        </w:rPr>
      </w:pPr>
      <w:r>
        <w:rPr/>
        <w:t>Керівник проекту </w:t>
      </w:r>
      <w:r>
        <w:rPr>
          <w:b w:val="0"/>
          <w:u w:val="single"/>
        </w:rPr>
        <w:tab/>
      </w:r>
      <w:r>
        <w:rPr>
          <w:b w:val="0"/>
        </w:rPr>
        <w:t> </w:t>
      </w:r>
      <w:r>
        <w:rPr>
          <w:b w:val="0"/>
          <w:u w:val="single"/>
        </w:rPr>
        <w:tab/>
      </w:r>
    </w:p>
    <w:p>
      <w:pPr>
        <w:tabs>
          <w:tab w:pos="7758" w:val="left" w:leader="none"/>
        </w:tabs>
        <w:spacing w:before="161"/>
        <w:ind w:left="6008" w:right="0" w:firstLine="0"/>
        <w:jc w:val="left"/>
        <w:rPr>
          <w:sz w:val="18"/>
        </w:rPr>
      </w:pPr>
      <w:r>
        <w:rPr>
          <w:sz w:val="18"/>
        </w:rPr>
        <w:t>(підпис</w:t>
      </w:r>
      <w:r>
        <w:rPr>
          <w:spacing w:val="-7"/>
          <w:sz w:val="18"/>
        </w:rPr>
        <w:t> </w:t>
      </w:r>
      <w:r>
        <w:rPr>
          <w:spacing w:val="-10"/>
          <w:sz w:val="18"/>
        </w:rPr>
        <w:t>)</w:t>
      </w:r>
      <w:r>
        <w:rPr>
          <w:sz w:val="18"/>
        </w:rPr>
        <w:tab/>
        <w:t>(прізвище та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ініціали)</w:t>
      </w:r>
    </w:p>
    <w:p>
      <w:pPr>
        <w:spacing w:after="0"/>
        <w:jc w:val="left"/>
        <w:rPr>
          <w:sz w:val="1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1921" w:val="left" w:leader="none"/>
        </w:tabs>
        <w:spacing w:line="240" w:lineRule="auto" w:before="89" w:after="0"/>
        <w:ind w:left="1921" w:right="0" w:hanging="286"/>
        <w:jc w:val="left"/>
        <w:rPr>
          <w:sz w:val="28"/>
        </w:rPr>
      </w:pPr>
      <w:bookmarkStart w:name="2. АНАЛІЗ ВІТЧИЗНЯНОГО ТА СВІТОВОГО ДОСВ" w:id="5"/>
      <w:bookmarkEnd w:id="5"/>
      <w:r>
        <w:rPr/>
      </w:r>
      <w:bookmarkStart w:name="_bookmark2" w:id="6"/>
      <w:bookmarkEnd w:id="6"/>
      <w:r>
        <w:rPr/>
      </w:r>
      <w:r>
        <w:rPr>
          <w:sz w:val="28"/>
        </w:rPr>
        <w:t>АНАЛІЗ</w:t>
      </w:r>
      <w:r>
        <w:rPr>
          <w:spacing w:val="-12"/>
          <w:sz w:val="28"/>
        </w:rPr>
        <w:t> </w:t>
      </w:r>
      <w:r>
        <w:rPr>
          <w:sz w:val="28"/>
        </w:rPr>
        <w:t>ВІТЧИЗНЯНОГО</w:t>
      </w:r>
      <w:r>
        <w:rPr>
          <w:spacing w:val="-12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СВІТОВОГО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ДОСВІДУ</w:t>
      </w:r>
    </w:p>
    <w:p>
      <w:pPr>
        <w:pStyle w:val="BodyText"/>
        <w:spacing w:before="4"/>
      </w:pPr>
    </w:p>
    <w:p>
      <w:pPr>
        <w:pStyle w:val="BodyText"/>
        <w:spacing w:line="360" w:lineRule="auto" w:before="1"/>
        <w:ind w:left="144" w:right="135" w:firstLine="706"/>
        <w:jc w:val="both"/>
      </w:pPr>
      <w:r>
        <w:rPr/>
        <w:t>Наведені бізнес-центри класу А, місце розташування, тип та технічний рівень будівлі відповідно: центральна ділова частина міста; найбільшою мірою відкрите планування приміщення; керований мікроклімат, центральна система кондиціонування, опалення та вентиляції, кількість паркувальних місць не менше одного місця на 100 м</w:t>
      </w:r>
      <w:r>
        <w:rPr>
          <w:vertAlign w:val="superscript"/>
        </w:rPr>
        <w:t>2</w:t>
      </w:r>
      <w:r>
        <w:rPr>
          <w:vertAlign w:val="baseline"/>
        </w:rPr>
        <w:t> орендованої площі, сучасні системи безпеки; можливість установки фальш-підлог і підвісних стель, сучасне інженерне забезпечення.</w:t>
      </w:r>
    </w:p>
    <w:p>
      <w:pPr>
        <w:pStyle w:val="BodyText"/>
        <w:spacing w:before="158"/>
      </w:pPr>
    </w:p>
    <w:p>
      <w:pPr>
        <w:pStyle w:val="BodyText"/>
        <w:ind w:left="850"/>
      </w:pPr>
      <w:r>
        <w:rPr/>
        <w:t>БЦ</w:t>
      </w:r>
      <w:r>
        <w:rPr>
          <w:spacing w:val="-13"/>
        </w:rPr>
        <w:t> </w:t>
      </w:r>
      <w:r>
        <w:rPr/>
        <w:t>Platforma</w:t>
      </w:r>
      <w:r>
        <w:rPr>
          <w:spacing w:val="3"/>
        </w:rPr>
        <w:t> </w:t>
      </w:r>
      <w:r>
        <w:rPr>
          <w:spacing w:val="-2"/>
        </w:rPr>
        <w:t>Korolenkivska</w:t>
      </w:r>
    </w:p>
    <w:p>
      <w:pPr>
        <w:pStyle w:val="BodyText"/>
        <w:spacing w:before="76"/>
      </w:pPr>
    </w:p>
    <w:p>
      <w:pPr>
        <w:pStyle w:val="ListParagraph"/>
        <w:numPr>
          <w:ilvl w:val="0"/>
          <w:numId w:val="7"/>
        </w:numPr>
        <w:tabs>
          <w:tab w:pos="864" w:val="left" w:leader="none"/>
        </w:tabs>
        <w:spacing w:line="240" w:lineRule="auto" w:before="1" w:after="0"/>
        <w:ind w:left="864" w:right="0" w:hanging="360"/>
        <w:jc w:val="left"/>
        <w:rPr>
          <w:sz w:val="28"/>
        </w:rPr>
      </w:pPr>
      <w:r>
        <w:rPr>
          <w:sz w:val="28"/>
        </w:rPr>
        <w:t>Розташування: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5"/>
          <w:sz w:val="28"/>
        </w:rPr>
        <w:t> </w:t>
      </w:r>
      <w:r>
        <w:rPr>
          <w:sz w:val="28"/>
        </w:rPr>
        <w:t>Київ,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Україна</w:t>
      </w:r>
    </w:p>
    <w:p>
      <w:pPr>
        <w:pStyle w:val="ListParagraph"/>
        <w:numPr>
          <w:ilvl w:val="0"/>
          <w:numId w:val="7"/>
        </w:numPr>
        <w:tabs>
          <w:tab w:pos="864" w:val="left" w:leader="none"/>
        </w:tabs>
        <w:spacing w:line="240" w:lineRule="auto" w:before="167" w:after="0"/>
        <w:ind w:left="864" w:right="0" w:hanging="360"/>
        <w:jc w:val="left"/>
        <w:rPr>
          <w:sz w:val="28"/>
        </w:rPr>
      </w:pPr>
      <w:r>
        <w:rPr>
          <w:sz w:val="28"/>
        </w:rPr>
        <w:t>Площа:</w:t>
      </w:r>
      <w:r>
        <w:rPr>
          <w:spacing w:val="-3"/>
          <w:sz w:val="28"/>
        </w:rPr>
        <w:t> </w:t>
      </w:r>
      <w:r>
        <w:rPr>
          <w:sz w:val="28"/>
        </w:rPr>
        <w:t>20760</w:t>
      </w:r>
      <w:r>
        <w:rPr>
          <w:spacing w:val="-5"/>
          <w:sz w:val="28"/>
        </w:rPr>
        <w:t> </w:t>
      </w:r>
      <w:r>
        <w:rPr>
          <w:spacing w:val="-4"/>
          <w:sz w:val="28"/>
        </w:rPr>
        <w:t>кв.м</w:t>
      </w:r>
    </w:p>
    <w:p>
      <w:pPr>
        <w:pStyle w:val="ListParagraph"/>
        <w:numPr>
          <w:ilvl w:val="0"/>
          <w:numId w:val="7"/>
        </w:numPr>
        <w:tabs>
          <w:tab w:pos="864" w:val="left" w:leader="none"/>
        </w:tabs>
        <w:spacing w:line="240" w:lineRule="auto" w:before="153" w:after="0"/>
        <w:ind w:left="864" w:right="0" w:hanging="360"/>
        <w:jc w:val="left"/>
        <w:rPr>
          <w:sz w:val="28"/>
        </w:rPr>
      </w:pPr>
      <w:r>
        <w:rPr>
          <w:b/>
          <w:sz w:val="28"/>
        </w:rPr>
        <w:t>Клас:</w:t>
      </w:r>
      <w:r>
        <w:rPr>
          <w:b/>
          <w:spacing w:val="-8"/>
          <w:sz w:val="28"/>
        </w:rPr>
        <w:t> </w:t>
      </w:r>
      <w:r>
        <w:rPr>
          <w:sz w:val="28"/>
        </w:rPr>
        <w:t>бізнес-центр</w:t>
      </w:r>
      <w:r>
        <w:rPr>
          <w:spacing w:val="-10"/>
          <w:sz w:val="28"/>
        </w:rPr>
        <w:t> </w:t>
      </w:r>
      <w:r>
        <w:rPr>
          <w:sz w:val="28"/>
        </w:rPr>
        <w:t>класу</w:t>
      </w:r>
      <w:r>
        <w:rPr>
          <w:spacing w:val="-10"/>
          <w:sz w:val="28"/>
        </w:rPr>
        <w:t> A</w:t>
      </w:r>
    </w:p>
    <w:p>
      <w:pPr>
        <w:pStyle w:val="BodyText"/>
        <w:spacing w:before="99"/>
      </w:pPr>
    </w:p>
    <w:p>
      <w:pPr>
        <w:pStyle w:val="Heading1"/>
        <w:numPr>
          <w:ilvl w:val="0"/>
          <w:numId w:val="7"/>
        </w:numPr>
        <w:tabs>
          <w:tab w:pos="864" w:val="left" w:leader="none"/>
        </w:tabs>
        <w:spacing w:line="240" w:lineRule="auto" w:before="0" w:after="0"/>
        <w:ind w:left="864" w:right="0" w:hanging="360"/>
        <w:jc w:val="left"/>
      </w:pPr>
      <w:r>
        <w:rPr/>
        <w:t>Конструкція</w:t>
      </w:r>
      <w:r>
        <w:rPr>
          <w:spacing w:val="-10"/>
        </w:rPr>
        <w:t> </w:t>
      </w:r>
      <w:r>
        <w:rPr/>
        <w:t>та</w:t>
      </w:r>
      <w:r>
        <w:rPr>
          <w:spacing w:val="-13"/>
        </w:rPr>
        <w:t> </w:t>
      </w:r>
      <w:r>
        <w:rPr>
          <w:spacing w:val="-2"/>
        </w:rPr>
        <w:t>фасад:</w:t>
      </w:r>
    </w:p>
    <w:p>
      <w:pPr>
        <w:pStyle w:val="BodyText"/>
        <w:spacing w:before="290"/>
        <w:ind w:left="144"/>
      </w:pPr>
      <w:r>
        <w:rPr/>
        <w:t>Монолітно-каркасна</w:t>
      </w:r>
      <w:r>
        <w:rPr>
          <w:spacing w:val="-13"/>
        </w:rPr>
        <w:t> </w:t>
      </w:r>
      <w:r>
        <w:rPr/>
        <w:t>конструкція</w:t>
      </w:r>
      <w:r>
        <w:rPr>
          <w:spacing w:val="-8"/>
        </w:rPr>
        <w:t> </w:t>
      </w:r>
      <w:r>
        <w:rPr/>
        <w:t>з</w:t>
      </w:r>
      <w:r>
        <w:rPr>
          <w:spacing w:val="-11"/>
        </w:rPr>
        <w:t> </w:t>
      </w:r>
      <w:r>
        <w:rPr/>
        <w:t>металевим</w:t>
      </w:r>
      <w:r>
        <w:rPr>
          <w:spacing w:val="-7"/>
        </w:rPr>
        <w:t> </w:t>
      </w:r>
      <w:r>
        <w:rPr>
          <w:spacing w:val="-2"/>
        </w:rPr>
        <w:t>каркасом</w:t>
      </w:r>
    </w:p>
    <w:p>
      <w:pPr>
        <w:pStyle w:val="BodyText"/>
        <w:spacing w:line="285" w:lineRule="auto" w:before="283"/>
        <w:ind w:left="144"/>
      </w:pPr>
      <w:r>
        <w:rPr/>
        <w:t>Фасад</w:t>
      </w:r>
      <w:r>
        <w:rPr>
          <w:spacing w:val="-3"/>
        </w:rPr>
        <w:t> </w:t>
      </w:r>
      <w:r>
        <w:rPr/>
        <w:t>-</w:t>
      </w:r>
      <w:r>
        <w:rPr>
          <w:spacing w:val="-12"/>
        </w:rPr>
        <w:t> </w:t>
      </w:r>
      <w:r>
        <w:rPr/>
        <w:t>скло</w:t>
      </w:r>
      <w:r>
        <w:rPr>
          <w:spacing w:val="-9"/>
        </w:rPr>
        <w:t> </w:t>
      </w:r>
      <w:r>
        <w:rPr/>
        <w:t>Guardian</w:t>
      </w:r>
      <w:r>
        <w:rPr>
          <w:spacing w:val="-2"/>
        </w:rPr>
        <w:t> </w:t>
      </w:r>
      <w:r>
        <w:rPr/>
        <w:t>Glass</w:t>
      </w:r>
      <w:r>
        <w:rPr>
          <w:spacing w:val="-6"/>
        </w:rPr>
        <w:t> </w:t>
      </w:r>
      <w:r>
        <w:rPr/>
        <w:t>та HPL-панелі,</w:t>
      </w:r>
      <w:r>
        <w:rPr>
          <w:spacing w:val="-3"/>
        </w:rPr>
        <w:t> </w:t>
      </w:r>
      <w:r>
        <w:rPr/>
        <w:t>вентиляційний</w:t>
      </w:r>
      <w:r>
        <w:rPr>
          <w:spacing w:val="-4"/>
        </w:rPr>
        <w:t> </w:t>
      </w:r>
      <w:r>
        <w:rPr/>
        <w:t>фасад;</w:t>
      </w:r>
      <w:r>
        <w:rPr>
          <w:spacing w:val="-4"/>
        </w:rPr>
        <w:t> </w:t>
      </w:r>
      <w:r>
        <w:rPr/>
        <w:t>скління сертифіковане за Cradle to Cradle</w:t>
      </w:r>
    </w:p>
    <w:p>
      <w:pPr>
        <w:pStyle w:val="Heading1"/>
        <w:numPr>
          <w:ilvl w:val="0"/>
          <w:numId w:val="7"/>
        </w:numPr>
        <w:tabs>
          <w:tab w:pos="864" w:val="left" w:leader="none"/>
        </w:tabs>
        <w:spacing w:line="240" w:lineRule="auto" w:before="213" w:after="0"/>
        <w:ind w:left="864" w:right="0" w:hanging="360"/>
        <w:jc w:val="left"/>
      </w:pPr>
      <w:r>
        <w:rPr/>
        <w:t>Інтер’єр</w:t>
      </w:r>
      <w:r>
        <w:rPr>
          <w:spacing w:val="-6"/>
        </w:rPr>
        <w:t> </w:t>
      </w:r>
      <w:r>
        <w:rPr/>
        <w:t>і</w:t>
      </w:r>
      <w:r>
        <w:rPr>
          <w:spacing w:val="-7"/>
        </w:rPr>
        <w:t> </w:t>
      </w:r>
      <w:r>
        <w:rPr/>
        <w:t>внутрішній</w:t>
      </w:r>
      <w:r>
        <w:rPr>
          <w:spacing w:val="-9"/>
        </w:rPr>
        <w:t> </w:t>
      </w:r>
      <w:r>
        <w:rPr>
          <w:spacing w:val="-2"/>
        </w:rPr>
        <w:t>простір:</w:t>
      </w:r>
    </w:p>
    <w:p>
      <w:pPr>
        <w:pStyle w:val="BodyText"/>
        <w:spacing w:line="456" w:lineRule="auto" w:before="298"/>
        <w:ind w:left="144"/>
      </w:pPr>
      <w:r>
        <w:rPr/>
        <w:t>Високі</w:t>
      </w:r>
      <w:r>
        <w:rPr>
          <w:spacing w:val="-5"/>
        </w:rPr>
        <w:t> </w:t>
      </w:r>
      <w:r>
        <w:rPr/>
        <w:t>стелі</w:t>
      </w:r>
      <w:r>
        <w:rPr>
          <w:spacing w:val="-5"/>
        </w:rPr>
        <w:t> </w:t>
      </w:r>
      <w:r>
        <w:rPr/>
        <w:t>(≈3,5</w:t>
      </w:r>
      <w:r>
        <w:rPr>
          <w:spacing w:val="-16"/>
        </w:rPr>
        <w:t> </w:t>
      </w:r>
      <w:r>
        <w:rPr/>
        <w:t>м),</w:t>
      </w:r>
      <w:r>
        <w:rPr>
          <w:spacing w:val="-4"/>
        </w:rPr>
        <w:t> </w:t>
      </w:r>
      <w:r>
        <w:rPr/>
        <w:t>open‑space</w:t>
      </w:r>
      <w:r>
        <w:rPr>
          <w:spacing w:val="-7"/>
        </w:rPr>
        <w:t> </w:t>
      </w:r>
      <w:r>
        <w:rPr/>
        <w:t>планування,</w:t>
      </w:r>
      <w:r>
        <w:rPr>
          <w:spacing w:val="-4"/>
        </w:rPr>
        <w:t> </w:t>
      </w:r>
      <w:r>
        <w:rPr/>
        <w:t>лаунж-зона</w:t>
      </w:r>
      <w:r>
        <w:rPr>
          <w:spacing w:val="-7"/>
        </w:rPr>
        <w:t> </w:t>
      </w:r>
      <w:r>
        <w:rPr/>
        <w:t>на</w:t>
      </w:r>
      <w:r>
        <w:rPr>
          <w:spacing w:val="-1"/>
        </w:rPr>
        <w:t> </w:t>
      </w:r>
      <w:r>
        <w:rPr/>
        <w:t>першому</w:t>
      </w:r>
      <w:r>
        <w:rPr>
          <w:spacing w:val="-16"/>
        </w:rPr>
        <w:t> </w:t>
      </w:r>
      <w:r>
        <w:rPr/>
        <w:t>поверсі Наявність арт-елементів і творчої атмосфери - «арт-складова» від Platforma</w:t>
      </w:r>
    </w:p>
    <w:p>
      <w:pPr>
        <w:pStyle w:val="Heading1"/>
        <w:numPr>
          <w:ilvl w:val="0"/>
          <w:numId w:val="7"/>
        </w:numPr>
        <w:tabs>
          <w:tab w:pos="864" w:val="left" w:leader="none"/>
        </w:tabs>
        <w:spacing w:line="316" w:lineRule="exact" w:before="0" w:after="0"/>
        <w:ind w:left="864" w:right="0" w:hanging="360"/>
        <w:jc w:val="left"/>
      </w:pPr>
      <w:r>
        <w:rPr/>
        <w:t>Інженерія,</w:t>
      </w:r>
      <w:r>
        <w:rPr>
          <w:spacing w:val="-7"/>
        </w:rPr>
        <w:t> </w:t>
      </w:r>
      <w:r>
        <w:rPr/>
        <w:t>системи</w:t>
      </w:r>
      <w:r>
        <w:rPr>
          <w:spacing w:val="-9"/>
        </w:rPr>
        <w:t> </w:t>
      </w:r>
      <w:r>
        <w:rPr/>
        <w:t>та </w:t>
      </w:r>
      <w:r>
        <w:rPr>
          <w:spacing w:val="-2"/>
        </w:rPr>
        <w:t>обладнання:</w:t>
      </w:r>
    </w:p>
    <w:p>
      <w:pPr>
        <w:pStyle w:val="BodyText"/>
        <w:spacing w:line="278" w:lineRule="auto" w:before="290"/>
        <w:ind w:left="144"/>
      </w:pPr>
      <w:r>
        <w:rPr/>
        <w:t>VRF</w:t>
      </w:r>
      <w:r>
        <w:rPr>
          <w:spacing w:val="-6"/>
        </w:rPr>
        <w:t> </w:t>
      </w:r>
      <w:r>
        <w:rPr/>
        <w:t>кондиціонування</w:t>
      </w:r>
      <w:r>
        <w:rPr>
          <w:spacing w:val="-7"/>
        </w:rPr>
        <w:t> </w:t>
      </w:r>
      <w:r>
        <w:rPr/>
        <w:t>LG,</w:t>
      </w:r>
      <w:r>
        <w:rPr>
          <w:spacing w:val="-6"/>
        </w:rPr>
        <w:t> </w:t>
      </w:r>
      <w:r>
        <w:rPr/>
        <w:t>приточно-витяжна</w:t>
      </w:r>
      <w:r>
        <w:rPr>
          <w:spacing w:val="-10"/>
        </w:rPr>
        <w:t> </w:t>
      </w:r>
      <w:r>
        <w:rPr/>
        <w:t>вентиляція,</w:t>
      </w:r>
      <w:r>
        <w:rPr>
          <w:spacing w:val="-6"/>
        </w:rPr>
        <w:t> </w:t>
      </w:r>
      <w:r>
        <w:rPr/>
        <w:t>центральне</w:t>
      </w:r>
      <w:r>
        <w:rPr>
          <w:spacing w:val="-10"/>
        </w:rPr>
        <w:t> </w:t>
      </w:r>
      <w:r>
        <w:rPr/>
        <w:t>опалення, системи енергоефективності</w:t>
      </w:r>
    </w:p>
    <w:p>
      <w:pPr>
        <w:pStyle w:val="Heading1"/>
        <w:numPr>
          <w:ilvl w:val="0"/>
          <w:numId w:val="7"/>
        </w:numPr>
        <w:tabs>
          <w:tab w:pos="864" w:val="left" w:leader="none"/>
        </w:tabs>
        <w:spacing w:line="240" w:lineRule="auto" w:before="233" w:after="0"/>
        <w:ind w:left="864" w:right="0" w:hanging="360"/>
        <w:jc w:val="left"/>
      </w:pPr>
      <w:r>
        <w:rPr>
          <w:spacing w:val="-2"/>
        </w:rPr>
        <w:t>Тераса</w:t>
      </w:r>
    </w:p>
    <w:p>
      <w:pPr>
        <w:pStyle w:val="BodyText"/>
        <w:spacing w:before="290"/>
        <w:ind w:left="144"/>
      </w:pPr>
      <w:r>
        <w:rPr/>
        <w:t>відкрита</w:t>
      </w:r>
      <w:r>
        <w:rPr>
          <w:spacing w:val="-9"/>
        </w:rPr>
        <w:t> </w:t>
      </w:r>
      <w:r>
        <w:rPr/>
        <w:t>тераса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даху</w:t>
      </w:r>
      <w:r>
        <w:rPr>
          <w:spacing w:val="-15"/>
        </w:rPr>
        <w:t> </w:t>
      </w:r>
      <w:r>
        <w:rPr/>
        <w:t>надає</w:t>
      </w:r>
      <w:r>
        <w:rPr>
          <w:spacing w:val="-3"/>
        </w:rPr>
        <w:t> </w:t>
      </w:r>
      <w:r>
        <w:rPr/>
        <w:t>можливість</w:t>
      </w:r>
      <w:r>
        <w:rPr>
          <w:spacing w:val="-5"/>
        </w:rPr>
        <w:t> </w:t>
      </w:r>
      <w:r>
        <w:rPr/>
        <w:t>рекреаційних</w:t>
      </w:r>
      <w:r>
        <w:rPr>
          <w:spacing w:val="-8"/>
        </w:rPr>
        <w:t> </w:t>
      </w:r>
      <w:r>
        <w:rPr/>
        <w:t>зон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>
          <w:spacing w:val="-2"/>
        </w:rPr>
        <w:t>співробітників</w:t>
      </w:r>
    </w:p>
    <w:p>
      <w:pPr>
        <w:pStyle w:val="BodyText"/>
        <w:spacing w:after="0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p>
      <w:pPr>
        <w:pStyle w:val="BodyText"/>
        <w:ind w:left="143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5870575" cy="2662555"/>
                <wp:effectExtent l="0" t="0" r="0" b="4444"/>
                <wp:docPr id="9" name="Group 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" name="Group 9"/>
                      <wpg:cNvGrpSpPr/>
                      <wpg:grpSpPr>
                        <a:xfrm>
                          <a:off x="0" y="0"/>
                          <a:ext cx="5870575" cy="2662555"/>
                          <a:chExt cx="5870575" cy="2662555"/>
                        </a:xfrm>
                      </wpg:grpSpPr>
                      <pic:pic>
                        <pic:nvPicPr>
                          <pic:cNvPr id="10" name="Image 10" descr="https://lh7-rt.googleusercontent.com/docsz/AD_4nXcdBF5BIZI39mHQKEtnErQYR6uOFk7Cbn92m56qrrcUgq8jOQ0tA8_O02fP3FByuMAXch4JqGrExFE4za4r1AUzOwM6b35xME89zqmqxXCAu1JXOyuMAyZBwrcz6NkTtFWIFc_QaA?key=vHmkb-JixDVPfKljY7LlR_js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4129"/>
                            <a:ext cx="1897380" cy="263804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 descr="https://lh7-rt.googleusercontent.com/docsz/AD_4nXeCK_RTlgcf_eRxs2WchOTRzOoUq7tlx7y2Dbk2A46U5cz-LWp0FA-N1GJvjVwOkyYd9vR24FcUxL3mNOMCrRv5xai9k7HxkvQxaK5u1T1uVv0OxkNNfy23_ot6qA4TViSXBvy9Ng?key=vHmkb-JixDVPfKljY7LlR_js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7379" y="0"/>
                            <a:ext cx="3973067" cy="26625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2.25pt;height:209.65pt;mso-position-horizontal-relative:char;mso-position-vertical-relative:line" id="docshapegroup6" coordorigin="0,0" coordsize="9245,4193">
                <v:shape style="position:absolute;left:0;top:38;width:2988;height:4155" type="#_x0000_t75" id="docshape7" alt="https://lh7-rt.googleusercontent.com/docsz/AD_4nXcdBF5BIZI39mHQKEtnErQYR6uOFk7Cbn92m56qrrcUgq8jOQ0tA8_O02fP3FByuMAXch4JqGrExFE4za4r1AUzOwM6b35xME89zqmqxXCAu1JXOyuMAyZBwrcz6NkTtFWIFc_QaA?key=vHmkb-JixDVPfKljY7LlR_js" stroked="false">
                  <v:imagedata r:id="rId7" o:title=""/>
                </v:shape>
                <v:shape style="position:absolute;left:2988;top:0;width:6257;height:4193" type="#_x0000_t75" id="docshape8" alt="https://lh7-rt.googleusercontent.com/docsz/AD_4nXeCK_RTlgcf_eRxs2WchOTRzOoUq7tlx7y2Dbk2A46U5cz-LWp0FA-N1GJvjVwOkyYd9vR24FcUxL3mNOMCrRv5xai9k7HxkvQxaK5u1T1uVv0OxkNNfy23_ot6qA4TViSXBvy9Ng?key=vHmkb-JixDVPfKljY7LlR_js" stroked="false">
                  <v:imagedata r:id="rId8" o:title="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152"/>
        <w:ind w:left="1017" w:right="1020"/>
        <w:jc w:val="center"/>
      </w:pPr>
      <w:r>
        <w:rPr/>
        <w:t>Рис.</w:t>
      </w:r>
      <w:r>
        <w:rPr>
          <w:spacing w:val="-2"/>
        </w:rPr>
        <w:t> </w:t>
      </w:r>
      <w:r>
        <w:rPr/>
        <w:t>2.1</w:t>
      </w:r>
      <w:r>
        <w:rPr>
          <w:spacing w:val="-4"/>
        </w:rPr>
        <w:t> </w:t>
      </w:r>
      <w:r>
        <w:rPr/>
        <w:t>Фасад</w:t>
      </w:r>
      <w:r>
        <w:rPr>
          <w:spacing w:val="-2"/>
        </w:rPr>
        <w:t> </w:t>
      </w:r>
      <w:r>
        <w:rPr/>
        <w:t>та</w:t>
      </w:r>
      <w:r>
        <w:rPr>
          <w:spacing w:val="-5"/>
        </w:rPr>
        <w:t> </w:t>
      </w:r>
      <w:r>
        <w:rPr/>
        <w:t>інтер’єр</w:t>
      </w:r>
      <w:r>
        <w:rPr>
          <w:spacing w:val="-6"/>
        </w:rPr>
        <w:t> </w:t>
      </w:r>
      <w:r>
        <w:rPr>
          <w:spacing w:val="-2"/>
        </w:rPr>
        <w:t>будівлі</w:t>
      </w:r>
    </w:p>
    <w:p>
      <w:pPr>
        <w:pStyle w:val="BodyText"/>
        <w:spacing w:before="321"/>
      </w:pPr>
    </w:p>
    <w:p>
      <w:pPr>
        <w:pStyle w:val="BodyText"/>
        <w:spacing w:before="1"/>
        <w:ind w:left="850"/>
      </w:pPr>
      <w:r>
        <w:rPr/>
        <w:t>БЦ</w:t>
      </w:r>
      <w:r>
        <w:rPr>
          <w:spacing w:val="-12"/>
        </w:rPr>
        <w:t> </w:t>
      </w:r>
      <w:r>
        <w:rPr>
          <w:spacing w:val="-2"/>
        </w:rPr>
        <w:t>Viking</w:t>
      </w:r>
    </w:p>
    <w:p>
      <w:pPr>
        <w:pStyle w:val="ListParagraph"/>
        <w:numPr>
          <w:ilvl w:val="1"/>
          <w:numId w:val="7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Розташування: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4"/>
          <w:sz w:val="28"/>
        </w:rPr>
        <w:t> </w:t>
      </w:r>
      <w:r>
        <w:rPr>
          <w:sz w:val="28"/>
        </w:rPr>
        <w:t>Львів,</w:t>
      </w:r>
      <w:r>
        <w:rPr>
          <w:spacing w:val="-10"/>
          <w:sz w:val="28"/>
        </w:rPr>
        <w:t> </w:t>
      </w:r>
      <w:r>
        <w:rPr>
          <w:spacing w:val="-2"/>
          <w:sz w:val="28"/>
        </w:rPr>
        <w:t>Україна</w:t>
      </w:r>
    </w:p>
    <w:p>
      <w:pPr>
        <w:pStyle w:val="ListParagraph"/>
        <w:numPr>
          <w:ilvl w:val="1"/>
          <w:numId w:val="7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Площа:</w:t>
      </w:r>
      <w:r>
        <w:rPr>
          <w:spacing w:val="-3"/>
          <w:sz w:val="28"/>
        </w:rPr>
        <w:t> </w:t>
      </w:r>
      <w:r>
        <w:rPr>
          <w:sz w:val="28"/>
        </w:rPr>
        <w:t>18770</w:t>
      </w:r>
      <w:r>
        <w:rPr>
          <w:spacing w:val="-3"/>
          <w:sz w:val="28"/>
        </w:rPr>
        <w:t> </w:t>
      </w:r>
      <w:r>
        <w:rPr>
          <w:spacing w:val="-4"/>
          <w:sz w:val="28"/>
        </w:rPr>
        <w:t>кв.м</w:t>
      </w:r>
    </w:p>
    <w:p>
      <w:pPr>
        <w:pStyle w:val="ListParagraph"/>
        <w:numPr>
          <w:ilvl w:val="1"/>
          <w:numId w:val="7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Клас:</w:t>
      </w:r>
      <w:r>
        <w:rPr>
          <w:spacing w:val="-8"/>
          <w:sz w:val="28"/>
        </w:rPr>
        <w:t> </w:t>
      </w:r>
      <w:r>
        <w:rPr>
          <w:spacing w:val="-10"/>
          <w:sz w:val="28"/>
        </w:rPr>
        <w:t>A</w:t>
      </w:r>
    </w:p>
    <w:p>
      <w:pPr>
        <w:pStyle w:val="ListParagraph"/>
        <w:numPr>
          <w:ilvl w:val="1"/>
          <w:numId w:val="7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Конструкція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pacing w:val="-2"/>
          <w:sz w:val="28"/>
        </w:rPr>
        <w:t>фасад:</w:t>
      </w:r>
    </w:p>
    <w:p>
      <w:pPr>
        <w:pStyle w:val="BodyText"/>
        <w:tabs>
          <w:tab w:pos="2836" w:val="left" w:leader="none"/>
          <w:tab w:pos="4045" w:val="left" w:leader="none"/>
          <w:tab w:pos="4462" w:val="left" w:leader="none"/>
          <w:tab w:pos="6260" w:val="left" w:leader="none"/>
          <w:tab w:pos="7727" w:val="left" w:leader="none"/>
          <w:tab w:pos="8727" w:val="left" w:leader="none"/>
        </w:tabs>
        <w:spacing w:line="360" w:lineRule="auto" w:before="161"/>
        <w:ind w:left="144" w:right="156"/>
      </w:pPr>
      <w:r>
        <w:rPr>
          <w:spacing w:val="-2"/>
        </w:rPr>
        <w:t>монолітно-каркасна</w:t>
      </w:r>
      <w:r>
        <w:rPr/>
        <w:tab/>
      </w:r>
      <w:r>
        <w:rPr>
          <w:spacing w:val="-2"/>
        </w:rPr>
        <w:t>будівля</w:t>
      </w:r>
      <w:r>
        <w:rPr/>
        <w:tab/>
      </w:r>
      <w:r>
        <w:rPr>
          <w:spacing w:val="-10"/>
        </w:rPr>
        <w:t>з</w:t>
      </w:r>
      <w:r>
        <w:rPr/>
        <w:tab/>
      </w:r>
      <w:r>
        <w:rPr>
          <w:spacing w:val="-2"/>
        </w:rPr>
        <w:t>панорамним</w:t>
      </w:r>
      <w:r>
        <w:rPr/>
        <w:tab/>
      </w:r>
      <w:r>
        <w:rPr>
          <w:spacing w:val="-2"/>
        </w:rPr>
        <w:t>склінням;</w:t>
      </w:r>
      <w:r>
        <w:rPr/>
        <w:tab/>
      </w:r>
      <w:r>
        <w:rPr>
          <w:spacing w:val="-2"/>
        </w:rPr>
        <w:t>фасад</w:t>
      </w:r>
      <w:r>
        <w:rPr/>
        <w:tab/>
      </w:r>
      <w:r>
        <w:rPr>
          <w:spacing w:val="-2"/>
        </w:rPr>
        <w:t>оснащений </w:t>
      </w:r>
      <w:r>
        <w:rPr/>
        <w:t>вентильованою конструкцією, сертифікованою Guardian Glass</w:t>
      </w:r>
    </w:p>
    <w:p>
      <w:pPr>
        <w:pStyle w:val="ListParagraph"/>
        <w:numPr>
          <w:ilvl w:val="1"/>
          <w:numId w:val="7"/>
        </w:numPr>
        <w:tabs>
          <w:tab w:pos="1585" w:val="left" w:leader="none"/>
        </w:tabs>
        <w:spacing w:line="321" w:lineRule="exact" w:before="0" w:after="0"/>
        <w:ind w:left="1585" w:right="0" w:hanging="361"/>
        <w:jc w:val="left"/>
        <w:rPr>
          <w:sz w:val="28"/>
        </w:rPr>
      </w:pPr>
      <w:r>
        <w:rPr>
          <w:spacing w:val="-2"/>
          <w:sz w:val="28"/>
        </w:rPr>
        <w:t>Планування:</w:t>
      </w:r>
    </w:p>
    <w:p>
      <w:pPr>
        <w:pStyle w:val="BodyText"/>
        <w:spacing w:before="168"/>
        <w:ind w:left="144"/>
      </w:pPr>
      <w:r>
        <w:rPr/>
        <w:t>Open</w:t>
      </w:r>
      <w:r>
        <w:rPr>
          <w:spacing w:val="-2"/>
        </w:rPr>
        <w:t> </w:t>
      </w:r>
      <w:r>
        <w:rPr/>
        <w:t>space,</w:t>
      </w:r>
      <w:r>
        <w:rPr>
          <w:spacing w:val="-2"/>
        </w:rPr>
        <w:t> </w:t>
      </w:r>
      <w:r>
        <w:rPr/>
        <w:t>висота</w:t>
      </w:r>
      <w:r>
        <w:rPr>
          <w:spacing w:val="-6"/>
        </w:rPr>
        <w:t> </w:t>
      </w:r>
      <w:r>
        <w:rPr/>
        <w:t>стель</w:t>
      </w:r>
      <w:r>
        <w:rPr>
          <w:spacing w:val="-3"/>
        </w:rPr>
        <w:t> </w:t>
      </w:r>
      <w:r>
        <w:rPr/>
        <w:t>≈3</w:t>
      </w:r>
      <w:r>
        <w:rPr>
          <w:spacing w:val="-14"/>
        </w:rPr>
        <w:t> </w:t>
      </w:r>
      <w:r>
        <w:rPr/>
        <w:t>м,</w:t>
      </w:r>
      <w:r>
        <w:rPr>
          <w:spacing w:val="-3"/>
        </w:rPr>
        <w:t> </w:t>
      </w:r>
      <w:r>
        <w:rPr/>
        <w:t>відстань</w:t>
      </w:r>
      <w:r>
        <w:rPr>
          <w:spacing w:val="-2"/>
        </w:rPr>
        <w:t> </w:t>
      </w:r>
      <w:r>
        <w:rPr/>
        <w:t>між</w:t>
      </w:r>
      <w:r>
        <w:rPr>
          <w:spacing w:val="-11"/>
        </w:rPr>
        <w:t> </w:t>
      </w:r>
      <w:r>
        <w:rPr/>
        <w:t>колонами</w:t>
      </w:r>
      <w:r>
        <w:rPr>
          <w:spacing w:val="-3"/>
        </w:rPr>
        <w:t> </w:t>
      </w:r>
      <w:r>
        <w:rPr/>
        <w:t>6.5–8</w:t>
      </w:r>
      <w:r>
        <w:rPr>
          <w:spacing w:val="-14"/>
        </w:rPr>
        <w:t> </w:t>
      </w:r>
      <w:r>
        <w:rPr>
          <w:spacing w:val="-10"/>
        </w:rPr>
        <w:t>м</w:t>
      </w:r>
    </w:p>
    <w:p>
      <w:pPr>
        <w:pStyle w:val="ListParagraph"/>
        <w:numPr>
          <w:ilvl w:val="1"/>
          <w:numId w:val="7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Інфраструктура</w:t>
      </w:r>
      <w:r>
        <w:rPr>
          <w:spacing w:val="-9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pacing w:val="-2"/>
          <w:sz w:val="28"/>
        </w:rPr>
        <w:t>сервіси:</w:t>
      </w:r>
    </w:p>
    <w:p>
      <w:pPr>
        <w:pStyle w:val="BodyText"/>
        <w:spacing w:before="161"/>
        <w:ind w:left="144"/>
      </w:pPr>
      <w:r>
        <w:rPr/>
        <w:t>5</w:t>
      </w:r>
      <w:r>
        <w:rPr>
          <w:spacing w:val="-6"/>
        </w:rPr>
        <w:t> </w:t>
      </w:r>
      <w:r>
        <w:rPr/>
        <w:t>ліфтів</w:t>
      </w:r>
      <w:r>
        <w:rPr>
          <w:spacing w:val="-9"/>
        </w:rPr>
        <w:t> </w:t>
      </w:r>
      <w:r>
        <w:rPr/>
        <w:t>KONE</w:t>
      </w:r>
      <w:r>
        <w:rPr>
          <w:spacing w:val="-6"/>
        </w:rPr>
        <w:t> </w:t>
      </w:r>
      <w:r>
        <w:rPr/>
        <w:t>з</w:t>
      </w:r>
      <w:r>
        <w:rPr>
          <w:spacing w:val="-9"/>
        </w:rPr>
        <w:t> </w:t>
      </w:r>
      <w:r>
        <w:rPr/>
        <w:t>інтелектуальним</w:t>
      </w:r>
      <w:r>
        <w:rPr>
          <w:spacing w:val="-5"/>
        </w:rPr>
        <w:t> </w:t>
      </w:r>
      <w:r>
        <w:rPr/>
        <w:t>управлінням</w:t>
      </w:r>
      <w:r>
        <w:rPr>
          <w:spacing w:val="-4"/>
        </w:rPr>
        <w:t> </w:t>
      </w:r>
      <w:r>
        <w:rPr/>
        <w:t>і</w:t>
      </w:r>
      <w:r>
        <w:rPr>
          <w:spacing w:val="-6"/>
        </w:rPr>
        <w:t> </w:t>
      </w:r>
      <w:r>
        <w:rPr/>
        <w:t>прямим</w:t>
      </w:r>
      <w:r>
        <w:rPr>
          <w:spacing w:val="-4"/>
        </w:rPr>
        <w:t> </w:t>
      </w:r>
      <w:r>
        <w:rPr/>
        <w:t>доступом</w:t>
      </w:r>
      <w:r>
        <w:rPr>
          <w:spacing w:val="-5"/>
        </w:rPr>
        <w:t> </w:t>
      </w:r>
      <w:r>
        <w:rPr/>
        <w:t>до</w:t>
      </w:r>
      <w:r>
        <w:rPr>
          <w:spacing w:val="-10"/>
        </w:rPr>
        <w:t> </w:t>
      </w:r>
      <w:r>
        <w:rPr>
          <w:spacing w:val="-2"/>
        </w:rPr>
        <w:t>паркінгу</w:t>
      </w:r>
    </w:p>
    <w:p>
      <w:pPr>
        <w:pStyle w:val="BodyText"/>
        <w:spacing w:before="83"/>
      </w:pPr>
    </w:p>
    <w:p>
      <w:pPr>
        <w:pStyle w:val="BodyText"/>
        <w:spacing w:line="355" w:lineRule="auto"/>
        <w:ind w:left="144" w:right="155"/>
      </w:pPr>
      <w:r>
        <w:rPr/>
        <w:t>Системи</w:t>
      </w:r>
      <w:r>
        <w:rPr>
          <w:spacing w:val="-7"/>
        </w:rPr>
        <w:t> </w:t>
      </w:r>
      <w:r>
        <w:rPr/>
        <w:t>VRF-кондиціювання,</w:t>
      </w:r>
      <w:r>
        <w:rPr>
          <w:spacing w:val="-6"/>
        </w:rPr>
        <w:t> </w:t>
      </w:r>
      <w:r>
        <w:rPr/>
        <w:t>вентиляції</w:t>
      </w:r>
      <w:r>
        <w:rPr>
          <w:spacing w:val="-7"/>
        </w:rPr>
        <w:t> </w:t>
      </w:r>
      <w:r>
        <w:rPr/>
        <w:t>з</w:t>
      </w:r>
      <w:r>
        <w:rPr>
          <w:spacing w:val="-11"/>
        </w:rPr>
        <w:t> </w:t>
      </w:r>
      <w:r>
        <w:rPr/>
        <w:t>трьохкратним</w:t>
      </w:r>
      <w:r>
        <w:rPr>
          <w:spacing w:val="-6"/>
        </w:rPr>
        <w:t> </w:t>
      </w:r>
      <w:r>
        <w:rPr/>
        <w:t>обміном</w:t>
      </w:r>
      <w:r>
        <w:rPr>
          <w:spacing w:val="-6"/>
        </w:rPr>
        <w:t> </w:t>
      </w:r>
      <w:r>
        <w:rPr/>
        <w:t>повітря</w:t>
      </w:r>
      <w:r>
        <w:rPr>
          <w:spacing w:val="-7"/>
        </w:rPr>
        <w:t> </w:t>
      </w:r>
      <w:r>
        <w:rPr/>
        <w:t>за </w:t>
      </w:r>
      <w:r>
        <w:rPr>
          <w:spacing w:val="-2"/>
        </w:rPr>
        <w:t>годину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250" w:after="0"/>
        <w:ind w:left="864" w:right="0" w:hanging="360"/>
        <w:jc w:val="left"/>
        <w:rPr>
          <w:sz w:val="28"/>
        </w:rPr>
      </w:pPr>
      <w:r>
        <w:rPr>
          <w:spacing w:val="-2"/>
          <w:sz w:val="28"/>
        </w:rPr>
        <w:t>Тераса</w:t>
      </w:r>
    </w:p>
    <w:p>
      <w:pPr>
        <w:pStyle w:val="BodyText"/>
        <w:spacing w:before="76"/>
      </w:pPr>
    </w:p>
    <w:p>
      <w:pPr>
        <w:pStyle w:val="BodyText"/>
        <w:spacing w:line="360" w:lineRule="auto" w:before="1"/>
        <w:ind w:left="144" w:right="155" w:firstLine="778"/>
      </w:pPr>
      <w:r>
        <w:rPr/>
        <w:t>на</w:t>
      </w:r>
      <w:r>
        <w:rPr>
          <w:spacing w:val="34"/>
        </w:rPr>
        <w:t> </w:t>
      </w:r>
      <w:r>
        <w:rPr/>
        <w:t>10-му поверсі</w:t>
      </w:r>
      <w:r>
        <w:rPr>
          <w:spacing w:val="37"/>
        </w:rPr>
        <w:t> </w:t>
      </w:r>
      <w:r>
        <w:rPr/>
        <w:t>облаштовано лаунж-террасу площею</w:t>
      </w:r>
      <w:r>
        <w:rPr>
          <w:spacing w:val="35"/>
        </w:rPr>
        <w:t> </w:t>
      </w:r>
      <w:r>
        <w:rPr/>
        <w:t>250</w:t>
      </w:r>
      <w:r>
        <w:rPr>
          <w:spacing w:val="-18"/>
        </w:rPr>
        <w:t> </w:t>
      </w:r>
      <w:r>
        <w:rPr/>
        <w:t>м²</w:t>
      </w:r>
      <w:r>
        <w:rPr>
          <w:spacing w:val="38"/>
        </w:rPr>
        <w:t> </w:t>
      </w:r>
      <w:r>
        <w:rPr/>
        <w:t>з</w:t>
      </w:r>
      <w:r>
        <w:rPr>
          <w:spacing w:val="34"/>
        </w:rPr>
        <w:t> </w:t>
      </w:r>
      <w:r>
        <w:rPr/>
        <w:t>краєвидом на місто, зонами відпочинку, міні-кухнею</w:t>
      </w:r>
    </w:p>
    <w:p>
      <w:pPr>
        <w:pStyle w:val="BodyText"/>
        <w:spacing w:after="0" w:line="360" w:lineRule="auto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93"/>
      </w:pPr>
    </w:p>
    <w:p>
      <w:pPr>
        <w:pStyle w:val="BodyText"/>
        <w:spacing w:line="960" w:lineRule="atLeast"/>
        <w:ind w:left="850" w:right="5697" w:hanging="707"/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900430</wp:posOffset>
            </wp:positionH>
            <wp:positionV relativeFrom="paragraph">
              <wp:posOffset>-1802268</wp:posOffset>
            </wp:positionV>
            <wp:extent cx="5937631" cy="2106929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7631" cy="21069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Рис.</w:t>
      </w:r>
      <w:r>
        <w:rPr>
          <w:spacing w:val="-7"/>
        </w:rPr>
        <w:t> </w:t>
      </w:r>
      <w:r>
        <w:rPr/>
        <w:t>2.2</w:t>
      </w:r>
      <w:r>
        <w:rPr>
          <w:spacing w:val="-10"/>
        </w:rPr>
        <w:t> </w:t>
      </w:r>
      <w:r>
        <w:rPr/>
        <w:t>Фасад</w:t>
      </w:r>
      <w:r>
        <w:rPr>
          <w:spacing w:val="-8"/>
        </w:rPr>
        <w:t> </w:t>
      </w:r>
      <w:r>
        <w:rPr/>
        <w:t>та</w:t>
      </w:r>
      <w:r>
        <w:rPr>
          <w:spacing w:val="-11"/>
        </w:rPr>
        <w:t> </w:t>
      </w:r>
      <w:r>
        <w:rPr/>
        <w:t>інтер’єр</w:t>
      </w:r>
      <w:r>
        <w:rPr>
          <w:spacing w:val="-13"/>
        </w:rPr>
        <w:t> </w:t>
      </w:r>
      <w:r>
        <w:rPr/>
        <w:t>будівлі The Office Business Center</w:t>
      </w:r>
    </w:p>
    <w:p>
      <w:pPr>
        <w:pStyle w:val="ListParagraph"/>
        <w:numPr>
          <w:ilvl w:val="1"/>
          <w:numId w:val="8"/>
        </w:numPr>
        <w:tabs>
          <w:tab w:pos="1585" w:val="left" w:leader="none"/>
        </w:tabs>
        <w:spacing w:line="240" w:lineRule="auto" w:before="173" w:after="0"/>
        <w:ind w:left="1585" w:right="0" w:hanging="361"/>
        <w:jc w:val="left"/>
        <w:rPr>
          <w:sz w:val="28"/>
        </w:rPr>
      </w:pPr>
      <w:r>
        <w:rPr>
          <w:sz w:val="28"/>
        </w:rPr>
        <w:t>Розташування:</w:t>
      </w:r>
      <w:r>
        <w:rPr>
          <w:spacing w:val="-5"/>
          <w:sz w:val="28"/>
        </w:rPr>
        <w:t> </w:t>
      </w:r>
      <w:r>
        <w:rPr>
          <w:sz w:val="28"/>
        </w:rPr>
        <w:t>м.</w:t>
      </w:r>
      <w:r>
        <w:rPr>
          <w:spacing w:val="-4"/>
          <w:sz w:val="28"/>
        </w:rPr>
        <w:t> </w:t>
      </w:r>
      <w:r>
        <w:rPr>
          <w:sz w:val="28"/>
        </w:rPr>
        <w:t>Львів,</w:t>
      </w:r>
      <w:r>
        <w:rPr>
          <w:spacing w:val="-10"/>
          <w:sz w:val="28"/>
        </w:rPr>
        <w:t> </w:t>
      </w:r>
      <w:r>
        <w:rPr>
          <w:spacing w:val="-2"/>
          <w:sz w:val="28"/>
        </w:rPr>
        <w:t>Україна</w:t>
      </w:r>
    </w:p>
    <w:p>
      <w:pPr>
        <w:pStyle w:val="ListParagraph"/>
        <w:numPr>
          <w:ilvl w:val="1"/>
          <w:numId w:val="8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Площа:</w:t>
      </w:r>
      <w:r>
        <w:rPr>
          <w:spacing w:val="-4"/>
          <w:sz w:val="28"/>
        </w:rPr>
        <w:t> </w:t>
      </w:r>
      <w:r>
        <w:rPr>
          <w:sz w:val="28"/>
        </w:rPr>
        <w:t>4000</w:t>
      </w:r>
      <w:r>
        <w:rPr>
          <w:spacing w:val="-1"/>
          <w:sz w:val="28"/>
        </w:rPr>
        <w:t> </w:t>
      </w:r>
      <w:r>
        <w:rPr>
          <w:sz w:val="28"/>
        </w:rPr>
        <w:t>кв.</w:t>
      </w:r>
      <w:r>
        <w:rPr>
          <w:spacing w:val="-8"/>
          <w:sz w:val="28"/>
        </w:rPr>
        <w:t> </w:t>
      </w:r>
      <w:r>
        <w:rPr>
          <w:spacing w:val="-10"/>
          <w:sz w:val="28"/>
        </w:rPr>
        <w:t>м</w:t>
      </w:r>
    </w:p>
    <w:p>
      <w:pPr>
        <w:pStyle w:val="ListParagraph"/>
        <w:numPr>
          <w:ilvl w:val="1"/>
          <w:numId w:val="8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Клас</w:t>
      </w:r>
      <w:r>
        <w:rPr>
          <w:spacing w:val="-7"/>
          <w:sz w:val="28"/>
        </w:rPr>
        <w:t> </w:t>
      </w:r>
      <w:r>
        <w:rPr>
          <w:sz w:val="28"/>
        </w:rPr>
        <w:t>:</w:t>
      </w:r>
      <w:r>
        <w:rPr>
          <w:spacing w:val="-1"/>
          <w:sz w:val="28"/>
        </w:rPr>
        <w:t> </w:t>
      </w:r>
      <w:r>
        <w:rPr>
          <w:spacing w:val="-10"/>
          <w:sz w:val="28"/>
        </w:rPr>
        <w:t>А</w:t>
      </w:r>
    </w:p>
    <w:p>
      <w:pPr>
        <w:pStyle w:val="ListParagraph"/>
        <w:numPr>
          <w:ilvl w:val="1"/>
          <w:numId w:val="8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pacing w:val="-2"/>
          <w:sz w:val="28"/>
        </w:rPr>
        <w:t>Конструкція:</w:t>
      </w:r>
    </w:p>
    <w:p>
      <w:pPr>
        <w:pStyle w:val="BodyText"/>
        <w:spacing w:before="161"/>
        <w:ind w:left="144"/>
        <w:jc w:val="both"/>
      </w:pPr>
      <w:r>
        <w:rPr/>
        <w:t>сучасний</w:t>
      </w:r>
      <w:r>
        <w:rPr>
          <w:spacing w:val="-11"/>
        </w:rPr>
        <w:t> </w:t>
      </w:r>
      <w:r>
        <w:rPr/>
        <w:t>монолітно-каркасний</w:t>
      </w:r>
      <w:r>
        <w:rPr>
          <w:spacing w:val="-10"/>
        </w:rPr>
        <w:t> </w:t>
      </w:r>
      <w:r>
        <w:rPr>
          <w:spacing w:val="-2"/>
        </w:rPr>
        <w:t>будинок</w:t>
      </w:r>
    </w:p>
    <w:p>
      <w:pPr>
        <w:pStyle w:val="ListParagraph"/>
        <w:numPr>
          <w:ilvl w:val="1"/>
          <w:numId w:val="8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pacing w:val="-2"/>
          <w:sz w:val="28"/>
        </w:rPr>
        <w:t>Планування:</w:t>
      </w:r>
    </w:p>
    <w:p>
      <w:pPr>
        <w:pStyle w:val="BodyText"/>
        <w:spacing w:before="161"/>
        <w:ind w:left="144"/>
        <w:jc w:val="both"/>
      </w:pPr>
      <w:r>
        <w:rPr/>
        <w:t>open</w:t>
      </w:r>
      <w:r>
        <w:rPr>
          <w:spacing w:val="-6"/>
        </w:rPr>
        <w:t> </w:t>
      </w:r>
      <w:r>
        <w:rPr/>
        <w:t>space</w:t>
      </w:r>
      <w:r>
        <w:rPr>
          <w:spacing w:val="-4"/>
        </w:rPr>
        <w:t> </w:t>
      </w:r>
      <w:r>
        <w:rPr/>
        <w:t>-</w:t>
      </w:r>
      <w:r>
        <w:rPr>
          <w:spacing w:val="-10"/>
        </w:rPr>
        <w:t> </w:t>
      </w:r>
      <w:r>
        <w:rPr/>
        <w:t>гнучка</w:t>
      </w:r>
      <w:r>
        <w:rPr>
          <w:spacing w:val="-7"/>
        </w:rPr>
        <w:t> </w:t>
      </w:r>
      <w:r>
        <w:rPr/>
        <w:t>організація</w:t>
      </w:r>
      <w:r>
        <w:rPr>
          <w:spacing w:val="-3"/>
        </w:rPr>
        <w:t> </w:t>
      </w:r>
      <w:r>
        <w:rPr/>
        <w:t>простору,</w:t>
      </w:r>
      <w:r>
        <w:rPr>
          <w:spacing w:val="-3"/>
        </w:rPr>
        <w:t> </w:t>
      </w:r>
      <w:r>
        <w:rPr/>
        <w:t>висота</w:t>
      </w:r>
      <w:r>
        <w:rPr>
          <w:spacing w:val="-6"/>
        </w:rPr>
        <w:t> </w:t>
      </w:r>
      <w:r>
        <w:rPr/>
        <w:t>стелі</w:t>
      </w:r>
      <w:r>
        <w:rPr>
          <w:spacing w:val="-4"/>
        </w:rPr>
        <w:t> </w:t>
      </w:r>
      <w:r>
        <w:rPr/>
        <w:t>3,5</w:t>
      </w:r>
      <w:r>
        <w:rPr>
          <w:spacing w:val="-17"/>
        </w:rPr>
        <w:t> </w:t>
      </w:r>
      <w:r>
        <w:rPr>
          <w:spacing w:val="-10"/>
        </w:rPr>
        <w:t>м</w:t>
      </w:r>
    </w:p>
    <w:p>
      <w:pPr>
        <w:pStyle w:val="ListParagraph"/>
        <w:numPr>
          <w:ilvl w:val="1"/>
          <w:numId w:val="8"/>
        </w:numPr>
        <w:tabs>
          <w:tab w:pos="1584" w:val="left" w:leader="none"/>
        </w:tabs>
        <w:spacing w:line="240" w:lineRule="auto" w:before="161" w:after="0"/>
        <w:ind w:left="1584" w:right="0" w:hanging="360"/>
        <w:jc w:val="both"/>
        <w:rPr>
          <w:sz w:val="28"/>
        </w:rPr>
      </w:pPr>
      <w:r>
        <w:rPr>
          <w:sz w:val="28"/>
        </w:rPr>
        <w:t>Фасад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2"/>
          <w:sz w:val="28"/>
        </w:rPr>
        <w:t> інтер’єр:</w:t>
      </w:r>
    </w:p>
    <w:p>
      <w:pPr>
        <w:pStyle w:val="BodyText"/>
        <w:spacing w:line="360" w:lineRule="auto" w:before="160"/>
        <w:ind w:left="144" w:right="155"/>
        <w:jc w:val="both"/>
      </w:pPr>
      <w:r>
        <w:rPr/>
        <w:t>преміальний інтер’єр, панорамний ліфт з мансардним вікном і сенсорним </w:t>
      </w:r>
      <w:r>
        <w:rPr>
          <w:spacing w:val="-2"/>
        </w:rPr>
        <w:t>керуванням</w:t>
      </w:r>
    </w:p>
    <w:p>
      <w:pPr>
        <w:pStyle w:val="ListParagraph"/>
        <w:numPr>
          <w:ilvl w:val="1"/>
          <w:numId w:val="8"/>
        </w:numPr>
        <w:tabs>
          <w:tab w:pos="1584" w:val="left" w:leader="none"/>
        </w:tabs>
        <w:spacing w:line="321" w:lineRule="exact" w:before="0" w:after="0"/>
        <w:ind w:left="1584" w:right="0" w:hanging="360"/>
        <w:jc w:val="both"/>
        <w:rPr>
          <w:sz w:val="28"/>
        </w:rPr>
      </w:pPr>
      <w:r>
        <w:rPr>
          <w:spacing w:val="-2"/>
          <w:sz w:val="28"/>
        </w:rPr>
        <w:t>Інженерія:</w:t>
      </w:r>
    </w:p>
    <w:p>
      <w:pPr>
        <w:pStyle w:val="BodyText"/>
        <w:spacing w:line="362" w:lineRule="auto" w:before="161"/>
        <w:ind w:left="144" w:right="141"/>
        <w:jc w:val="both"/>
      </w:pPr>
      <w:r>
        <w:rPr/>
        <w:t>японська система кондиціонування Mitsubishi Electric, вентиляція з рекуператорами, автономне опалення Buderus - високоефективні інженерні </w:t>
      </w:r>
      <w:r>
        <w:rPr>
          <w:spacing w:val="-2"/>
        </w:rPr>
        <w:t>рішення</w:t>
      </w:r>
    </w:p>
    <w:p>
      <w:pPr>
        <w:pStyle w:val="BodyText"/>
        <w:spacing w:after="0" w:line="362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p>
      <w:pPr>
        <w:pStyle w:val="BodyText"/>
        <w:ind w:left="958"/>
        <w:rPr>
          <w:sz w:val="20"/>
        </w:rPr>
      </w:pPr>
      <w:r>
        <w:rPr>
          <w:sz w:val="20"/>
        </w:rPr>
        <w:drawing>
          <wp:inline distT="0" distB="0" distL="0" distR="0">
            <wp:extent cx="5784294" cy="2535554"/>
            <wp:effectExtent l="0" t="0" r="0" b="0"/>
            <wp:docPr id="13" name="Image 13" descr="https://lh7-rt.googleusercontent.com/docsz/AD_4nXeUpUa8aRT25xDNJek7pAuUIl0DSuuWd7ogyEyDdx_boeNADCsHC-GZO5RZ_JbAfSjIbmAoOgW5341Akn4XI4QCi0JL3t1AJH9-jz8R1jzHIlLHtTEfkmEzAGqrNOIXWQYNONeK?key=vHmkb-JixDVPfKljY7LlR_js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 descr="https://lh7-rt.googleusercontent.com/docsz/AD_4nXeUpUa8aRT25xDNJek7pAuUIl0DSuuWd7ogyEyDdx_boeNADCsHC-GZO5RZ_JbAfSjIbmAoOgW5341Akn4XI4QCi0JL3t1AJH9-jz8R1jzHIlLHtTEfkmEzAGqrNOIXWQYNONeK?key=vHmkb-JixDVPfKljY7LlR_js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4294" cy="2535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25"/>
        <w:ind w:left="2781"/>
      </w:pP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1263262</wp:posOffset>
            </wp:positionH>
            <wp:positionV relativeFrom="paragraph">
              <wp:posOffset>464950</wp:posOffset>
            </wp:positionV>
            <wp:extent cx="2567315" cy="1688041"/>
            <wp:effectExtent l="0" t="0" r="0" b="0"/>
            <wp:wrapNone/>
            <wp:docPr id="14" name="Image 14" descr="https://lh7-rt.googleusercontent.com/docsz/AD_4nXdgKqf1URKwPWqlvVD4F8HVga8rL-LL5J9NwMzIiBEAjSDQoV5rApsdBtnfZaEsIluqNgL9_UrrYt4LdcYsnFQ68vJjW2ViY_PmIb2wRfICAIQ_6phtXwvqydkCRy6cYVDMIiBaiA?key=vHmkb-JixDVPfKljY7LlR_js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 descr="https://lh7-rt.googleusercontent.com/docsz/AD_4nXdgKqf1URKwPWqlvVD4F8HVga8rL-LL5J9NwMzIiBEAjSDQoV5rApsdBtnfZaEsIluqNgL9_UrrYt4LdcYsnFQ68vJjW2ViY_PmIb2wRfICAIQ_6phtXwvqydkCRy6cYVDMIiBaiA?key=vHmkb-JixDVPfKljY7LlR_js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7315" cy="16880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4093337</wp:posOffset>
            </wp:positionH>
            <wp:positionV relativeFrom="paragraph">
              <wp:posOffset>434479</wp:posOffset>
            </wp:positionV>
            <wp:extent cx="2799890" cy="1834901"/>
            <wp:effectExtent l="0" t="0" r="0" b="0"/>
            <wp:wrapNone/>
            <wp:docPr id="15" name="Image 15" descr="https://lh7-rt.googleusercontent.com/docsz/AD_4nXcoXrCiYz7aP1IZ1RFkFi20hoK2M3bNwxGNzbK8kiZNKXdsfajW3gyJYga9UJwclslxFpM0A6_KLekEihx_t_Et9PQaupq3bpGqOZtF5KCK48Wug028k02_Ihbwx9i_ggtrwwLVSQ?key=vHmkb-JixDVPfKljY7LlR_js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 descr="https://lh7-rt.googleusercontent.com/docsz/AD_4nXcoXrCiYz7aP1IZ1RFkFi20hoK2M3bNwxGNzbK8kiZNKXdsfajW3gyJYga9UJwclslxFpM0A6_KLekEihx_t_Et9PQaupq3bpGqOZtF5KCK48Wug028k02_Ihbwx9i_ggtrwwLVSQ?key=vHmkb-JixDVPfKljY7LlR_js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9890" cy="18349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Рис.</w:t>
      </w:r>
      <w:r>
        <w:rPr>
          <w:spacing w:val="-5"/>
        </w:rPr>
        <w:t> </w:t>
      </w:r>
      <w:r>
        <w:rPr/>
        <w:t>2.3</w:t>
      </w:r>
      <w:r>
        <w:rPr>
          <w:spacing w:val="-7"/>
        </w:rPr>
        <w:t> </w:t>
      </w:r>
      <w:r>
        <w:rPr/>
        <w:t>Фасад</w:t>
      </w:r>
      <w:r>
        <w:rPr>
          <w:spacing w:val="-5"/>
        </w:rPr>
        <w:t> </w:t>
      </w:r>
      <w:r>
        <w:rPr/>
        <w:t>та</w:t>
      </w:r>
      <w:r>
        <w:rPr>
          <w:spacing w:val="-9"/>
        </w:rPr>
        <w:t> </w:t>
      </w:r>
      <w:r>
        <w:rPr/>
        <w:t>внутрішнє</w:t>
      </w:r>
      <w:r>
        <w:rPr>
          <w:spacing w:val="-3"/>
        </w:rPr>
        <w:t> </w:t>
      </w:r>
      <w:r>
        <w:rPr/>
        <w:t>подвір’я</w:t>
      </w:r>
      <w:r>
        <w:rPr>
          <w:spacing w:val="-5"/>
        </w:rPr>
        <w:t> </w:t>
      </w:r>
      <w:r>
        <w:rPr>
          <w:spacing w:val="-2"/>
        </w:rPr>
        <w:t>будівлі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37"/>
      </w:pPr>
    </w:p>
    <w:p>
      <w:pPr>
        <w:pStyle w:val="BodyText"/>
        <w:spacing w:line="960" w:lineRule="atLeast"/>
        <w:ind w:left="850" w:right="3679" w:firstLine="2823"/>
      </w:pPr>
      <w:r>
        <w:rPr/>
        <w:t>Рис.</w:t>
      </w:r>
      <w:r>
        <w:rPr>
          <w:spacing w:val="-14"/>
        </w:rPr>
        <w:t> </w:t>
      </w:r>
      <w:r>
        <w:rPr/>
        <w:t>2.4</w:t>
      </w:r>
      <w:r>
        <w:rPr>
          <w:spacing w:val="-16"/>
        </w:rPr>
        <w:t> </w:t>
      </w:r>
      <w:r>
        <w:rPr/>
        <w:t>Плани</w:t>
      </w:r>
      <w:r>
        <w:rPr>
          <w:spacing w:val="-15"/>
        </w:rPr>
        <w:t> </w:t>
      </w:r>
      <w:r>
        <w:rPr/>
        <w:t>поверхів Бізнес-центр “Майнський трикутник”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167" w:after="0"/>
        <w:ind w:left="864" w:right="0" w:hanging="360"/>
        <w:jc w:val="left"/>
        <w:rPr>
          <w:sz w:val="28"/>
        </w:rPr>
      </w:pPr>
      <w:r>
        <w:rPr>
          <w:sz w:val="28"/>
        </w:rPr>
        <w:t>Розташування:</w:t>
      </w:r>
      <w:r>
        <w:rPr>
          <w:spacing w:val="-9"/>
          <w:sz w:val="28"/>
        </w:rPr>
        <w:t> </w:t>
      </w:r>
      <w:r>
        <w:rPr>
          <w:sz w:val="28"/>
        </w:rPr>
        <w:t>м.</w:t>
      </w:r>
      <w:r>
        <w:rPr>
          <w:spacing w:val="-13"/>
          <w:sz w:val="28"/>
        </w:rPr>
        <w:t> </w:t>
      </w:r>
      <w:r>
        <w:rPr>
          <w:sz w:val="28"/>
        </w:rPr>
        <w:t>Франкфурт-на-Майні,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Німеччина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160" w:after="0"/>
        <w:ind w:left="864" w:right="0" w:hanging="360"/>
        <w:jc w:val="left"/>
        <w:rPr>
          <w:sz w:val="28"/>
        </w:rPr>
      </w:pPr>
      <w:r>
        <w:rPr>
          <w:sz w:val="28"/>
        </w:rPr>
        <w:t>Площа:</w:t>
      </w:r>
      <w:r>
        <w:rPr>
          <w:spacing w:val="-3"/>
          <w:sz w:val="28"/>
        </w:rPr>
        <w:t> </w:t>
      </w:r>
      <w:r>
        <w:rPr>
          <w:sz w:val="28"/>
        </w:rPr>
        <w:t>27000</w:t>
      </w:r>
      <w:r>
        <w:rPr>
          <w:spacing w:val="-5"/>
          <w:sz w:val="28"/>
        </w:rPr>
        <w:t> </w:t>
      </w:r>
      <w:r>
        <w:rPr>
          <w:sz w:val="28"/>
        </w:rPr>
        <w:t>кв.</w:t>
      </w:r>
      <w:r>
        <w:rPr>
          <w:spacing w:val="-1"/>
          <w:sz w:val="28"/>
        </w:rPr>
        <w:t> </w:t>
      </w:r>
      <w:r>
        <w:rPr>
          <w:spacing w:val="-10"/>
          <w:sz w:val="28"/>
        </w:rPr>
        <w:t>м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160" w:after="0"/>
        <w:ind w:left="864" w:right="0" w:hanging="360"/>
        <w:jc w:val="left"/>
        <w:rPr>
          <w:sz w:val="28"/>
        </w:rPr>
      </w:pPr>
      <w:r>
        <w:rPr>
          <w:spacing w:val="-2"/>
          <w:sz w:val="28"/>
        </w:rPr>
        <w:t>Фасад:</w:t>
      </w:r>
    </w:p>
    <w:p>
      <w:pPr>
        <w:pStyle w:val="BodyText"/>
        <w:tabs>
          <w:tab w:pos="2230" w:val="left" w:leader="none"/>
          <w:tab w:pos="4258" w:val="left" w:leader="none"/>
          <w:tab w:pos="5258" w:val="left" w:leader="none"/>
          <w:tab w:pos="5855" w:val="left" w:leader="none"/>
          <w:tab w:pos="7373" w:val="left" w:leader="none"/>
          <w:tab w:pos="8919" w:val="left" w:leader="none"/>
        </w:tabs>
        <w:spacing w:line="360" w:lineRule="auto" w:before="161"/>
        <w:ind w:left="144" w:right="155"/>
      </w:pPr>
      <w:r>
        <w:rPr>
          <w:spacing w:val="-2"/>
        </w:rPr>
        <w:t>світлопрозорий</w:t>
      </w:r>
      <w:r>
        <w:rPr/>
        <w:tab/>
      </w:r>
      <w:r>
        <w:rPr>
          <w:spacing w:val="-2"/>
        </w:rPr>
        <w:t>вентильований</w:t>
      </w:r>
      <w:r>
        <w:rPr/>
        <w:tab/>
      </w:r>
      <w:r>
        <w:rPr>
          <w:spacing w:val="-2"/>
        </w:rPr>
        <w:t>фасад,</w:t>
      </w:r>
      <w:r>
        <w:rPr/>
        <w:tab/>
      </w:r>
      <w:r>
        <w:rPr>
          <w:spacing w:val="-6"/>
        </w:rPr>
        <w:t>що</w:t>
      </w:r>
      <w:r>
        <w:rPr/>
        <w:tab/>
      </w:r>
      <w:r>
        <w:rPr>
          <w:spacing w:val="-2"/>
        </w:rPr>
        <w:t>забезпечує</w:t>
      </w:r>
      <w:r>
        <w:rPr/>
        <w:tab/>
      </w:r>
      <w:r>
        <w:rPr>
          <w:spacing w:val="-2"/>
        </w:rPr>
        <w:t>інтенсивне</w:t>
      </w:r>
      <w:r>
        <w:rPr/>
        <w:tab/>
      </w:r>
      <w:r>
        <w:rPr>
          <w:spacing w:val="-2"/>
        </w:rPr>
        <w:t>природне </w:t>
      </w:r>
      <w:r>
        <w:rPr/>
        <w:t>освітлення та зменшує потребу в штучному світлі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321" w:lineRule="exact" w:before="0" w:after="0"/>
        <w:ind w:left="864" w:right="0" w:hanging="360"/>
        <w:jc w:val="left"/>
        <w:rPr>
          <w:sz w:val="28"/>
        </w:rPr>
      </w:pPr>
      <w:r>
        <w:rPr>
          <w:sz w:val="28"/>
        </w:rPr>
        <w:t>Унікальні</w:t>
      </w:r>
      <w:r>
        <w:rPr>
          <w:spacing w:val="2"/>
          <w:sz w:val="28"/>
        </w:rPr>
        <w:t> </w:t>
      </w:r>
      <w:r>
        <w:rPr>
          <w:spacing w:val="-2"/>
          <w:sz w:val="28"/>
        </w:rPr>
        <w:t>рішення:</w:t>
      </w:r>
    </w:p>
    <w:p>
      <w:pPr>
        <w:pStyle w:val="BodyText"/>
        <w:spacing w:line="360" w:lineRule="auto" w:before="161"/>
        <w:ind w:left="144"/>
      </w:pPr>
      <w:r>
        <w:rPr/>
        <w:t>віконні прорізи в покрівлі (сланях даху) створюють комфортне денне освітлення для верхніх поверхів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321" w:lineRule="exact" w:before="0" w:after="0"/>
        <w:ind w:left="864" w:right="0" w:hanging="360"/>
        <w:jc w:val="left"/>
        <w:rPr>
          <w:sz w:val="28"/>
        </w:rPr>
      </w:pPr>
      <w:r>
        <w:rPr>
          <w:spacing w:val="-2"/>
          <w:sz w:val="28"/>
        </w:rPr>
        <w:t>Конструкція:</w:t>
      </w:r>
    </w:p>
    <w:p>
      <w:pPr>
        <w:pStyle w:val="BodyText"/>
        <w:spacing w:line="360" w:lineRule="auto" w:before="167"/>
        <w:ind w:left="144"/>
      </w:pPr>
      <w:r>
        <w:rPr/>
        <w:t>монолітно-каркасне</w:t>
      </w:r>
      <w:r>
        <w:rPr>
          <w:spacing w:val="40"/>
        </w:rPr>
        <w:t> </w:t>
      </w:r>
      <w:r>
        <w:rPr/>
        <w:t>поєднання</w:t>
      </w:r>
      <w:r>
        <w:rPr>
          <w:spacing w:val="40"/>
        </w:rPr>
        <w:t> </w:t>
      </w:r>
      <w:r>
        <w:rPr/>
        <w:t>двох</w:t>
      </w:r>
      <w:r>
        <w:rPr>
          <w:spacing w:val="40"/>
        </w:rPr>
        <w:t> </w:t>
      </w:r>
      <w:r>
        <w:rPr/>
        <w:t>гілок</w:t>
      </w:r>
      <w:r>
        <w:rPr>
          <w:spacing w:val="40"/>
        </w:rPr>
        <w:t> </w:t>
      </w:r>
      <w:r>
        <w:rPr/>
        <w:t>з</w:t>
      </w:r>
      <w:r>
        <w:rPr>
          <w:spacing w:val="40"/>
        </w:rPr>
        <w:t> </w:t>
      </w:r>
      <w:r>
        <w:rPr/>
        <w:t>різною</w:t>
      </w:r>
      <w:r>
        <w:rPr>
          <w:spacing w:val="40"/>
        </w:rPr>
        <w:t> </w:t>
      </w:r>
      <w:r>
        <w:rPr/>
        <w:t>поверховістю,</w:t>
      </w:r>
      <w:r>
        <w:rPr>
          <w:spacing w:val="40"/>
        </w:rPr>
        <w:t> </w:t>
      </w:r>
      <w:r>
        <w:rPr/>
        <w:t>що</w:t>
      </w:r>
      <w:r>
        <w:rPr>
          <w:spacing w:val="40"/>
        </w:rPr>
        <w:t> </w:t>
      </w:r>
      <w:r>
        <w:rPr/>
        <w:t>формує</w:t>
      </w:r>
      <w:r>
        <w:rPr>
          <w:spacing w:val="80"/>
        </w:rPr>
        <w:t> </w:t>
      </w:r>
      <w:r>
        <w:rPr/>
        <w:t>характерний «трикутний» силует будівлі</w:t>
      </w:r>
    </w:p>
    <w:p>
      <w:pPr>
        <w:pStyle w:val="BodyText"/>
        <w:spacing w:after="0" w:line="360" w:lineRule="auto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4"/>
      </w:pPr>
    </w:p>
    <w:p>
      <w:pPr>
        <w:pStyle w:val="BodyText"/>
        <w:spacing w:line="960" w:lineRule="atLeast"/>
        <w:ind w:left="850" w:right="1219" w:firstLine="1260"/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919480</wp:posOffset>
            </wp:positionH>
            <wp:positionV relativeFrom="paragraph">
              <wp:posOffset>-1632758</wp:posOffset>
            </wp:positionV>
            <wp:extent cx="2904490" cy="1936115"/>
            <wp:effectExtent l="0" t="0" r="0" b="0"/>
            <wp:wrapNone/>
            <wp:docPr id="16" name="Image 16" descr="https://lh7-rt.googleusercontent.com/docsz/AD_4nXfclYLwqvJac5w0e2VCyx18QXCCiV0h6T2opPzxymVDtgXDzOnLBl5hmj3EdM2LFlcFS43T4Oe9u-BARZMQuIHu_fp6zoekZT7g1qjIHBISccnvsDvo326KWk7JdPvoTUU3YkR4kA?key=vHmkb-JixDVPfKljY7LlR_js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 descr="https://lh7-rt.googleusercontent.com/docsz/AD_4nXfclYLwqvJac5w0e2VCyx18QXCCiV0h6T2opPzxymVDtgXDzOnLBl5hmj3EdM2LFlcFS43T4Oe9u-BARZMQuIHu_fp6zoekZT7g1qjIHBISccnvsDvo326KWk7JdPvoTUU3YkR4kA?key=vHmkb-JixDVPfKljY7LlR_js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4490" cy="1936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2736">
            <wp:simplePos x="0" y="0"/>
            <wp:positionH relativeFrom="page">
              <wp:posOffset>3887470</wp:posOffset>
            </wp:positionH>
            <wp:positionV relativeFrom="paragraph">
              <wp:posOffset>-1656126</wp:posOffset>
            </wp:positionV>
            <wp:extent cx="2977006" cy="1959610"/>
            <wp:effectExtent l="0" t="0" r="0" b="0"/>
            <wp:wrapNone/>
            <wp:docPr id="17" name="Image 17" descr="https://lh7-rt.googleusercontent.com/docsz/AD_4nXcxwnLwJYJa78Ae7HDeYAkcneOfkDlzWoFVoIlssZeGbGipQAFiBVxBI2RXioo66LatsF0VT0uu95fbV7YmyUZekUUxsLrrYsBmr7sWEtxikjG38ggLShE72SlOCHV_0XF4Qy2p?key=vHmkb-JixDVPfKljY7LlR_js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 descr="https://lh7-rt.googleusercontent.com/docsz/AD_4nXcxwnLwJYJa78Ae7HDeYAkcneOfkDlzWoFVoIlssZeGbGipQAFiBVxBI2RXioo66LatsF0VT0uu95fbV7YmyUZekUUxsLrrYsBmr7sWEtxikjG38ggLShE72SlOCHV_0XF4Qy2p?key=vHmkb-JixDVPfKljY7LlR_js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7006" cy="1959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Рис.</w:t>
      </w:r>
      <w:r>
        <w:rPr>
          <w:spacing w:val="-4"/>
        </w:rPr>
        <w:t> </w:t>
      </w:r>
      <w:r>
        <w:rPr/>
        <w:t>2.5</w:t>
      </w:r>
      <w:r>
        <w:rPr>
          <w:spacing w:val="-6"/>
        </w:rPr>
        <w:t> </w:t>
      </w:r>
      <w:r>
        <w:rPr/>
        <w:t>Вид</w:t>
      </w:r>
      <w:r>
        <w:rPr>
          <w:spacing w:val="-5"/>
        </w:rPr>
        <w:t> </w:t>
      </w:r>
      <w:r>
        <w:rPr/>
        <w:t>на</w:t>
      </w:r>
      <w:r>
        <w:rPr>
          <w:spacing w:val="-14"/>
        </w:rPr>
        <w:t> </w:t>
      </w:r>
      <w:r>
        <w:rPr/>
        <w:t>будівлю</w:t>
      </w:r>
      <w:r>
        <w:rPr>
          <w:spacing w:val="-7"/>
        </w:rPr>
        <w:t> </w:t>
      </w:r>
      <w:r>
        <w:rPr/>
        <w:t>та</w:t>
      </w:r>
      <w:r>
        <w:rPr>
          <w:spacing w:val="-8"/>
        </w:rPr>
        <w:t> </w:t>
      </w:r>
      <w:r>
        <w:rPr/>
        <w:t>конструктивний</w:t>
      </w:r>
      <w:r>
        <w:rPr>
          <w:spacing w:val="-5"/>
        </w:rPr>
        <w:t> </w:t>
      </w:r>
      <w:r>
        <w:rPr/>
        <w:t>розріз Cobolux Centre / dagli + atélier d’architecture в Люксембурзі</w:t>
      </w:r>
    </w:p>
    <w:p>
      <w:pPr>
        <w:pStyle w:val="BodyText"/>
        <w:spacing w:before="81"/>
      </w:pP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1" w:after="0"/>
        <w:ind w:left="864" w:right="0" w:hanging="360"/>
        <w:jc w:val="left"/>
        <w:rPr>
          <w:sz w:val="28"/>
        </w:rPr>
      </w:pPr>
      <w:r>
        <w:rPr>
          <w:sz w:val="28"/>
        </w:rPr>
        <w:t>Розташування:</w:t>
      </w:r>
      <w:r>
        <w:rPr>
          <w:spacing w:val="-6"/>
          <w:sz w:val="28"/>
        </w:rPr>
        <w:t> </w:t>
      </w:r>
      <w:r>
        <w:rPr>
          <w:sz w:val="28"/>
        </w:rPr>
        <w:t>м.</w:t>
      </w:r>
      <w:r>
        <w:rPr>
          <w:spacing w:val="-5"/>
          <w:sz w:val="28"/>
        </w:rPr>
        <w:t> </w:t>
      </w:r>
      <w:r>
        <w:rPr>
          <w:sz w:val="28"/>
        </w:rPr>
        <w:t>Бівер,</w:t>
      </w:r>
      <w:r>
        <w:rPr>
          <w:spacing w:val="-5"/>
          <w:sz w:val="28"/>
        </w:rPr>
        <w:t> </w:t>
      </w:r>
      <w:r>
        <w:rPr>
          <w:spacing w:val="-2"/>
          <w:sz w:val="28"/>
        </w:rPr>
        <w:t>Люксембург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45" w:after="0"/>
        <w:ind w:left="864" w:right="0" w:hanging="360"/>
        <w:jc w:val="left"/>
        <w:rPr>
          <w:sz w:val="28"/>
        </w:rPr>
      </w:pPr>
      <w:r>
        <w:rPr>
          <w:sz w:val="28"/>
        </w:rPr>
        <w:t>Площа:</w:t>
      </w:r>
      <w:r>
        <w:rPr>
          <w:spacing w:val="-4"/>
          <w:sz w:val="28"/>
        </w:rPr>
        <w:t> </w:t>
      </w:r>
      <w:r>
        <w:rPr>
          <w:sz w:val="28"/>
        </w:rPr>
        <w:t>3436</w:t>
      </w:r>
      <w:r>
        <w:rPr>
          <w:spacing w:val="-1"/>
          <w:sz w:val="28"/>
        </w:rPr>
        <w:t> </w:t>
      </w:r>
      <w:r>
        <w:rPr>
          <w:sz w:val="28"/>
        </w:rPr>
        <w:t>кв.</w:t>
      </w:r>
      <w:r>
        <w:rPr>
          <w:spacing w:val="-8"/>
          <w:sz w:val="28"/>
        </w:rPr>
        <w:t> </w:t>
      </w:r>
      <w:r>
        <w:rPr>
          <w:spacing w:val="-10"/>
          <w:sz w:val="28"/>
        </w:rPr>
        <w:t>м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45" w:after="0"/>
        <w:ind w:left="864" w:right="0" w:hanging="360"/>
        <w:jc w:val="left"/>
        <w:rPr>
          <w:rFonts w:ascii="Calibri" w:hAnsi="Calibri"/>
          <w:sz w:val="22"/>
        </w:rPr>
      </w:pPr>
      <w:r>
        <w:rPr>
          <w:sz w:val="28"/>
        </w:rPr>
        <w:t>Архітектори:</w:t>
      </w:r>
      <w:r>
        <w:rPr>
          <w:spacing w:val="-6"/>
          <w:sz w:val="28"/>
        </w:rPr>
        <w:t> </w:t>
      </w:r>
      <w:r>
        <w:rPr>
          <w:sz w:val="28"/>
        </w:rPr>
        <w:t>DAGLI</w:t>
      </w:r>
      <w:r>
        <w:rPr>
          <w:spacing w:val="-12"/>
          <w:sz w:val="28"/>
        </w:rPr>
        <w:t> </w:t>
      </w:r>
      <w:r>
        <w:rPr>
          <w:sz w:val="28"/>
        </w:rPr>
        <w:t>+</w:t>
      </w:r>
      <w:r>
        <w:rPr>
          <w:spacing w:val="-6"/>
          <w:sz w:val="28"/>
        </w:rPr>
        <w:t> </w:t>
      </w:r>
      <w:r>
        <w:rPr>
          <w:sz w:val="28"/>
        </w:rPr>
        <w:t>Atelier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d’Architecture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53" w:after="0"/>
        <w:ind w:left="864" w:right="0" w:hanging="360"/>
        <w:jc w:val="left"/>
        <w:rPr>
          <w:rFonts w:ascii="Calibri" w:hAnsi="Calibri"/>
          <w:sz w:val="22"/>
        </w:rPr>
      </w:pPr>
      <w:r>
        <w:rPr>
          <w:spacing w:val="-2"/>
          <w:sz w:val="28"/>
        </w:rPr>
        <w:t>Концепція:</w:t>
      </w:r>
    </w:p>
    <w:p>
      <w:pPr>
        <w:pStyle w:val="BodyText"/>
        <w:spacing w:line="278" w:lineRule="auto" w:before="45"/>
        <w:ind w:left="144" w:right="149"/>
      </w:pPr>
      <w:r>
        <w:rPr/>
        <w:t>Створення</w:t>
      </w:r>
      <w:r>
        <w:rPr>
          <w:spacing w:val="-5"/>
        </w:rPr>
        <w:t> </w:t>
      </w:r>
      <w:r>
        <w:rPr/>
        <w:t>сучасного</w:t>
      </w:r>
      <w:r>
        <w:rPr>
          <w:spacing w:val="-9"/>
        </w:rPr>
        <w:t> </w:t>
      </w:r>
      <w:r>
        <w:rPr/>
        <w:t>офісного</w:t>
      </w:r>
      <w:r>
        <w:rPr>
          <w:spacing w:val="-9"/>
        </w:rPr>
        <w:t> </w:t>
      </w:r>
      <w:r>
        <w:rPr/>
        <w:t>простору</w:t>
      </w:r>
      <w:r>
        <w:rPr>
          <w:spacing w:val="-16"/>
        </w:rPr>
        <w:t> </w:t>
      </w:r>
      <w:r>
        <w:rPr/>
        <w:t>для Люксембурзької</w:t>
      </w:r>
      <w:r>
        <w:rPr>
          <w:spacing w:val="-5"/>
        </w:rPr>
        <w:t> </w:t>
      </w:r>
      <w:r>
        <w:rPr/>
        <w:t>м'ясної</w:t>
      </w:r>
      <w:r>
        <w:rPr>
          <w:spacing w:val="-5"/>
        </w:rPr>
        <w:t> </w:t>
      </w:r>
      <w:r>
        <w:rPr/>
        <w:t>кооперативи Cobolux, що поєднує функціональність та естетику.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317" w:lineRule="exact" w:before="0" w:after="0"/>
        <w:ind w:left="864" w:right="0" w:hanging="360"/>
        <w:jc w:val="left"/>
        <w:rPr>
          <w:rFonts w:ascii="Calibri" w:hAnsi="Calibri"/>
          <w:sz w:val="22"/>
        </w:rPr>
      </w:pPr>
      <w:r>
        <w:rPr>
          <w:spacing w:val="-2"/>
          <w:sz w:val="28"/>
        </w:rPr>
        <w:t>Дизайн:</w:t>
      </w:r>
    </w:p>
    <w:p>
      <w:pPr>
        <w:pStyle w:val="BodyText"/>
        <w:spacing w:line="273" w:lineRule="auto" w:before="53"/>
        <w:ind w:left="144"/>
      </w:pPr>
      <w:r>
        <w:rPr/>
        <w:t>Будівля</w:t>
      </w:r>
      <w:r>
        <w:rPr>
          <w:spacing w:val="-4"/>
        </w:rPr>
        <w:t> </w:t>
      </w:r>
      <w:r>
        <w:rPr/>
        <w:t>має</w:t>
      </w:r>
      <w:r>
        <w:rPr>
          <w:spacing w:val="-3"/>
        </w:rPr>
        <w:t> </w:t>
      </w:r>
      <w:r>
        <w:rPr/>
        <w:t>горизонтальну</w:t>
      </w:r>
      <w:r>
        <w:rPr>
          <w:spacing w:val="-15"/>
        </w:rPr>
        <w:t> </w:t>
      </w:r>
      <w:r>
        <w:rPr/>
        <w:t>композицію,</w:t>
      </w:r>
      <w:r>
        <w:rPr>
          <w:spacing w:val="-3"/>
        </w:rPr>
        <w:t> </w:t>
      </w:r>
      <w:r>
        <w:rPr/>
        <w:t>що</w:t>
      </w:r>
      <w:r>
        <w:rPr>
          <w:spacing w:val="-9"/>
        </w:rPr>
        <w:t> </w:t>
      </w:r>
      <w:r>
        <w:rPr/>
        <w:t>гармонійно</w:t>
      </w:r>
      <w:r>
        <w:rPr>
          <w:spacing w:val="-9"/>
        </w:rPr>
        <w:t> </w:t>
      </w:r>
      <w:r>
        <w:rPr/>
        <w:t>вписується</w:t>
      </w:r>
      <w:r>
        <w:rPr>
          <w:spacing w:val="-4"/>
        </w:rPr>
        <w:t> </w:t>
      </w:r>
      <w:r>
        <w:rPr/>
        <w:t>в</w:t>
      </w:r>
      <w:r>
        <w:rPr>
          <w:spacing w:val="-8"/>
        </w:rPr>
        <w:t> </w:t>
      </w:r>
      <w:r>
        <w:rPr/>
        <w:t>існуючу урбаністичну структуру, з акцентом на простоту та сучасність.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1" w:after="0"/>
        <w:ind w:left="864" w:right="0" w:hanging="360"/>
        <w:jc w:val="left"/>
        <w:rPr>
          <w:rFonts w:ascii="Calibri" w:hAnsi="Calibri"/>
          <w:sz w:val="22"/>
        </w:rPr>
      </w:pPr>
      <w:r>
        <w:rPr>
          <w:spacing w:val="-2"/>
          <w:sz w:val="28"/>
        </w:rPr>
        <w:t>Фасад:</w:t>
      </w:r>
    </w:p>
    <w:p>
      <w:pPr>
        <w:pStyle w:val="BodyText"/>
        <w:spacing w:line="273" w:lineRule="auto" w:before="52"/>
        <w:ind w:left="144"/>
      </w:pPr>
      <w:r>
        <w:rPr/>
        <w:t>Використання</w:t>
      </w:r>
      <w:r>
        <w:rPr>
          <w:spacing w:val="-6"/>
        </w:rPr>
        <w:t> </w:t>
      </w:r>
      <w:r>
        <w:rPr/>
        <w:t>великих</w:t>
      </w:r>
      <w:r>
        <w:rPr>
          <w:spacing w:val="-10"/>
        </w:rPr>
        <w:t> </w:t>
      </w:r>
      <w:r>
        <w:rPr/>
        <w:t>вікон</w:t>
      </w:r>
      <w:r>
        <w:rPr>
          <w:spacing w:val="-6"/>
        </w:rPr>
        <w:t> </w:t>
      </w:r>
      <w:r>
        <w:rPr/>
        <w:t>забезпечує</w:t>
      </w:r>
      <w:r>
        <w:rPr>
          <w:spacing w:val="-5"/>
        </w:rPr>
        <w:t> </w:t>
      </w:r>
      <w:r>
        <w:rPr/>
        <w:t>максимальне</w:t>
      </w:r>
      <w:r>
        <w:rPr>
          <w:spacing w:val="-8"/>
        </w:rPr>
        <w:t> </w:t>
      </w:r>
      <w:r>
        <w:rPr/>
        <w:t>природне</w:t>
      </w:r>
      <w:r>
        <w:rPr>
          <w:spacing w:val="-8"/>
        </w:rPr>
        <w:t> </w:t>
      </w:r>
      <w:r>
        <w:rPr/>
        <w:t>освітлення</w:t>
      </w:r>
      <w:r>
        <w:rPr>
          <w:spacing w:val="-6"/>
        </w:rPr>
        <w:t> </w:t>
      </w:r>
      <w:r>
        <w:rPr/>
        <w:t>та панорамні види на навколишнє середовище.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8" w:after="0"/>
        <w:ind w:left="864" w:right="0" w:hanging="360"/>
        <w:jc w:val="left"/>
        <w:rPr>
          <w:rFonts w:ascii="Calibri" w:hAnsi="Calibri"/>
          <w:sz w:val="22"/>
        </w:rPr>
      </w:pPr>
      <w:r>
        <w:rPr>
          <w:spacing w:val="-2"/>
          <w:sz w:val="28"/>
        </w:rPr>
        <w:t>Планування:</w:t>
      </w:r>
    </w:p>
    <w:p>
      <w:pPr>
        <w:pStyle w:val="BodyText"/>
        <w:spacing w:line="278" w:lineRule="auto" w:before="45"/>
        <w:ind w:left="144"/>
      </w:pPr>
      <w:r>
        <w:rPr/>
        <w:t>Офісні</w:t>
      </w:r>
      <w:r>
        <w:rPr>
          <w:spacing w:val="-10"/>
        </w:rPr>
        <w:t> </w:t>
      </w:r>
      <w:r>
        <w:rPr/>
        <w:t>приміщення</w:t>
      </w:r>
      <w:r>
        <w:rPr>
          <w:spacing w:val="-10"/>
        </w:rPr>
        <w:t> </w:t>
      </w:r>
      <w:r>
        <w:rPr/>
        <w:t>спроектовані</w:t>
      </w:r>
      <w:r>
        <w:rPr>
          <w:spacing w:val="-10"/>
        </w:rPr>
        <w:t> </w:t>
      </w:r>
      <w:r>
        <w:rPr/>
        <w:t>з</w:t>
      </w:r>
      <w:r>
        <w:rPr>
          <w:spacing w:val="-6"/>
        </w:rPr>
        <w:t> </w:t>
      </w:r>
      <w:r>
        <w:rPr/>
        <w:t>урахуванням</w:t>
      </w:r>
      <w:r>
        <w:rPr>
          <w:spacing w:val="-8"/>
        </w:rPr>
        <w:t> </w:t>
      </w:r>
      <w:r>
        <w:rPr/>
        <w:t>оптимального</w:t>
      </w:r>
      <w:r>
        <w:rPr>
          <w:spacing w:val="-14"/>
        </w:rPr>
        <w:t> </w:t>
      </w:r>
      <w:r>
        <w:rPr/>
        <w:t>використання простору, забезпечуючи комфортні умови для роботи.</w:t>
      </w:r>
    </w:p>
    <w:p>
      <w:pPr>
        <w:pStyle w:val="ListParagraph"/>
        <w:numPr>
          <w:ilvl w:val="0"/>
          <w:numId w:val="8"/>
        </w:numPr>
        <w:tabs>
          <w:tab w:pos="864" w:val="left" w:leader="none"/>
        </w:tabs>
        <w:spacing w:line="240" w:lineRule="auto" w:before="2" w:after="0"/>
        <w:ind w:left="864" w:right="0" w:hanging="360"/>
        <w:jc w:val="left"/>
        <w:rPr>
          <w:sz w:val="28"/>
        </w:rPr>
      </w:pPr>
      <w:r>
        <w:rPr>
          <w:spacing w:val="-2"/>
          <w:sz w:val="28"/>
        </w:rPr>
        <w:t>Екологічність:</w:t>
      </w:r>
    </w:p>
    <w:p>
      <w:pPr>
        <w:pStyle w:val="BodyText"/>
        <w:spacing w:line="360" w:lineRule="auto" w:before="161"/>
        <w:ind w:left="144"/>
      </w:pPr>
      <w:r>
        <w:rPr/>
        <w:t>Використання енергоефективних рішень та матеріалів, що сприяють збереженню енергії та зниженню вуглецевого сліду будівлі.</w:t>
      </w:r>
    </w:p>
    <w:p>
      <w:pPr>
        <w:pStyle w:val="BodyText"/>
        <w:spacing w:line="360" w:lineRule="auto"/>
        <w:ind w:left="144" w:right="138" w:firstLine="706"/>
        <w:jc w:val="both"/>
      </w:pPr>
      <w:r>
        <w:rPr/>
        <w:t>БЦ має три поверхи, засклений з усіх боків, що забезпечує приміщення прямим</w:t>
      </w:r>
      <w:r>
        <w:rPr>
          <w:spacing w:val="-3"/>
        </w:rPr>
        <w:t> </w:t>
      </w:r>
      <w:r>
        <w:rPr/>
        <w:t>денним</w:t>
      </w:r>
      <w:r>
        <w:rPr>
          <w:spacing w:val="-3"/>
        </w:rPr>
        <w:t> </w:t>
      </w:r>
      <w:r>
        <w:rPr/>
        <w:t>світлом. Форма</w:t>
      </w:r>
      <w:r>
        <w:rPr>
          <w:spacing w:val="-6"/>
        </w:rPr>
        <w:t> </w:t>
      </w:r>
      <w:r>
        <w:rPr/>
        <w:t>будівлі поєднана із середовищем: горизонтальний акцент доповнює існуюче міське зерно, адаптуючи існуючі архітектурні форми м’якими та чутливими рухами, щоб забезпечити повністю сучасний, але сприятливо організований проєкт.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37"/>
        <w:rPr>
          <w:sz w:val="20"/>
        </w:rPr>
      </w:pPr>
    </w:p>
    <w:p>
      <w:pPr>
        <w:pStyle w:val="BodyText"/>
        <w:ind w:left="173"/>
        <w:rPr>
          <w:sz w:val="20"/>
        </w:rPr>
      </w:pPr>
      <w:r>
        <w:rPr>
          <w:sz w:val="20"/>
        </w:rPr>
        <w:drawing>
          <wp:inline distT="0" distB="0" distL="0" distR="0">
            <wp:extent cx="5548072" cy="2082927"/>
            <wp:effectExtent l="0" t="0" r="0" b="0"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8072" cy="2082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10"/>
      </w:pPr>
    </w:p>
    <w:p>
      <w:pPr>
        <w:pStyle w:val="BodyText"/>
        <w:ind w:left="1017" w:right="1018"/>
        <w:jc w:val="center"/>
      </w:pPr>
      <w:r>
        <w:rPr/>
        <w:t>Рис.</w:t>
      </w:r>
      <w:r>
        <w:rPr>
          <w:spacing w:val="-2"/>
        </w:rPr>
        <w:t> </w:t>
      </w:r>
      <w:r>
        <w:rPr/>
        <w:t>2.6</w:t>
      </w:r>
      <w:r>
        <w:rPr>
          <w:spacing w:val="-3"/>
        </w:rPr>
        <w:t> </w:t>
      </w:r>
      <w:r>
        <w:rPr/>
        <w:t>Фасад</w:t>
      </w:r>
      <w:r>
        <w:rPr>
          <w:spacing w:val="-2"/>
        </w:rPr>
        <w:t> будівлі</w:t>
      </w:r>
    </w:p>
    <w:p>
      <w:pPr>
        <w:pStyle w:val="BodyText"/>
        <w:spacing w:before="199"/>
      </w:pPr>
    </w:p>
    <w:p>
      <w:pPr>
        <w:pStyle w:val="BodyText"/>
        <w:ind w:right="4877"/>
        <w:jc w:val="right"/>
      </w:pPr>
      <w:r>
        <w:rPr/>
        <w:t>P.S.P</w:t>
      </w:r>
      <w:r>
        <w:rPr>
          <w:spacing w:val="-2"/>
        </w:rPr>
        <w:t> </w:t>
      </w:r>
      <w:r>
        <w:rPr/>
        <w:t>Office</w:t>
      </w:r>
      <w:r>
        <w:rPr>
          <w:spacing w:val="-5"/>
        </w:rPr>
        <w:t> </w:t>
      </w:r>
      <w:r>
        <w:rPr/>
        <w:t>Building</w:t>
      </w:r>
      <w:r>
        <w:rPr>
          <w:spacing w:val="-5"/>
        </w:rPr>
        <w:t> </w:t>
      </w:r>
      <w:r>
        <w:rPr/>
        <w:t>/</w:t>
      </w:r>
      <w:r>
        <w:rPr>
          <w:spacing w:val="-9"/>
        </w:rPr>
        <w:t> </w:t>
      </w:r>
      <w:r>
        <w:rPr/>
        <w:t>Olgooco</w:t>
      </w:r>
      <w:r>
        <w:rPr>
          <w:spacing w:val="-6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-4"/>
        </w:rPr>
        <w:t>Ірані</w:t>
      </w:r>
    </w:p>
    <w:p>
      <w:pPr>
        <w:pStyle w:val="ListParagraph"/>
        <w:numPr>
          <w:ilvl w:val="0"/>
          <w:numId w:val="9"/>
        </w:numPr>
        <w:tabs>
          <w:tab w:pos="360" w:val="left" w:leader="none"/>
        </w:tabs>
        <w:spacing w:line="240" w:lineRule="auto" w:before="160" w:after="0"/>
        <w:ind w:left="360" w:right="4875" w:hanging="360"/>
        <w:jc w:val="right"/>
        <w:rPr>
          <w:sz w:val="28"/>
        </w:rPr>
      </w:pPr>
      <w:r>
        <w:rPr>
          <w:sz w:val="28"/>
        </w:rPr>
        <w:t>Розташування:</w:t>
      </w:r>
      <w:r>
        <w:rPr>
          <w:spacing w:val="-8"/>
          <w:sz w:val="28"/>
        </w:rPr>
        <w:t> </w:t>
      </w:r>
      <w:r>
        <w:rPr>
          <w:sz w:val="28"/>
        </w:rPr>
        <w:t>м.</w:t>
      </w:r>
      <w:r>
        <w:rPr>
          <w:spacing w:val="-7"/>
          <w:sz w:val="28"/>
        </w:rPr>
        <w:t> </w:t>
      </w:r>
      <w:r>
        <w:rPr>
          <w:sz w:val="28"/>
        </w:rPr>
        <w:t>Тегеран, </w:t>
      </w:r>
      <w:r>
        <w:rPr>
          <w:spacing w:val="-4"/>
          <w:sz w:val="28"/>
        </w:rPr>
        <w:t>Іран</w:t>
      </w:r>
    </w:p>
    <w:p>
      <w:pPr>
        <w:pStyle w:val="ListParagraph"/>
        <w:numPr>
          <w:ilvl w:val="0"/>
          <w:numId w:val="9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Площа:</w:t>
      </w:r>
      <w:r>
        <w:rPr>
          <w:spacing w:val="-6"/>
          <w:sz w:val="28"/>
        </w:rPr>
        <w:t> </w:t>
      </w:r>
      <w:r>
        <w:rPr>
          <w:sz w:val="28"/>
        </w:rPr>
        <w:t>2050</w:t>
      </w:r>
      <w:r>
        <w:rPr>
          <w:spacing w:val="-1"/>
          <w:sz w:val="28"/>
        </w:rPr>
        <w:t> </w:t>
      </w:r>
      <w:r>
        <w:rPr>
          <w:spacing w:val="-4"/>
          <w:sz w:val="28"/>
        </w:rPr>
        <w:t>кв.м</w:t>
      </w:r>
    </w:p>
    <w:p>
      <w:pPr>
        <w:pStyle w:val="ListParagraph"/>
        <w:numPr>
          <w:ilvl w:val="0"/>
          <w:numId w:val="9"/>
        </w:numPr>
        <w:tabs>
          <w:tab w:pos="1585" w:val="left" w:leader="none"/>
        </w:tabs>
        <w:spacing w:line="240" w:lineRule="auto" w:before="161" w:after="0"/>
        <w:ind w:left="1585" w:right="0" w:hanging="361"/>
        <w:jc w:val="left"/>
        <w:rPr>
          <w:sz w:val="28"/>
        </w:rPr>
      </w:pPr>
      <w:r>
        <w:rPr>
          <w:sz w:val="28"/>
        </w:rPr>
        <w:t>Архітектори:</w:t>
      </w:r>
      <w:r>
        <w:rPr>
          <w:spacing w:val="-8"/>
          <w:sz w:val="28"/>
        </w:rPr>
        <w:t> </w:t>
      </w:r>
      <w:r>
        <w:rPr>
          <w:sz w:val="28"/>
        </w:rPr>
        <w:t>Olgooco</w:t>
      </w:r>
      <w:r>
        <w:rPr>
          <w:spacing w:val="-12"/>
          <w:sz w:val="28"/>
        </w:rPr>
        <w:t> </w:t>
      </w:r>
      <w:r>
        <w:rPr>
          <w:sz w:val="28"/>
        </w:rPr>
        <w:t>(Olgoo</w:t>
      </w:r>
      <w:r>
        <w:rPr>
          <w:spacing w:val="-12"/>
          <w:sz w:val="28"/>
        </w:rPr>
        <w:t> </w:t>
      </w:r>
      <w:r>
        <w:rPr>
          <w:spacing w:val="-2"/>
          <w:sz w:val="28"/>
        </w:rPr>
        <w:t>Architecture)</w:t>
      </w:r>
    </w:p>
    <w:p>
      <w:pPr>
        <w:pStyle w:val="ListParagraph"/>
        <w:numPr>
          <w:ilvl w:val="0"/>
          <w:numId w:val="9"/>
        </w:numPr>
        <w:tabs>
          <w:tab w:pos="1585" w:val="left" w:leader="none"/>
        </w:tabs>
        <w:spacing w:line="240" w:lineRule="auto" w:before="160" w:after="0"/>
        <w:ind w:left="1585" w:right="0" w:hanging="361"/>
        <w:jc w:val="left"/>
        <w:rPr>
          <w:sz w:val="28"/>
        </w:rPr>
      </w:pPr>
      <w:r>
        <w:rPr>
          <w:sz w:val="28"/>
        </w:rPr>
        <w:t>Концепція</w:t>
      </w:r>
      <w:r>
        <w:rPr>
          <w:spacing w:val="-5"/>
          <w:sz w:val="28"/>
        </w:rPr>
        <w:t> </w:t>
      </w:r>
      <w:r>
        <w:rPr>
          <w:spacing w:val="-2"/>
          <w:sz w:val="28"/>
        </w:rPr>
        <w:t>дизайну:</w:t>
      </w:r>
    </w:p>
    <w:p>
      <w:pPr>
        <w:pStyle w:val="BodyText"/>
        <w:tabs>
          <w:tab w:pos="1624" w:val="left" w:leader="none"/>
          <w:tab w:pos="2811" w:val="left" w:leader="none"/>
          <w:tab w:pos="4747" w:val="left" w:leader="none"/>
          <w:tab w:pos="5740" w:val="left" w:leader="none"/>
          <w:tab w:pos="6373" w:val="left" w:leader="none"/>
          <w:tab w:pos="8624" w:val="left" w:leader="none"/>
          <w:tab w:pos="9811" w:val="left" w:leader="none"/>
        </w:tabs>
        <w:spacing w:line="360" w:lineRule="auto" w:before="161"/>
        <w:ind w:left="144" w:right="149"/>
      </w:pPr>
      <w:r>
        <w:rPr>
          <w:spacing w:val="-2"/>
        </w:rPr>
        <w:t>поєднання</w:t>
      </w:r>
      <w:r>
        <w:rPr/>
        <w:tab/>
      </w:r>
      <w:r>
        <w:rPr>
          <w:spacing w:val="-2"/>
        </w:rPr>
        <w:t>темного</w:t>
      </w:r>
      <w:r>
        <w:rPr/>
        <w:tab/>
      </w:r>
      <w:r>
        <w:rPr>
          <w:spacing w:val="-2"/>
        </w:rPr>
        <w:t>"коробкового"</w:t>
      </w:r>
      <w:r>
        <w:rPr/>
        <w:tab/>
      </w:r>
      <w:r>
        <w:rPr>
          <w:spacing w:val="-2"/>
        </w:rPr>
        <w:t>об'єму</w:t>
      </w:r>
      <w:r>
        <w:rPr/>
        <w:tab/>
      </w:r>
      <w:r>
        <w:rPr>
          <w:spacing w:val="-4"/>
        </w:rPr>
        <w:t>для</w:t>
      </w:r>
      <w:r>
        <w:rPr/>
        <w:tab/>
      </w:r>
      <w:r>
        <w:rPr>
          <w:spacing w:val="-2"/>
        </w:rPr>
        <w:t>адміністративної</w:t>
      </w:r>
      <w:r>
        <w:rPr/>
        <w:tab/>
      </w:r>
      <w:r>
        <w:rPr>
          <w:spacing w:val="-2"/>
        </w:rPr>
        <w:t>частини</w:t>
      </w:r>
      <w:r>
        <w:rPr/>
        <w:tab/>
      </w:r>
      <w:r>
        <w:rPr>
          <w:spacing w:val="-6"/>
        </w:rPr>
        <w:t>та </w:t>
      </w:r>
      <w:r>
        <w:rPr/>
        <w:t>прозорого ядра для R&amp;D, яке видно через діагональний розріз у коробці.</w:t>
      </w:r>
    </w:p>
    <w:p>
      <w:pPr>
        <w:pStyle w:val="ListParagraph"/>
        <w:numPr>
          <w:ilvl w:val="0"/>
          <w:numId w:val="9"/>
        </w:numPr>
        <w:tabs>
          <w:tab w:pos="1585" w:val="left" w:leader="none"/>
        </w:tabs>
        <w:spacing w:line="321" w:lineRule="exact" w:before="0" w:after="0"/>
        <w:ind w:left="1585" w:right="0" w:hanging="361"/>
        <w:jc w:val="left"/>
        <w:rPr>
          <w:sz w:val="28"/>
        </w:rPr>
      </w:pPr>
      <w:r>
        <w:rPr>
          <w:sz w:val="28"/>
        </w:rPr>
        <w:t>Центральний</w:t>
      </w:r>
      <w:r>
        <w:rPr>
          <w:spacing w:val="-14"/>
          <w:sz w:val="28"/>
        </w:rPr>
        <w:t> </w:t>
      </w:r>
      <w:r>
        <w:rPr>
          <w:spacing w:val="-2"/>
          <w:sz w:val="28"/>
        </w:rPr>
        <w:t>простір:</w:t>
      </w:r>
    </w:p>
    <w:p>
      <w:pPr>
        <w:pStyle w:val="BodyText"/>
        <w:spacing w:line="360" w:lineRule="auto" w:before="168"/>
        <w:ind w:left="144" w:right="149"/>
      </w:pPr>
      <w:r>
        <w:rPr/>
        <w:t>розріз ділить будівлю на дві частини, створюючи теплицю, що містить мости між двома будівлями та лобі поруч із вхідним мостом.</w:t>
      </w:r>
    </w:p>
    <w:p>
      <w:pPr>
        <w:pStyle w:val="ListParagraph"/>
        <w:numPr>
          <w:ilvl w:val="0"/>
          <w:numId w:val="9"/>
        </w:numPr>
        <w:tabs>
          <w:tab w:pos="1585" w:val="left" w:leader="none"/>
        </w:tabs>
        <w:spacing w:line="321" w:lineRule="exact" w:before="0" w:after="0"/>
        <w:ind w:left="1585" w:right="0" w:hanging="361"/>
        <w:jc w:val="left"/>
        <w:rPr>
          <w:sz w:val="28"/>
        </w:rPr>
      </w:pPr>
      <w:r>
        <w:rPr>
          <w:spacing w:val="-2"/>
          <w:sz w:val="28"/>
        </w:rPr>
        <w:t>Фасад:</w:t>
      </w:r>
    </w:p>
    <w:p>
      <w:pPr>
        <w:pStyle w:val="BodyText"/>
        <w:spacing w:line="360" w:lineRule="auto" w:before="161"/>
        <w:ind w:left="144"/>
      </w:pPr>
      <w:r>
        <w:rPr/>
        <w:t>для</w:t>
      </w:r>
      <w:r>
        <w:rPr>
          <w:spacing w:val="80"/>
          <w:w w:val="150"/>
        </w:rPr>
        <w:t> </w:t>
      </w:r>
      <w:r>
        <w:rPr/>
        <w:t>секції</w:t>
      </w:r>
      <w:r>
        <w:rPr>
          <w:spacing w:val="80"/>
          <w:w w:val="150"/>
        </w:rPr>
        <w:t> </w:t>
      </w:r>
      <w:r>
        <w:rPr/>
        <w:t>R&amp;D</w:t>
      </w:r>
      <w:r>
        <w:rPr>
          <w:spacing w:val="80"/>
          <w:w w:val="150"/>
        </w:rPr>
        <w:t> </w:t>
      </w:r>
      <w:r>
        <w:rPr/>
        <w:t>використано</w:t>
      </w:r>
      <w:r>
        <w:rPr>
          <w:spacing w:val="80"/>
        </w:rPr>
        <w:t> </w:t>
      </w:r>
      <w:r>
        <w:rPr/>
        <w:t>подвійний</w:t>
      </w:r>
      <w:r>
        <w:rPr>
          <w:spacing w:val="80"/>
          <w:w w:val="150"/>
        </w:rPr>
        <w:t> </w:t>
      </w:r>
      <w:r>
        <w:rPr/>
        <w:t>фасад</w:t>
      </w:r>
      <w:r>
        <w:rPr>
          <w:spacing w:val="80"/>
          <w:w w:val="150"/>
        </w:rPr>
        <w:t> </w:t>
      </w:r>
      <w:r>
        <w:rPr/>
        <w:t>із</w:t>
      </w:r>
      <w:r>
        <w:rPr>
          <w:spacing w:val="80"/>
        </w:rPr>
        <w:t> </w:t>
      </w:r>
      <w:r>
        <w:rPr/>
        <w:t>прозорим</w:t>
      </w:r>
      <w:r>
        <w:rPr>
          <w:spacing w:val="80"/>
          <w:w w:val="150"/>
        </w:rPr>
        <w:t> </w:t>
      </w:r>
      <w:r>
        <w:rPr/>
        <w:t>покриттям</w:t>
      </w:r>
      <w:r>
        <w:rPr>
          <w:spacing w:val="80"/>
          <w:w w:val="150"/>
        </w:rPr>
        <w:t> </w:t>
      </w:r>
      <w:r>
        <w:rPr/>
        <w:t>для оптимального освітлення та сталого клімату протягом року.</w:t>
      </w:r>
    </w:p>
    <w:p>
      <w:pPr>
        <w:pStyle w:val="ListParagraph"/>
        <w:numPr>
          <w:ilvl w:val="0"/>
          <w:numId w:val="9"/>
        </w:numPr>
        <w:tabs>
          <w:tab w:pos="1585" w:val="left" w:leader="none"/>
        </w:tabs>
        <w:spacing w:line="321" w:lineRule="exact" w:before="0" w:after="0"/>
        <w:ind w:left="1585" w:right="0" w:hanging="361"/>
        <w:jc w:val="left"/>
        <w:rPr>
          <w:sz w:val="28"/>
        </w:rPr>
      </w:pPr>
      <w:r>
        <w:rPr>
          <w:spacing w:val="-2"/>
          <w:sz w:val="28"/>
        </w:rPr>
        <w:t>Матеріали:</w:t>
      </w:r>
    </w:p>
    <w:p>
      <w:pPr>
        <w:pStyle w:val="BodyText"/>
        <w:spacing w:line="360" w:lineRule="auto" w:before="161"/>
        <w:ind w:left="144" w:right="141"/>
        <w:jc w:val="both"/>
      </w:pPr>
      <w:r>
        <w:rPr/>
        <w:t>фасад складається з полікарбонатних панелей товщиною 8 см та штукатурних панелей товщиною 15 см на заході, а на сході використано сендвіч-панелі з подібним ефектом.</w:t>
      </w:r>
    </w:p>
    <w:p>
      <w:pPr>
        <w:pStyle w:val="ListParagraph"/>
        <w:numPr>
          <w:ilvl w:val="0"/>
          <w:numId w:val="9"/>
        </w:numPr>
        <w:tabs>
          <w:tab w:pos="1584" w:val="left" w:leader="none"/>
        </w:tabs>
        <w:spacing w:line="321" w:lineRule="exact" w:before="0" w:after="0"/>
        <w:ind w:left="1584" w:right="0" w:hanging="360"/>
        <w:jc w:val="both"/>
        <w:rPr>
          <w:sz w:val="28"/>
        </w:rPr>
      </w:pPr>
      <w:r>
        <w:rPr>
          <w:spacing w:val="-2"/>
          <w:sz w:val="28"/>
        </w:rPr>
        <w:t>Інтер'єр:</w:t>
      </w:r>
    </w:p>
    <w:p>
      <w:pPr>
        <w:pStyle w:val="BodyText"/>
        <w:spacing w:line="360" w:lineRule="auto" w:before="161"/>
        <w:ind w:left="144" w:right="147"/>
        <w:jc w:val="both"/>
      </w:pPr>
      <w:r>
        <w:rPr/>
        <w:t>використано</w:t>
      </w:r>
      <w:r>
        <w:rPr>
          <w:spacing w:val="-5"/>
        </w:rPr>
        <w:t> </w:t>
      </w:r>
      <w:r>
        <w:rPr/>
        <w:t>сировинне</w:t>
      </w:r>
      <w:r>
        <w:rPr>
          <w:spacing w:val="-3"/>
        </w:rPr>
        <w:t> </w:t>
      </w:r>
      <w:r>
        <w:rPr/>
        <w:t>дерево</w:t>
      </w:r>
      <w:r>
        <w:rPr>
          <w:spacing w:val="-5"/>
        </w:rPr>
        <w:t> </w:t>
      </w:r>
      <w:r>
        <w:rPr/>
        <w:t>та відкриту</w:t>
      </w:r>
      <w:r>
        <w:rPr>
          <w:spacing w:val="-12"/>
        </w:rPr>
        <w:t> </w:t>
      </w:r>
      <w:r>
        <w:rPr/>
        <w:t>структуру</w:t>
      </w:r>
      <w:r>
        <w:rPr>
          <w:spacing w:val="-12"/>
        </w:rPr>
        <w:t> </w:t>
      </w:r>
      <w:r>
        <w:rPr/>
        <w:t>для інтер'єрів, що</w:t>
      </w:r>
      <w:r>
        <w:rPr>
          <w:spacing w:val="-5"/>
        </w:rPr>
        <w:t> </w:t>
      </w:r>
      <w:r>
        <w:rPr/>
        <w:t>відповідає концепції "низькобюджетного" дизайну.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9"/>
        </w:numPr>
        <w:tabs>
          <w:tab w:pos="1584" w:val="left" w:leader="none"/>
        </w:tabs>
        <w:spacing w:line="240" w:lineRule="auto" w:before="89" w:after="0"/>
        <w:ind w:left="1584" w:right="0" w:hanging="360"/>
        <w:jc w:val="both"/>
        <w:rPr>
          <w:sz w:val="28"/>
        </w:rPr>
      </w:pPr>
      <w:r>
        <w:rPr>
          <w:sz w:val="28"/>
        </w:rPr>
        <w:t>Екологічні</w:t>
      </w:r>
      <w:r>
        <w:rPr>
          <w:spacing w:val="-8"/>
          <w:sz w:val="28"/>
        </w:rPr>
        <w:t> </w:t>
      </w:r>
      <w:r>
        <w:rPr>
          <w:spacing w:val="-2"/>
          <w:sz w:val="28"/>
        </w:rPr>
        <w:t>рішення:</w:t>
      </w:r>
    </w:p>
    <w:p>
      <w:pPr>
        <w:pStyle w:val="BodyText"/>
        <w:spacing w:line="360" w:lineRule="auto" w:before="161"/>
        <w:ind w:left="144" w:right="153"/>
        <w:jc w:val="both"/>
      </w:pPr>
      <w:r>
        <w:rPr/>
        <w:t>застосовано подвійний фасад для забезпечення сталого клімату та енергоефективності будівлі.</w:t>
      </w:r>
    </w:p>
    <w:p>
      <w:pPr>
        <w:pStyle w:val="BodyText"/>
        <w:spacing w:line="360" w:lineRule="auto"/>
        <w:ind w:left="144" w:right="134" w:firstLine="706"/>
        <w:jc w:val="both"/>
        <w:rPr>
          <w:sz w:val="23"/>
        </w:rPr>
      </w:pPr>
      <w:r>
        <w:rPr/>
        <w:t>БЦ - чотириповерхова будівля, поділена на дві секції: адміністративну, дослідження та розробки. Розріз розділяє будівлю на дві частини, центральний простір - теплиця з перемичками між двома будівлями та вестибюлем уздовж вхідного мосту. Секція досліджень і розробок має напівпрозорий фасад для найкращого ефекту освітлення та подвійну </w:t>
      </w:r>
      <w:r>
        <w:rPr>
          <w:sz w:val="23"/>
        </w:rPr>
        <w:t>оболонку.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8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1671835</wp:posOffset>
            </wp:positionH>
            <wp:positionV relativeFrom="paragraph">
              <wp:posOffset>274490</wp:posOffset>
            </wp:positionV>
            <wp:extent cx="5187708" cy="4205287"/>
            <wp:effectExtent l="0" t="0" r="0" b="0"/>
            <wp:wrapTopAndBottom/>
            <wp:docPr id="19" name="Image 19" descr="https://lh7-rt.googleusercontent.com/docsz/AD_4nXd3UbRi3NvptaGSpyN6GyrwRr_OWpT7OBxoNFY0o5CxopJHeV6aKjTnCRbRCsD8NSrRCanWwYe-uU-UwU3400O-BhLPTr3dZSa576BKbwbqjXLaOEhy2QYZ3FCFXMrPJqbd16TH9w?key=vHmkb-JixDVPfKljY7LlR_js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 descr="https://lh7-rt.googleusercontent.com/docsz/AD_4nXd3UbRi3NvptaGSpyN6GyrwRr_OWpT7OBxoNFY0o5CxopJHeV6aKjTnCRbRCsD8NSrRCanWwYe-uU-UwU3400O-BhLPTr3dZSa576BKbwbqjXLaOEhy2QYZ3FCFXMrPJqbd16TH9w?key=vHmkb-JixDVPfKljY7LlR_js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7708" cy="4205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5"/>
        <w:ind w:left="1017" w:right="1019"/>
        <w:jc w:val="center"/>
      </w:pPr>
      <w:r>
        <w:rPr/>
        <w:t>Рис.</w:t>
      </w:r>
      <w:r>
        <w:rPr>
          <w:spacing w:val="-6"/>
        </w:rPr>
        <w:t> </w:t>
      </w:r>
      <w:r>
        <w:rPr/>
        <w:t>2.7</w:t>
      </w:r>
      <w:r>
        <w:rPr>
          <w:spacing w:val="-7"/>
        </w:rPr>
        <w:t> </w:t>
      </w:r>
      <w:r>
        <w:rPr/>
        <w:t>Планування</w:t>
      </w:r>
      <w:r>
        <w:rPr>
          <w:spacing w:val="-6"/>
        </w:rPr>
        <w:t> </w:t>
      </w:r>
      <w:r>
        <w:rPr>
          <w:spacing w:val="-2"/>
        </w:rPr>
        <w:t>будівлі</w:t>
      </w:r>
    </w:p>
    <w:p>
      <w:pPr>
        <w:pStyle w:val="BodyText"/>
        <w:spacing w:after="0"/>
        <w:jc w:val="center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5"/>
        <w:rPr>
          <w:sz w:val="20"/>
        </w:rPr>
      </w:pPr>
    </w:p>
    <w:p>
      <w:pPr>
        <w:pStyle w:val="BodyText"/>
        <w:ind w:left="903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5345430" cy="2458720"/>
                <wp:effectExtent l="0" t="0" r="0" b="8255"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5345430" cy="2458720"/>
                          <a:chExt cx="5345430" cy="2458720"/>
                        </a:xfrm>
                      </wpg:grpSpPr>
                      <pic:pic>
                        <pic:nvPicPr>
                          <pic:cNvPr id="21" name="Image 21" descr="https://lh7-rt.googleusercontent.com/docsz/AD_4nXeqacf1CyrgtfBh6k8j2HiqdLel1bKwpYnbykcNULhm4SdA45MLK-JNXovg_RVZ2_NR8pN950Pt7daoPqoOotLyzJIKNWCFMINoFIbjkLRdY_PpD9X0FLUvd5TRmy7YHmutY9_DEQ?key=vHmkb-JixDVPfKljY7LlR_js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8775" cy="24587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 descr="https://lh7-rt.googleusercontent.com/docsz/AD_4nXcaUfafv0Ktqy4yJgZvcgCGSmsiAABh7EaDKvSHtcjx98y8FgoYFERb_rEmnhIlkdYMp9eT2gqZp20xwK0h84mJyD2OT3bFyOKYEKZJDUZq9gah-VvdUz1x0IMW8MMRf5MAM3ujPQ?key=vHmkb-JixDVPfKljY7LlR_js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7350" y="0"/>
                            <a:ext cx="3688079" cy="24587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0.9pt;height:193.6pt;mso-position-horizontal-relative:char;mso-position-vertical-relative:line" id="docshapegroup9" coordorigin="0,0" coordsize="8418,3872">
                <v:shape style="position:absolute;left:0;top:0;width:2565;height:3872" type="#_x0000_t75" id="docshape10" alt="https://lh7-rt.googleusercontent.com/docsz/AD_4nXeqacf1CyrgtfBh6k8j2HiqdLel1bKwpYnbykcNULhm4SdA45MLK-JNXovg_RVZ2_NR8pN950Pt7daoPqoOotLyzJIKNWCFMINoFIbjkLRdY_PpD9X0FLUvd5TRmy7YHmutY9_DEQ?key=vHmkb-JixDVPfKljY7LlR_js" stroked="false">
                  <v:imagedata r:id="rId17" o:title=""/>
                </v:shape>
                <v:shape style="position:absolute;left:2610;top:0;width:5808;height:3872" type="#_x0000_t75" id="docshape11" alt="https://lh7-rt.googleusercontent.com/docsz/AD_4nXcaUfafv0Ktqy4yJgZvcgCGSmsiAABh7EaDKvSHtcjx98y8FgoYFERb_rEmnhIlkdYMp9eT2gqZp20xwK0h84mJyD2OT3bFyOKYEKZJDUZq9gah-VvdUz1x0IMW8MMRf5MAM3ujPQ?key=vHmkb-JixDVPfKljY7LlR_js" stroked="false">
                  <v:imagedata r:id="rId18" o:title="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131"/>
        <w:ind w:left="1017" w:right="1027"/>
        <w:jc w:val="center"/>
      </w:pPr>
      <w:r>
        <w:rPr/>
        <w:t>Рис.2.8</w:t>
      </w:r>
      <w:r>
        <w:rPr>
          <w:spacing w:val="-2"/>
        </w:rPr>
        <w:t> </w:t>
      </w:r>
      <w:r>
        <w:rPr/>
        <w:t>Інтер’єр</w:t>
      </w:r>
      <w:r>
        <w:rPr>
          <w:spacing w:val="-10"/>
        </w:rPr>
        <w:t> </w:t>
      </w:r>
      <w:r>
        <w:rPr/>
        <w:t>та</w:t>
      </w:r>
      <w:r>
        <w:rPr>
          <w:spacing w:val="-8"/>
        </w:rPr>
        <w:t> </w:t>
      </w:r>
      <w:r>
        <w:rPr/>
        <w:t>фасад</w:t>
      </w:r>
      <w:r>
        <w:rPr>
          <w:spacing w:val="-5"/>
        </w:rPr>
        <w:t> </w:t>
      </w:r>
      <w:r>
        <w:rPr>
          <w:spacing w:val="-2"/>
        </w:rPr>
        <w:t>будівлі</w:t>
      </w:r>
    </w:p>
    <w:p>
      <w:pPr>
        <w:pStyle w:val="BodyText"/>
      </w:pPr>
    </w:p>
    <w:p>
      <w:pPr>
        <w:pStyle w:val="BodyText"/>
        <w:spacing w:before="237"/>
      </w:pPr>
    </w:p>
    <w:p>
      <w:pPr>
        <w:pStyle w:val="ListParagraph"/>
        <w:numPr>
          <w:ilvl w:val="0"/>
          <w:numId w:val="5"/>
        </w:numPr>
        <w:tabs>
          <w:tab w:pos="2980" w:val="left" w:leader="none"/>
        </w:tabs>
        <w:spacing w:line="240" w:lineRule="auto" w:before="0" w:after="0"/>
        <w:ind w:left="2980" w:right="0" w:hanging="351"/>
        <w:jc w:val="left"/>
        <w:rPr>
          <w:sz w:val="28"/>
        </w:rPr>
      </w:pPr>
      <w:bookmarkStart w:name="3.  МІСТОБУДІВНЕ ОБГРУНТУВАННЯ" w:id="7"/>
      <w:bookmarkEnd w:id="7"/>
      <w:r>
        <w:rPr/>
      </w:r>
      <w:bookmarkStart w:name="_bookmark3" w:id="8"/>
      <w:bookmarkEnd w:id="8"/>
      <w:r>
        <w:rPr/>
      </w:r>
      <w:r>
        <w:rPr>
          <w:spacing w:val="-2"/>
          <w:sz w:val="28"/>
        </w:rPr>
        <w:t>МІСТОБУДІВНЕ</w:t>
      </w:r>
      <w:r>
        <w:rPr>
          <w:sz w:val="28"/>
        </w:rPr>
        <w:t> </w:t>
      </w:r>
      <w:r>
        <w:rPr>
          <w:spacing w:val="-2"/>
          <w:sz w:val="28"/>
        </w:rPr>
        <w:t>ОБГРУНТУВАННЯ</w:t>
      </w:r>
    </w:p>
    <w:p>
      <w:pPr>
        <w:pStyle w:val="BodyText"/>
        <w:spacing w:before="242"/>
      </w:pPr>
    </w:p>
    <w:p>
      <w:pPr>
        <w:pStyle w:val="ListParagraph"/>
        <w:numPr>
          <w:ilvl w:val="1"/>
          <w:numId w:val="5"/>
        </w:numPr>
        <w:tabs>
          <w:tab w:pos="2945" w:val="left" w:leader="none"/>
        </w:tabs>
        <w:spacing w:line="240" w:lineRule="auto" w:before="1" w:after="0"/>
        <w:ind w:left="2945" w:right="0" w:hanging="496"/>
        <w:jc w:val="both"/>
        <w:rPr>
          <w:sz w:val="28"/>
        </w:rPr>
      </w:pPr>
      <w:bookmarkStart w:name="3.1  Історична довідка по території забу" w:id="9"/>
      <w:bookmarkEnd w:id="9"/>
      <w:r>
        <w:rPr/>
      </w:r>
      <w:bookmarkStart w:name="_bookmark4" w:id="10"/>
      <w:bookmarkEnd w:id="10"/>
      <w:r>
        <w:rPr/>
      </w:r>
      <w:r>
        <w:rPr>
          <w:sz w:val="28"/>
        </w:rPr>
        <w:t>Історична</w:t>
      </w:r>
      <w:r>
        <w:rPr>
          <w:spacing w:val="-10"/>
          <w:sz w:val="28"/>
        </w:rPr>
        <w:t> </w:t>
      </w:r>
      <w:r>
        <w:rPr>
          <w:sz w:val="28"/>
        </w:rPr>
        <w:t>довідка</w:t>
      </w:r>
      <w:r>
        <w:rPr>
          <w:spacing w:val="-9"/>
          <w:sz w:val="28"/>
        </w:rPr>
        <w:t> </w:t>
      </w:r>
      <w:r>
        <w:rPr>
          <w:sz w:val="28"/>
        </w:rPr>
        <w:t>по</w:t>
      </w:r>
      <w:r>
        <w:rPr>
          <w:spacing w:val="-11"/>
          <w:sz w:val="28"/>
        </w:rPr>
        <w:t> </w:t>
      </w:r>
      <w:r>
        <w:rPr>
          <w:sz w:val="28"/>
        </w:rPr>
        <w:t>території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забудови</w:t>
      </w:r>
    </w:p>
    <w:p>
      <w:pPr>
        <w:pStyle w:val="BodyText"/>
        <w:spacing w:line="360" w:lineRule="auto" w:before="52"/>
        <w:ind w:left="144" w:right="153" w:firstLine="706"/>
        <w:jc w:val="both"/>
      </w:pPr>
      <w:r>
        <w:rPr/>
        <w:t>Вулиця відома з другої половини XVIII століття, хоча дорогу з міста на оболонські пасовища, обрисом подібну до Межигірської вулиці, можна знайти і</w:t>
      </w:r>
      <w:r>
        <w:rPr>
          <w:spacing w:val="40"/>
        </w:rPr>
        <w:t> </w:t>
      </w:r>
      <w:r>
        <w:rPr/>
        <w:t>на значно давніших за ті часи мапах.</w:t>
      </w:r>
    </w:p>
    <w:p>
      <w:pPr>
        <w:pStyle w:val="BodyText"/>
        <w:spacing w:line="321" w:lineRule="exact"/>
        <w:ind w:left="850"/>
        <w:jc w:val="both"/>
      </w:pPr>
      <w:r>
        <w:rPr/>
        <w:t>На</w:t>
      </w:r>
      <w:r>
        <w:rPr>
          <w:spacing w:val="-7"/>
        </w:rPr>
        <w:t> </w:t>
      </w:r>
      <w:r>
        <w:rPr/>
        <w:t>місці</w:t>
      </w:r>
      <w:r>
        <w:rPr>
          <w:spacing w:val="-5"/>
        </w:rPr>
        <w:t> </w:t>
      </w:r>
      <w:r>
        <w:rPr/>
        <w:t>ділянки</w:t>
      </w:r>
      <w:r>
        <w:rPr>
          <w:spacing w:val="-4"/>
        </w:rPr>
        <w:t> </w:t>
      </w:r>
      <w:r>
        <w:rPr/>
        <w:t>руїни</w:t>
      </w:r>
      <w:r>
        <w:rPr>
          <w:spacing w:val="-4"/>
        </w:rPr>
        <w:t> </w:t>
      </w:r>
      <w:r>
        <w:rPr/>
        <w:t>заводу</w:t>
      </w:r>
      <w:r>
        <w:rPr>
          <w:spacing w:val="-15"/>
        </w:rPr>
        <w:t> </w:t>
      </w:r>
      <w:r>
        <w:rPr>
          <w:spacing w:val="-2"/>
        </w:rPr>
        <w:t>“Керамперліт”.</w:t>
      </w:r>
    </w:p>
    <w:p>
      <w:pPr>
        <w:pStyle w:val="BodyText"/>
      </w:pPr>
    </w:p>
    <w:p>
      <w:pPr>
        <w:pStyle w:val="BodyText"/>
        <w:spacing w:before="237"/>
      </w:pPr>
    </w:p>
    <w:p>
      <w:pPr>
        <w:pStyle w:val="ListParagraph"/>
        <w:numPr>
          <w:ilvl w:val="1"/>
          <w:numId w:val="5"/>
        </w:numPr>
        <w:tabs>
          <w:tab w:pos="4004" w:val="left" w:leader="none"/>
        </w:tabs>
        <w:spacing w:line="240" w:lineRule="auto" w:before="0" w:after="0"/>
        <w:ind w:left="4004" w:right="0" w:hanging="496"/>
        <w:jc w:val="both"/>
        <w:rPr>
          <w:sz w:val="28"/>
        </w:rPr>
      </w:pPr>
      <w:bookmarkStart w:name="3.2  Містобудівна ситуація" w:id="11"/>
      <w:bookmarkEnd w:id="11"/>
      <w:r>
        <w:rPr/>
      </w:r>
      <w:bookmarkStart w:name="_bookmark5" w:id="12"/>
      <w:bookmarkEnd w:id="12"/>
      <w:r>
        <w:rPr/>
      </w:r>
      <w:r>
        <w:rPr>
          <w:spacing w:val="-2"/>
          <w:sz w:val="28"/>
        </w:rPr>
        <w:t>Містобудівна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ситуація</w:t>
      </w:r>
    </w:p>
    <w:p>
      <w:pPr>
        <w:pStyle w:val="BodyText"/>
        <w:spacing w:line="360" w:lineRule="auto" w:before="53"/>
        <w:ind w:left="144" w:right="148" w:firstLine="706"/>
        <w:jc w:val="both"/>
      </w:pPr>
      <w:r>
        <w:rPr/>
        <w:t>Площа земельної ділянки 1.0111 га. Згідно кадастрових карт і чинного генерального плану м. Києва до 2022 року, ділянка відведена під забудову громадський будівель і споруд.</w:t>
      </w:r>
    </w:p>
    <w:p>
      <w:pPr>
        <w:pStyle w:val="BodyText"/>
        <w:spacing w:line="360" w:lineRule="auto"/>
        <w:ind w:left="144" w:right="146" w:firstLine="706"/>
        <w:jc w:val="both"/>
      </w:pPr>
      <w:r>
        <w:rPr/>
        <w:t>Розташування - між житловою та громадською забудовою зліва та підприємствами промисловості справа та навпроти.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line="360" w:lineRule="auto" w:before="89"/>
        <w:ind w:left="144" w:right="141" w:firstLine="706"/>
        <w:jc w:val="both"/>
      </w:pPr>
      <w:r>
        <w:rPr/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908685</wp:posOffset>
            </wp:positionH>
            <wp:positionV relativeFrom="paragraph">
              <wp:posOffset>1014417</wp:posOffset>
            </wp:positionV>
            <wp:extent cx="6262699" cy="4149852"/>
            <wp:effectExtent l="0" t="0" r="0" b="0"/>
            <wp:wrapTopAndBottom/>
            <wp:docPr id="23" name="Image 23" descr="C:\Users\Користувач\Desktop\5091b373-bd07-4ea5-a928-d0d0bc328fe7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 descr="C:\Users\Користувач\Desktop\5091b373-bd07-4ea5-a928-d0d0bc328fe7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2699" cy="41498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Характеристика існуючої інженерно-транспортної інфраструктури -</w:t>
      </w:r>
      <w:r>
        <w:rPr>
          <w:spacing w:val="-3"/>
        </w:rPr>
        <w:t> </w:t>
      </w:r>
      <w:r>
        <w:rPr/>
        <w:t>заїзд на ділянку з боку вул. Межигірської. Поблизу ділянки</w:t>
      </w:r>
      <w:r>
        <w:rPr>
          <w:spacing w:val="40"/>
        </w:rPr>
        <w:t> </w:t>
      </w:r>
      <w:r>
        <w:rPr/>
        <w:t>проходять міські інженерні мережі водопровід, газ, електрика.</w:t>
      </w:r>
    </w:p>
    <w:p>
      <w:pPr>
        <w:pStyle w:val="BodyText"/>
        <w:spacing w:before="168"/>
        <w:ind w:left="2089"/>
      </w:pPr>
      <w:r>
        <w:rPr/>
        <w:t>Рис.3.1</w:t>
      </w:r>
      <w:r>
        <w:rPr>
          <w:spacing w:val="-8"/>
        </w:rPr>
        <w:t> </w:t>
      </w:r>
      <w:r>
        <w:rPr/>
        <w:t>План</w:t>
      </w:r>
      <w:r>
        <w:rPr>
          <w:spacing w:val="-6"/>
        </w:rPr>
        <w:t> </w:t>
      </w:r>
      <w:r>
        <w:rPr/>
        <w:t>схема</w:t>
      </w:r>
      <w:r>
        <w:rPr>
          <w:spacing w:val="-10"/>
        </w:rPr>
        <w:t> </w:t>
      </w:r>
      <w:r>
        <w:rPr/>
        <w:t>розташування</w:t>
      </w:r>
      <w:r>
        <w:rPr>
          <w:spacing w:val="-7"/>
        </w:rPr>
        <w:t> </w:t>
      </w:r>
      <w:r>
        <w:rPr/>
        <w:t>ділянки</w:t>
      </w:r>
      <w:r>
        <w:rPr>
          <w:spacing w:val="-6"/>
        </w:rPr>
        <w:t> </w:t>
      </w:r>
      <w:r>
        <w:rPr>
          <w:spacing w:val="-2"/>
        </w:rPr>
        <w:t>проєктування</w:t>
      </w:r>
    </w:p>
    <w:p>
      <w:pPr>
        <w:pStyle w:val="BodyText"/>
      </w:pPr>
    </w:p>
    <w:p>
      <w:pPr>
        <w:pStyle w:val="BodyText"/>
        <w:spacing w:before="7"/>
      </w:pPr>
    </w:p>
    <w:p>
      <w:pPr>
        <w:pStyle w:val="BodyText"/>
        <w:spacing w:line="360" w:lineRule="auto"/>
        <w:ind w:left="144" w:right="149" w:firstLine="706"/>
      </w:pPr>
      <w:r>
        <w:rPr/>
        <w:t>Характеристика інженерно-будівельних</w:t>
      </w:r>
      <w:r>
        <w:rPr>
          <w:spacing w:val="33"/>
        </w:rPr>
        <w:t> </w:t>
      </w:r>
      <w:r>
        <w:rPr/>
        <w:t>умов</w:t>
      </w:r>
      <w:r>
        <w:rPr>
          <w:spacing w:val="36"/>
        </w:rPr>
        <w:t> </w:t>
      </w:r>
      <w:r>
        <w:rPr/>
        <w:t>- рельєф рівнинний.</w:t>
      </w:r>
      <w:r>
        <w:rPr>
          <w:spacing w:val="31"/>
        </w:rPr>
        <w:t> </w:t>
      </w:r>
      <w:r>
        <w:rPr/>
        <w:t>Перепад висот по ділянці до 1 м.</w:t>
      </w:r>
    </w:p>
    <w:p>
      <w:pPr>
        <w:pStyle w:val="BodyText"/>
        <w:spacing w:line="360" w:lineRule="auto"/>
        <w:ind w:left="144" w:firstLine="706"/>
      </w:pPr>
      <w:r>
        <w:rPr/>
        <w:t>Інфраструктура -</w:t>
      </w:r>
      <w:r>
        <w:rPr>
          <w:spacing w:val="-6"/>
        </w:rPr>
        <w:t> </w:t>
      </w:r>
      <w:r>
        <w:rPr/>
        <w:t>найближче</w:t>
      </w:r>
      <w:r>
        <w:rPr>
          <w:spacing w:val="-3"/>
        </w:rPr>
        <w:t> </w:t>
      </w:r>
      <w:r>
        <w:rPr/>
        <w:t>метро: Тараса Шевченка; найближча</w:t>
      </w:r>
      <w:r>
        <w:rPr>
          <w:spacing w:val="-3"/>
        </w:rPr>
        <w:t> </w:t>
      </w:r>
      <w:r>
        <w:rPr/>
        <w:t>автобусна зупинка: вул. Оленівська.</w:t>
      </w:r>
    </w:p>
    <w:p>
      <w:pPr>
        <w:pStyle w:val="BodyText"/>
        <w:spacing w:line="360" w:lineRule="auto"/>
        <w:ind w:left="144" w:right="149" w:firstLine="706"/>
      </w:pPr>
      <w:r>
        <w:rPr/>
        <w:t>Поблизу</w:t>
      </w:r>
      <w:r>
        <w:rPr>
          <w:spacing w:val="34"/>
        </w:rPr>
        <w:t> </w:t>
      </w:r>
      <w:r>
        <w:rPr/>
        <w:t>громадські</w:t>
      </w:r>
      <w:r>
        <w:rPr>
          <w:spacing w:val="39"/>
        </w:rPr>
        <w:t> </w:t>
      </w:r>
      <w:r>
        <w:rPr/>
        <w:t>центри:</w:t>
      </w:r>
      <w:r>
        <w:rPr>
          <w:spacing w:val="40"/>
        </w:rPr>
        <w:t> </w:t>
      </w:r>
      <w:r>
        <w:rPr/>
        <w:t>IZONE</w:t>
      </w:r>
      <w:r>
        <w:rPr>
          <w:spacing w:val="38"/>
        </w:rPr>
        <w:t> </w:t>
      </w:r>
      <w:r>
        <w:rPr/>
        <w:t>(552</w:t>
      </w:r>
      <w:r>
        <w:rPr>
          <w:spacing w:val="40"/>
        </w:rPr>
        <w:t> </w:t>
      </w:r>
      <w:r>
        <w:rPr/>
        <w:t>метрів),</w:t>
      </w:r>
      <w:r>
        <w:rPr>
          <w:spacing w:val="40"/>
        </w:rPr>
        <w:t> </w:t>
      </w:r>
      <w:r>
        <w:rPr/>
        <w:t>IЗОЛЯЦIЯ</w:t>
      </w:r>
      <w:r>
        <w:rPr>
          <w:spacing w:val="37"/>
        </w:rPr>
        <w:t> </w:t>
      </w:r>
      <w:r>
        <w:rPr/>
        <w:t>(568</w:t>
      </w:r>
      <w:r>
        <w:rPr>
          <w:spacing w:val="40"/>
        </w:rPr>
        <w:t> </w:t>
      </w:r>
      <w:r>
        <w:rPr/>
        <w:t>метрів), Будинок дитячої творчості (578 метрів); коворкінг HUB 4.0 (554 метрів)</w:t>
      </w:r>
    </w:p>
    <w:p>
      <w:pPr>
        <w:pStyle w:val="BodyText"/>
        <w:spacing w:after="0" w:line="360" w:lineRule="auto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p>
      <w:pPr>
        <w:pStyle w:val="BodyText"/>
        <w:ind w:left="149"/>
        <w:rPr>
          <w:sz w:val="20"/>
        </w:rPr>
      </w:pPr>
      <w:r>
        <w:rPr>
          <w:sz w:val="20"/>
        </w:rPr>
        <w:drawing>
          <wp:inline distT="0" distB="0" distL="0" distR="0">
            <wp:extent cx="6288387" cy="4068508"/>
            <wp:effectExtent l="0" t="0" r="0" b="0"/>
            <wp:docPr id="24" name="Image 24" descr="C:\Users\Користувач\Desktop\image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 descr="C:\Users\Користувач\Desktop\image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8387" cy="40685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66"/>
        <w:ind w:left="850"/>
      </w:pPr>
      <w:r>
        <w:rPr/>
        <w:t>Рис.2</w:t>
      </w:r>
      <w:r>
        <w:rPr>
          <w:spacing w:val="-4"/>
        </w:rPr>
        <w:t> </w:t>
      </w:r>
      <w:r>
        <w:rPr/>
        <w:t>План-схема</w:t>
      </w:r>
      <w:r>
        <w:rPr>
          <w:spacing w:val="-8"/>
        </w:rPr>
        <w:t> </w:t>
      </w:r>
      <w:r>
        <w:rPr/>
        <w:t>розміщення</w:t>
      </w:r>
      <w:r>
        <w:rPr>
          <w:spacing w:val="-6"/>
        </w:rPr>
        <w:t> </w:t>
      </w:r>
      <w:r>
        <w:rPr/>
        <w:t>бізнес-центрів</w:t>
      </w:r>
      <w:r>
        <w:rPr>
          <w:spacing w:val="-2"/>
        </w:rPr>
        <w:t> </w:t>
      </w:r>
      <w:r>
        <w:rPr/>
        <w:t>у</w:t>
      </w:r>
      <w:r>
        <w:rPr>
          <w:spacing w:val="-17"/>
        </w:rPr>
        <w:t> </w:t>
      </w:r>
      <w:r>
        <w:rPr/>
        <w:t>м.</w:t>
      </w:r>
      <w:r>
        <w:rPr>
          <w:spacing w:val="-4"/>
        </w:rPr>
        <w:t> </w:t>
      </w:r>
      <w:r>
        <w:rPr>
          <w:spacing w:val="-2"/>
        </w:rPr>
        <w:t>Києві</w:t>
      </w:r>
    </w:p>
    <w:p>
      <w:pPr>
        <w:pStyle w:val="BodyText"/>
        <w:spacing w:before="321"/>
      </w:pPr>
    </w:p>
    <w:p>
      <w:pPr>
        <w:pStyle w:val="ListParagraph"/>
        <w:numPr>
          <w:ilvl w:val="1"/>
          <w:numId w:val="5"/>
        </w:numPr>
        <w:tabs>
          <w:tab w:pos="4233" w:val="left" w:leader="none"/>
        </w:tabs>
        <w:spacing w:line="240" w:lineRule="auto" w:before="0" w:after="0"/>
        <w:ind w:left="4233" w:right="0" w:hanging="422"/>
        <w:jc w:val="left"/>
        <w:rPr>
          <w:sz w:val="28"/>
        </w:rPr>
      </w:pPr>
      <w:r>
        <w:rPr>
          <w:sz w:val="28"/>
        </w:rPr>
        <w:t>Генеральний</w:t>
      </w:r>
      <w:r>
        <w:rPr>
          <w:spacing w:val="-13"/>
          <w:sz w:val="28"/>
        </w:rPr>
        <w:t> </w:t>
      </w:r>
      <w:r>
        <w:rPr>
          <w:spacing w:val="-4"/>
          <w:sz w:val="28"/>
        </w:rPr>
        <w:t>план</w:t>
      </w:r>
    </w:p>
    <w:p>
      <w:pPr>
        <w:pStyle w:val="ListParagraph"/>
        <w:numPr>
          <w:ilvl w:val="2"/>
          <w:numId w:val="5"/>
        </w:numPr>
        <w:tabs>
          <w:tab w:pos="3275" w:val="left" w:leader="none"/>
        </w:tabs>
        <w:spacing w:line="240" w:lineRule="auto" w:before="320" w:after="0"/>
        <w:ind w:left="3275" w:right="0" w:hanging="631"/>
        <w:jc w:val="left"/>
        <w:rPr>
          <w:sz w:val="28"/>
        </w:rPr>
      </w:pPr>
      <w:r>
        <w:rPr>
          <w:sz w:val="28"/>
        </w:rPr>
        <w:t>Функціональне</w:t>
      </w:r>
      <w:r>
        <w:rPr>
          <w:spacing w:val="-16"/>
          <w:sz w:val="28"/>
        </w:rPr>
        <w:t> </w:t>
      </w:r>
      <w:r>
        <w:rPr>
          <w:sz w:val="28"/>
        </w:rPr>
        <w:t>зонування</w:t>
      </w:r>
      <w:r>
        <w:rPr>
          <w:spacing w:val="-13"/>
          <w:sz w:val="28"/>
        </w:rPr>
        <w:t> </w:t>
      </w:r>
      <w:r>
        <w:rPr>
          <w:spacing w:val="-2"/>
          <w:sz w:val="28"/>
        </w:rPr>
        <w:t>території</w:t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6"/>
        <w:rPr>
          <w:sz w:val="20"/>
        </w:rPr>
      </w:pPr>
    </w:p>
    <w:p>
      <w:pPr>
        <w:pStyle w:val="BodyText"/>
        <w:ind w:left="481"/>
        <w:rPr>
          <w:sz w:val="20"/>
        </w:rPr>
      </w:pPr>
      <w:r>
        <w:rPr>
          <w:sz w:val="20"/>
        </w:rPr>
        <w:drawing>
          <wp:inline distT="0" distB="0" distL="0" distR="0">
            <wp:extent cx="5946038" cy="7096125"/>
            <wp:effectExtent l="0" t="0" r="0" b="0"/>
            <wp:docPr id="25" name="Image 25" descr="C:\Users\Користувач\Desktop\d88deab0-c384-4f0f-b87d-612c0b0b9039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 descr="C:\Users\Користувач\Desktop\d88deab0-c384-4f0f-b87d-612c0b0b9039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6038" cy="709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0" w:lineRule="auto" w:before="166"/>
        <w:ind w:left="144" w:right="3503" w:firstLine="3378"/>
      </w:pPr>
      <w:r>
        <w:rPr/>
        <w:t>Рис.</w:t>
      </w:r>
      <w:r>
        <w:rPr>
          <w:spacing w:val="-11"/>
        </w:rPr>
        <w:t> </w:t>
      </w:r>
      <w:r>
        <w:rPr/>
        <w:t>3.3</w:t>
      </w:r>
      <w:r>
        <w:rPr>
          <w:spacing w:val="-14"/>
        </w:rPr>
        <w:t> </w:t>
      </w:r>
      <w:r>
        <w:rPr/>
        <w:t>Генеральний</w:t>
      </w:r>
      <w:r>
        <w:rPr>
          <w:spacing w:val="-12"/>
        </w:rPr>
        <w:t> </w:t>
      </w:r>
      <w:r>
        <w:rPr/>
        <w:t>план Експлікація до генерального плану:</w:t>
      </w: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321" w:lineRule="exact" w:before="0" w:after="0"/>
        <w:ind w:left="863" w:right="0" w:hanging="359"/>
        <w:jc w:val="left"/>
        <w:rPr>
          <w:sz w:val="28"/>
        </w:rPr>
      </w:pPr>
      <w:r>
        <w:rPr>
          <w:sz w:val="28"/>
        </w:rPr>
        <w:t>Головний</w:t>
      </w:r>
      <w:r>
        <w:rPr>
          <w:spacing w:val="-12"/>
          <w:sz w:val="28"/>
        </w:rPr>
        <w:t> </w:t>
      </w:r>
      <w:r>
        <w:rPr>
          <w:spacing w:val="-4"/>
          <w:sz w:val="28"/>
        </w:rPr>
        <w:t>вхід</w:t>
      </w: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240" w:lineRule="auto" w:before="160" w:after="0"/>
        <w:ind w:left="863" w:right="0" w:hanging="359"/>
        <w:jc w:val="left"/>
        <w:rPr>
          <w:sz w:val="28"/>
        </w:rPr>
      </w:pPr>
      <w:r>
        <w:rPr>
          <w:sz w:val="28"/>
        </w:rPr>
        <w:t>Центральна</w:t>
      </w:r>
      <w:r>
        <w:rPr>
          <w:spacing w:val="-19"/>
          <w:sz w:val="28"/>
        </w:rPr>
        <w:t> </w:t>
      </w:r>
      <w:r>
        <w:rPr>
          <w:spacing w:val="-4"/>
          <w:sz w:val="28"/>
        </w:rPr>
        <w:t>площа</w:t>
      </w: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z w:val="28"/>
        </w:rPr>
        <w:t>Тимчасове</w:t>
      </w:r>
      <w:r>
        <w:rPr>
          <w:spacing w:val="-16"/>
          <w:sz w:val="28"/>
        </w:rPr>
        <w:t> </w:t>
      </w:r>
      <w:r>
        <w:rPr>
          <w:spacing w:val="-2"/>
          <w:sz w:val="28"/>
        </w:rPr>
        <w:t>паркування</w:t>
      </w: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pacing w:val="-2"/>
          <w:sz w:val="28"/>
        </w:rPr>
        <w:t>Сквер</w:t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240" w:lineRule="auto" w:before="89" w:after="0"/>
        <w:ind w:left="863" w:right="0" w:hanging="359"/>
        <w:jc w:val="left"/>
        <w:rPr>
          <w:sz w:val="28"/>
        </w:rPr>
      </w:pPr>
      <w:r>
        <w:rPr>
          <w:spacing w:val="-2"/>
          <w:sz w:val="28"/>
        </w:rPr>
        <w:t>Господарська</w:t>
      </w:r>
      <w:r>
        <w:rPr>
          <w:spacing w:val="4"/>
          <w:sz w:val="28"/>
        </w:rPr>
        <w:t> </w:t>
      </w:r>
      <w:r>
        <w:rPr>
          <w:spacing w:val="-4"/>
          <w:sz w:val="28"/>
        </w:rPr>
        <w:t>зона</w:t>
      </w: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z w:val="28"/>
        </w:rPr>
        <w:t>Розворотний</w:t>
      </w:r>
      <w:r>
        <w:rPr>
          <w:spacing w:val="-13"/>
          <w:sz w:val="28"/>
        </w:rPr>
        <w:t> </w:t>
      </w:r>
      <w:r>
        <w:rPr>
          <w:spacing w:val="-2"/>
          <w:sz w:val="28"/>
        </w:rPr>
        <w:t>майданчик</w:t>
      </w:r>
    </w:p>
    <w:p>
      <w:pPr>
        <w:pStyle w:val="ListParagraph"/>
        <w:numPr>
          <w:ilvl w:val="0"/>
          <w:numId w:val="10"/>
        </w:numPr>
        <w:tabs>
          <w:tab w:pos="863" w:val="left" w:leader="none"/>
        </w:tabs>
        <w:spacing w:line="240" w:lineRule="auto" w:before="160" w:after="0"/>
        <w:ind w:left="863" w:right="0" w:hanging="359"/>
        <w:jc w:val="left"/>
        <w:rPr>
          <w:sz w:val="28"/>
        </w:rPr>
      </w:pPr>
      <w:r>
        <w:rPr>
          <w:sz w:val="28"/>
        </w:rPr>
        <w:t>Заїзд</w:t>
      </w:r>
      <w:r>
        <w:rPr>
          <w:spacing w:val="-1"/>
          <w:sz w:val="28"/>
        </w:rPr>
        <w:t> </w:t>
      </w:r>
      <w:r>
        <w:rPr>
          <w:sz w:val="28"/>
        </w:rPr>
        <w:t>у</w:t>
      </w:r>
      <w:r>
        <w:rPr>
          <w:spacing w:val="-12"/>
          <w:sz w:val="28"/>
        </w:rPr>
        <w:t> </w:t>
      </w:r>
      <w:r>
        <w:rPr>
          <w:sz w:val="28"/>
        </w:rPr>
        <w:t>підземний </w:t>
      </w:r>
      <w:r>
        <w:rPr>
          <w:spacing w:val="-2"/>
          <w:sz w:val="28"/>
        </w:rPr>
        <w:t>паркінг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360" w:lineRule="auto"/>
        <w:ind w:left="144" w:right="134" w:firstLine="706"/>
        <w:jc w:val="both"/>
      </w:pPr>
      <w:r>
        <w:rPr/>
        <w:t>Для обслуговування відвідувачів передбачено відкриту автостоянку на 13 машиномісць, що відповідає нормативу 1 місце на 5-10 осіб (розрахунок 8 осіб). Парковка розташована поблизу головної площі громадського центру, що забезпечує зручність короткочасного паркування. Розміри одного паркомісця становлять 2,5 × 5,0 м, розміщення здійснено під кутом 60 градусів до напрямку руху транспорту.</w:t>
      </w:r>
    </w:p>
    <w:p>
      <w:pPr>
        <w:pStyle w:val="BodyText"/>
        <w:spacing w:line="360" w:lineRule="auto" w:before="5"/>
        <w:ind w:left="144" w:right="146" w:firstLine="706"/>
        <w:jc w:val="both"/>
      </w:pPr>
      <w:r>
        <w:rPr/>
        <w:t>Майданчик для збору твердих побутових відходів із зоною розвантаження запроєктовано на тильному фасаді будівлі, з лівого боку. Він візуально ізольований від основних пішохідних і транспортних потоків. Контейнери для роздільного збору відходів розміщені на відстані понад 20 м від будівлі. Під’їзд для сміттєвоза передбачено тупикового типу з радіусом розвороту, достатнім для маневрування спеціалізованої техніки.</w:t>
      </w:r>
    </w:p>
    <w:p>
      <w:pPr>
        <w:pStyle w:val="BodyText"/>
        <w:spacing w:line="360" w:lineRule="auto"/>
        <w:ind w:left="144" w:right="144" w:firstLine="706"/>
        <w:jc w:val="both"/>
      </w:pPr>
      <w:r>
        <w:rPr/>
        <w:t>Для забезпечення пожежної безпеки передбачено об’їзд навколо будівлі шириною 3,5 м, розташований на відстані 5-7 м від зовнішніх стін, відповідно до чинних нормативних вимог.</w:t>
      </w:r>
    </w:p>
    <w:p>
      <w:pPr>
        <w:pStyle w:val="BodyText"/>
        <w:spacing w:line="360" w:lineRule="auto" w:before="4"/>
        <w:ind w:left="144" w:right="158" w:firstLine="706"/>
        <w:jc w:val="both"/>
      </w:pPr>
      <w:r>
        <w:rPr/>
        <w:t>На території ділянки розміщено елементи благоустрою: лави, озеленені клумби, сходові конструкції з функцією сидіння.</w:t>
      </w:r>
    </w:p>
    <w:p>
      <w:pPr>
        <w:pStyle w:val="BodyText"/>
        <w:spacing w:line="360" w:lineRule="auto"/>
        <w:ind w:left="144" w:right="156" w:firstLine="706"/>
        <w:jc w:val="both"/>
      </w:pPr>
      <w:r>
        <w:rPr/>
        <w:t>Благоустрій виконано з використанням матеріалів і кольорових рішень, узгоджених із загальною архітектурною концепцією будівлі, що забезпечує цілісність і гармонійне інтегрування об’єкта в навколишнє середовище.</w:t>
      </w:r>
    </w:p>
    <w:p>
      <w:pPr>
        <w:pStyle w:val="BodyText"/>
        <w:spacing w:before="159"/>
      </w:pPr>
    </w:p>
    <w:p>
      <w:pPr>
        <w:pStyle w:val="ListParagraph"/>
        <w:numPr>
          <w:ilvl w:val="2"/>
          <w:numId w:val="5"/>
        </w:numPr>
        <w:tabs>
          <w:tab w:pos="2374" w:val="left" w:leader="none"/>
        </w:tabs>
        <w:spacing w:line="240" w:lineRule="auto" w:before="0" w:after="0"/>
        <w:ind w:left="2374" w:right="0" w:hanging="631"/>
        <w:jc w:val="left"/>
        <w:rPr>
          <w:sz w:val="28"/>
        </w:rPr>
      </w:pPr>
      <w:r>
        <w:rPr>
          <w:sz w:val="28"/>
        </w:rPr>
        <w:t>Техніко-економічні</w:t>
      </w:r>
      <w:r>
        <w:rPr>
          <w:spacing w:val="-16"/>
          <w:sz w:val="28"/>
        </w:rPr>
        <w:t> </w:t>
      </w:r>
      <w:r>
        <w:rPr>
          <w:sz w:val="28"/>
        </w:rPr>
        <w:t>показники</w:t>
      </w:r>
      <w:r>
        <w:rPr>
          <w:spacing w:val="-14"/>
          <w:sz w:val="28"/>
        </w:rPr>
        <w:t> </w:t>
      </w:r>
      <w:r>
        <w:rPr>
          <w:sz w:val="28"/>
        </w:rPr>
        <w:t>генерального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плану</w:t>
      </w:r>
    </w:p>
    <w:p>
      <w:pPr>
        <w:pStyle w:val="BodyText"/>
      </w:pPr>
    </w:p>
    <w:p>
      <w:pPr>
        <w:pStyle w:val="BodyText"/>
      </w:pP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1" w:after="0"/>
        <w:ind w:left="1570" w:right="0" w:hanging="360"/>
        <w:jc w:val="left"/>
        <w:rPr>
          <w:sz w:val="28"/>
        </w:rPr>
      </w:pPr>
      <w:r>
        <w:rPr>
          <w:sz w:val="28"/>
        </w:rPr>
        <w:t>Будівля,</w:t>
      </w:r>
      <w:r>
        <w:rPr>
          <w:spacing w:val="-5"/>
          <w:sz w:val="28"/>
        </w:rPr>
        <w:t> </w:t>
      </w:r>
      <w:r>
        <w:rPr>
          <w:sz w:val="28"/>
        </w:rPr>
        <w:t>що</w:t>
      </w:r>
      <w:r>
        <w:rPr>
          <w:spacing w:val="-9"/>
          <w:sz w:val="28"/>
        </w:rPr>
        <w:t> </w:t>
      </w:r>
      <w:r>
        <w:rPr>
          <w:sz w:val="28"/>
        </w:rPr>
        <w:t>проектується</w:t>
      </w:r>
      <w:r>
        <w:rPr>
          <w:spacing w:val="-4"/>
          <w:sz w:val="28"/>
        </w:rPr>
        <w:t> </w:t>
      </w:r>
      <w:r>
        <w:rPr>
          <w:sz w:val="28"/>
        </w:rPr>
        <w:t>1025</w:t>
      </w:r>
      <w:r>
        <w:rPr>
          <w:spacing w:val="-7"/>
          <w:sz w:val="28"/>
        </w:rPr>
        <w:t> </w:t>
      </w:r>
      <w:r>
        <w:rPr>
          <w:spacing w:val="-5"/>
          <w:sz w:val="28"/>
        </w:rPr>
        <w:t>м</w:t>
      </w:r>
      <w:r>
        <w:rPr>
          <w:spacing w:val="-5"/>
          <w:sz w:val="28"/>
          <w:vertAlign w:val="superscript"/>
        </w:rPr>
        <w:t>2</w:t>
      </w:r>
      <w:r>
        <w:rPr>
          <w:spacing w:val="-5"/>
          <w:sz w:val="28"/>
          <w:vertAlign w:val="baseline"/>
        </w:rPr>
        <w:t>,</w:t>
      </w: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161" w:after="0"/>
        <w:ind w:left="1570" w:right="0" w:hanging="360"/>
        <w:jc w:val="left"/>
        <w:rPr>
          <w:sz w:val="28"/>
        </w:rPr>
      </w:pPr>
      <w:r>
        <w:rPr>
          <w:sz w:val="28"/>
        </w:rPr>
        <w:t>Площа</w:t>
      </w:r>
      <w:r>
        <w:rPr>
          <w:spacing w:val="-5"/>
          <w:sz w:val="28"/>
        </w:rPr>
        <w:t> </w:t>
      </w:r>
      <w:r>
        <w:rPr>
          <w:sz w:val="28"/>
        </w:rPr>
        <w:t>проїздів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доріг</w:t>
      </w:r>
      <w:r>
        <w:rPr>
          <w:spacing w:val="-2"/>
          <w:sz w:val="28"/>
        </w:rPr>
        <w:t> </w:t>
      </w:r>
      <w:r>
        <w:rPr>
          <w:sz w:val="28"/>
        </w:rPr>
        <w:t>612</w:t>
      </w:r>
      <w:r>
        <w:rPr>
          <w:spacing w:val="-5"/>
          <w:sz w:val="28"/>
        </w:rPr>
        <w:t> м</w:t>
      </w:r>
      <w:r>
        <w:rPr>
          <w:spacing w:val="-5"/>
          <w:sz w:val="28"/>
          <w:vertAlign w:val="superscript"/>
        </w:rPr>
        <w:t>2</w:t>
      </w:r>
      <w:r>
        <w:rPr>
          <w:spacing w:val="-5"/>
          <w:sz w:val="28"/>
          <w:vertAlign w:val="baseline"/>
        </w:rPr>
        <w:t>,</w:t>
      </w: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161" w:after="0"/>
        <w:ind w:left="1570" w:right="0" w:hanging="360"/>
        <w:jc w:val="left"/>
        <w:rPr>
          <w:sz w:val="28"/>
        </w:rPr>
      </w:pPr>
      <w:r>
        <w:rPr>
          <w:sz w:val="28"/>
        </w:rPr>
        <w:t>Площа</w:t>
      </w:r>
      <w:r>
        <w:rPr>
          <w:spacing w:val="-4"/>
          <w:sz w:val="28"/>
        </w:rPr>
        <w:t> </w:t>
      </w:r>
      <w:r>
        <w:rPr>
          <w:sz w:val="28"/>
        </w:rPr>
        <w:t>тротуарів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майданчиків</w:t>
      </w:r>
      <w:r>
        <w:rPr>
          <w:spacing w:val="-11"/>
          <w:sz w:val="28"/>
        </w:rPr>
        <w:t> </w:t>
      </w:r>
      <w:r>
        <w:rPr>
          <w:sz w:val="28"/>
        </w:rPr>
        <w:t>3100</w:t>
      </w:r>
      <w:r>
        <w:rPr>
          <w:spacing w:val="-5"/>
          <w:sz w:val="28"/>
        </w:rPr>
        <w:t> м</w:t>
      </w:r>
      <w:r>
        <w:rPr>
          <w:spacing w:val="-5"/>
          <w:sz w:val="28"/>
          <w:vertAlign w:val="superscript"/>
        </w:rPr>
        <w:t>2</w:t>
      </w:r>
      <w:r>
        <w:rPr>
          <w:spacing w:val="-5"/>
          <w:sz w:val="28"/>
          <w:vertAlign w:val="baseline"/>
        </w:rPr>
        <w:t>,</w:t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91" w:after="0"/>
        <w:ind w:left="1570" w:right="0" w:hanging="360"/>
        <w:jc w:val="left"/>
        <w:rPr>
          <w:sz w:val="28"/>
        </w:rPr>
      </w:pPr>
      <w:r>
        <w:rPr>
          <w:sz w:val="28"/>
        </w:rPr>
        <w:t>Площа</w:t>
      </w:r>
      <w:r>
        <w:rPr>
          <w:spacing w:val="-8"/>
          <w:sz w:val="28"/>
        </w:rPr>
        <w:t> </w:t>
      </w:r>
      <w:r>
        <w:rPr>
          <w:sz w:val="28"/>
        </w:rPr>
        <w:t>озеленення</w:t>
      </w:r>
      <w:r>
        <w:rPr>
          <w:spacing w:val="-3"/>
          <w:sz w:val="28"/>
        </w:rPr>
        <w:t> </w:t>
      </w:r>
      <w:r>
        <w:rPr>
          <w:sz w:val="28"/>
        </w:rPr>
        <w:t>5373</w:t>
      </w:r>
      <w:r>
        <w:rPr>
          <w:spacing w:val="-7"/>
          <w:sz w:val="28"/>
        </w:rPr>
        <w:t> </w:t>
      </w:r>
      <w:r>
        <w:rPr>
          <w:spacing w:val="-5"/>
          <w:sz w:val="28"/>
        </w:rPr>
        <w:t>м</w:t>
      </w:r>
      <w:r>
        <w:rPr>
          <w:spacing w:val="-5"/>
          <w:sz w:val="28"/>
          <w:vertAlign w:val="superscript"/>
        </w:rPr>
        <w:t>2</w:t>
      </w:r>
      <w:r>
        <w:rPr>
          <w:spacing w:val="-5"/>
          <w:sz w:val="28"/>
          <w:vertAlign w:val="baseline"/>
        </w:rPr>
        <w:t>,</w:t>
      </w: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161" w:after="0"/>
        <w:ind w:left="1570" w:right="0" w:hanging="360"/>
        <w:jc w:val="left"/>
        <w:rPr>
          <w:sz w:val="28"/>
        </w:rPr>
      </w:pPr>
      <w:r>
        <w:rPr>
          <w:sz w:val="28"/>
        </w:rPr>
        <w:t>Коефіцієнт</w:t>
      </w:r>
      <w:r>
        <w:rPr>
          <w:spacing w:val="-10"/>
          <w:sz w:val="28"/>
        </w:rPr>
        <w:t> </w:t>
      </w:r>
      <w:r>
        <w:rPr>
          <w:sz w:val="28"/>
        </w:rPr>
        <w:t>забудови</w:t>
      </w:r>
      <w:r>
        <w:rPr>
          <w:spacing w:val="-7"/>
          <w:sz w:val="28"/>
        </w:rPr>
        <w:t> </w:t>
      </w:r>
      <w:r>
        <w:rPr>
          <w:sz w:val="28"/>
        </w:rPr>
        <w:t>10,1</w:t>
      </w:r>
      <w:r>
        <w:rPr>
          <w:spacing w:val="-4"/>
          <w:sz w:val="28"/>
        </w:rPr>
        <w:t> </w:t>
      </w:r>
      <w:r>
        <w:rPr>
          <w:spacing w:val="-10"/>
          <w:sz w:val="28"/>
        </w:rPr>
        <w:t>%</w:t>
      </w: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161" w:after="0"/>
        <w:ind w:left="1570" w:right="0" w:hanging="360"/>
        <w:jc w:val="left"/>
        <w:rPr>
          <w:sz w:val="28"/>
        </w:rPr>
      </w:pPr>
      <w:r>
        <w:rPr>
          <w:sz w:val="28"/>
        </w:rPr>
        <w:t>Коефіцієнт</w:t>
      </w:r>
      <w:r>
        <w:rPr>
          <w:spacing w:val="-9"/>
          <w:sz w:val="28"/>
        </w:rPr>
        <w:t> </w:t>
      </w:r>
      <w:r>
        <w:rPr>
          <w:sz w:val="28"/>
        </w:rPr>
        <w:t>озеленення</w:t>
      </w:r>
      <w:r>
        <w:rPr>
          <w:spacing w:val="-5"/>
          <w:sz w:val="28"/>
        </w:rPr>
        <w:t> </w:t>
      </w:r>
      <w:r>
        <w:rPr>
          <w:sz w:val="28"/>
        </w:rPr>
        <w:t>53,1</w:t>
      </w:r>
      <w:r>
        <w:rPr>
          <w:spacing w:val="-10"/>
          <w:sz w:val="28"/>
        </w:rPr>
        <w:t> %</w:t>
      </w:r>
    </w:p>
    <w:p>
      <w:pPr>
        <w:pStyle w:val="ListParagraph"/>
        <w:numPr>
          <w:ilvl w:val="0"/>
          <w:numId w:val="11"/>
        </w:numPr>
        <w:tabs>
          <w:tab w:pos="1570" w:val="left" w:leader="none"/>
        </w:tabs>
        <w:spacing w:line="240" w:lineRule="auto" w:before="161" w:after="0"/>
        <w:ind w:left="1570" w:right="0" w:hanging="360"/>
        <w:jc w:val="left"/>
        <w:rPr>
          <w:sz w:val="28"/>
        </w:rPr>
      </w:pPr>
      <w:r>
        <w:rPr>
          <w:sz w:val="28"/>
        </w:rPr>
        <w:t>Коефіцієнт</w:t>
      </w:r>
      <w:r>
        <w:rPr>
          <w:spacing w:val="-9"/>
          <w:sz w:val="28"/>
        </w:rPr>
        <w:t> </w:t>
      </w:r>
      <w:r>
        <w:rPr>
          <w:sz w:val="28"/>
        </w:rPr>
        <w:t>покриття</w:t>
      </w:r>
      <w:r>
        <w:rPr>
          <w:spacing w:val="-7"/>
          <w:sz w:val="28"/>
        </w:rPr>
        <w:t> </w:t>
      </w:r>
      <w:r>
        <w:rPr>
          <w:sz w:val="28"/>
        </w:rPr>
        <w:t>36,8</w:t>
      </w:r>
      <w:r>
        <w:rPr>
          <w:spacing w:val="-4"/>
          <w:sz w:val="28"/>
        </w:rPr>
        <w:t> </w:t>
      </w:r>
      <w:r>
        <w:rPr>
          <w:spacing w:val="-10"/>
          <w:sz w:val="28"/>
        </w:rPr>
        <w:t>%</w:t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2455" w:val="left" w:leader="none"/>
        </w:tabs>
        <w:spacing w:line="240" w:lineRule="auto" w:before="89" w:after="0"/>
        <w:ind w:left="2455" w:right="0" w:hanging="287"/>
        <w:jc w:val="left"/>
        <w:rPr>
          <w:sz w:val="28"/>
        </w:rPr>
      </w:pPr>
      <w:bookmarkStart w:name="4. АРХІТЕКТУРНО-ПЛАНУВАЛЬНІ РІШЕННЯ" w:id="13"/>
      <w:bookmarkEnd w:id="13"/>
      <w:r>
        <w:rPr/>
      </w:r>
      <w:bookmarkStart w:name="_bookmark6" w:id="14"/>
      <w:bookmarkEnd w:id="14"/>
      <w:r>
        <w:rPr/>
      </w:r>
      <w:r>
        <w:rPr>
          <w:spacing w:val="-2"/>
          <w:sz w:val="28"/>
        </w:rPr>
        <w:t>АРХІТЕКТУРНО-ПЛАНУВАЛЬНІ</w:t>
      </w:r>
      <w:r>
        <w:rPr>
          <w:spacing w:val="6"/>
          <w:sz w:val="28"/>
        </w:rPr>
        <w:t> </w:t>
      </w:r>
      <w:r>
        <w:rPr>
          <w:spacing w:val="-2"/>
          <w:sz w:val="28"/>
        </w:rPr>
        <w:t>РІШЕННЯ</w:t>
      </w:r>
    </w:p>
    <w:p>
      <w:pPr>
        <w:pStyle w:val="BodyText"/>
      </w:pPr>
    </w:p>
    <w:p>
      <w:pPr>
        <w:pStyle w:val="BodyText"/>
        <w:spacing w:before="129"/>
      </w:pPr>
    </w:p>
    <w:p>
      <w:pPr>
        <w:pStyle w:val="ListParagraph"/>
        <w:numPr>
          <w:ilvl w:val="1"/>
          <w:numId w:val="5"/>
        </w:numPr>
        <w:tabs>
          <w:tab w:pos="3549" w:val="left" w:leader="none"/>
        </w:tabs>
        <w:spacing w:line="240" w:lineRule="auto" w:before="0" w:after="0"/>
        <w:ind w:left="3549" w:right="0" w:hanging="422"/>
        <w:jc w:val="left"/>
        <w:rPr>
          <w:sz w:val="28"/>
        </w:rPr>
      </w:pPr>
      <w:bookmarkStart w:name="4.1 Художньо-образна концепція" w:id="15"/>
      <w:bookmarkEnd w:id="15"/>
      <w:r>
        <w:rPr/>
      </w:r>
      <w:bookmarkStart w:name="_bookmark7" w:id="16"/>
      <w:bookmarkEnd w:id="16"/>
      <w:r>
        <w:rPr/>
      </w:r>
      <w:r>
        <w:rPr>
          <w:spacing w:val="-2"/>
          <w:sz w:val="28"/>
        </w:rPr>
        <w:t>Художньо-образна</w:t>
      </w:r>
      <w:r>
        <w:rPr>
          <w:spacing w:val="6"/>
          <w:sz w:val="28"/>
        </w:rPr>
        <w:t> </w:t>
      </w:r>
      <w:r>
        <w:rPr>
          <w:spacing w:val="-2"/>
          <w:sz w:val="28"/>
        </w:rPr>
        <w:t>концепція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992505</wp:posOffset>
            </wp:positionH>
            <wp:positionV relativeFrom="paragraph">
              <wp:posOffset>164868</wp:posOffset>
            </wp:positionV>
            <wp:extent cx="6113760" cy="2048255"/>
            <wp:effectExtent l="0" t="0" r="0" b="0"/>
            <wp:wrapTopAndBottom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3760" cy="2048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199"/>
      </w:pPr>
    </w:p>
    <w:p>
      <w:pPr>
        <w:pStyle w:val="ListParagraph"/>
        <w:numPr>
          <w:ilvl w:val="1"/>
          <w:numId w:val="12"/>
        </w:numPr>
        <w:tabs>
          <w:tab w:pos="4256" w:val="left" w:leader="none"/>
        </w:tabs>
        <w:spacing w:line="240" w:lineRule="auto" w:before="0" w:after="0"/>
        <w:ind w:left="4256" w:right="0" w:hanging="424"/>
        <w:jc w:val="left"/>
        <w:rPr>
          <w:sz w:val="28"/>
        </w:rPr>
      </w:pPr>
      <w:r>
        <w:rPr>
          <w:sz w:val="28"/>
        </w:rPr>
        <w:t>Фасад</w:t>
      </w:r>
      <w:r>
        <w:rPr>
          <w:spacing w:val="-5"/>
          <w:sz w:val="28"/>
        </w:rPr>
        <w:t> </w:t>
      </w:r>
      <w:r>
        <w:rPr>
          <w:sz w:val="28"/>
        </w:rPr>
        <w:t>в</w:t>
      </w:r>
      <w:r>
        <w:rPr>
          <w:spacing w:val="-9"/>
          <w:sz w:val="28"/>
        </w:rPr>
        <w:t> </w:t>
      </w:r>
      <w:r>
        <w:rPr>
          <w:sz w:val="28"/>
        </w:rPr>
        <w:t>осях</w:t>
      </w:r>
      <w:r>
        <w:rPr>
          <w:spacing w:val="-6"/>
          <w:sz w:val="28"/>
        </w:rPr>
        <w:t> </w:t>
      </w:r>
      <w:r>
        <w:rPr>
          <w:sz w:val="28"/>
        </w:rPr>
        <w:t>1-</w:t>
      </w:r>
      <w:r>
        <w:rPr>
          <w:spacing w:val="-5"/>
          <w:sz w:val="28"/>
        </w:rPr>
        <w:t>15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1000125</wp:posOffset>
            </wp:positionH>
            <wp:positionV relativeFrom="paragraph">
              <wp:posOffset>165809</wp:posOffset>
            </wp:positionV>
            <wp:extent cx="6125844" cy="2048256"/>
            <wp:effectExtent l="0" t="0" r="0" b="0"/>
            <wp:wrapTopAndBottom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5844" cy="2048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pStyle w:val="BodyText"/>
        <w:spacing w:before="219"/>
      </w:pPr>
    </w:p>
    <w:p>
      <w:pPr>
        <w:pStyle w:val="BodyText"/>
        <w:ind w:left="1017" w:right="1018"/>
        <w:jc w:val="center"/>
      </w:pPr>
      <w:r>
        <w:rPr/>
        <w:t>Рис.</w:t>
      </w:r>
      <w:r>
        <w:rPr>
          <w:spacing w:val="-1"/>
        </w:rPr>
        <w:t> </w:t>
      </w:r>
      <w:r>
        <w:rPr/>
        <w:t>4.2</w:t>
      </w:r>
      <w:r>
        <w:rPr>
          <w:spacing w:val="-4"/>
        </w:rPr>
        <w:t> </w:t>
      </w:r>
      <w:r>
        <w:rPr/>
        <w:t>Фасад</w:t>
      </w:r>
      <w:r>
        <w:rPr>
          <w:spacing w:val="-2"/>
        </w:rPr>
        <w:t> </w:t>
      </w:r>
      <w:r>
        <w:rPr/>
        <w:t>в</w:t>
      </w:r>
      <w:r>
        <w:rPr>
          <w:spacing w:val="-5"/>
        </w:rPr>
        <w:t> </w:t>
      </w:r>
      <w:r>
        <w:rPr/>
        <w:t>осях</w:t>
      </w:r>
      <w:r>
        <w:rPr>
          <w:spacing w:val="-5"/>
        </w:rPr>
        <w:t> </w:t>
      </w:r>
      <w:r>
        <w:rPr/>
        <w:t>15-</w:t>
      </w:r>
      <w:r>
        <w:rPr>
          <w:spacing w:val="-10"/>
        </w:rPr>
        <w:t>1</w:t>
      </w:r>
    </w:p>
    <w:p>
      <w:pPr>
        <w:pStyle w:val="BodyText"/>
        <w:spacing w:after="0"/>
        <w:jc w:val="center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line="360" w:lineRule="auto" w:before="89"/>
        <w:ind w:left="144" w:right="142"/>
        <w:jc w:val="both"/>
      </w:pPr>
      <w:r>
        <w:rPr/>
        <w:t>Фасади будівлі вирізняються стриманою геометрією та чіткою ритмікою, що досягається поєднанням великих засклених площин із вертикальними жалюзі та глухими елементами. Головний фасад симетричний і спокійний, з акцентом на центральний вхід і прозору сходову клітку, тоді як бічний має більш динамічну композицію з виразною грою об’ємів і глибини. Нижній рівень оздоблений темнішим матеріалом, що візуально підкреслює публічну зону будівлі.</w:t>
      </w:r>
    </w:p>
    <w:p>
      <w:pPr>
        <w:pStyle w:val="ListParagraph"/>
        <w:numPr>
          <w:ilvl w:val="1"/>
          <w:numId w:val="12"/>
        </w:numPr>
        <w:tabs>
          <w:tab w:pos="3174" w:val="left" w:leader="none"/>
        </w:tabs>
        <w:spacing w:line="240" w:lineRule="auto" w:before="272" w:after="0"/>
        <w:ind w:left="3174" w:right="0" w:hanging="422"/>
        <w:jc w:val="left"/>
        <w:rPr>
          <w:sz w:val="28"/>
        </w:rPr>
      </w:pPr>
      <w:bookmarkStart w:name="4.2 Архітектурно-планувальне рішення" w:id="17"/>
      <w:bookmarkEnd w:id="17"/>
      <w:r>
        <w:rPr/>
      </w:r>
      <w:bookmarkStart w:name="_bookmark8" w:id="18"/>
      <w:bookmarkEnd w:id="18"/>
      <w:r>
        <w:rPr/>
      </w:r>
      <w:r>
        <w:rPr>
          <w:spacing w:val="-2"/>
          <w:sz w:val="28"/>
        </w:rPr>
        <w:t>Архітектурно-планувальне</w:t>
      </w:r>
      <w:r>
        <w:rPr>
          <w:spacing w:val="17"/>
          <w:sz w:val="28"/>
        </w:rPr>
        <w:t> </w:t>
      </w:r>
      <w:r>
        <w:rPr>
          <w:spacing w:val="-2"/>
          <w:sz w:val="28"/>
        </w:rPr>
        <w:t>рішення</w:t>
      </w:r>
    </w:p>
    <w:p>
      <w:pPr>
        <w:pStyle w:val="BodyText"/>
        <w:spacing w:before="220"/>
      </w:pPr>
    </w:p>
    <w:p>
      <w:pPr>
        <w:pStyle w:val="BodyText"/>
        <w:spacing w:line="360" w:lineRule="auto"/>
        <w:ind w:left="144" w:right="142" w:firstLine="706"/>
        <w:jc w:val="both"/>
      </w:pPr>
      <w:r>
        <w:rPr/>
        <w:t>Основою об'ємно-просторової організації бізнес-центру є створення простору, що здатний трансформуватись відповідно до потреб працівників і відвідувачів. Універсальні приміщення формуються різними функціонально- технологічними процесами.</w:t>
      </w:r>
    </w:p>
    <w:p>
      <w:pPr>
        <w:pStyle w:val="BodyText"/>
        <w:spacing w:line="360" w:lineRule="auto"/>
        <w:ind w:left="144" w:right="135" w:firstLine="706"/>
        <w:jc w:val="both"/>
      </w:pPr>
      <w:r>
        <w:rPr/>
        <w:t>Раціональне розміщення груп приміщень бізнес-центру зумовлене заходами за кількістю учасників малого масштабу: перемовин, консультацій, майстер- класів, семінарів, конференцій, масового масштабу - церемоніальних - оглядів, конкурсів,</w:t>
      </w:r>
      <w:r>
        <w:rPr>
          <w:spacing w:val="-4"/>
        </w:rPr>
        <w:t> </w:t>
      </w:r>
      <w:r>
        <w:rPr/>
        <w:t>виставок,</w:t>
      </w:r>
      <w:r>
        <w:rPr>
          <w:spacing w:val="-4"/>
        </w:rPr>
        <w:t> </w:t>
      </w:r>
      <w:r>
        <w:rPr/>
        <w:t>нагородження учасників,</w:t>
      </w:r>
      <w:r>
        <w:rPr>
          <w:spacing w:val="-4"/>
        </w:rPr>
        <w:t> </w:t>
      </w:r>
      <w:r>
        <w:rPr/>
        <w:t>та</w:t>
      </w:r>
      <w:r>
        <w:rPr>
          <w:spacing w:val="-8"/>
        </w:rPr>
        <w:t> </w:t>
      </w:r>
      <w:r>
        <w:rPr/>
        <w:t>рекламно-розважальних</w:t>
      </w:r>
      <w:r>
        <w:rPr>
          <w:spacing w:val="-10"/>
        </w:rPr>
        <w:t> </w:t>
      </w:r>
      <w:r>
        <w:rPr/>
        <w:t>заходів - шоу, дефіле, презентацій, рекламних та промо-акцій. Групи приміщень: вхідна, офісна, обслуговуюча, технологічна.</w:t>
      </w:r>
    </w:p>
    <w:p>
      <w:pPr>
        <w:pStyle w:val="BodyText"/>
        <w:spacing w:line="360" w:lineRule="auto" w:before="4"/>
        <w:ind w:left="144" w:right="141" w:firstLine="706"/>
        <w:jc w:val="both"/>
      </w:pPr>
      <w:r>
        <w:rPr/>
        <w:t>Бізнес-центр має п’ять поверхів. Він поділяється на два принципових функціональних блоки - той, що обслуговує відвідувачів, та доступний для </w:t>
      </w:r>
      <w:r>
        <w:rPr>
          <w:spacing w:val="-2"/>
        </w:rPr>
        <w:t>працівників.</w:t>
      </w:r>
    </w:p>
    <w:p>
      <w:pPr>
        <w:pStyle w:val="BodyText"/>
        <w:spacing w:line="360" w:lineRule="auto"/>
        <w:ind w:left="144" w:right="148" w:firstLine="706"/>
        <w:jc w:val="both"/>
      </w:pPr>
      <w:r>
        <w:rPr/>
        <w:t>Головний вхід до</w:t>
      </w:r>
      <w:r>
        <w:rPr>
          <w:spacing w:val="-5"/>
        </w:rPr>
        <w:t> </w:t>
      </w:r>
      <w:r>
        <w:rPr/>
        <w:t>будівлі веде</w:t>
      </w:r>
      <w:r>
        <w:rPr>
          <w:spacing w:val="-3"/>
        </w:rPr>
        <w:t> </w:t>
      </w:r>
      <w:r>
        <w:rPr/>
        <w:t>до</w:t>
      </w:r>
      <w:r>
        <w:rPr>
          <w:spacing w:val="-5"/>
        </w:rPr>
        <w:t> </w:t>
      </w:r>
      <w:r>
        <w:rPr/>
        <w:t>вестибюлю. Зліва</w:t>
      </w:r>
      <w:r>
        <w:rPr>
          <w:spacing w:val="-3"/>
        </w:rPr>
        <w:t> </w:t>
      </w:r>
      <w:r>
        <w:rPr/>
        <w:t>вхід в</w:t>
      </w:r>
      <w:r>
        <w:rPr>
          <w:spacing w:val="-4"/>
        </w:rPr>
        <w:t> </w:t>
      </w:r>
      <w:r>
        <w:rPr/>
        <w:t>залу</w:t>
      </w:r>
      <w:r>
        <w:rPr>
          <w:spacing w:val="-12"/>
        </w:rPr>
        <w:t> </w:t>
      </w:r>
      <w:r>
        <w:rPr/>
        <w:t>кафе, спереду турнікети для входу працівників та вертикальні комунікації для працівників та відвідувачів</w:t>
      </w:r>
      <w:r>
        <w:rPr>
          <w:spacing w:val="40"/>
        </w:rPr>
        <w:t> </w:t>
      </w:r>
      <w:r>
        <w:rPr/>
        <w:t>окремо, лтпп. Додатковий вхід через тамбур для працівників. Лаунж зона сполучає хол від додаткового входу та хол від турнікетів.</w:t>
      </w:r>
    </w:p>
    <w:p>
      <w:pPr>
        <w:pStyle w:val="BodyText"/>
        <w:spacing w:line="360" w:lineRule="auto"/>
        <w:ind w:left="144" w:right="143" w:firstLine="706"/>
        <w:jc w:val="both"/>
      </w:pPr>
      <w:r>
        <w:rPr/>
        <w:t>На поверсі 2 універсальна зала із естрадою та екраном на 108 місць на два поверхи. Простір для працівників охоплює частини поверхів 2 і 3, 4 та 5 поверхи </w:t>
      </w:r>
      <w:r>
        <w:rPr>
          <w:spacing w:val="-2"/>
        </w:rPr>
        <w:t>повністю.</w:t>
      </w:r>
    </w:p>
    <w:p>
      <w:pPr>
        <w:pStyle w:val="BodyText"/>
        <w:spacing w:line="321" w:lineRule="exact"/>
        <w:ind w:left="850"/>
        <w:jc w:val="both"/>
      </w:pPr>
      <w:r>
        <w:rPr/>
        <w:t>Санвузли</w:t>
      </w:r>
      <w:r>
        <w:rPr>
          <w:spacing w:val="-8"/>
        </w:rPr>
        <w:t> </w:t>
      </w:r>
      <w:r>
        <w:rPr/>
        <w:t>для</w:t>
      </w:r>
      <w:r>
        <w:rPr>
          <w:spacing w:val="-5"/>
        </w:rPr>
        <w:t> </w:t>
      </w:r>
      <w:r>
        <w:rPr/>
        <w:t>відвідувачів</w:t>
      </w:r>
      <w:r>
        <w:rPr>
          <w:spacing w:val="-9"/>
        </w:rPr>
        <w:t> </w:t>
      </w:r>
      <w:r>
        <w:rPr/>
        <w:t>та</w:t>
      </w:r>
      <w:r>
        <w:rPr>
          <w:spacing w:val="-8"/>
        </w:rPr>
        <w:t> </w:t>
      </w:r>
      <w:r>
        <w:rPr/>
        <w:t>працівників</w:t>
      </w:r>
      <w:r>
        <w:rPr>
          <w:spacing w:val="-9"/>
        </w:rPr>
        <w:t> </w:t>
      </w:r>
      <w:r>
        <w:rPr/>
        <w:t>по</w:t>
      </w:r>
      <w:r>
        <w:rPr>
          <w:spacing w:val="-10"/>
        </w:rPr>
        <w:t> </w:t>
      </w:r>
      <w:r>
        <w:rPr/>
        <w:t>всій</w:t>
      </w:r>
      <w:r>
        <w:rPr>
          <w:spacing w:val="-5"/>
        </w:rPr>
        <w:t> </w:t>
      </w:r>
      <w:r>
        <w:rPr/>
        <w:t>будівлі</w:t>
      </w:r>
      <w:r>
        <w:rPr>
          <w:spacing w:val="-5"/>
        </w:rPr>
        <w:t> </w:t>
      </w:r>
      <w:r>
        <w:rPr>
          <w:spacing w:val="-2"/>
        </w:rPr>
        <w:t>окремо.</w:t>
      </w:r>
    </w:p>
    <w:p>
      <w:pPr>
        <w:pStyle w:val="BodyText"/>
        <w:spacing w:after="0" w:line="321" w:lineRule="exact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9"/>
        <w:ind w:left="850"/>
      </w:pPr>
      <w:r>
        <w:rPr/>
        <w:t>Планувальні</w:t>
      </w:r>
      <w:r>
        <w:rPr>
          <w:spacing w:val="-11"/>
        </w:rPr>
        <w:t> </w:t>
      </w:r>
      <w:r>
        <w:rPr/>
        <w:t>схеми:</w:t>
      </w:r>
      <w:r>
        <w:rPr>
          <w:spacing w:val="-9"/>
        </w:rPr>
        <w:t> </w:t>
      </w:r>
      <w:r>
        <w:rPr/>
        <w:t>відкрита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коридорно-</w:t>
      </w:r>
      <w:r>
        <w:rPr>
          <w:spacing w:val="-2"/>
        </w:rPr>
        <w:t>кабінетна.</w:t>
      </w:r>
    </w:p>
    <w:p>
      <w:pPr>
        <w:pStyle w:val="BodyText"/>
        <w:tabs>
          <w:tab w:pos="1682" w:val="left" w:leader="none"/>
          <w:tab w:pos="1894" w:val="left" w:leader="none"/>
          <w:tab w:pos="3149" w:val="left" w:leader="none"/>
          <w:tab w:pos="3624" w:val="left" w:leader="none"/>
          <w:tab w:pos="5623" w:val="left" w:leader="none"/>
          <w:tab w:pos="6844" w:val="left" w:leader="none"/>
          <w:tab w:pos="8412" w:val="left" w:leader="none"/>
          <w:tab w:pos="9038" w:val="left" w:leader="none"/>
        </w:tabs>
        <w:spacing w:line="360" w:lineRule="auto" w:before="161"/>
        <w:ind w:left="144" w:right="143" w:firstLine="706"/>
      </w:pPr>
      <w:r>
        <w:rPr/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2144919</wp:posOffset>
            </wp:positionH>
            <wp:positionV relativeFrom="paragraph">
              <wp:posOffset>1675855</wp:posOffset>
            </wp:positionV>
            <wp:extent cx="3879455" cy="3470148"/>
            <wp:effectExtent l="0" t="0" r="0" b="0"/>
            <wp:wrapTopAndBottom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9455" cy="34701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Комбіноване планування відповідає таким потребам сучасних компаній як </w:t>
      </w:r>
      <w:r>
        <w:rPr>
          <w:spacing w:val="-2"/>
        </w:rPr>
        <w:t>здійснення</w:t>
      </w:r>
      <w:r>
        <w:rPr/>
        <w:tab/>
      </w:r>
      <w:r>
        <w:rPr>
          <w:spacing w:val="-2"/>
        </w:rPr>
        <w:t>командної</w:t>
      </w:r>
      <w:r>
        <w:rPr/>
        <w:tab/>
      </w:r>
      <w:r>
        <w:rPr>
          <w:spacing w:val="-6"/>
        </w:rPr>
        <w:t>та</w:t>
      </w:r>
      <w:r>
        <w:rPr/>
        <w:tab/>
      </w:r>
      <w:r>
        <w:rPr>
          <w:spacing w:val="-2"/>
        </w:rPr>
        <w:t>індивідуальної</w:t>
      </w:r>
      <w:r>
        <w:rPr/>
        <w:tab/>
      </w:r>
      <w:r>
        <w:rPr>
          <w:spacing w:val="-2"/>
        </w:rPr>
        <w:t>роботи,</w:t>
      </w:r>
      <w:r>
        <w:rPr/>
        <w:tab/>
      </w:r>
      <w:r>
        <w:rPr>
          <w:spacing w:val="-2"/>
        </w:rPr>
        <w:t>організація</w:t>
      </w:r>
      <w:r>
        <w:rPr/>
        <w:tab/>
      </w:r>
      <w:r>
        <w:rPr>
          <w:spacing w:val="-4"/>
        </w:rPr>
        <w:t>зон</w:t>
      </w:r>
      <w:r>
        <w:rPr/>
        <w:tab/>
      </w:r>
      <w:r>
        <w:rPr>
          <w:spacing w:val="-2"/>
        </w:rPr>
        <w:t>вільного спілкування,</w:t>
      </w:r>
      <w:r>
        <w:rPr/>
        <w:tab/>
        <w:tab/>
        <w:t>гнучкість</w:t>
      </w:r>
      <w:r>
        <w:rPr>
          <w:spacing w:val="40"/>
        </w:rPr>
        <w:t> </w:t>
      </w:r>
      <w:r>
        <w:rPr/>
        <w:t>та</w:t>
      </w:r>
      <w:r>
        <w:rPr>
          <w:spacing w:val="40"/>
        </w:rPr>
        <w:t> </w:t>
      </w:r>
      <w:r>
        <w:rPr/>
        <w:t>можливість</w:t>
      </w:r>
      <w:r>
        <w:rPr>
          <w:spacing w:val="40"/>
        </w:rPr>
        <w:t> </w:t>
      </w:r>
      <w:r>
        <w:rPr/>
        <w:t>трансформації</w:t>
      </w:r>
      <w:r>
        <w:rPr>
          <w:spacing w:val="40"/>
        </w:rPr>
        <w:t> </w:t>
      </w:r>
      <w:r>
        <w:rPr/>
        <w:t>внутрішнього</w:t>
      </w:r>
      <w:r>
        <w:rPr>
          <w:spacing w:val="40"/>
        </w:rPr>
        <w:t> </w:t>
      </w:r>
      <w:r>
        <w:rPr/>
        <w:t>простору, економічне використання внутрішнього простору для виконання сучасних вимог </w:t>
      </w:r>
      <w:r>
        <w:rPr>
          <w:spacing w:val="-2"/>
        </w:rPr>
        <w:t>комфорту.</w:t>
      </w:r>
    </w:p>
    <w:p>
      <w:pPr>
        <w:pStyle w:val="BodyText"/>
        <w:spacing w:before="160"/>
        <w:ind w:left="1030" w:right="1015"/>
        <w:jc w:val="center"/>
      </w:pPr>
      <w:r>
        <w:rPr/>
        <w:t>Рис.4.3</w:t>
      </w:r>
      <w:r>
        <w:rPr>
          <w:spacing w:val="-3"/>
        </w:rPr>
        <w:t> </w:t>
      </w:r>
      <w:r>
        <w:rPr/>
        <w:t>План</w:t>
      </w:r>
      <w:r>
        <w:rPr>
          <w:spacing w:val="-6"/>
        </w:rPr>
        <w:t> </w:t>
      </w:r>
      <w:r>
        <w:rPr/>
        <w:t>-1</w:t>
      </w:r>
      <w:r>
        <w:rPr>
          <w:spacing w:val="-5"/>
        </w:rPr>
        <w:t> </w:t>
      </w:r>
      <w:r>
        <w:rPr>
          <w:spacing w:val="-2"/>
        </w:rPr>
        <w:t>поверху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58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905510</wp:posOffset>
            </wp:positionH>
            <wp:positionV relativeFrom="paragraph">
              <wp:posOffset>261888</wp:posOffset>
            </wp:positionV>
            <wp:extent cx="6276636" cy="2601468"/>
            <wp:effectExtent l="0" t="0" r="0" b="0"/>
            <wp:wrapTopAndBottom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6636" cy="26014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9"/>
        <w:ind w:left="1022" w:right="1015"/>
        <w:jc w:val="center"/>
      </w:pPr>
      <w:r>
        <w:rPr/>
        <w:t>Рис.4.4</w:t>
      </w:r>
      <w:r>
        <w:rPr>
          <w:spacing w:val="-2"/>
        </w:rPr>
        <w:t> </w:t>
      </w:r>
      <w:r>
        <w:rPr/>
        <w:t>План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поверху</w:t>
      </w:r>
    </w:p>
    <w:p>
      <w:pPr>
        <w:pStyle w:val="BodyText"/>
        <w:spacing w:after="0"/>
        <w:jc w:val="center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5"/>
        <w:rPr>
          <w:sz w:val="20"/>
        </w:rPr>
      </w:pPr>
    </w:p>
    <w:p>
      <w:pPr>
        <w:pStyle w:val="BodyText"/>
        <w:ind w:left="2102"/>
        <w:rPr>
          <w:sz w:val="20"/>
        </w:rPr>
      </w:pPr>
      <w:r>
        <w:rPr>
          <w:sz w:val="20"/>
        </w:rPr>
        <w:drawing>
          <wp:inline distT="0" distB="0" distL="0" distR="0">
            <wp:extent cx="3875099" cy="2587752"/>
            <wp:effectExtent l="0" t="0" r="0" b="0"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5099" cy="2587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64"/>
        <w:ind w:left="1022" w:right="1015"/>
        <w:jc w:val="center"/>
      </w:pPr>
      <w:r>
        <w:rPr/>
        <w:t>Рис.4.5</w:t>
      </w:r>
      <w:r>
        <w:rPr>
          <w:spacing w:val="-2"/>
        </w:rPr>
        <w:t> </w:t>
      </w:r>
      <w:r>
        <w:rPr/>
        <w:t>План</w:t>
      </w:r>
      <w:r>
        <w:rPr>
          <w:spacing w:val="-3"/>
        </w:rPr>
        <w:t> </w:t>
      </w:r>
      <w:r>
        <w:rPr/>
        <w:t>2</w:t>
      </w:r>
      <w:r>
        <w:rPr>
          <w:spacing w:val="-2"/>
        </w:rPr>
        <w:t> поверху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2144919</wp:posOffset>
            </wp:positionH>
            <wp:positionV relativeFrom="paragraph">
              <wp:posOffset>169051</wp:posOffset>
            </wp:positionV>
            <wp:extent cx="3875099" cy="2587752"/>
            <wp:effectExtent l="0" t="0" r="0" b="0"/>
            <wp:wrapTopAndBottom/>
            <wp:docPr id="31" name="Image 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" name="Image 31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5099" cy="2587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68"/>
        <w:ind w:left="1021" w:right="1015"/>
        <w:jc w:val="center"/>
      </w:pPr>
      <w:r>
        <w:rPr/>
        <w:t>Рис.4.6</w:t>
      </w:r>
      <w:r>
        <w:rPr>
          <w:spacing w:val="-8"/>
        </w:rPr>
        <w:t> </w:t>
      </w:r>
      <w:r>
        <w:rPr/>
        <w:t>План</w:t>
      </w:r>
      <w:r>
        <w:rPr>
          <w:spacing w:val="-8"/>
        </w:rPr>
        <w:t> </w:t>
      </w:r>
      <w:r>
        <w:rPr/>
        <w:t>типового</w:t>
      </w:r>
      <w:r>
        <w:rPr>
          <w:spacing w:val="-12"/>
        </w:rPr>
        <w:t> </w:t>
      </w:r>
      <w:r>
        <w:rPr>
          <w:spacing w:val="-2"/>
        </w:rPr>
        <w:t>поверху</w:t>
      </w:r>
    </w:p>
    <w:p>
      <w:pPr>
        <w:pStyle w:val="BodyText"/>
        <w:spacing w:after="0"/>
        <w:jc w:val="center"/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4637" w:val="left" w:leader="none"/>
        </w:tabs>
        <w:spacing w:line="240" w:lineRule="auto" w:before="89" w:after="0"/>
        <w:ind w:left="4637" w:right="0" w:hanging="286"/>
        <w:jc w:val="left"/>
        <w:rPr>
          <w:sz w:val="28"/>
        </w:rPr>
      </w:pPr>
      <w:bookmarkStart w:name="5. ІНТЕР’ЄР" w:id="19"/>
      <w:bookmarkEnd w:id="19"/>
      <w:r>
        <w:rPr/>
      </w:r>
      <w:bookmarkStart w:name="_bookmark9" w:id="20"/>
      <w:bookmarkEnd w:id="20"/>
      <w:r>
        <w:rPr/>
      </w:r>
      <w:r>
        <w:rPr>
          <w:spacing w:val="-2"/>
          <w:sz w:val="28"/>
        </w:rPr>
        <w:t>ІНТЕР’ЄР</w:t>
      </w:r>
    </w:p>
    <w:p>
      <w:pPr>
        <w:pStyle w:val="BodyText"/>
        <w:spacing w:line="360" w:lineRule="auto" w:before="46"/>
        <w:ind w:left="144" w:right="135" w:firstLine="706"/>
        <w:jc w:val="both"/>
      </w:pPr>
      <w:r>
        <w:rPr/>
        <w:t>Інтер’єр бізнес-центру оформлений у стриманому сучасному стилі, де гармонійно поєднуються функціональність і спокійна естетика. Просторий вестибюль з двосвітловим простором зустрічає відвідувачів світлом, чистими лініями та природними матеріалами - тут переважають світлі стіни, фактурне дерево, глибокі сірі й пісочні відтінки. М’які зони очікування з невисокими диванами, кавовими столиками та зеленими рослинами створюють атмосферу затишку, не порушуючи загальної ділової логіки простору. В робочих зонах - гнучке планування: відкриті офіси поєднуються з кабінетами та переговорними, зонованими за допомогою скляних або акустичних перегородок. Меблі лаконічні, ергономічні, з вбудованими технічними рішеннями, що підтримують сучасний ритм роботи. Інтер’єр підкреслює простір, світло та акустику: м’яке регульоване освітлення, звукоізолюючі стелі й оздоблення сприяють концентрації. Загалом, простір дихає стриманою впевненістю - без надлишку деталей, але з ретельно продуманим відчуттям комфорту й професійності.</w:t>
      </w:r>
    </w:p>
    <w:p>
      <w:pPr>
        <w:pStyle w:val="BodyText"/>
        <w:spacing w:line="360" w:lineRule="auto" w:before="9"/>
        <w:ind w:left="144" w:right="152" w:firstLine="706"/>
        <w:jc w:val="both"/>
      </w:pPr>
      <w:r>
        <w:rPr/>
        <w:t>Розташування меблів та стін виконано з урахуванням антропометричних </w:t>
      </w:r>
      <w:r>
        <w:rPr>
          <w:spacing w:val="-2"/>
        </w:rPr>
        <w:t>даних:</w:t>
      </w:r>
    </w:p>
    <w:p>
      <w:pPr>
        <w:pStyle w:val="ListParagraph"/>
        <w:numPr>
          <w:ilvl w:val="0"/>
          <w:numId w:val="13"/>
        </w:numPr>
        <w:tabs>
          <w:tab w:pos="864" w:val="left" w:leader="none"/>
        </w:tabs>
        <w:spacing w:line="350" w:lineRule="auto" w:before="1" w:after="0"/>
        <w:ind w:left="864" w:right="160" w:hanging="361"/>
        <w:jc w:val="left"/>
        <w:rPr>
          <w:sz w:val="28"/>
        </w:rPr>
      </w:pPr>
      <w:r>
        <w:rPr>
          <w:sz w:val="28"/>
        </w:rPr>
        <w:t>мінімальний</w:t>
      </w:r>
      <w:r>
        <w:rPr>
          <w:spacing w:val="80"/>
          <w:sz w:val="28"/>
        </w:rPr>
        <w:t> </w:t>
      </w:r>
      <w:r>
        <w:rPr>
          <w:sz w:val="28"/>
        </w:rPr>
        <w:t>простір</w:t>
      </w:r>
      <w:r>
        <w:rPr>
          <w:spacing w:val="80"/>
          <w:sz w:val="28"/>
        </w:rPr>
        <w:t> </w:t>
      </w:r>
      <w:r>
        <w:rPr>
          <w:sz w:val="28"/>
        </w:rPr>
        <w:t>для</w:t>
      </w:r>
      <w:r>
        <w:rPr>
          <w:spacing w:val="80"/>
          <w:sz w:val="28"/>
        </w:rPr>
        <w:t> </w:t>
      </w:r>
      <w:r>
        <w:rPr>
          <w:sz w:val="28"/>
        </w:rPr>
        <w:t>того,</w:t>
      </w:r>
      <w:r>
        <w:rPr>
          <w:spacing w:val="80"/>
          <w:sz w:val="28"/>
        </w:rPr>
        <w:t> </w:t>
      </w:r>
      <w:r>
        <w:rPr>
          <w:sz w:val="28"/>
        </w:rPr>
        <w:t>щоб</w:t>
      </w:r>
      <w:r>
        <w:rPr>
          <w:spacing w:val="80"/>
          <w:sz w:val="28"/>
        </w:rPr>
        <w:t> </w:t>
      </w:r>
      <w:r>
        <w:rPr>
          <w:sz w:val="28"/>
        </w:rPr>
        <w:t>дві</w:t>
      </w:r>
      <w:r>
        <w:rPr>
          <w:spacing w:val="80"/>
          <w:sz w:val="28"/>
        </w:rPr>
        <w:t> </w:t>
      </w:r>
      <w:r>
        <w:rPr>
          <w:sz w:val="28"/>
        </w:rPr>
        <w:t>людини</w:t>
      </w:r>
      <w:r>
        <w:rPr>
          <w:spacing w:val="80"/>
          <w:sz w:val="28"/>
        </w:rPr>
        <w:t> </w:t>
      </w:r>
      <w:r>
        <w:rPr>
          <w:sz w:val="28"/>
        </w:rPr>
        <w:t>розійшлися</w:t>
      </w:r>
      <w:r>
        <w:rPr>
          <w:spacing w:val="80"/>
          <w:sz w:val="28"/>
        </w:rPr>
        <w:t> </w:t>
      </w:r>
      <w:r>
        <w:rPr>
          <w:sz w:val="28"/>
        </w:rPr>
        <w:t>у</w:t>
      </w:r>
      <w:r>
        <w:rPr>
          <w:spacing w:val="80"/>
          <w:sz w:val="28"/>
        </w:rPr>
        <w:t> </w:t>
      </w:r>
      <w:r>
        <w:rPr>
          <w:sz w:val="28"/>
        </w:rPr>
        <w:t>проході становить 1400 мм.;</w:t>
      </w:r>
    </w:p>
    <w:p>
      <w:pPr>
        <w:pStyle w:val="ListParagraph"/>
        <w:numPr>
          <w:ilvl w:val="0"/>
          <w:numId w:val="13"/>
        </w:numPr>
        <w:tabs>
          <w:tab w:pos="850" w:val="left" w:leader="none"/>
          <w:tab w:pos="864" w:val="left" w:leader="none"/>
        </w:tabs>
        <w:spacing w:line="352" w:lineRule="auto" w:before="16" w:after="0"/>
        <w:ind w:left="850" w:right="765" w:hanging="347"/>
        <w:jc w:val="left"/>
        <w:rPr>
          <w:sz w:val="28"/>
        </w:rPr>
      </w:pPr>
      <w:r>
        <w:rPr>
          <w:sz w:val="28"/>
        </w:rPr>
        <w:t>мінімальна</w:t>
      </w:r>
      <w:r>
        <w:rPr>
          <w:sz w:val="28"/>
        </w:rPr>
        <w:t> ширина</w:t>
      </w:r>
      <w:r>
        <w:rPr>
          <w:spacing w:val="-12"/>
          <w:sz w:val="28"/>
        </w:rPr>
        <w:t> </w:t>
      </w:r>
      <w:r>
        <w:rPr>
          <w:sz w:val="28"/>
        </w:rPr>
        <w:t>коридору</w:t>
      </w:r>
      <w:r>
        <w:rPr>
          <w:spacing w:val="-14"/>
          <w:sz w:val="28"/>
        </w:rPr>
        <w:t> </w:t>
      </w:r>
      <w:r>
        <w:rPr>
          <w:sz w:val="28"/>
        </w:rPr>
        <w:t>офісного</w:t>
      </w:r>
      <w:r>
        <w:rPr>
          <w:spacing w:val="-7"/>
          <w:sz w:val="28"/>
        </w:rPr>
        <w:t> </w:t>
      </w:r>
      <w:r>
        <w:rPr>
          <w:sz w:val="28"/>
        </w:rPr>
        <w:t>приміщення</w:t>
      </w:r>
      <w:r>
        <w:rPr>
          <w:spacing w:val="-3"/>
          <w:sz w:val="28"/>
        </w:rPr>
        <w:t> </w:t>
      </w:r>
      <w:r>
        <w:rPr>
          <w:sz w:val="28"/>
        </w:rPr>
        <w:t>становить</w:t>
      </w:r>
      <w:r>
        <w:rPr>
          <w:spacing w:val="-2"/>
          <w:sz w:val="28"/>
        </w:rPr>
        <w:t> </w:t>
      </w:r>
      <w:r>
        <w:rPr>
          <w:sz w:val="28"/>
        </w:rPr>
        <w:t>1700</w:t>
      </w:r>
      <w:r>
        <w:rPr>
          <w:spacing w:val="-1"/>
          <w:sz w:val="28"/>
        </w:rPr>
        <w:t> </w:t>
      </w:r>
      <w:r>
        <w:rPr>
          <w:sz w:val="28"/>
        </w:rPr>
        <w:t>мм. При обладнанні переговорної зони враховано:</w:t>
      </w:r>
    </w:p>
    <w:p>
      <w:pPr>
        <w:pStyle w:val="ListParagraph"/>
        <w:numPr>
          <w:ilvl w:val="0"/>
          <w:numId w:val="13"/>
        </w:numPr>
        <w:tabs>
          <w:tab w:pos="864" w:val="left" w:leader="none"/>
        </w:tabs>
        <w:spacing w:line="352" w:lineRule="auto" w:before="9" w:after="0"/>
        <w:ind w:left="864" w:right="152" w:hanging="361"/>
        <w:jc w:val="left"/>
        <w:rPr>
          <w:sz w:val="28"/>
        </w:rPr>
      </w:pPr>
      <w:r>
        <w:rPr>
          <w:sz w:val="28"/>
        </w:rPr>
        <w:t>для</w:t>
      </w:r>
      <w:r>
        <w:rPr>
          <w:spacing w:val="32"/>
          <w:sz w:val="28"/>
        </w:rPr>
        <w:t> </w:t>
      </w:r>
      <w:r>
        <w:rPr>
          <w:sz w:val="28"/>
        </w:rPr>
        <w:t>того,</w:t>
      </w:r>
      <w:r>
        <w:rPr>
          <w:spacing w:val="33"/>
          <w:sz w:val="28"/>
        </w:rPr>
        <w:t> </w:t>
      </w:r>
      <w:r>
        <w:rPr>
          <w:sz w:val="28"/>
        </w:rPr>
        <w:t>щоб</w:t>
      </w:r>
      <w:r>
        <w:rPr>
          <w:spacing w:val="32"/>
          <w:sz w:val="28"/>
        </w:rPr>
        <w:t> </w:t>
      </w:r>
      <w:r>
        <w:rPr>
          <w:sz w:val="28"/>
        </w:rPr>
        <w:t>людині</w:t>
      </w:r>
      <w:r>
        <w:rPr>
          <w:spacing w:val="32"/>
          <w:sz w:val="28"/>
        </w:rPr>
        <w:t> </w:t>
      </w:r>
      <w:r>
        <w:rPr>
          <w:sz w:val="28"/>
        </w:rPr>
        <w:t>зручно розташуватися</w:t>
      </w:r>
      <w:r>
        <w:rPr>
          <w:spacing w:val="32"/>
          <w:sz w:val="28"/>
        </w:rPr>
        <w:t> </w:t>
      </w:r>
      <w:r>
        <w:rPr>
          <w:sz w:val="28"/>
        </w:rPr>
        <w:t>на стільці</w:t>
      </w:r>
      <w:r>
        <w:rPr>
          <w:spacing w:val="32"/>
          <w:sz w:val="28"/>
        </w:rPr>
        <w:t> </w:t>
      </w:r>
      <w:r>
        <w:rPr>
          <w:sz w:val="28"/>
        </w:rPr>
        <w:t>необхідно мінімум 860 мм;</w:t>
      </w:r>
    </w:p>
    <w:p>
      <w:pPr>
        <w:pStyle w:val="ListParagraph"/>
        <w:numPr>
          <w:ilvl w:val="0"/>
          <w:numId w:val="13"/>
        </w:numPr>
        <w:tabs>
          <w:tab w:pos="864" w:val="left" w:leader="none"/>
          <w:tab w:pos="1476" w:val="left" w:leader="none"/>
          <w:tab w:pos="2260" w:val="left" w:leader="none"/>
          <w:tab w:pos="2957" w:val="left" w:leader="none"/>
          <w:tab w:pos="5971" w:val="left" w:leader="none"/>
          <w:tab w:pos="6777" w:val="left" w:leader="none"/>
          <w:tab w:pos="8475" w:val="left" w:leader="none"/>
        </w:tabs>
        <w:spacing w:line="348" w:lineRule="auto" w:before="9" w:after="0"/>
        <w:ind w:left="864" w:right="156" w:hanging="361"/>
        <w:jc w:val="left"/>
        <w:rPr>
          <w:sz w:val="28"/>
        </w:rPr>
      </w:pPr>
      <w:r>
        <w:rPr>
          <w:spacing w:val="-4"/>
          <w:sz w:val="28"/>
        </w:rPr>
        <w:t>для</w:t>
      </w:r>
      <w:r>
        <w:rPr>
          <w:sz w:val="28"/>
        </w:rPr>
        <w:tab/>
      </w:r>
      <w:r>
        <w:rPr>
          <w:spacing w:val="-2"/>
          <w:sz w:val="28"/>
        </w:rPr>
        <w:t>того,</w:t>
      </w:r>
      <w:r>
        <w:rPr>
          <w:sz w:val="28"/>
        </w:rPr>
        <w:tab/>
      </w:r>
      <w:r>
        <w:rPr>
          <w:spacing w:val="-4"/>
          <w:sz w:val="28"/>
        </w:rPr>
        <w:t>щоб</w:t>
      </w:r>
      <w:r>
        <w:rPr>
          <w:sz w:val="28"/>
        </w:rPr>
        <w:tab/>
        <w:t>людина</w:t>
      </w:r>
      <w:r>
        <w:rPr>
          <w:spacing w:val="80"/>
          <w:sz w:val="28"/>
        </w:rPr>
        <w:t> </w:t>
      </w:r>
      <w:r>
        <w:rPr>
          <w:sz w:val="28"/>
        </w:rPr>
        <w:t>могла</w:t>
      </w:r>
      <w:r>
        <w:rPr>
          <w:spacing w:val="80"/>
          <w:sz w:val="28"/>
        </w:rPr>
        <w:t> </w:t>
      </w:r>
      <w:r>
        <w:rPr>
          <w:sz w:val="28"/>
        </w:rPr>
        <w:t>стоячи</w:t>
        <w:tab/>
      </w:r>
      <w:r>
        <w:rPr>
          <w:spacing w:val="-4"/>
          <w:sz w:val="28"/>
        </w:rPr>
        <w:t>щось</w:t>
      </w:r>
      <w:r>
        <w:rPr>
          <w:sz w:val="28"/>
        </w:rPr>
        <w:tab/>
      </w:r>
      <w:r>
        <w:rPr>
          <w:spacing w:val="-2"/>
          <w:sz w:val="28"/>
        </w:rPr>
        <w:t>розповідати,</w:t>
      </w:r>
      <w:r>
        <w:rPr>
          <w:sz w:val="28"/>
        </w:rPr>
        <w:tab/>
      </w:r>
      <w:r>
        <w:rPr>
          <w:spacing w:val="-2"/>
          <w:sz w:val="28"/>
        </w:rPr>
        <w:t>презентувати </w:t>
      </w:r>
      <w:r>
        <w:rPr>
          <w:sz w:val="28"/>
        </w:rPr>
        <w:t>потрібно мінімум 1300 мм;</w:t>
      </w:r>
    </w:p>
    <w:p>
      <w:pPr>
        <w:pStyle w:val="ListParagraph"/>
        <w:numPr>
          <w:ilvl w:val="0"/>
          <w:numId w:val="13"/>
        </w:numPr>
        <w:tabs>
          <w:tab w:pos="864" w:val="left" w:leader="none"/>
        </w:tabs>
        <w:spacing w:line="348" w:lineRule="auto" w:before="23" w:after="0"/>
        <w:ind w:left="864" w:right="154" w:hanging="361"/>
        <w:jc w:val="left"/>
        <w:rPr>
          <w:sz w:val="28"/>
        </w:rPr>
      </w:pPr>
      <w:r>
        <w:rPr>
          <w:sz w:val="28"/>
        </w:rPr>
        <w:t>для</w:t>
      </w:r>
      <w:r>
        <w:rPr>
          <w:spacing w:val="40"/>
          <w:sz w:val="28"/>
        </w:rPr>
        <w:t> </w:t>
      </w:r>
      <w:r>
        <w:rPr>
          <w:sz w:val="28"/>
        </w:rPr>
        <w:t>психічно</w:t>
      </w:r>
      <w:r>
        <w:rPr>
          <w:spacing w:val="40"/>
          <w:sz w:val="28"/>
        </w:rPr>
        <w:t> </w:t>
      </w:r>
      <w:r>
        <w:rPr>
          <w:sz w:val="28"/>
        </w:rPr>
        <w:t>та</w:t>
      </w:r>
      <w:r>
        <w:rPr>
          <w:spacing w:val="40"/>
          <w:sz w:val="28"/>
        </w:rPr>
        <w:t> </w:t>
      </w:r>
      <w:r>
        <w:rPr>
          <w:sz w:val="28"/>
        </w:rPr>
        <w:t>фізіологічно</w:t>
      </w:r>
      <w:r>
        <w:rPr>
          <w:spacing w:val="40"/>
          <w:sz w:val="28"/>
        </w:rPr>
        <w:t> </w:t>
      </w:r>
      <w:r>
        <w:rPr>
          <w:sz w:val="28"/>
        </w:rPr>
        <w:t>комфортного</w:t>
      </w:r>
      <w:r>
        <w:rPr>
          <w:spacing w:val="40"/>
          <w:sz w:val="28"/>
        </w:rPr>
        <w:t> </w:t>
      </w:r>
      <w:r>
        <w:rPr>
          <w:sz w:val="28"/>
        </w:rPr>
        <w:t>спілкування</w:t>
      </w:r>
      <w:r>
        <w:rPr>
          <w:spacing w:val="40"/>
          <w:sz w:val="28"/>
        </w:rPr>
        <w:t> </w:t>
      </w:r>
      <w:r>
        <w:rPr>
          <w:sz w:val="28"/>
        </w:rPr>
        <w:t>стоячи</w:t>
      </w:r>
      <w:r>
        <w:rPr>
          <w:spacing w:val="40"/>
          <w:sz w:val="28"/>
        </w:rPr>
        <w:t> </w:t>
      </w:r>
      <w:r>
        <w:rPr>
          <w:sz w:val="28"/>
        </w:rPr>
        <w:t>для</w:t>
      </w:r>
      <w:r>
        <w:rPr>
          <w:spacing w:val="40"/>
          <w:sz w:val="28"/>
        </w:rPr>
        <w:t> </w:t>
      </w:r>
      <w:r>
        <w:rPr>
          <w:sz w:val="28"/>
        </w:rPr>
        <w:t>двох</w:t>
      </w:r>
      <w:r>
        <w:rPr>
          <w:spacing w:val="40"/>
          <w:sz w:val="28"/>
        </w:rPr>
        <w:t> </w:t>
      </w:r>
      <w:r>
        <w:rPr>
          <w:sz w:val="28"/>
        </w:rPr>
        <w:t>людей необхідно мінімум 1950 мм.</w:t>
      </w:r>
    </w:p>
    <w:p>
      <w:pPr>
        <w:pStyle w:val="BodyText"/>
        <w:spacing w:before="14"/>
        <w:ind w:left="850"/>
      </w:pPr>
      <w:r>
        <w:rPr/>
        <w:t>При</w:t>
      </w:r>
      <w:r>
        <w:rPr>
          <w:spacing w:val="-8"/>
        </w:rPr>
        <w:t> </w:t>
      </w:r>
      <w:r>
        <w:rPr/>
        <w:t>обладнанні</w:t>
      </w:r>
      <w:r>
        <w:rPr>
          <w:spacing w:val="-7"/>
        </w:rPr>
        <w:t> </w:t>
      </w:r>
      <w:r>
        <w:rPr/>
        <w:t>робочих</w:t>
      </w:r>
      <w:r>
        <w:rPr>
          <w:spacing w:val="-12"/>
        </w:rPr>
        <w:t> </w:t>
      </w:r>
      <w:r>
        <w:rPr/>
        <w:t>зон</w:t>
      </w:r>
      <w:r>
        <w:rPr>
          <w:spacing w:val="-7"/>
        </w:rPr>
        <w:t> </w:t>
      </w:r>
      <w:r>
        <w:rPr>
          <w:spacing w:val="-2"/>
        </w:rPr>
        <w:t>враховано</w:t>
      </w:r>
    </w:p>
    <w:p>
      <w:pPr>
        <w:pStyle w:val="ListParagraph"/>
        <w:numPr>
          <w:ilvl w:val="0"/>
          <w:numId w:val="13"/>
        </w:numPr>
        <w:tabs>
          <w:tab w:pos="864" w:val="left" w:leader="none"/>
        </w:tabs>
        <w:spacing w:line="348" w:lineRule="auto" w:before="169" w:after="0"/>
        <w:ind w:left="864" w:right="157" w:hanging="361"/>
        <w:jc w:val="left"/>
        <w:rPr>
          <w:sz w:val="28"/>
        </w:rPr>
      </w:pPr>
      <w:r>
        <w:rPr>
          <w:sz w:val="28"/>
        </w:rPr>
        <w:t>максимальна</w:t>
      </w:r>
      <w:r>
        <w:rPr>
          <w:spacing w:val="40"/>
          <w:sz w:val="28"/>
        </w:rPr>
        <w:t> </w:t>
      </w:r>
      <w:r>
        <w:rPr>
          <w:sz w:val="28"/>
        </w:rPr>
        <w:t>відстань</w:t>
      </w:r>
      <w:r>
        <w:rPr>
          <w:spacing w:val="40"/>
          <w:sz w:val="28"/>
        </w:rPr>
        <w:t> </w:t>
      </w:r>
      <w:r>
        <w:rPr>
          <w:sz w:val="28"/>
        </w:rPr>
        <w:t>розташування</w:t>
      </w:r>
      <w:r>
        <w:rPr>
          <w:spacing w:val="40"/>
          <w:sz w:val="28"/>
        </w:rPr>
        <w:t> </w:t>
      </w:r>
      <w:r>
        <w:rPr>
          <w:sz w:val="28"/>
        </w:rPr>
        <w:t>необхідного</w:t>
      </w:r>
      <w:r>
        <w:rPr>
          <w:spacing w:val="40"/>
          <w:sz w:val="28"/>
        </w:rPr>
        <w:t> </w:t>
      </w:r>
      <w:r>
        <w:rPr>
          <w:sz w:val="28"/>
        </w:rPr>
        <w:t>для</w:t>
      </w:r>
      <w:r>
        <w:rPr>
          <w:spacing w:val="40"/>
          <w:sz w:val="28"/>
        </w:rPr>
        <w:t> </w:t>
      </w:r>
      <w:r>
        <w:rPr>
          <w:sz w:val="28"/>
        </w:rPr>
        <w:t>роботи</w:t>
      </w:r>
      <w:r>
        <w:rPr>
          <w:spacing w:val="40"/>
          <w:sz w:val="28"/>
        </w:rPr>
        <w:t> </w:t>
      </w:r>
      <w:r>
        <w:rPr>
          <w:sz w:val="28"/>
        </w:rPr>
        <w:t>обладнання 1000 мм;</w:t>
      </w:r>
    </w:p>
    <w:p>
      <w:pPr>
        <w:pStyle w:val="ListParagraph"/>
        <w:spacing w:after="0" w:line="348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13"/>
        </w:numPr>
        <w:tabs>
          <w:tab w:pos="864" w:val="left" w:leader="none"/>
        </w:tabs>
        <w:spacing w:line="240" w:lineRule="auto" w:before="91" w:after="0"/>
        <w:ind w:left="864" w:right="0" w:hanging="360"/>
        <w:jc w:val="left"/>
        <w:rPr>
          <w:sz w:val="28"/>
        </w:rPr>
      </w:pPr>
      <w:r>
        <w:rPr>
          <w:sz w:val="28"/>
        </w:rPr>
        <w:t>відстань</w:t>
      </w:r>
      <w:r>
        <w:rPr>
          <w:spacing w:val="-3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монітору</w:t>
      </w:r>
      <w:r>
        <w:rPr>
          <w:spacing w:val="-13"/>
          <w:sz w:val="28"/>
        </w:rPr>
        <w:t> </w:t>
      </w:r>
      <w:r>
        <w:rPr>
          <w:sz w:val="28"/>
        </w:rPr>
        <w:t>1500</w:t>
      </w:r>
      <w:r>
        <w:rPr>
          <w:spacing w:val="-5"/>
          <w:sz w:val="28"/>
        </w:rPr>
        <w:t> мм.</w:t>
      </w:r>
    </w:p>
    <w:p>
      <w:pPr>
        <w:pStyle w:val="BodyText"/>
        <w:spacing w:before="186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1202550</wp:posOffset>
            </wp:positionH>
            <wp:positionV relativeFrom="paragraph">
              <wp:posOffset>279832</wp:posOffset>
            </wp:positionV>
            <wp:extent cx="5714590" cy="3214687"/>
            <wp:effectExtent l="0" t="0" r="0" b="0"/>
            <wp:wrapTopAndBottom/>
            <wp:docPr id="32" name="Image 32" descr="Снимок экрана 2025-06-15 151150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 descr="Снимок экрана 2025-06-15 15115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4590" cy="3214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8"/>
      </w:pPr>
    </w:p>
    <w:p>
      <w:pPr>
        <w:pStyle w:val="BodyText"/>
        <w:ind w:left="1017" w:right="1023"/>
        <w:jc w:val="center"/>
      </w:pPr>
      <w:r>
        <w:rPr/>
        <w:t>Рис.</w:t>
      </w:r>
      <w:r>
        <w:rPr>
          <w:spacing w:val="-5"/>
        </w:rPr>
        <w:t> </w:t>
      </w:r>
      <w:r>
        <w:rPr/>
        <w:t>5.1</w:t>
      </w:r>
      <w:r>
        <w:rPr>
          <w:spacing w:val="-7"/>
        </w:rPr>
        <w:t> </w:t>
      </w:r>
      <w:r>
        <w:rPr/>
        <w:t>Інтер’єр</w:t>
      </w:r>
      <w:r>
        <w:rPr>
          <w:spacing w:val="-10"/>
        </w:rPr>
        <w:t> </w:t>
      </w:r>
      <w:r>
        <w:rPr/>
        <w:t>офісних</w:t>
      </w:r>
      <w:r>
        <w:rPr>
          <w:spacing w:val="-9"/>
        </w:rPr>
        <w:t> </w:t>
      </w:r>
      <w:r>
        <w:rPr>
          <w:spacing w:val="-2"/>
        </w:rPr>
        <w:t>приміщень</w:t>
      </w:r>
    </w:p>
    <w:p>
      <w:pPr>
        <w:pStyle w:val="BodyText"/>
        <w:spacing w:before="9"/>
        <w:rPr>
          <w:sz w:val="11"/>
        </w:rPr>
      </w:pPr>
      <w:r>
        <w:rPr>
          <w:sz w:val="11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1125855</wp:posOffset>
            </wp:positionH>
            <wp:positionV relativeFrom="paragraph">
              <wp:posOffset>101571</wp:posOffset>
            </wp:positionV>
            <wp:extent cx="5813636" cy="3271837"/>
            <wp:effectExtent l="0" t="0" r="0" b="0"/>
            <wp:wrapTopAndBottom/>
            <wp:docPr id="33" name="Image 33" descr="Снимок экрана 2025-06-15 151140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" name="Image 33" descr="Снимок экрана 2025-06-15 15114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13636" cy="32718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15"/>
        <w:ind w:left="1017" w:right="1020"/>
        <w:jc w:val="center"/>
      </w:pPr>
      <w:r>
        <w:rPr/>
        <w:t>Рис.</w:t>
      </w:r>
      <w:r>
        <w:rPr>
          <w:spacing w:val="-3"/>
        </w:rPr>
        <w:t> </w:t>
      </w:r>
      <w:r>
        <w:rPr/>
        <w:t>5.2</w:t>
      </w:r>
      <w:r>
        <w:rPr>
          <w:spacing w:val="-5"/>
        </w:rPr>
        <w:t> </w:t>
      </w:r>
      <w:r>
        <w:rPr/>
        <w:t>Інтер’єр</w:t>
      </w:r>
      <w:r>
        <w:rPr>
          <w:spacing w:val="-4"/>
        </w:rPr>
        <w:t> </w:t>
      </w:r>
      <w:r>
        <w:rPr/>
        <w:t>кімнати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>
          <w:spacing w:val="-2"/>
        </w:rPr>
        <w:t>перемовин</w:t>
      </w:r>
    </w:p>
    <w:p>
      <w:pPr>
        <w:pStyle w:val="BodyText"/>
        <w:spacing w:after="0"/>
        <w:jc w:val="center"/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3355" w:val="left" w:leader="none"/>
        </w:tabs>
        <w:spacing w:line="240" w:lineRule="auto" w:before="89" w:after="0"/>
        <w:ind w:left="3355" w:right="0" w:hanging="286"/>
        <w:jc w:val="left"/>
        <w:rPr>
          <w:sz w:val="28"/>
        </w:rPr>
      </w:pPr>
      <w:bookmarkStart w:name="6. КОНСТРУКТИВНЕ РІШЕННЯ" w:id="21"/>
      <w:bookmarkEnd w:id="21"/>
      <w:r>
        <w:rPr/>
      </w:r>
      <w:bookmarkStart w:name="_bookmark10" w:id="22"/>
      <w:bookmarkEnd w:id="22"/>
      <w:r>
        <w:rPr/>
      </w:r>
      <w:r>
        <w:rPr>
          <w:spacing w:val="-2"/>
          <w:sz w:val="28"/>
        </w:rPr>
        <w:t>КОНСТРУКТИВНЕ</w:t>
      </w:r>
      <w:r>
        <w:rPr>
          <w:sz w:val="28"/>
        </w:rPr>
        <w:t> </w:t>
      </w:r>
      <w:r>
        <w:rPr>
          <w:spacing w:val="-2"/>
          <w:sz w:val="28"/>
        </w:rPr>
        <w:t>РІШЕННЯ</w:t>
      </w:r>
    </w:p>
    <w:p>
      <w:pPr>
        <w:pStyle w:val="BodyText"/>
        <w:spacing w:before="213"/>
      </w:pPr>
    </w:p>
    <w:p>
      <w:pPr>
        <w:pStyle w:val="BodyText"/>
        <w:spacing w:line="360" w:lineRule="auto"/>
        <w:ind w:left="144" w:right="153" w:firstLine="706"/>
        <w:jc w:val="both"/>
      </w:pPr>
      <w:r>
        <w:rPr/>
        <w:t>Основу конструкції будівлі становить монолітний залізобетонний каркас. Колони забезпечують основне навантаження і передають його на фундаменти. Їхнє розташування відповідає функціональному зонуванню внутрішнього простору, підтримуючи гнучкість планувальних рішень.</w:t>
      </w:r>
    </w:p>
    <w:p>
      <w:pPr>
        <w:pStyle w:val="BodyText"/>
        <w:spacing w:line="360" w:lineRule="auto"/>
        <w:ind w:left="144" w:right="154" w:firstLine="706"/>
        <w:jc w:val="both"/>
      </w:pPr>
      <w:r>
        <w:rPr/>
        <w:t>Просторова жорсткість будівлі та її стійкість забезпечується сумісною роботою монолітних плит перекриття, та вертикальних елементів каркасу: колон та монолітних стін сходових клітин та ліфтів.</w:t>
      </w:r>
    </w:p>
    <w:p>
      <w:pPr>
        <w:pStyle w:val="BodyText"/>
        <w:spacing w:line="360" w:lineRule="auto"/>
        <w:ind w:left="144" w:right="142" w:firstLine="706"/>
        <w:jc w:val="both"/>
      </w:pPr>
      <w:r>
        <w:rPr/>
        <w:t>По всьому периметру покрівлі розміщено парапети висотою 120 см та додаткове скління висотою 100 см. Плоска покрівля споруджена з ухилом 3°. Водовідведення забезпечується через парапетні воронки.</w:t>
      </w:r>
    </w:p>
    <w:p>
      <w:pPr>
        <w:pStyle w:val="BodyText"/>
        <w:tabs>
          <w:tab w:pos="1849" w:val="left" w:leader="none"/>
          <w:tab w:pos="2129" w:val="left" w:leader="none"/>
          <w:tab w:pos="3230" w:val="left" w:leader="none"/>
          <w:tab w:pos="3662" w:val="left" w:leader="none"/>
          <w:tab w:pos="5394" w:val="left" w:leader="none"/>
          <w:tab w:pos="5475" w:val="left" w:leader="none"/>
          <w:tab w:pos="5761" w:val="left" w:leader="none"/>
          <w:tab w:pos="6862" w:val="left" w:leader="none"/>
          <w:tab w:pos="7317" w:val="left" w:leader="none"/>
          <w:tab w:pos="7727" w:val="left" w:leader="none"/>
          <w:tab w:pos="8660" w:val="left" w:leader="none"/>
        </w:tabs>
        <w:spacing w:line="360" w:lineRule="auto"/>
        <w:ind w:left="144" w:right="147" w:firstLine="706"/>
        <w:jc w:val="right"/>
      </w:pPr>
      <w:r>
        <w:rPr/>
        <w:t>Осі</w:t>
      </w:r>
      <w:r>
        <w:rPr>
          <w:spacing w:val="40"/>
        </w:rPr>
        <w:t> </w:t>
      </w:r>
      <w:r>
        <w:rPr/>
        <w:t>частини</w:t>
      </w:r>
      <w:r>
        <w:rPr>
          <w:spacing w:val="40"/>
        </w:rPr>
        <w:t> </w:t>
      </w:r>
      <w:r>
        <w:rPr/>
        <w:t>будівлі</w:t>
      </w:r>
      <w:r>
        <w:rPr>
          <w:spacing w:val="40"/>
        </w:rPr>
        <w:t> </w:t>
      </w:r>
      <w:r>
        <w:rPr/>
        <w:t>розміщені</w:t>
      </w:r>
      <w:r>
        <w:rPr>
          <w:spacing w:val="40"/>
        </w:rPr>
        <w:t> </w:t>
      </w:r>
      <w:r>
        <w:rPr/>
        <w:t>під</w:t>
      </w:r>
      <w:r>
        <w:rPr>
          <w:spacing w:val="40"/>
        </w:rPr>
        <w:t> </w:t>
      </w:r>
      <w:r>
        <w:rPr/>
        <w:t>кутом</w:t>
      </w:r>
      <w:r>
        <w:rPr>
          <w:spacing w:val="40"/>
        </w:rPr>
        <w:t> </w:t>
      </w:r>
      <w:r>
        <w:rPr/>
        <w:t>5°</w:t>
      </w:r>
      <w:r>
        <w:rPr>
          <w:spacing w:val="40"/>
        </w:rPr>
        <w:t> </w:t>
      </w:r>
      <w:r>
        <w:rPr/>
        <w:t>до</w:t>
      </w:r>
      <w:r>
        <w:rPr>
          <w:spacing w:val="40"/>
        </w:rPr>
        <w:t> </w:t>
      </w:r>
      <w:r>
        <w:rPr/>
        <w:t>головних</w:t>
      </w:r>
      <w:r>
        <w:rPr>
          <w:spacing w:val="40"/>
        </w:rPr>
        <w:t> </w:t>
      </w:r>
      <w:r>
        <w:rPr/>
        <w:t>направляючих</w:t>
      </w:r>
      <w:r>
        <w:rPr>
          <w:spacing w:val="80"/>
        </w:rPr>
        <w:t> </w:t>
      </w:r>
      <w:r>
        <w:rPr/>
        <w:t>будівлі. Підлога</w:t>
      </w:r>
      <w:r>
        <w:rPr>
          <w:spacing w:val="-4"/>
        </w:rPr>
        <w:t> </w:t>
      </w:r>
      <w:r>
        <w:rPr/>
        <w:t>першого</w:t>
      </w:r>
      <w:r>
        <w:rPr>
          <w:spacing w:val="-6"/>
        </w:rPr>
        <w:t> </w:t>
      </w:r>
      <w:r>
        <w:rPr/>
        <w:t>поверху</w:t>
      </w:r>
      <w:r>
        <w:rPr>
          <w:spacing w:val="-5"/>
        </w:rPr>
        <w:t> </w:t>
      </w:r>
      <w:r>
        <w:rPr/>
        <w:t>знаходиться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рівні</w:t>
      </w:r>
      <w:r>
        <w:rPr>
          <w:spacing w:val="-1"/>
        </w:rPr>
        <w:t> </w:t>
      </w:r>
      <w:r>
        <w:rPr/>
        <w:t>0,000</w:t>
      </w:r>
      <w:r>
        <w:rPr>
          <w:spacing w:val="-5"/>
        </w:rPr>
        <w:t> </w:t>
      </w:r>
      <w:r>
        <w:rPr/>
        <w:t>м від</w:t>
      </w:r>
      <w:r>
        <w:rPr>
          <w:spacing w:val="-1"/>
        </w:rPr>
        <w:t> </w:t>
      </w:r>
      <w:r>
        <w:rPr/>
        <w:t>позначки</w:t>
      </w:r>
      <w:r>
        <w:rPr>
          <w:spacing w:val="-1"/>
        </w:rPr>
        <w:t> </w:t>
      </w:r>
      <w:r>
        <w:rPr/>
        <w:t>землі. </w:t>
      </w:r>
      <w:r>
        <w:rPr>
          <w:spacing w:val="-2"/>
        </w:rPr>
        <w:t>Перекриття</w:t>
      </w:r>
      <w:r>
        <w:rPr/>
        <w:tab/>
      </w:r>
      <w:r>
        <w:rPr>
          <w:spacing w:val="-2"/>
        </w:rPr>
        <w:t>виконані</w:t>
      </w:r>
      <w:r>
        <w:rPr/>
        <w:tab/>
      </w:r>
      <w:r>
        <w:rPr>
          <w:spacing w:val="-10"/>
        </w:rPr>
        <w:t>з</w:t>
      </w:r>
      <w:r>
        <w:rPr/>
        <w:tab/>
      </w:r>
      <w:r>
        <w:rPr>
          <w:spacing w:val="-2"/>
        </w:rPr>
        <w:t>монолітного</w:t>
      </w:r>
      <w:r>
        <w:rPr/>
        <w:tab/>
        <w:tab/>
      </w:r>
      <w:r>
        <w:rPr>
          <w:spacing w:val="-2"/>
        </w:rPr>
        <w:t>залізобетону</w:t>
      </w:r>
      <w:r>
        <w:rPr/>
        <w:tab/>
      </w:r>
      <w:r>
        <w:rPr>
          <w:spacing w:val="-10"/>
        </w:rPr>
        <w:t>і</w:t>
      </w:r>
      <w:r>
        <w:rPr/>
        <w:tab/>
      </w:r>
      <w:r>
        <w:rPr>
          <w:spacing w:val="-2"/>
        </w:rPr>
        <w:t>забезпечують горизонтальну</w:t>
      </w:r>
      <w:r>
        <w:rPr/>
        <w:tab/>
      </w:r>
      <w:r>
        <w:rPr>
          <w:spacing w:val="-2"/>
        </w:rPr>
        <w:t>жорсткість</w:t>
      </w:r>
      <w:r>
        <w:rPr/>
        <w:tab/>
      </w:r>
      <w:r>
        <w:rPr>
          <w:spacing w:val="-49"/>
        </w:rPr>
        <w:t> </w:t>
      </w:r>
      <w:r>
        <w:rPr/>
        <w:t>конструкції,</w:t>
        <w:tab/>
      </w:r>
      <w:r>
        <w:rPr>
          <w:spacing w:val="-10"/>
        </w:rPr>
        <w:t>а</w:t>
      </w:r>
      <w:r>
        <w:rPr/>
        <w:tab/>
      </w:r>
      <w:r>
        <w:rPr>
          <w:spacing w:val="-2"/>
        </w:rPr>
        <w:t>колони</w:t>
      </w:r>
      <w:r>
        <w:rPr/>
        <w:tab/>
      </w:r>
      <w:r>
        <w:rPr>
          <w:spacing w:val="-2"/>
        </w:rPr>
        <w:t>вертикальну.</w:t>
      </w:r>
      <w:r>
        <w:rPr/>
        <w:tab/>
      </w:r>
      <w:r>
        <w:rPr>
          <w:spacing w:val="-2"/>
        </w:rPr>
        <w:t>Перекриття </w:t>
      </w:r>
      <w:r>
        <w:rPr/>
        <w:t>виконані</w:t>
      </w:r>
      <w:r>
        <w:rPr>
          <w:spacing w:val="40"/>
        </w:rPr>
        <w:t> </w:t>
      </w:r>
      <w:r>
        <w:rPr/>
        <w:t>з</w:t>
      </w:r>
      <w:r>
        <w:rPr>
          <w:spacing w:val="40"/>
        </w:rPr>
        <w:t> </w:t>
      </w:r>
      <w:r>
        <w:rPr/>
        <w:t>монолітного</w:t>
      </w:r>
      <w:r>
        <w:rPr>
          <w:spacing w:val="40"/>
        </w:rPr>
        <w:t> </w:t>
      </w:r>
      <w:r>
        <w:rPr/>
        <w:t>залізобетону</w:t>
      </w:r>
      <w:r>
        <w:rPr>
          <w:spacing w:val="40"/>
        </w:rPr>
        <w:t> </w:t>
      </w:r>
      <w:r>
        <w:rPr/>
        <w:t>і</w:t>
      </w:r>
      <w:r>
        <w:rPr>
          <w:spacing w:val="40"/>
        </w:rPr>
        <w:t> </w:t>
      </w:r>
      <w:r>
        <w:rPr/>
        <w:t>забезпечують</w:t>
      </w:r>
      <w:r>
        <w:rPr>
          <w:spacing w:val="40"/>
        </w:rPr>
        <w:t> </w:t>
      </w:r>
      <w:r>
        <w:rPr/>
        <w:t>горизонтальну</w:t>
      </w:r>
      <w:r>
        <w:rPr>
          <w:spacing w:val="40"/>
        </w:rPr>
        <w:t> </w:t>
      </w:r>
      <w:r>
        <w:rPr/>
        <w:t>жорсткість конструкції,</w:t>
      </w:r>
      <w:r>
        <w:rPr>
          <w:spacing w:val="80"/>
        </w:rPr>
        <w:t> </w:t>
      </w:r>
      <w:r>
        <w:rPr/>
        <w:t>а</w:t>
      </w:r>
      <w:r>
        <w:rPr>
          <w:spacing w:val="80"/>
        </w:rPr>
        <w:t> </w:t>
      </w:r>
      <w:r>
        <w:rPr/>
        <w:t>колони</w:t>
      </w:r>
      <w:r>
        <w:rPr>
          <w:spacing w:val="80"/>
        </w:rPr>
        <w:t> </w:t>
      </w:r>
      <w:r>
        <w:rPr/>
        <w:t>вертикальну.</w:t>
      </w:r>
      <w:r>
        <w:rPr>
          <w:spacing w:val="80"/>
        </w:rPr>
        <w:t> </w:t>
      </w:r>
      <w:r>
        <w:rPr/>
        <w:t>Товщина</w:t>
      </w:r>
      <w:r>
        <w:rPr>
          <w:spacing w:val="80"/>
        </w:rPr>
        <w:t> </w:t>
      </w:r>
      <w:r>
        <w:rPr/>
        <w:t>перекриттів</w:t>
      </w:r>
      <w:r>
        <w:rPr>
          <w:spacing w:val="80"/>
        </w:rPr>
        <w:t> </w:t>
      </w:r>
      <w:r>
        <w:rPr/>
        <w:t>складає</w:t>
      </w:r>
      <w:r>
        <w:rPr>
          <w:spacing w:val="80"/>
        </w:rPr>
        <w:t> </w:t>
      </w:r>
      <w:r>
        <w:rPr/>
        <w:t>200</w:t>
      </w:r>
      <w:r>
        <w:rPr>
          <w:spacing w:val="80"/>
        </w:rPr>
        <w:t> </w:t>
      </w:r>
      <w:r>
        <w:rPr/>
        <w:t>мм</w:t>
      </w:r>
      <w:r>
        <w:rPr>
          <w:spacing w:val="80"/>
        </w:rPr>
        <w:t> </w:t>
      </w:r>
      <w:r>
        <w:rPr/>
        <w:t>зі стяжкою</w:t>
      </w:r>
      <w:r>
        <w:rPr>
          <w:spacing w:val="-6"/>
        </w:rPr>
        <w:t> </w:t>
      </w:r>
      <w:r>
        <w:rPr/>
        <w:t>до</w:t>
      </w:r>
      <w:r>
        <w:rPr>
          <w:spacing w:val="-7"/>
        </w:rPr>
        <w:t> </w:t>
      </w:r>
      <w:r>
        <w:rPr/>
        <w:t>100</w:t>
      </w:r>
      <w:r>
        <w:rPr>
          <w:spacing w:val="-7"/>
        </w:rPr>
        <w:t> </w:t>
      </w:r>
      <w:r>
        <w:rPr/>
        <w:t>мм,</w:t>
      </w:r>
      <w:r>
        <w:rPr>
          <w:spacing w:val="-9"/>
        </w:rPr>
        <w:t> </w:t>
      </w:r>
      <w:r>
        <w:rPr/>
        <w:t>вона</w:t>
      </w:r>
      <w:r>
        <w:rPr>
          <w:spacing w:val="-6"/>
        </w:rPr>
        <w:t> </w:t>
      </w:r>
      <w:r>
        <w:rPr/>
        <w:t>достатня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забезпечення</w:t>
      </w:r>
      <w:r>
        <w:rPr>
          <w:spacing w:val="-3"/>
        </w:rPr>
        <w:t> </w:t>
      </w:r>
      <w:r>
        <w:rPr/>
        <w:t>звукоізоляції</w:t>
      </w:r>
      <w:r>
        <w:rPr>
          <w:spacing w:val="-3"/>
        </w:rPr>
        <w:t> </w:t>
      </w:r>
      <w:r>
        <w:rPr/>
        <w:t>між</w:t>
      </w:r>
      <w:r>
        <w:rPr>
          <w:spacing w:val="-3"/>
        </w:rPr>
        <w:t> </w:t>
      </w:r>
      <w:r>
        <w:rPr/>
        <w:t>поверхами</w:t>
      </w:r>
      <w:r>
        <w:rPr>
          <w:spacing w:val="-3"/>
        </w:rPr>
        <w:t> </w:t>
      </w:r>
      <w:r>
        <w:rPr>
          <w:spacing w:val="-10"/>
        </w:rPr>
        <w:t>і</w:t>
      </w:r>
    </w:p>
    <w:p>
      <w:pPr>
        <w:pStyle w:val="BodyText"/>
        <w:spacing w:before="2"/>
        <w:ind w:left="144"/>
      </w:pPr>
      <w:r>
        <w:rPr/>
        <w:t>стійкості</w:t>
      </w:r>
      <w:r>
        <w:rPr>
          <w:spacing w:val="-5"/>
        </w:rPr>
        <w:t> </w:t>
      </w:r>
      <w:r>
        <w:rPr/>
        <w:t>до</w:t>
      </w:r>
      <w:r>
        <w:rPr>
          <w:spacing w:val="-8"/>
        </w:rPr>
        <w:t> </w:t>
      </w:r>
      <w:r>
        <w:rPr/>
        <w:t>навантажень,</w:t>
      </w:r>
      <w:r>
        <w:rPr>
          <w:spacing w:val="-1"/>
        </w:rPr>
        <w:t> </w:t>
      </w:r>
      <w:r>
        <w:rPr/>
        <w:t>що</w:t>
      </w:r>
      <w:r>
        <w:rPr>
          <w:spacing w:val="-8"/>
        </w:rPr>
        <w:t> </w:t>
      </w:r>
      <w:r>
        <w:rPr/>
        <w:t>виникають</w:t>
      </w:r>
      <w:r>
        <w:rPr>
          <w:spacing w:val="-3"/>
        </w:rPr>
        <w:t> </w:t>
      </w:r>
      <w:r>
        <w:rPr/>
        <w:t>під</w:t>
      </w:r>
      <w:r>
        <w:rPr>
          <w:spacing w:val="-9"/>
        </w:rPr>
        <w:t> </w:t>
      </w:r>
      <w:r>
        <w:rPr/>
        <w:t>час</w:t>
      </w:r>
      <w:r>
        <w:rPr>
          <w:spacing w:val="-5"/>
        </w:rPr>
        <w:t> </w:t>
      </w:r>
      <w:r>
        <w:rPr>
          <w:spacing w:val="-2"/>
        </w:rPr>
        <w:t>експлуатації.</w:t>
      </w:r>
    </w:p>
    <w:p>
      <w:pPr>
        <w:pStyle w:val="BodyText"/>
        <w:spacing w:before="160"/>
        <w:ind w:left="850"/>
        <w:jc w:val="both"/>
      </w:pPr>
      <w:r>
        <w:rPr/>
        <w:t>Зовнішні</w:t>
      </w:r>
      <w:r>
        <w:rPr>
          <w:spacing w:val="52"/>
        </w:rPr>
        <w:t> </w:t>
      </w:r>
      <w:r>
        <w:rPr/>
        <w:t>стіни</w:t>
      </w:r>
      <w:r>
        <w:rPr>
          <w:spacing w:val="45"/>
        </w:rPr>
        <w:t> </w:t>
      </w:r>
      <w:r>
        <w:rPr/>
        <w:t>є</w:t>
      </w:r>
      <w:r>
        <w:rPr>
          <w:spacing w:val="58"/>
        </w:rPr>
        <w:t> </w:t>
      </w:r>
      <w:r>
        <w:rPr/>
        <w:t>огороджувальними,</w:t>
      </w:r>
      <w:r>
        <w:rPr>
          <w:spacing w:val="53"/>
        </w:rPr>
        <w:t> </w:t>
      </w:r>
      <w:r>
        <w:rPr/>
        <w:t>ненесучими</w:t>
      </w:r>
      <w:r>
        <w:rPr>
          <w:spacing w:val="52"/>
        </w:rPr>
        <w:t> </w:t>
      </w:r>
      <w:r>
        <w:rPr/>
        <w:t>і</w:t>
      </w:r>
      <w:r>
        <w:rPr>
          <w:spacing w:val="53"/>
        </w:rPr>
        <w:t> </w:t>
      </w:r>
      <w:r>
        <w:rPr/>
        <w:t>виконані</w:t>
      </w:r>
      <w:r>
        <w:rPr>
          <w:spacing w:val="53"/>
        </w:rPr>
        <w:t> </w:t>
      </w:r>
      <w:r>
        <w:rPr/>
        <w:t>з</w:t>
      </w:r>
      <w:r>
        <w:rPr>
          <w:spacing w:val="50"/>
        </w:rPr>
        <w:t> </w:t>
      </w:r>
      <w:r>
        <w:rPr>
          <w:spacing w:val="-2"/>
        </w:rPr>
        <w:t>газобетону</w:t>
      </w:r>
    </w:p>
    <w:p>
      <w:pPr>
        <w:pStyle w:val="BodyText"/>
        <w:spacing w:line="360" w:lineRule="auto" w:before="161"/>
        <w:ind w:left="144" w:right="142"/>
        <w:jc w:val="both"/>
      </w:pPr>
      <w:r>
        <w:rPr/>
        <w:t>300 мм, із зовнішнім фасадним утепленням 150 мм мінеральної вати, що забезпечує енергоефективність будівлі. Опорядження фасадів - суха декоративна </w:t>
      </w:r>
      <w:r>
        <w:rPr>
          <w:spacing w:val="-2"/>
        </w:rPr>
        <w:t>штукатурка.</w:t>
      </w:r>
    </w:p>
    <w:p>
      <w:pPr>
        <w:pStyle w:val="BodyText"/>
        <w:spacing w:line="360" w:lineRule="auto"/>
        <w:ind w:left="144" w:right="136" w:firstLine="706"/>
        <w:jc w:val="both"/>
      </w:pPr>
      <w:r>
        <w:rPr/>
        <w:t>Фундаменти будівлі виконані у комбінації буронабивних паль та ростверку у вигляді суцільної монолітної залізобетонної плити, що забезпечує рівномірний розподіл</w:t>
      </w:r>
      <w:r>
        <w:rPr>
          <w:spacing w:val="-1"/>
        </w:rPr>
        <w:t> </w:t>
      </w:r>
      <w:r>
        <w:rPr/>
        <w:t>навантаження на</w:t>
      </w:r>
      <w:r>
        <w:rPr>
          <w:spacing w:val="-1"/>
        </w:rPr>
        <w:t> </w:t>
      </w:r>
      <w:r>
        <w:rPr/>
        <w:t>ґрунт. Така</w:t>
      </w:r>
      <w:r>
        <w:rPr>
          <w:spacing w:val="-1"/>
        </w:rPr>
        <w:t> </w:t>
      </w:r>
      <w:r>
        <w:rPr/>
        <w:t>плита</w:t>
      </w:r>
      <w:r>
        <w:rPr>
          <w:spacing w:val="-1"/>
        </w:rPr>
        <w:t> </w:t>
      </w:r>
      <w:r>
        <w:rPr/>
        <w:t>гарантує стабільність будівлі навіть у випадках нерівномірного осідання ґрунту або сейсмічної активності. Під плитою встановлено систему гідроізоляції для захисту від вологи та можливого </w:t>
      </w:r>
      <w:r>
        <w:rPr>
          <w:spacing w:val="-2"/>
        </w:rPr>
        <w:t>підмивання.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line="360" w:lineRule="auto" w:before="89"/>
        <w:ind w:left="144" w:right="139" w:firstLine="706"/>
        <w:jc w:val="both"/>
      </w:pPr>
      <w:r>
        <w:rPr/>
        <w:t>Покрівля будівлі під нахилом, монолітна, виконана з залізобетону з додатковим шаром гідроізоляції та утеплення. На покрівлі передбачена система водовідведення для ефективного збору і відведення дощових та талих вод. Покрівельні матеріали забезпечують високий рівень захисту від протікань та зберігають теплоізоляційні властивості протягом тривалого часу.</w:t>
      </w:r>
    </w:p>
    <w:p>
      <w:pPr>
        <w:pStyle w:val="BodyText"/>
        <w:spacing w:line="321" w:lineRule="exact"/>
        <w:ind w:left="850"/>
        <w:jc w:val="both"/>
      </w:pPr>
      <w:r>
        <w:rPr/>
        <w:t>Передбачено</w:t>
      </w:r>
      <w:r>
        <w:rPr>
          <w:spacing w:val="-20"/>
        </w:rPr>
        <w:t> </w:t>
      </w:r>
      <w:r>
        <w:rPr/>
        <w:t>можливість</w:t>
      </w:r>
      <w:r>
        <w:rPr>
          <w:spacing w:val="-13"/>
        </w:rPr>
        <w:t> </w:t>
      </w:r>
      <w:r>
        <w:rPr/>
        <w:t>влаштування</w:t>
      </w:r>
      <w:r>
        <w:rPr>
          <w:spacing w:val="-14"/>
        </w:rPr>
        <w:t> </w:t>
      </w:r>
      <w:r>
        <w:rPr/>
        <w:t>експлуатованої</w:t>
      </w:r>
      <w:r>
        <w:rPr>
          <w:spacing w:val="-13"/>
        </w:rPr>
        <w:t> </w:t>
      </w:r>
      <w:r>
        <w:rPr>
          <w:spacing w:val="-2"/>
        </w:rPr>
        <w:t>покрівлі.</w:t>
      </w:r>
    </w:p>
    <w:p>
      <w:pPr>
        <w:pStyle w:val="BodyText"/>
        <w:spacing w:before="168"/>
        <w:ind w:left="850"/>
        <w:jc w:val="both"/>
      </w:pPr>
      <w:r>
        <w:rPr/>
        <w:t>Скління</w:t>
      </w:r>
      <w:r>
        <w:rPr>
          <w:spacing w:val="5"/>
        </w:rPr>
        <w:t> </w:t>
      </w:r>
      <w:r>
        <w:rPr/>
        <w:t>забезпечується</w:t>
      </w:r>
      <w:r>
        <w:rPr>
          <w:spacing w:val="5"/>
        </w:rPr>
        <w:t> </w:t>
      </w:r>
      <w:r>
        <w:rPr/>
        <w:t>стійково-ригельного</w:t>
      </w:r>
      <w:r>
        <w:rPr>
          <w:spacing w:val="8"/>
        </w:rPr>
        <w:t> </w:t>
      </w:r>
      <w:r>
        <w:rPr/>
        <w:t>системою</w:t>
      </w:r>
      <w:r>
        <w:rPr>
          <w:spacing w:val="4"/>
        </w:rPr>
        <w:t> </w:t>
      </w:r>
      <w:r>
        <w:rPr/>
        <w:t>профілем</w:t>
      </w:r>
      <w:r>
        <w:rPr>
          <w:spacing w:val="8"/>
        </w:rPr>
        <w:t> </w:t>
      </w:r>
      <w:r>
        <w:rPr>
          <w:spacing w:val="-2"/>
        </w:rPr>
        <w:t>1000х3500</w:t>
      </w:r>
    </w:p>
    <w:p>
      <w:pPr>
        <w:pStyle w:val="BodyText"/>
        <w:spacing w:before="160"/>
        <w:ind w:left="144"/>
      </w:pPr>
      <w:r>
        <w:rPr>
          <w:spacing w:val="-5"/>
        </w:rPr>
        <w:t>мм.</w:t>
      </w:r>
    </w:p>
    <w:p>
      <w:pPr>
        <w:pStyle w:val="BodyText"/>
        <w:spacing w:before="161"/>
        <w:ind w:left="850"/>
      </w:pPr>
      <w:r>
        <w:rPr/>
        <w:t>Внутрішні</w:t>
      </w:r>
      <w:r>
        <w:rPr>
          <w:spacing w:val="25"/>
        </w:rPr>
        <w:t> </w:t>
      </w:r>
      <w:r>
        <w:rPr/>
        <w:t>перегородки</w:t>
      </w:r>
      <w:r>
        <w:rPr>
          <w:spacing w:val="24"/>
        </w:rPr>
        <w:t> </w:t>
      </w:r>
      <w:r>
        <w:rPr/>
        <w:t>виконані</w:t>
      </w:r>
      <w:r>
        <w:rPr>
          <w:spacing w:val="24"/>
        </w:rPr>
        <w:t> </w:t>
      </w:r>
      <w:r>
        <w:rPr/>
        <w:t>з</w:t>
      </w:r>
      <w:r>
        <w:rPr>
          <w:spacing w:val="20"/>
        </w:rPr>
        <w:t> </w:t>
      </w:r>
      <w:r>
        <w:rPr/>
        <w:t>гіпсокартону</w:t>
      </w:r>
      <w:r>
        <w:rPr>
          <w:spacing w:val="13"/>
        </w:rPr>
        <w:t> </w:t>
      </w:r>
      <w:r>
        <w:rPr/>
        <w:t>на</w:t>
      </w:r>
      <w:r>
        <w:rPr>
          <w:spacing w:val="21"/>
        </w:rPr>
        <w:t> </w:t>
      </w:r>
      <w:r>
        <w:rPr/>
        <w:t>металевому</w:t>
      </w:r>
      <w:r>
        <w:rPr>
          <w:spacing w:val="13"/>
        </w:rPr>
        <w:t> </w:t>
      </w:r>
      <w:r>
        <w:rPr/>
        <w:t>каркасі.</w:t>
      </w:r>
      <w:r>
        <w:rPr>
          <w:spacing w:val="25"/>
        </w:rPr>
        <w:t> </w:t>
      </w:r>
      <w:r>
        <w:rPr>
          <w:spacing w:val="-5"/>
        </w:rPr>
        <w:t>Це</w:t>
      </w:r>
    </w:p>
    <w:p>
      <w:pPr>
        <w:pStyle w:val="BodyText"/>
        <w:spacing w:line="360" w:lineRule="auto" w:before="160"/>
        <w:ind w:left="144" w:right="137"/>
        <w:jc w:val="both"/>
      </w:pPr>
      <w:r>
        <w:rPr/>
        <w:t>дозволяє легко адаптувати внутрішні простори до змін потреб користувачів. Вони забезпечують необхідну звукоізоляцію та можуть бути легко модифіковані чи переміщені при необхідності. Перегородки також відповідають нормам пожежної безпеки і можуть бути оснащені додатковими ізоляційними матеріалами за </w:t>
      </w:r>
      <w:r>
        <w:rPr>
          <w:spacing w:val="-2"/>
        </w:rPr>
        <w:t>потреби.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74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900430</wp:posOffset>
            </wp:positionH>
            <wp:positionV relativeFrom="paragraph">
              <wp:posOffset>271799</wp:posOffset>
            </wp:positionV>
            <wp:extent cx="6302464" cy="2779776"/>
            <wp:effectExtent l="0" t="0" r="0" b="0"/>
            <wp:wrapTopAndBottom/>
            <wp:docPr id="34" name="Image 34" descr="C:\Users\Користувач\Desktop\image (1)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 descr="C:\Users\Користувач\Desktop\image (1)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2464" cy="27797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79"/>
        <w:ind w:left="1017" w:right="1017"/>
        <w:jc w:val="center"/>
      </w:pPr>
      <w:r>
        <w:rPr/>
        <w:t>Рис.</w:t>
      </w:r>
      <w:r>
        <w:rPr>
          <w:spacing w:val="-3"/>
        </w:rPr>
        <w:t> </w:t>
      </w:r>
      <w:r>
        <w:rPr/>
        <w:t>7.1</w:t>
      </w:r>
      <w:r>
        <w:rPr>
          <w:spacing w:val="-4"/>
        </w:rPr>
        <w:t> </w:t>
      </w:r>
      <w:r>
        <w:rPr/>
        <w:t>Розріз</w:t>
      </w:r>
      <w:r>
        <w:rPr>
          <w:spacing w:val="-4"/>
        </w:rPr>
        <w:t> </w:t>
      </w:r>
      <w:r>
        <w:rPr>
          <w:spacing w:val="-2"/>
        </w:rPr>
        <w:t>будівлі</w:t>
      </w:r>
    </w:p>
    <w:p>
      <w:pPr>
        <w:pStyle w:val="BodyText"/>
        <w:spacing w:after="0"/>
        <w:jc w:val="center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1"/>
        <w:rPr>
          <w:sz w:val="7"/>
        </w:rPr>
      </w:pPr>
    </w:p>
    <w:p>
      <w:pPr>
        <w:pStyle w:val="BodyText"/>
        <w:ind w:left="989"/>
        <w:rPr>
          <w:sz w:val="20"/>
        </w:rPr>
      </w:pPr>
      <w:r>
        <w:rPr>
          <w:sz w:val="20"/>
        </w:rPr>
        <w:drawing>
          <wp:inline distT="0" distB="0" distL="0" distR="0">
            <wp:extent cx="5248341" cy="3008376"/>
            <wp:effectExtent l="0" t="0" r="0" b="0"/>
            <wp:docPr id="35" name="Image 35" descr="конструтив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 descr="конструтив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8341" cy="3008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4" w:lineRule="auto" w:before="302"/>
        <w:ind w:left="3407" w:hanging="2933"/>
      </w:pPr>
      <w:r>
        <w:rPr/>
        <w:t>Рис.</w:t>
      </w:r>
      <w:r>
        <w:rPr>
          <w:spacing w:val="-2"/>
        </w:rPr>
        <w:t> </w:t>
      </w:r>
      <w:r>
        <w:rPr/>
        <w:t>7.2</w:t>
      </w:r>
      <w:r>
        <w:rPr>
          <w:spacing w:val="-5"/>
        </w:rPr>
        <w:t> </w:t>
      </w:r>
      <w:r>
        <w:rPr/>
        <w:t>Фасадна</w:t>
      </w:r>
      <w:r>
        <w:rPr>
          <w:spacing w:val="-6"/>
        </w:rPr>
        <w:t> </w:t>
      </w:r>
      <w:r>
        <w:rPr/>
        <w:t>накладна</w:t>
      </w:r>
      <w:r>
        <w:rPr>
          <w:spacing w:val="-6"/>
        </w:rPr>
        <w:t> </w:t>
      </w:r>
      <w:r>
        <w:rPr/>
        <w:t>конструкція</w:t>
      </w:r>
      <w:r>
        <w:rPr>
          <w:spacing w:val="-3"/>
        </w:rPr>
        <w:t> </w:t>
      </w:r>
      <w:r>
        <w:rPr/>
        <w:t>з</w:t>
      </w:r>
      <w:r>
        <w:rPr>
          <w:spacing w:val="-7"/>
        </w:rPr>
        <w:t> </w:t>
      </w:r>
      <w:r>
        <w:rPr/>
        <w:t>алюмінію</w:t>
      </w:r>
      <w:r>
        <w:rPr>
          <w:spacing w:val="-5"/>
        </w:rPr>
        <w:t> </w:t>
      </w:r>
      <w:r>
        <w:rPr/>
        <w:t>системи FW</w:t>
      </w:r>
      <w:r>
        <w:rPr>
          <w:spacing w:val="-2"/>
        </w:rPr>
        <w:t> </w:t>
      </w:r>
      <w:r>
        <w:rPr/>
        <w:t>50+</w:t>
      </w:r>
      <w:r>
        <w:rPr>
          <w:spacing w:val="-4"/>
        </w:rPr>
        <w:t> </w:t>
      </w:r>
      <w:r>
        <w:rPr/>
        <w:t>накладні конструкції фірми SCHUCO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316" w:lineRule="exact" w:before="0" w:after="0"/>
        <w:ind w:left="863" w:right="0" w:hanging="359"/>
        <w:jc w:val="left"/>
        <w:rPr>
          <w:sz w:val="28"/>
        </w:rPr>
      </w:pPr>
      <w:r>
        <w:rPr>
          <w:sz w:val="28"/>
        </w:rPr>
        <w:t>Стійка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(двотавр)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0" w:after="0"/>
        <w:ind w:left="863" w:right="0" w:hanging="359"/>
        <w:jc w:val="left"/>
        <w:rPr>
          <w:sz w:val="28"/>
        </w:rPr>
      </w:pPr>
      <w:r>
        <w:rPr>
          <w:sz w:val="28"/>
        </w:rPr>
        <w:t>Ригель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(двотавр)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pacing w:val="-2"/>
          <w:sz w:val="28"/>
        </w:rPr>
        <w:t>Склопакет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0" w:after="0"/>
        <w:ind w:left="863" w:right="0" w:hanging="359"/>
        <w:jc w:val="left"/>
        <w:rPr>
          <w:sz w:val="28"/>
        </w:rPr>
      </w:pPr>
      <w:r>
        <w:rPr>
          <w:sz w:val="28"/>
        </w:rPr>
        <w:t>Термоізоляційний</w:t>
      </w:r>
      <w:r>
        <w:rPr>
          <w:spacing w:val="-9"/>
          <w:sz w:val="28"/>
        </w:rPr>
        <w:t> </w:t>
      </w:r>
      <w:r>
        <w:rPr>
          <w:spacing w:val="-4"/>
          <w:sz w:val="28"/>
        </w:rPr>
        <w:t>міст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z w:val="28"/>
        </w:rPr>
        <w:t>Прижимний</w:t>
      </w:r>
      <w:r>
        <w:rPr>
          <w:spacing w:val="-2"/>
          <w:sz w:val="28"/>
        </w:rPr>
        <w:t> профіль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pacing w:val="-2"/>
          <w:sz w:val="28"/>
        </w:rPr>
        <w:t>Декоративна</w:t>
      </w:r>
      <w:r>
        <w:rPr>
          <w:spacing w:val="4"/>
          <w:sz w:val="28"/>
        </w:rPr>
        <w:t> </w:t>
      </w:r>
      <w:r>
        <w:rPr>
          <w:spacing w:val="-2"/>
          <w:sz w:val="28"/>
        </w:rPr>
        <w:t>накладка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0" w:after="0"/>
        <w:ind w:left="863" w:right="0" w:hanging="359"/>
        <w:jc w:val="left"/>
        <w:rPr>
          <w:sz w:val="28"/>
        </w:rPr>
      </w:pPr>
      <w:r>
        <w:rPr>
          <w:sz w:val="28"/>
        </w:rPr>
        <w:t>Підкладка</w:t>
      </w:r>
      <w:r>
        <w:rPr>
          <w:spacing w:val="-9"/>
          <w:sz w:val="28"/>
        </w:rPr>
        <w:t> </w:t>
      </w:r>
      <w:r>
        <w:rPr>
          <w:sz w:val="28"/>
        </w:rPr>
        <w:t>під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склопакет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z w:val="28"/>
        </w:rPr>
        <w:t>Підтримував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склопакету</w:t>
      </w:r>
    </w:p>
    <w:p>
      <w:pPr>
        <w:pStyle w:val="ListParagraph"/>
        <w:numPr>
          <w:ilvl w:val="0"/>
          <w:numId w:val="14"/>
        </w:numPr>
        <w:tabs>
          <w:tab w:pos="863" w:val="left" w:leader="none"/>
        </w:tabs>
        <w:spacing w:line="240" w:lineRule="auto" w:before="161" w:after="0"/>
        <w:ind w:left="863" w:right="0" w:hanging="359"/>
        <w:jc w:val="left"/>
        <w:rPr>
          <w:sz w:val="28"/>
        </w:rPr>
      </w:pPr>
      <w:r>
        <w:rPr>
          <w:sz w:val="28"/>
        </w:rPr>
        <w:t>Місце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кріплення</w:t>
      </w:r>
    </w:p>
    <w:p>
      <w:pPr>
        <w:pStyle w:val="ListParagraph"/>
        <w:numPr>
          <w:ilvl w:val="0"/>
          <w:numId w:val="14"/>
        </w:numPr>
        <w:tabs>
          <w:tab w:pos="935" w:val="left" w:leader="none"/>
        </w:tabs>
        <w:spacing w:line="240" w:lineRule="auto" w:before="160" w:after="0"/>
        <w:ind w:left="935" w:right="0" w:hanging="431"/>
        <w:jc w:val="left"/>
        <w:rPr>
          <w:sz w:val="28"/>
        </w:rPr>
      </w:pPr>
      <w:r>
        <w:rPr>
          <w:sz w:val="28"/>
        </w:rPr>
        <w:t>Ущільнювач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склопакету</w:t>
      </w:r>
    </w:p>
    <w:p>
      <w:pPr>
        <w:pStyle w:val="ListParagraph"/>
        <w:numPr>
          <w:ilvl w:val="0"/>
          <w:numId w:val="14"/>
        </w:numPr>
        <w:tabs>
          <w:tab w:pos="935" w:val="left" w:leader="none"/>
        </w:tabs>
        <w:spacing w:line="240" w:lineRule="auto" w:before="161" w:after="0"/>
        <w:ind w:left="935" w:right="0" w:hanging="431"/>
        <w:jc w:val="left"/>
        <w:rPr>
          <w:sz w:val="28"/>
        </w:rPr>
      </w:pPr>
      <w:r>
        <w:rPr>
          <w:spacing w:val="-2"/>
          <w:sz w:val="28"/>
        </w:rPr>
        <w:t>Саморіз</w:t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3434" w:val="left" w:leader="none"/>
        </w:tabs>
        <w:spacing w:line="240" w:lineRule="auto" w:before="89" w:after="0"/>
        <w:ind w:left="3434" w:right="0" w:hanging="286"/>
        <w:jc w:val="left"/>
        <w:rPr>
          <w:sz w:val="28"/>
        </w:rPr>
      </w:pPr>
      <w:bookmarkStart w:name="7. ІНЖЕНЕРНЕ ОБЛАДНАННЯ" w:id="23"/>
      <w:bookmarkEnd w:id="23"/>
      <w:r>
        <w:rPr/>
      </w:r>
      <w:bookmarkStart w:name="_bookmark11" w:id="24"/>
      <w:bookmarkEnd w:id="24"/>
      <w:r>
        <w:rPr/>
      </w:r>
      <w:r>
        <w:rPr>
          <w:spacing w:val="-2"/>
          <w:sz w:val="28"/>
        </w:rPr>
        <w:t>ІНЖЕНЕРНЕ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ОБЛАДНАННЯ</w:t>
      </w:r>
    </w:p>
    <w:p>
      <w:pPr>
        <w:pStyle w:val="BodyText"/>
      </w:pPr>
    </w:p>
    <w:p>
      <w:pPr>
        <w:pStyle w:val="BodyText"/>
        <w:spacing w:before="129"/>
      </w:pPr>
    </w:p>
    <w:p>
      <w:pPr>
        <w:pStyle w:val="ListParagraph"/>
        <w:numPr>
          <w:ilvl w:val="1"/>
          <w:numId w:val="5"/>
        </w:numPr>
        <w:tabs>
          <w:tab w:pos="3844" w:val="left" w:leader="none"/>
        </w:tabs>
        <w:spacing w:line="240" w:lineRule="auto" w:before="0" w:after="0"/>
        <w:ind w:left="3844" w:right="0" w:hanging="422"/>
        <w:jc w:val="left"/>
        <w:rPr>
          <w:sz w:val="28"/>
        </w:rPr>
      </w:pPr>
      <w:bookmarkStart w:name="7.1 Водопровід і каналізація" w:id="25"/>
      <w:bookmarkEnd w:id="25"/>
      <w:r>
        <w:rPr/>
      </w:r>
      <w:bookmarkStart w:name="_bookmark12" w:id="26"/>
      <w:bookmarkEnd w:id="26"/>
      <w:r>
        <w:rPr/>
      </w:r>
      <w:r>
        <w:rPr>
          <w:sz w:val="28"/>
        </w:rPr>
        <w:t>Водопровід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7"/>
          <w:sz w:val="28"/>
        </w:rPr>
        <w:t> </w:t>
      </w:r>
      <w:r>
        <w:rPr>
          <w:spacing w:val="-2"/>
          <w:sz w:val="28"/>
        </w:rPr>
        <w:t>каналізація</w:t>
      </w:r>
    </w:p>
    <w:p>
      <w:pPr>
        <w:pStyle w:val="BodyText"/>
        <w:spacing w:before="46"/>
        <w:ind w:left="850"/>
      </w:pPr>
      <w:r>
        <w:rPr>
          <w:spacing w:val="-2"/>
          <w:u w:val="single"/>
        </w:rPr>
        <w:t>Водопостачання</w:t>
      </w:r>
    </w:p>
    <w:p>
      <w:pPr>
        <w:pStyle w:val="BodyText"/>
        <w:spacing w:line="360" w:lineRule="auto" w:before="160"/>
        <w:ind w:left="144" w:right="139" w:firstLine="706"/>
        <w:jc w:val="both"/>
        <w:rPr>
          <w:rFonts w:ascii="Calibri" w:hAnsi="Calibri"/>
          <w:sz w:val="22"/>
        </w:rPr>
      </w:pPr>
      <w:r>
        <w:rPr/>
        <w:t>У бізнес-центрі передбачено колекторну схему водопостачання, за якою всі сантехнічні прилади підключаються до єдиного джерела подачі води через систему</w:t>
      </w:r>
      <w:r>
        <w:rPr>
          <w:spacing w:val="-8"/>
        </w:rPr>
        <w:t> </w:t>
      </w:r>
      <w:r>
        <w:rPr/>
        <w:t>колекторів. Така схема забезпечує рівномірний розподіл</w:t>
      </w:r>
      <w:r>
        <w:rPr>
          <w:spacing w:val="-1"/>
        </w:rPr>
        <w:t> </w:t>
      </w:r>
      <w:r>
        <w:rPr/>
        <w:t>води, стабільний тиск у системі та мінімізує ризик перебоїв у роботі окремих точок споживання. Крім того, вона дає змогу</w:t>
      </w:r>
      <w:r>
        <w:rPr>
          <w:spacing w:val="-4"/>
        </w:rPr>
        <w:t> </w:t>
      </w:r>
      <w:r>
        <w:rPr/>
        <w:t>ефективно контролювати об’єм подачі води до кожного приладу, що сприяє безперебійній і надійній роботі внутрішньої системи </w:t>
      </w:r>
      <w:r>
        <w:rPr>
          <w:spacing w:val="-2"/>
        </w:rPr>
        <w:t>водопостачання</w:t>
      </w:r>
      <w:r>
        <w:rPr>
          <w:rFonts w:ascii="Calibri" w:hAnsi="Calibri"/>
          <w:spacing w:val="-2"/>
          <w:sz w:val="22"/>
        </w:rPr>
        <w:t>.</w:t>
      </w:r>
    </w:p>
    <w:p>
      <w:pPr>
        <w:pStyle w:val="BodyText"/>
        <w:spacing w:before="5"/>
        <w:ind w:left="850"/>
      </w:pPr>
      <w:r>
        <w:rPr>
          <w:spacing w:val="-2"/>
          <w:u w:val="single"/>
        </w:rPr>
        <w:t>Водовідведення</w:t>
      </w:r>
    </w:p>
    <w:p>
      <w:pPr>
        <w:pStyle w:val="BodyText"/>
        <w:spacing w:line="360" w:lineRule="auto" w:before="161"/>
        <w:ind w:left="144" w:right="139" w:firstLine="706"/>
        <w:jc w:val="both"/>
      </w:pPr>
      <w:r>
        <w:rPr/>
        <w:t>Система водовідведення спроєктована для ефективного та надійного збору господарсько-побутових і дощових стоків. Відвідні трубопроводи прокладено з ухилом, що дозволяє забезпечити самопливне транспортування стічних вод до вертикальних стояків, які проходять через усі поверхи будівлі. У підвальних приміщеннях розміщено горизонтальні колектори, які збирають стоки та</w:t>
      </w:r>
      <w:r>
        <w:rPr>
          <w:spacing w:val="40"/>
        </w:rPr>
        <w:t> </w:t>
      </w:r>
      <w:r>
        <w:rPr/>
        <w:t>відводять їх у зовнішню каналізаційну мережу на проєктній глибині. Для забезпечення експлуатаційної надійності в системі передбачені ревізійні люки й прочистки, що дозволяють здійснювати регулярне технічне обслуговування.</w:t>
      </w:r>
    </w:p>
    <w:p>
      <w:pPr>
        <w:pStyle w:val="BodyText"/>
        <w:spacing w:line="360" w:lineRule="auto" w:before="285"/>
        <w:ind w:left="144" w:right="140"/>
        <w:jc w:val="both"/>
      </w:pPr>
      <w:r>
        <w:rPr/>
        <w:t>Особливу увагу приділено вентиляції каналізаційної системи: вона необхідна для виведення відпрацьованих газів і запобігання розрідженню повітря в гідрозатворах, що може порушити роботу сифонів. У складі системи також передбачено хоча б один вентильований стояк, який додатково підтримує стабільну роботу всієї мережі.</w:t>
      </w:r>
    </w:p>
    <w:p>
      <w:pPr>
        <w:pStyle w:val="BodyText"/>
        <w:spacing w:line="360" w:lineRule="auto" w:before="279"/>
        <w:ind w:left="144" w:right="135"/>
        <w:jc w:val="both"/>
      </w:pPr>
      <w:r>
        <w:rPr/>
        <w:t>Системи водопроводу, каналізації та протипожежного водопостачання будівлі спроектовані відповідно до вимог, зазначених у ДБН В.1.1-7, ДБН В.2.5-56, ДБН В.2.5-64, ДБН В.2.5-74, ДБН В.2.5-75, ДСТУ-Н Б В.2.5-43.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line="360" w:lineRule="auto" w:before="89"/>
        <w:ind w:left="144" w:right="137" w:firstLine="706"/>
        <w:jc w:val="both"/>
      </w:pPr>
      <w:r>
        <w:rPr/>
        <w:t>Було передбачене господарсько-питне, протипожежне та гаряче водопостачання, каналізацію і водостоки.</w:t>
      </w:r>
    </w:p>
    <w:p>
      <w:pPr>
        <w:pStyle w:val="BodyText"/>
      </w:pPr>
    </w:p>
    <w:p>
      <w:pPr>
        <w:pStyle w:val="BodyText"/>
        <w:spacing w:before="76"/>
      </w:pPr>
    </w:p>
    <w:p>
      <w:pPr>
        <w:pStyle w:val="ListParagraph"/>
        <w:numPr>
          <w:ilvl w:val="1"/>
          <w:numId w:val="5"/>
        </w:numPr>
        <w:tabs>
          <w:tab w:pos="3973" w:val="left" w:leader="none"/>
        </w:tabs>
        <w:spacing w:line="240" w:lineRule="auto" w:before="0" w:after="0"/>
        <w:ind w:left="3973" w:right="0" w:hanging="422"/>
        <w:jc w:val="both"/>
        <w:rPr>
          <w:sz w:val="28"/>
        </w:rPr>
      </w:pPr>
      <w:bookmarkStart w:name="7.2 Опалення і вентиляція" w:id="27"/>
      <w:bookmarkEnd w:id="27"/>
      <w:r>
        <w:rPr/>
      </w:r>
      <w:bookmarkStart w:name="_bookmark13" w:id="28"/>
      <w:bookmarkEnd w:id="28"/>
      <w:r>
        <w:rPr/>
      </w:r>
      <w:r>
        <w:rPr>
          <w:sz w:val="28"/>
        </w:rPr>
        <w:t>Опалення</w:t>
      </w:r>
      <w:r>
        <w:rPr>
          <w:spacing w:val="-4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вентиляція</w:t>
      </w:r>
    </w:p>
    <w:p>
      <w:pPr>
        <w:pStyle w:val="BodyText"/>
        <w:spacing w:line="360" w:lineRule="auto" w:before="52"/>
        <w:ind w:left="144" w:right="142" w:firstLine="706"/>
        <w:jc w:val="both"/>
      </w:pPr>
      <w:r>
        <w:rPr/>
        <w:t>Система вентиляції в будівлі покликана забезпечити якісний повітрообмін, що дозволяє своєчасно видаляти надлишкове тепло, вологу та шкідливі домішки, створюючи комфортні й гігієнічні умови для роботи та перебування людей. Це сприяє не лише доброму самопочуттю користувачів, а й збереженню обладнання та матеріалів. У бізнес-центрі передбачено використання централізованих припливно-витяжних систем з механічним спонуканням, які обслуговують як основні, так і допоміжні приміщення, подаючи свіже повітря та ефективно видаляючи забруднене. У санвузлах і технічних зонах передбачено окремі</w:t>
      </w:r>
      <w:r>
        <w:rPr>
          <w:spacing w:val="40"/>
        </w:rPr>
        <w:t> </w:t>
      </w:r>
      <w:r>
        <w:rPr/>
        <w:t>витяжні системи з примусовою вентиляцією для оперативного видалення повітря. Конструкція припливно-витяжної установки включає секції фільтрації, рекуперації тепла, підігріву та охолодження, а також вентиляторні блоки, що забезпечує стабільну, енергоефективну та надійну роботу всієї системи - з метою підтримки здорового мікроклімату в будівлі.</w:t>
      </w:r>
    </w:p>
    <w:p>
      <w:pPr>
        <w:pStyle w:val="BodyText"/>
        <w:spacing w:line="360" w:lineRule="auto" w:before="3"/>
        <w:ind w:left="144" w:right="133" w:firstLine="706"/>
        <w:jc w:val="both"/>
      </w:pPr>
      <w:r>
        <w:rPr/>
        <w:t>Системи опалення, вентиляції, кондиціонування повітря та протидимної вентиляції в будівлі спроєктовані відповідно до чинних державних будівельних норм,</w:t>
      </w:r>
      <w:r>
        <w:rPr>
          <w:spacing w:val="16"/>
        </w:rPr>
        <w:t> </w:t>
      </w:r>
      <w:r>
        <w:rPr/>
        <w:t>зокрема</w:t>
      </w:r>
      <w:r>
        <w:rPr>
          <w:spacing w:val="12"/>
        </w:rPr>
        <w:t> </w:t>
      </w:r>
      <w:r>
        <w:rPr/>
        <w:t>ДБН</w:t>
      </w:r>
      <w:r>
        <w:rPr>
          <w:spacing w:val="5"/>
        </w:rPr>
        <w:t> </w:t>
      </w:r>
      <w:r>
        <w:rPr/>
        <w:t>В.2.6-31,</w:t>
      </w:r>
      <w:r>
        <w:rPr>
          <w:spacing w:val="8"/>
        </w:rPr>
        <w:t> </w:t>
      </w:r>
      <w:r>
        <w:rPr/>
        <w:t>ДБН</w:t>
      </w:r>
      <w:r>
        <w:rPr>
          <w:spacing w:val="4"/>
        </w:rPr>
        <w:t> </w:t>
      </w:r>
      <w:r>
        <w:rPr/>
        <w:t>В.2.5-39,</w:t>
      </w:r>
      <w:r>
        <w:rPr>
          <w:spacing w:val="8"/>
        </w:rPr>
        <w:t> </w:t>
      </w:r>
      <w:r>
        <w:rPr/>
        <w:t>ДБН</w:t>
      </w:r>
      <w:r>
        <w:rPr>
          <w:spacing w:val="5"/>
        </w:rPr>
        <w:t> </w:t>
      </w:r>
      <w:r>
        <w:rPr/>
        <w:t>В.2.5-56,</w:t>
      </w:r>
      <w:r>
        <w:rPr>
          <w:spacing w:val="15"/>
        </w:rPr>
        <w:t> </w:t>
      </w:r>
      <w:r>
        <w:rPr/>
        <w:t>ДБН</w:t>
      </w:r>
      <w:r>
        <w:rPr>
          <w:spacing w:val="5"/>
        </w:rPr>
        <w:t> </w:t>
      </w:r>
      <w:r>
        <w:rPr/>
        <w:t>В.2.5-67,</w:t>
      </w:r>
      <w:r>
        <w:rPr>
          <w:spacing w:val="8"/>
        </w:rPr>
        <w:t> </w:t>
      </w:r>
      <w:r>
        <w:rPr/>
        <w:t>ДСТУ-</w:t>
      </w:r>
      <w:r>
        <w:rPr>
          <w:spacing w:val="-10"/>
        </w:rPr>
        <w:t>Н</w:t>
      </w:r>
    </w:p>
    <w:p>
      <w:pPr>
        <w:pStyle w:val="BodyText"/>
        <w:spacing w:line="360" w:lineRule="auto"/>
        <w:ind w:left="144" w:right="137"/>
        <w:jc w:val="both"/>
      </w:pPr>
      <w:r>
        <w:rPr/>
        <w:t>Б В.2.5-43 та ДБН В.2.2-40. Опалення забезпечує стабільне підтримання комфортного мікроклімату в усіх функціональних зонах протягом року. Відповідно до вимог ДБН В.2.2-20:2008, температура у приміщеннях має становити від +18 до +22 °C у холодний період та від +20 до +25 °C у теплий сезон, що відповідає санітарно-гігієнічним нормам і сприяє створенню сприятливих умов для перебування людей.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138"/>
        <w:rPr>
          <w:sz w:val="20"/>
        </w:rPr>
      </w:pPr>
    </w:p>
    <w:p>
      <w:pPr>
        <w:pStyle w:val="BodyText"/>
        <w:ind w:left="2217"/>
        <w:rPr>
          <w:sz w:val="20"/>
        </w:rPr>
      </w:pPr>
      <w:r>
        <w:rPr>
          <w:sz w:val="20"/>
        </w:rPr>
        <w:drawing>
          <wp:inline distT="0" distB="0" distL="0" distR="0">
            <wp:extent cx="4092987" cy="2032634"/>
            <wp:effectExtent l="0" t="0" r="0" b="0"/>
            <wp:docPr id="36" name="Image 36" descr="ventilation_inlet_6(scheme)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 descr="ventilation_inlet_6(scheme)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2987" cy="2032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1"/>
      </w:pPr>
    </w:p>
    <w:p>
      <w:pPr>
        <w:pStyle w:val="BodyText"/>
        <w:ind w:left="3544"/>
      </w:pPr>
      <w:r>
        <w:rPr/>
        <w:t>Рис.</w:t>
      </w:r>
      <w:r>
        <w:rPr>
          <w:spacing w:val="-2"/>
        </w:rPr>
        <w:t> </w:t>
      </w:r>
      <w:r>
        <w:rPr/>
        <w:t>7.1</w:t>
      </w:r>
      <w:r>
        <w:rPr>
          <w:spacing w:val="-8"/>
        </w:rPr>
        <w:t> </w:t>
      </w:r>
      <w:r>
        <w:rPr/>
        <w:t>Схема</w:t>
      </w:r>
      <w:r>
        <w:rPr>
          <w:spacing w:val="-2"/>
        </w:rPr>
        <w:t> </w:t>
      </w:r>
      <w:r>
        <w:rPr/>
        <w:t>витяжної</w:t>
      </w:r>
      <w:r>
        <w:rPr>
          <w:spacing w:val="-2"/>
        </w:rPr>
        <w:t> камери</w:t>
      </w:r>
    </w:p>
    <w:p>
      <w:pPr>
        <w:pStyle w:val="BodyText"/>
        <w:spacing w:before="76"/>
      </w:pPr>
    </w:p>
    <w:p>
      <w:pPr>
        <w:pStyle w:val="ListParagraph"/>
        <w:numPr>
          <w:ilvl w:val="1"/>
          <w:numId w:val="5"/>
        </w:numPr>
        <w:tabs>
          <w:tab w:pos="3406" w:val="left" w:leader="none"/>
        </w:tabs>
        <w:spacing w:line="278" w:lineRule="auto" w:before="0" w:after="0"/>
        <w:ind w:left="850" w:right="2990" w:firstLine="2132"/>
        <w:jc w:val="left"/>
        <w:rPr>
          <w:sz w:val="28"/>
        </w:rPr>
      </w:pPr>
      <w:bookmarkStart w:name="7.3 Електропостачання та опалення" w:id="29"/>
      <w:bookmarkEnd w:id="29"/>
      <w:r>
        <w:rPr/>
      </w:r>
      <w:bookmarkStart w:name="_bookmark14" w:id="30"/>
      <w:bookmarkEnd w:id="30"/>
      <w:r>
        <w:rPr/>
      </w:r>
      <w:r>
        <w:rPr>
          <w:sz w:val="28"/>
        </w:rPr>
        <w:t>Електропостачання</w:t>
      </w:r>
      <w:r>
        <w:rPr>
          <w:spacing w:val="-18"/>
          <w:sz w:val="28"/>
        </w:rPr>
        <w:t> </w:t>
      </w:r>
      <w:r>
        <w:rPr>
          <w:sz w:val="28"/>
        </w:rPr>
        <w:t>та</w:t>
      </w:r>
      <w:r>
        <w:rPr>
          <w:spacing w:val="-17"/>
          <w:sz w:val="28"/>
        </w:rPr>
        <w:t> </w:t>
      </w:r>
      <w:r>
        <w:rPr>
          <w:sz w:val="28"/>
        </w:rPr>
        <w:t>опалення </w:t>
      </w:r>
      <w:r>
        <w:rPr>
          <w:spacing w:val="-2"/>
          <w:sz w:val="28"/>
          <w:u w:val="single"/>
        </w:rPr>
        <w:t>Електропостачання</w:t>
      </w:r>
    </w:p>
    <w:p>
      <w:pPr>
        <w:pStyle w:val="BodyText"/>
        <w:spacing w:line="360" w:lineRule="auto" w:before="110"/>
        <w:ind w:left="144" w:right="152" w:firstLine="706"/>
        <w:jc w:val="both"/>
      </w:pPr>
      <w:r>
        <w:rPr/>
        <w:t>Електротехнічні системи у будівлі спроектовані відповідно до вимог, зазначених у ПУЕ, ДБН В.2.5-23; ДБН В.2.5-24, ДБН В.2.5-28, ДСТУ Б В.2.5-82.</w:t>
      </w:r>
    </w:p>
    <w:p>
      <w:pPr>
        <w:pStyle w:val="BodyText"/>
        <w:spacing w:line="321" w:lineRule="exact"/>
        <w:ind w:left="850"/>
      </w:pPr>
      <w:r>
        <w:rPr>
          <w:spacing w:val="-2"/>
          <w:u w:val="single"/>
        </w:rPr>
        <w:t>Опалення</w:t>
      </w:r>
    </w:p>
    <w:p>
      <w:pPr>
        <w:pStyle w:val="BodyText"/>
        <w:spacing w:line="360" w:lineRule="auto" w:before="168"/>
        <w:ind w:left="144" w:right="141" w:firstLine="706"/>
        <w:jc w:val="both"/>
      </w:pPr>
      <w:r>
        <w:rPr/>
        <w:t>Проєктом передбачено застосування централізованої системи опалення, підключеної до місцевої мережі теплопостачання. Таке рішення забезпечує рівномірне й ефективне обігрівання всієї будівлі за рахунок спільного джерела тепла, що уникає потреби в індивідуальних системах для кожного приміщення. Такий підхід дозволяє раціонально використовувати енергоресурси, зменшити експлуатаційні витрати та забезпечити стабільне теплопостачання впродовж усього опалювального періоду.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1547" w:val="left" w:leader="none"/>
        </w:tabs>
        <w:spacing w:line="240" w:lineRule="auto" w:before="89" w:after="0"/>
        <w:ind w:left="1547" w:right="0" w:hanging="287"/>
        <w:jc w:val="left"/>
        <w:rPr>
          <w:sz w:val="28"/>
        </w:rPr>
      </w:pPr>
      <w:bookmarkStart w:name="8. ОХОРОНА ПРАЦІ ТА НАВКОЛИШНЬОГО СЕРЕДО" w:id="31"/>
      <w:bookmarkEnd w:id="31"/>
      <w:r>
        <w:rPr/>
      </w:r>
      <w:bookmarkStart w:name="_bookmark15" w:id="32"/>
      <w:bookmarkEnd w:id="32"/>
      <w:r>
        <w:rPr/>
      </w:r>
      <w:r>
        <w:rPr>
          <w:sz w:val="28"/>
        </w:rPr>
        <w:t>ОХОРОНА</w:t>
      </w:r>
      <w:r>
        <w:rPr>
          <w:spacing w:val="-14"/>
          <w:sz w:val="28"/>
        </w:rPr>
        <w:t> </w:t>
      </w:r>
      <w:r>
        <w:rPr>
          <w:sz w:val="28"/>
        </w:rPr>
        <w:t>ПРАЦІ</w:t>
      </w:r>
      <w:r>
        <w:rPr>
          <w:spacing w:val="-1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НАВКОЛИШНЬОГО</w:t>
      </w:r>
      <w:r>
        <w:rPr>
          <w:spacing w:val="-11"/>
          <w:sz w:val="28"/>
        </w:rPr>
        <w:t> </w:t>
      </w:r>
      <w:r>
        <w:rPr>
          <w:spacing w:val="-2"/>
          <w:sz w:val="28"/>
        </w:rPr>
        <w:t>СЕРЕДОВИЩА</w:t>
      </w:r>
    </w:p>
    <w:p>
      <w:pPr>
        <w:pStyle w:val="ListParagraph"/>
        <w:numPr>
          <w:ilvl w:val="1"/>
          <w:numId w:val="5"/>
        </w:numPr>
        <w:tabs>
          <w:tab w:pos="4444" w:val="left" w:leader="none"/>
        </w:tabs>
        <w:spacing w:line="240" w:lineRule="auto" w:before="283" w:after="0"/>
        <w:ind w:left="4444" w:right="0" w:hanging="424"/>
        <w:jc w:val="left"/>
        <w:rPr>
          <w:sz w:val="28"/>
        </w:rPr>
      </w:pPr>
      <w:bookmarkStart w:name="8.1 Охорона праці" w:id="33"/>
      <w:bookmarkEnd w:id="33"/>
      <w:r>
        <w:rPr/>
      </w:r>
      <w:bookmarkStart w:name="_bookmark16" w:id="34"/>
      <w:bookmarkEnd w:id="34"/>
      <w:r>
        <w:rPr/>
      </w:r>
      <w:r>
        <w:rPr>
          <w:spacing w:val="-2"/>
          <w:sz w:val="28"/>
        </w:rPr>
        <w:t>Охорона</w:t>
      </w:r>
      <w:r>
        <w:rPr>
          <w:spacing w:val="-5"/>
          <w:sz w:val="28"/>
        </w:rPr>
        <w:t> </w:t>
      </w:r>
      <w:r>
        <w:rPr>
          <w:spacing w:val="-2"/>
          <w:sz w:val="28"/>
        </w:rPr>
        <w:t>праці</w:t>
      </w:r>
    </w:p>
    <w:p>
      <w:pPr>
        <w:pStyle w:val="BodyText"/>
        <w:spacing w:before="213"/>
      </w:pPr>
    </w:p>
    <w:p>
      <w:pPr>
        <w:pStyle w:val="BodyText"/>
        <w:spacing w:before="1"/>
        <w:ind w:left="850"/>
      </w:pPr>
      <w:r>
        <w:rPr/>
        <w:t>Небезпечні</w:t>
      </w:r>
      <w:r>
        <w:rPr>
          <w:spacing w:val="-8"/>
        </w:rPr>
        <w:t> </w:t>
      </w:r>
      <w:r>
        <w:rPr/>
        <w:t>та</w:t>
      </w:r>
      <w:r>
        <w:rPr>
          <w:spacing w:val="-5"/>
        </w:rPr>
        <w:t> </w:t>
      </w:r>
      <w:r>
        <w:rPr/>
        <w:t>шкідливі</w:t>
      </w:r>
      <w:r>
        <w:rPr>
          <w:spacing w:val="-5"/>
        </w:rPr>
        <w:t> </w:t>
      </w:r>
      <w:r>
        <w:rPr/>
        <w:t>виробничі</w:t>
      </w:r>
      <w:r>
        <w:rPr>
          <w:spacing w:val="-6"/>
        </w:rPr>
        <w:t> </w:t>
      </w:r>
      <w:r>
        <w:rPr/>
        <w:t>фактори</w:t>
      </w:r>
      <w:r>
        <w:rPr>
          <w:spacing w:val="-5"/>
        </w:rPr>
        <w:t> </w:t>
      </w:r>
      <w:r>
        <w:rPr/>
        <w:t>в</w:t>
      </w:r>
      <w:r>
        <w:rPr>
          <w:spacing w:val="-9"/>
        </w:rPr>
        <w:t> </w:t>
      </w:r>
      <w:r>
        <w:rPr/>
        <w:t>офісних</w:t>
      </w:r>
      <w:r>
        <w:rPr>
          <w:spacing w:val="-9"/>
        </w:rPr>
        <w:t> </w:t>
      </w:r>
      <w:r>
        <w:rPr>
          <w:spacing w:val="-2"/>
        </w:rPr>
        <w:t>приміщеннях:</w:t>
      </w:r>
    </w:p>
    <w:p>
      <w:pPr>
        <w:pStyle w:val="ListParagraph"/>
        <w:numPr>
          <w:ilvl w:val="0"/>
          <w:numId w:val="15"/>
        </w:numPr>
        <w:tabs>
          <w:tab w:pos="864" w:val="left" w:leader="none"/>
          <w:tab w:pos="3247" w:val="left" w:leader="none"/>
          <w:tab w:pos="5750" w:val="left" w:leader="none"/>
          <w:tab w:pos="7161" w:val="left" w:leader="none"/>
          <w:tab w:pos="9002" w:val="left" w:leader="none"/>
        </w:tabs>
        <w:spacing w:line="352" w:lineRule="auto" w:before="162" w:after="0"/>
        <w:ind w:left="864" w:right="154" w:hanging="361"/>
        <w:jc w:val="left"/>
        <w:rPr>
          <w:sz w:val="28"/>
        </w:rPr>
      </w:pPr>
      <w:r>
        <w:rPr>
          <w:spacing w:val="-2"/>
          <w:sz w:val="28"/>
        </w:rPr>
        <w:t>електромагнітне</w:t>
      </w:r>
      <w:r>
        <w:rPr>
          <w:sz w:val="28"/>
        </w:rPr>
        <w:tab/>
      </w:r>
      <w:r>
        <w:rPr>
          <w:spacing w:val="-2"/>
          <w:sz w:val="28"/>
        </w:rPr>
        <w:t>випромінювання;</w:t>
      </w:r>
      <w:r>
        <w:rPr>
          <w:sz w:val="28"/>
        </w:rPr>
        <w:tab/>
      </w:r>
      <w:r>
        <w:rPr>
          <w:spacing w:val="-2"/>
          <w:sz w:val="28"/>
        </w:rPr>
        <w:t>джерело</w:t>
      </w:r>
      <w:r>
        <w:rPr>
          <w:sz w:val="28"/>
        </w:rPr>
        <w:tab/>
      </w:r>
      <w:r>
        <w:rPr>
          <w:spacing w:val="-2"/>
          <w:sz w:val="28"/>
        </w:rPr>
        <w:t>виникнення</w:t>
      </w:r>
      <w:r>
        <w:rPr>
          <w:sz w:val="28"/>
        </w:rPr>
        <w:tab/>
      </w:r>
      <w:r>
        <w:rPr>
          <w:spacing w:val="-4"/>
          <w:sz w:val="28"/>
        </w:rPr>
        <w:t>фактору: </w:t>
      </w:r>
      <w:r>
        <w:rPr>
          <w:sz w:val="28"/>
        </w:rPr>
        <w:t>оргтехніка: комп’ютер, МФП, факс;</w:t>
      </w:r>
    </w:p>
    <w:p>
      <w:pPr>
        <w:pStyle w:val="ListParagraph"/>
        <w:numPr>
          <w:ilvl w:val="0"/>
          <w:numId w:val="15"/>
        </w:numPr>
        <w:tabs>
          <w:tab w:pos="864" w:val="left" w:leader="none"/>
        </w:tabs>
        <w:spacing w:line="240" w:lineRule="auto" w:before="9" w:after="0"/>
        <w:ind w:left="864" w:right="0" w:hanging="360"/>
        <w:jc w:val="left"/>
        <w:rPr>
          <w:sz w:val="28"/>
        </w:rPr>
      </w:pPr>
      <w:r>
        <w:rPr>
          <w:sz w:val="28"/>
        </w:rPr>
        <w:t>нестача</w:t>
      </w:r>
      <w:r>
        <w:rPr>
          <w:spacing w:val="-13"/>
          <w:sz w:val="28"/>
        </w:rPr>
        <w:t> </w:t>
      </w:r>
      <w:r>
        <w:rPr>
          <w:sz w:val="28"/>
        </w:rPr>
        <w:t>природного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освітлення;</w:t>
      </w:r>
    </w:p>
    <w:p>
      <w:pPr>
        <w:pStyle w:val="ListParagraph"/>
        <w:numPr>
          <w:ilvl w:val="0"/>
          <w:numId w:val="15"/>
        </w:numPr>
        <w:tabs>
          <w:tab w:pos="864" w:val="left" w:leader="none"/>
        </w:tabs>
        <w:spacing w:line="240" w:lineRule="auto" w:before="161" w:after="0"/>
        <w:ind w:left="864" w:right="0" w:hanging="360"/>
        <w:jc w:val="left"/>
        <w:rPr>
          <w:sz w:val="28"/>
        </w:rPr>
      </w:pPr>
      <w:r>
        <w:rPr>
          <w:sz w:val="28"/>
        </w:rPr>
        <w:t>неергономічна</w:t>
      </w:r>
      <w:r>
        <w:rPr>
          <w:spacing w:val="-14"/>
          <w:sz w:val="28"/>
        </w:rPr>
        <w:t> </w:t>
      </w:r>
      <w:r>
        <w:rPr>
          <w:sz w:val="28"/>
        </w:rPr>
        <w:t>організація</w:t>
      </w:r>
      <w:r>
        <w:rPr>
          <w:spacing w:val="-11"/>
          <w:sz w:val="28"/>
        </w:rPr>
        <w:t> </w:t>
      </w:r>
      <w:r>
        <w:rPr>
          <w:sz w:val="28"/>
        </w:rPr>
        <w:t>робочого</w:t>
      </w:r>
      <w:r>
        <w:rPr>
          <w:spacing w:val="-15"/>
          <w:sz w:val="28"/>
        </w:rPr>
        <w:t> </w:t>
      </w:r>
      <w:r>
        <w:rPr>
          <w:spacing w:val="-2"/>
          <w:sz w:val="28"/>
        </w:rPr>
        <w:t>місця;</w:t>
      </w:r>
    </w:p>
    <w:p>
      <w:pPr>
        <w:pStyle w:val="ListParagraph"/>
        <w:numPr>
          <w:ilvl w:val="0"/>
          <w:numId w:val="15"/>
        </w:numPr>
        <w:tabs>
          <w:tab w:pos="864" w:val="left" w:leader="none"/>
        </w:tabs>
        <w:spacing w:line="240" w:lineRule="auto" w:before="161" w:after="0"/>
        <w:ind w:left="864" w:right="0" w:hanging="360"/>
        <w:jc w:val="left"/>
        <w:rPr>
          <w:sz w:val="28"/>
        </w:rPr>
      </w:pPr>
      <w:r>
        <w:rPr>
          <w:sz w:val="28"/>
        </w:rPr>
        <w:t>порушення</w:t>
      </w:r>
      <w:r>
        <w:rPr>
          <w:spacing w:val="-7"/>
          <w:sz w:val="28"/>
        </w:rPr>
        <w:t> </w:t>
      </w:r>
      <w:r>
        <w:rPr>
          <w:sz w:val="28"/>
        </w:rPr>
        <w:t>кліматичного</w:t>
      </w:r>
      <w:r>
        <w:rPr>
          <w:spacing w:val="-8"/>
          <w:sz w:val="28"/>
        </w:rPr>
        <w:t> </w:t>
      </w:r>
      <w:r>
        <w:rPr>
          <w:sz w:val="28"/>
        </w:rPr>
        <w:t>режиму</w:t>
      </w:r>
      <w:r>
        <w:rPr>
          <w:spacing w:val="-9"/>
          <w:sz w:val="28"/>
        </w:rPr>
        <w:t> </w:t>
      </w:r>
      <w:r>
        <w:rPr>
          <w:sz w:val="28"/>
        </w:rPr>
        <w:t>приміщення</w:t>
      </w:r>
      <w:r>
        <w:rPr>
          <w:spacing w:val="-4"/>
          <w:sz w:val="28"/>
        </w:rPr>
        <w:t> </w:t>
      </w:r>
      <w:r>
        <w:rPr>
          <w:spacing w:val="-2"/>
          <w:sz w:val="28"/>
        </w:rPr>
        <w:t>влітку;</w:t>
      </w:r>
    </w:p>
    <w:p>
      <w:pPr>
        <w:pStyle w:val="ListParagraph"/>
        <w:numPr>
          <w:ilvl w:val="0"/>
          <w:numId w:val="15"/>
        </w:numPr>
        <w:tabs>
          <w:tab w:pos="864" w:val="left" w:leader="none"/>
        </w:tabs>
        <w:spacing w:line="240" w:lineRule="auto" w:before="161" w:after="0"/>
        <w:ind w:left="864" w:right="0" w:hanging="360"/>
        <w:jc w:val="left"/>
        <w:rPr>
          <w:sz w:val="28"/>
        </w:rPr>
      </w:pPr>
      <w:r>
        <w:rPr>
          <w:sz w:val="28"/>
        </w:rPr>
        <w:t>психоемоційне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навантаження.</w:t>
      </w:r>
    </w:p>
    <w:p>
      <w:pPr>
        <w:pStyle w:val="BodyText"/>
        <w:spacing w:line="360" w:lineRule="auto" w:before="160"/>
        <w:ind w:left="144" w:right="143" w:firstLine="706"/>
        <w:jc w:val="both"/>
      </w:pPr>
      <w:r>
        <w:rPr/>
        <w:t>Згідно з ДСТУ-Н Б A.3.2-1:2007, усі небезпечні та шкідливі виробничі фактори класифікуються на фізичні, хімічні, біологічні та психофізіологічні. Останні, залежно від характеру впливу на організм, поділяються на фізичні перевантаження та нервово-психічні навантаження. Відповідно до рекомендацій ВООЗ, директив Європейського Союзу та міжнародного стандарту ISO 9241, комп’ютеризовані робочі місця належать до потенційно небезпечних для здоров’я </w:t>
      </w:r>
      <w:r>
        <w:rPr>
          <w:spacing w:val="-2"/>
        </w:rPr>
        <w:t>працівника.</w:t>
      </w:r>
    </w:p>
    <w:p>
      <w:pPr>
        <w:pStyle w:val="BodyText"/>
        <w:spacing w:line="360" w:lineRule="auto"/>
        <w:ind w:left="144" w:right="138" w:firstLine="706"/>
        <w:jc w:val="both"/>
      </w:pPr>
      <w:r>
        <w:rPr/>
        <w:t>Серед основних шкідливих факторів, що впливають на користувача персонального комп’ютера, виділяють: шум, пил, випаровування озону, оксиди азоту, електромагнітне й електростатичне випромінювання, недостатній рівень освітлення, а також недотримання ергономічних вимог до організації робочого </w:t>
      </w:r>
      <w:r>
        <w:rPr>
          <w:spacing w:val="-2"/>
        </w:rPr>
        <w:t>місця.</w:t>
      </w:r>
    </w:p>
    <w:p>
      <w:pPr>
        <w:pStyle w:val="BodyText"/>
        <w:spacing w:line="360" w:lineRule="auto" w:before="3"/>
        <w:ind w:left="144" w:right="146" w:firstLine="706"/>
        <w:jc w:val="both"/>
        <w:rPr>
          <w:sz w:val="23"/>
        </w:rPr>
      </w:pPr>
      <w:r>
        <w:rPr/>
        <w:t>До психофізіологічних загроз належать емоційна напруга, міжособистісні конфлікти в колективі, хронічний стрес і високе навантаження на нервову систему, що</w:t>
      </w:r>
      <w:r>
        <w:rPr>
          <w:spacing w:val="-3"/>
        </w:rPr>
        <w:t> </w:t>
      </w:r>
      <w:r>
        <w:rPr/>
        <w:t>можуть суттєво</w:t>
      </w:r>
      <w:r>
        <w:rPr>
          <w:spacing w:val="-2"/>
        </w:rPr>
        <w:t> </w:t>
      </w:r>
      <w:r>
        <w:rPr/>
        <w:t>впливати на</w:t>
      </w:r>
      <w:r>
        <w:rPr>
          <w:spacing w:val="-1"/>
        </w:rPr>
        <w:t> </w:t>
      </w:r>
      <w:r>
        <w:rPr/>
        <w:t>працездатність і загальний стан здоров’я офісного працівника</w:t>
      </w:r>
      <w:r>
        <w:rPr>
          <w:sz w:val="23"/>
        </w:rPr>
        <w:t>.</w:t>
      </w:r>
    </w:p>
    <w:p>
      <w:pPr>
        <w:pStyle w:val="BodyText"/>
        <w:spacing w:before="159"/>
      </w:pPr>
    </w:p>
    <w:p>
      <w:pPr>
        <w:pStyle w:val="BodyText"/>
        <w:spacing w:line="360" w:lineRule="auto"/>
        <w:ind w:left="850" w:right="835"/>
        <w:jc w:val="both"/>
      </w:pPr>
      <w:r>
        <w:rPr/>
        <w:t>Площа приміщень для роботи з ПК розраховується таким чином, щоб: площа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одне</w:t>
      </w:r>
      <w:r>
        <w:rPr>
          <w:spacing w:val="-5"/>
        </w:rPr>
        <w:t> </w:t>
      </w:r>
      <w:r>
        <w:rPr/>
        <w:t>робоче</w:t>
      </w:r>
      <w:r>
        <w:rPr>
          <w:spacing w:val="-5"/>
        </w:rPr>
        <w:t> </w:t>
      </w:r>
      <w:r>
        <w:rPr/>
        <w:t>місце,</w:t>
      </w:r>
      <w:r>
        <w:rPr>
          <w:spacing w:val="-1"/>
        </w:rPr>
        <w:t> </w:t>
      </w:r>
      <w:r>
        <w:rPr/>
        <w:t>обладнане ПК,</w:t>
      </w:r>
      <w:r>
        <w:rPr>
          <w:spacing w:val="-1"/>
        </w:rPr>
        <w:t> </w:t>
      </w:r>
      <w:r>
        <w:rPr/>
        <w:t>становила</w:t>
      </w:r>
      <w:r>
        <w:rPr>
          <w:spacing w:val="-5"/>
        </w:rPr>
        <w:t> </w:t>
      </w:r>
      <w:r>
        <w:rPr/>
        <w:t>не</w:t>
      </w:r>
      <w:r>
        <w:rPr>
          <w:spacing w:val="-5"/>
        </w:rPr>
        <w:t> </w:t>
      </w:r>
      <w:r>
        <w:rPr/>
        <w:t>менше</w:t>
      </w:r>
      <w:r>
        <w:rPr>
          <w:spacing w:val="-5"/>
        </w:rPr>
        <w:t> </w:t>
      </w:r>
      <w:r>
        <w:rPr/>
        <w:t>6,0м</w:t>
      </w:r>
      <w:r>
        <w:rPr>
          <w:vertAlign w:val="superscript"/>
        </w:rPr>
        <w:t>2</w:t>
      </w:r>
      <w:r>
        <w:rPr>
          <w:vertAlign w:val="baseline"/>
        </w:rPr>
        <w:t>; об’єм на одне робоче місце - не менше 20,0 м</w:t>
      </w:r>
      <w:r>
        <w:rPr>
          <w:vertAlign w:val="superscript"/>
        </w:rPr>
        <w:t>3</w:t>
      </w:r>
      <w:r>
        <w:rPr>
          <w:vertAlign w:val="baseline"/>
        </w:rPr>
        <w:t> .</w:t>
      </w:r>
    </w:p>
    <w:p>
      <w:pPr>
        <w:pStyle w:val="BodyText"/>
        <w:spacing w:after="0" w:line="360" w:lineRule="auto"/>
        <w:jc w:val="both"/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line="360" w:lineRule="auto" w:before="89"/>
        <w:ind w:left="144" w:right="159" w:firstLine="706"/>
        <w:jc w:val="both"/>
      </w:pPr>
      <w:r>
        <w:rPr/>
        <w:t>У цих приміщеннях повинно бути: опалення; система кондиціонування повітря або припливно-витяжна вентиляція.</w:t>
      </w:r>
    </w:p>
    <w:p>
      <w:pPr>
        <w:pStyle w:val="BodyText"/>
      </w:pPr>
    </w:p>
    <w:p>
      <w:pPr>
        <w:pStyle w:val="BodyText"/>
        <w:spacing w:before="76"/>
      </w:pPr>
    </w:p>
    <w:p>
      <w:pPr>
        <w:pStyle w:val="ListParagraph"/>
        <w:numPr>
          <w:ilvl w:val="1"/>
          <w:numId w:val="5"/>
        </w:numPr>
        <w:tabs>
          <w:tab w:pos="3087" w:val="left" w:leader="none"/>
        </w:tabs>
        <w:spacing w:line="240" w:lineRule="auto" w:before="0" w:after="0"/>
        <w:ind w:left="3087" w:right="0" w:hanging="422"/>
        <w:jc w:val="left"/>
        <w:rPr>
          <w:sz w:val="28"/>
        </w:rPr>
      </w:pPr>
      <w:bookmarkStart w:name="8.2 Охорона навколишнього середовища" w:id="35"/>
      <w:bookmarkEnd w:id="35"/>
      <w:r>
        <w:rPr/>
      </w:r>
      <w:bookmarkStart w:name="_bookmark17" w:id="36"/>
      <w:bookmarkEnd w:id="36"/>
      <w:r>
        <w:rPr/>
      </w:r>
      <w:r>
        <w:rPr>
          <w:sz w:val="28"/>
        </w:rPr>
        <w:t>Охорона</w:t>
      </w:r>
      <w:r>
        <w:rPr>
          <w:spacing w:val="-17"/>
          <w:sz w:val="28"/>
        </w:rPr>
        <w:t> </w:t>
      </w:r>
      <w:r>
        <w:rPr>
          <w:sz w:val="28"/>
        </w:rPr>
        <w:t>навколишнього</w:t>
      </w:r>
      <w:r>
        <w:rPr>
          <w:spacing w:val="-17"/>
          <w:sz w:val="28"/>
        </w:rPr>
        <w:t> </w:t>
      </w:r>
      <w:r>
        <w:rPr>
          <w:spacing w:val="-2"/>
          <w:sz w:val="28"/>
        </w:rPr>
        <w:t>середовища</w:t>
      </w:r>
    </w:p>
    <w:p>
      <w:pPr>
        <w:pStyle w:val="BodyText"/>
        <w:spacing w:before="242"/>
      </w:pPr>
    </w:p>
    <w:p>
      <w:pPr>
        <w:pStyle w:val="BodyText"/>
        <w:spacing w:line="360" w:lineRule="auto"/>
        <w:ind w:left="144" w:right="144" w:firstLine="706"/>
        <w:jc w:val="both"/>
      </w:pPr>
      <w:r>
        <w:rPr/>
        <w:t>Охорона навколишнього природного середовища здійснюється відповідно до чинної нормативно-правової бази, що включає закони, державні будівельні норми та екологічні стандарти, спрямовані на збереження природних ресурсів та запобігання їх</w:t>
      </w:r>
      <w:r>
        <w:rPr>
          <w:spacing w:val="-3"/>
        </w:rPr>
        <w:t> </w:t>
      </w:r>
      <w:r>
        <w:rPr/>
        <w:t>деградації. Основними</w:t>
      </w:r>
      <w:r>
        <w:rPr>
          <w:spacing w:val="-6"/>
        </w:rPr>
        <w:t> </w:t>
      </w:r>
      <w:r>
        <w:rPr/>
        <w:t>видами</w:t>
      </w:r>
      <w:r>
        <w:rPr>
          <w:spacing w:val="-6"/>
        </w:rPr>
        <w:t> </w:t>
      </w:r>
      <w:r>
        <w:rPr/>
        <w:t>забруднення довкілля є забруднення атмосферного повітря, водних ресурсів, ґрунтів, а також акустичне, теплове й електромагнітне забруднення. У проєктуванні об’єктів дотримуються принципів раціонального використання ресурсів, мінімізації негативного впливу на довкілля та впровадження екологічно безпечних технологій.</w:t>
      </w:r>
    </w:p>
    <w:p>
      <w:pPr>
        <w:pStyle w:val="BodyText"/>
        <w:spacing w:line="360" w:lineRule="auto" w:before="4"/>
        <w:ind w:left="144" w:right="149" w:firstLine="706"/>
        <w:jc w:val="both"/>
        <w:rPr>
          <w:sz w:val="22"/>
        </w:rPr>
      </w:pPr>
      <w:r>
        <w:rPr/>
        <w:t>З метою зменшення викидів у повітря при проєктуванні систем вентиляції</w:t>
      </w:r>
      <w:r>
        <w:rPr>
          <w:spacing w:val="40"/>
        </w:rPr>
        <w:t> </w:t>
      </w:r>
      <w:r>
        <w:rPr/>
        <w:t>та кондиціонування передбачено застосування фільтраційних блоків на витяжних каналах, а також часткову рециркуляцію повітря, що дозволяє знизити навантаження на атмосферу та покращити загальну енергоефективність будівлі</w:t>
      </w:r>
      <w:r>
        <w:rPr>
          <w:sz w:val="22"/>
        </w:rPr>
        <w:t>.</w:t>
      </w:r>
    </w:p>
    <w:p>
      <w:pPr>
        <w:pStyle w:val="BodyText"/>
        <w:spacing w:after="0" w:line="360" w:lineRule="auto"/>
        <w:jc w:val="both"/>
        <w:rPr>
          <w:sz w:val="22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ListParagraph"/>
        <w:numPr>
          <w:ilvl w:val="0"/>
          <w:numId w:val="5"/>
        </w:numPr>
        <w:tabs>
          <w:tab w:pos="3845" w:val="left" w:leader="none"/>
        </w:tabs>
        <w:spacing w:line="240" w:lineRule="auto" w:before="89" w:after="0"/>
        <w:ind w:left="3845" w:right="0" w:hanging="286"/>
        <w:jc w:val="left"/>
        <w:rPr>
          <w:sz w:val="28"/>
        </w:rPr>
      </w:pPr>
      <w:bookmarkStart w:name="9. ЦИВІЛЬНИЙ ЗАХИСТ" w:id="37"/>
      <w:bookmarkEnd w:id="37"/>
      <w:r>
        <w:rPr/>
      </w:r>
      <w:bookmarkStart w:name="_bookmark18" w:id="38"/>
      <w:bookmarkEnd w:id="38"/>
      <w:r>
        <w:rPr/>
      </w:r>
      <w:r>
        <w:rPr>
          <w:spacing w:val="-2"/>
          <w:sz w:val="28"/>
        </w:rPr>
        <w:t>ЦИВІЛЬНИЙ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ЗАХИСТ</w:t>
      </w:r>
    </w:p>
    <w:p>
      <w:pPr>
        <w:pStyle w:val="BodyText"/>
        <w:spacing w:before="213"/>
      </w:pPr>
    </w:p>
    <w:p>
      <w:pPr>
        <w:pStyle w:val="BodyText"/>
        <w:spacing w:line="360" w:lineRule="auto"/>
        <w:ind w:left="144" w:right="134" w:firstLine="706"/>
        <w:jc w:val="both"/>
        <w:rPr>
          <w:sz w:val="23"/>
        </w:rPr>
      </w:pPr>
      <w:r>
        <w:rPr/>
        <w:t>Метою системи цивільного захисту, передбаченої в будівлі бізнес-центру, є запобігання виникненню надзвичайних ситуацій або мінімізація їх наслідків - таких як природні катастрофи, аварії, пожежі чи вибухи. У складі комплексу реалізовано систему оповіщення, що забезпечує своєчасне інформування персоналу й відвідувачів у разі небезпеки, дозволяючи координувати дії під час евакуації. Передбачено декілька варіантів виходів із будівлі, що є критично важливим у разі часткового руйнування конструкцій. Підвальне приміщення галереї може бути використане як найпростіше укриття - для цього воно обладнане вентиляцією, електропостачанням, опаленням і санітарними вузлами. З урахуванням суспільної функції та відкритої просторової структури галереї, її експозиційні зони можуть бути оперативно перепрофільовані для надання тимчасової допомоги або організації пунктів невідкладної медичної підтримки у разі потреби</w:t>
      </w:r>
      <w:r>
        <w:rPr>
          <w:sz w:val="23"/>
        </w:rPr>
        <w:t>.</w:t>
      </w:r>
    </w:p>
    <w:p>
      <w:pPr>
        <w:pStyle w:val="BodyText"/>
        <w:spacing w:after="0" w:line="360" w:lineRule="auto"/>
        <w:jc w:val="both"/>
        <w:rPr>
          <w:sz w:val="23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9"/>
        <w:ind w:left="1026" w:right="1015"/>
        <w:jc w:val="center"/>
      </w:pPr>
      <w:bookmarkStart w:name="СПИСОК ВИКОРИСТАНИХ ДЖЕРЕЛ" w:id="39"/>
      <w:bookmarkEnd w:id="39"/>
      <w:r>
        <w:rPr/>
      </w:r>
      <w:bookmarkStart w:name="_bookmark19" w:id="40"/>
      <w:bookmarkEnd w:id="40"/>
      <w:r>
        <w:rPr/>
      </w:r>
      <w:r>
        <w:rPr/>
        <w:t>СПИСОК</w:t>
      </w:r>
      <w:r>
        <w:rPr>
          <w:spacing w:val="-14"/>
        </w:rPr>
        <w:t> </w:t>
      </w:r>
      <w:r>
        <w:rPr/>
        <w:t>ВИКОРИСТАНИХ</w:t>
      </w:r>
      <w:r>
        <w:rPr>
          <w:spacing w:val="-13"/>
        </w:rPr>
        <w:t> </w:t>
      </w:r>
      <w:r>
        <w:rPr>
          <w:spacing w:val="-2"/>
        </w:rPr>
        <w:t>ДЖЕРЕЛ</w:t>
      </w: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240" w:lineRule="auto" w:before="46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4"/>
          <w:sz w:val="28"/>
        </w:rPr>
        <w:t> </w:t>
      </w:r>
      <w:r>
        <w:rPr>
          <w:sz w:val="28"/>
        </w:rPr>
        <w:t>Б.2.2-12:2019</w:t>
      </w:r>
      <w:r>
        <w:rPr>
          <w:spacing w:val="-8"/>
          <w:sz w:val="28"/>
        </w:rPr>
        <w:t> </w:t>
      </w:r>
      <w:r>
        <w:rPr>
          <w:sz w:val="28"/>
        </w:rPr>
        <w:t>Планування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забудова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територій</w:t>
      </w:r>
    </w:p>
    <w:p>
      <w:pPr>
        <w:pStyle w:val="BodyText"/>
        <w:spacing w:before="40"/>
      </w:pP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240" w:lineRule="auto" w:before="0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6"/>
          <w:sz w:val="28"/>
        </w:rPr>
        <w:t> </w:t>
      </w:r>
      <w:r>
        <w:rPr>
          <w:sz w:val="28"/>
        </w:rPr>
        <w:t>В.2.3-5:2018.</w:t>
      </w:r>
      <w:r>
        <w:rPr>
          <w:spacing w:val="-4"/>
          <w:sz w:val="28"/>
        </w:rPr>
        <w:t> </w:t>
      </w:r>
      <w:r>
        <w:rPr>
          <w:sz w:val="28"/>
        </w:rPr>
        <w:t>Вулиці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дороги</w:t>
      </w:r>
      <w:r>
        <w:rPr>
          <w:spacing w:val="-5"/>
          <w:sz w:val="28"/>
        </w:rPr>
        <w:t> </w:t>
      </w:r>
      <w:r>
        <w:rPr>
          <w:sz w:val="28"/>
        </w:rPr>
        <w:t>населених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пунктів</w:t>
      </w:r>
    </w:p>
    <w:p>
      <w:pPr>
        <w:pStyle w:val="BodyText"/>
        <w:spacing w:before="40"/>
      </w:pP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240" w:lineRule="auto" w:before="0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4"/>
          <w:sz w:val="28"/>
        </w:rPr>
        <w:t> </w:t>
      </w:r>
      <w:r>
        <w:rPr>
          <w:sz w:val="28"/>
        </w:rPr>
        <w:t>В.2.2-15:2019</w:t>
      </w:r>
      <w:r>
        <w:rPr>
          <w:spacing w:val="-1"/>
          <w:sz w:val="28"/>
        </w:rPr>
        <w:t> </w:t>
      </w:r>
      <w:r>
        <w:rPr>
          <w:sz w:val="28"/>
        </w:rPr>
        <w:t>Житлові</w:t>
      </w:r>
      <w:r>
        <w:rPr>
          <w:spacing w:val="-2"/>
          <w:sz w:val="28"/>
        </w:rPr>
        <w:t> будинки.</w:t>
      </w:r>
    </w:p>
    <w:p>
      <w:pPr>
        <w:pStyle w:val="BodyText"/>
        <w:spacing w:before="41"/>
      </w:pP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240" w:lineRule="auto" w:before="0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1"/>
          <w:sz w:val="28"/>
        </w:rPr>
        <w:t> </w:t>
      </w:r>
      <w:r>
        <w:rPr>
          <w:sz w:val="28"/>
        </w:rPr>
        <w:t>В.2.2-4:2018</w:t>
      </w:r>
      <w:r>
        <w:rPr>
          <w:spacing w:val="-8"/>
          <w:sz w:val="28"/>
        </w:rPr>
        <w:t> </w:t>
      </w:r>
      <w:r>
        <w:rPr>
          <w:sz w:val="28"/>
        </w:rPr>
        <w:t>Заклади</w:t>
      </w:r>
      <w:r>
        <w:rPr>
          <w:spacing w:val="-2"/>
          <w:sz w:val="28"/>
        </w:rPr>
        <w:t> </w:t>
      </w:r>
      <w:r>
        <w:rPr>
          <w:sz w:val="28"/>
        </w:rPr>
        <w:t>дошкільної</w:t>
      </w:r>
      <w:r>
        <w:rPr>
          <w:spacing w:val="-2"/>
          <w:sz w:val="28"/>
        </w:rPr>
        <w:t> освіти.</w:t>
      </w:r>
    </w:p>
    <w:p>
      <w:pPr>
        <w:pStyle w:val="BodyText"/>
        <w:spacing w:before="40"/>
      </w:pP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240" w:lineRule="auto" w:before="0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4"/>
          <w:sz w:val="28"/>
        </w:rPr>
        <w:t> </w:t>
      </w:r>
      <w:r>
        <w:rPr>
          <w:sz w:val="28"/>
        </w:rPr>
        <w:t>В.2.3-15:2007</w:t>
      </w:r>
      <w:r>
        <w:rPr>
          <w:spacing w:val="-3"/>
          <w:sz w:val="28"/>
        </w:rPr>
        <w:t> </w:t>
      </w:r>
      <w:r>
        <w:rPr>
          <w:sz w:val="28"/>
        </w:rPr>
        <w:t>Автостоянки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гаражі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5"/>
          <w:sz w:val="28"/>
        </w:rPr>
        <w:t> </w:t>
      </w:r>
      <w:r>
        <w:rPr>
          <w:sz w:val="28"/>
        </w:rPr>
        <w:t>легкових</w:t>
      </w:r>
      <w:r>
        <w:rPr>
          <w:spacing w:val="-9"/>
          <w:sz w:val="28"/>
        </w:rPr>
        <w:t> </w:t>
      </w:r>
      <w:r>
        <w:rPr>
          <w:spacing w:val="-2"/>
          <w:sz w:val="28"/>
        </w:rPr>
        <w:t>автомобілів</w:t>
      </w: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360" w:lineRule="auto" w:before="161" w:after="0"/>
        <w:ind w:left="144" w:right="826" w:firstLine="0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2"/>
          <w:sz w:val="28"/>
        </w:rPr>
        <w:t> </w:t>
      </w:r>
      <w:r>
        <w:rPr>
          <w:sz w:val="28"/>
        </w:rPr>
        <w:t>В.2.2-17:2006</w:t>
      </w:r>
      <w:r>
        <w:rPr>
          <w:spacing w:val="-7"/>
          <w:sz w:val="28"/>
        </w:rPr>
        <w:t> </w:t>
      </w:r>
      <w:r>
        <w:rPr>
          <w:sz w:val="28"/>
        </w:rPr>
        <w:t>Доступність</w:t>
      </w:r>
      <w:r>
        <w:rPr>
          <w:spacing w:val="-4"/>
          <w:sz w:val="28"/>
        </w:rPr>
        <w:t> </w:t>
      </w:r>
      <w:r>
        <w:rPr>
          <w:sz w:val="28"/>
        </w:rPr>
        <w:t>будинків</w:t>
      </w:r>
      <w:r>
        <w:rPr>
          <w:spacing w:val="-8"/>
          <w:sz w:val="28"/>
        </w:rPr>
        <w:t> </w:t>
      </w:r>
      <w:r>
        <w:rPr>
          <w:sz w:val="28"/>
        </w:rPr>
        <w:t>і</w:t>
      </w:r>
      <w:r>
        <w:rPr>
          <w:spacing w:val="-4"/>
          <w:sz w:val="28"/>
        </w:rPr>
        <w:t> </w:t>
      </w:r>
      <w:r>
        <w:rPr>
          <w:sz w:val="28"/>
        </w:rPr>
        <w:t>споруд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4"/>
          <w:sz w:val="28"/>
        </w:rPr>
        <w:t> </w:t>
      </w:r>
      <w:r>
        <w:rPr>
          <w:sz w:val="28"/>
        </w:rPr>
        <w:t>маломобільних</w:t>
      </w:r>
      <w:r>
        <w:rPr>
          <w:spacing w:val="-9"/>
          <w:sz w:val="28"/>
        </w:rPr>
        <w:t> </w:t>
      </w:r>
      <w:r>
        <w:rPr>
          <w:sz w:val="28"/>
        </w:rPr>
        <w:t>груп </w:t>
      </w:r>
      <w:r>
        <w:rPr>
          <w:spacing w:val="-2"/>
          <w:sz w:val="28"/>
        </w:rPr>
        <w:t>населення</w:t>
      </w: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321" w:lineRule="exact" w:before="0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4"/>
          <w:sz w:val="28"/>
        </w:rPr>
        <w:t> </w:t>
      </w:r>
      <w:r>
        <w:rPr>
          <w:sz w:val="28"/>
        </w:rPr>
        <w:t>В.1.1-7:2016</w:t>
      </w:r>
      <w:r>
        <w:rPr>
          <w:spacing w:val="-9"/>
          <w:sz w:val="28"/>
        </w:rPr>
        <w:t> </w:t>
      </w:r>
      <w:r>
        <w:rPr>
          <w:sz w:val="28"/>
        </w:rPr>
        <w:t>Пожежна</w:t>
      </w:r>
      <w:r>
        <w:rPr>
          <w:spacing w:val="-6"/>
          <w:sz w:val="28"/>
        </w:rPr>
        <w:t> </w:t>
      </w:r>
      <w:r>
        <w:rPr>
          <w:sz w:val="28"/>
        </w:rPr>
        <w:t>безпека об’єктів</w:t>
      </w:r>
      <w:r>
        <w:rPr>
          <w:spacing w:val="-7"/>
          <w:sz w:val="28"/>
        </w:rPr>
        <w:t> </w:t>
      </w:r>
      <w:r>
        <w:rPr>
          <w:spacing w:val="-2"/>
          <w:sz w:val="28"/>
        </w:rPr>
        <w:t>будівництва</w:t>
      </w:r>
    </w:p>
    <w:p>
      <w:pPr>
        <w:pStyle w:val="ListParagraph"/>
        <w:numPr>
          <w:ilvl w:val="0"/>
          <w:numId w:val="16"/>
        </w:numPr>
        <w:tabs>
          <w:tab w:pos="423" w:val="left" w:leader="none"/>
        </w:tabs>
        <w:spacing w:line="240" w:lineRule="auto" w:before="161" w:after="0"/>
        <w:ind w:left="423" w:right="0" w:hanging="279"/>
        <w:jc w:val="left"/>
        <w:rPr>
          <w:sz w:val="28"/>
        </w:rPr>
      </w:pPr>
      <w:r>
        <w:rPr>
          <w:sz w:val="28"/>
        </w:rPr>
        <w:t>ДБН</w:t>
      </w:r>
      <w:r>
        <w:rPr>
          <w:spacing w:val="-17"/>
          <w:sz w:val="28"/>
        </w:rPr>
        <w:t> </w:t>
      </w:r>
      <w:r>
        <w:rPr>
          <w:sz w:val="28"/>
        </w:rPr>
        <w:t>В.2:2-40:2018</w:t>
      </w:r>
      <w:r>
        <w:rPr>
          <w:spacing w:val="-5"/>
          <w:sz w:val="28"/>
        </w:rPr>
        <w:t> </w:t>
      </w:r>
      <w:r>
        <w:rPr>
          <w:sz w:val="28"/>
        </w:rPr>
        <w:t>Інклюзивність</w:t>
      </w:r>
      <w:r>
        <w:rPr>
          <w:spacing w:val="-6"/>
          <w:sz w:val="28"/>
        </w:rPr>
        <w:t> </w:t>
      </w:r>
      <w:r>
        <w:rPr>
          <w:sz w:val="28"/>
        </w:rPr>
        <w:t>будівель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6"/>
          <w:sz w:val="28"/>
        </w:rPr>
        <w:t> </w:t>
      </w:r>
      <w:r>
        <w:rPr>
          <w:spacing w:val="-2"/>
          <w:sz w:val="28"/>
        </w:rPr>
        <w:t>споруд</w:t>
      </w:r>
    </w:p>
    <w:p>
      <w:pPr>
        <w:pStyle w:val="ListParagraph"/>
        <w:numPr>
          <w:ilvl w:val="0"/>
          <w:numId w:val="16"/>
        </w:numPr>
        <w:tabs>
          <w:tab w:pos="437" w:val="left" w:leader="none"/>
        </w:tabs>
        <w:spacing w:line="360" w:lineRule="auto" w:before="160" w:after="0"/>
        <w:ind w:left="144" w:right="154" w:firstLine="0"/>
        <w:jc w:val="left"/>
        <w:rPr>
          <w:sz w:val="28"/>
        </w:rPr>
      </w:pPr>
      <w:r>
        <w:rPr>
          <w:sz w:val="28"/>
        </w:rPr>
        <w:t>Основи дизайну</w:t>
      </w:r>
      <w:r>
        <w:rPr>
          <w:spacing w:val="-7"/>
          <w:sz w:val="28"/>
        </w:rPr>
        <w:t> </w:t>
      </w:r>
      <w:r>
        <w:rPr>
          <w:sz w:val="28"/>
        </w:rPr>
        <w:t>архітектурного середовища: завдання та методичні вказівки до практичних занять / уклад.: Н.М. Шебек, Ю.С. Рябець – К.:КНУБА, 2020. – 16с.</w:t>
      </w:r>
    </w:p>
    <w:p>
      <w:pPr>
        <w:pStyle w:val="ListParagraph"/>
        <w:numPr>
          <w:ilvl w:val="0"/>
          <w:numId w:val="16"/>
        </w:numPr>
        <w:tabs>
          <w:tab w:pos="595" w:val="left" w:leader="none"/>
        </w:tabs>
        <w:spacing w:line="360" w:lineRule="auto" w:before="201" w:after="0"/>
        <w:ind w:left="144" w:right="148" w:firstLine="0"/>
        <w:jc w:val="left"/>
        <w:rPr>
          <w:sz w:val="28"/>
        </w:rPr>
      </w:pPr>
      <w:r>
        <w:rPr>
          <w:sz w:val="28"/>
        </w:rPr>
        <w:t>Сучасні проблеми архітектури та містобудування/уклад.: О. Р. Горбик, В. Ю. Зайцева, М. Г. Редькіна – К.:КНУБА, 2013.-10.</w:t>
      </w:r>
    </w:p>
    <w:p>
      <w:pPr>
        <w:pStyle w:val="ListParagraph"/>
        <w:numPr>
          <w:ilvl w:val="0"/>
          <w:numId w:val="16"/>
        </w:numPr>
        <w:tabs>
          <w:tab w:pos="568" w:val="left" w:leader="none"/>
        </w:tabs>
        <w:spacing w:line="240" w:lineRule="auto" w:before="201" w:after="0"/>
        <w:ind w:left="568" w:right="0" w:hanging="424"/>
        <w:jc w:val="left"/>
        <w:rPr>
          <w:sz w:val="28"/>
        </w:rPr>
      </w:pPr>
      <w:r>
        <w:rPr>
          <w:sz w:val="28"/>
        </w:rPr>
        <w:t>Platforma</w:t>
      </w:r>
      <w:r>
        <w:rPr>
          <w:spacing w:val="-20"/>
          <w:sz w:val="28"/>
        </w:rPr>
        <w:t> </w:t>
      </w:r>
      <w:r>
        <w:rPr>
          <w:sz w:val="28"/>
        </w:rPr>
        <w:t>Korolenkivska.</w:t>
      </w:r>
      <w:r>
        <w:rPr>
          <w:spacing w:val="-14"/>
          <w:sz w:val="28"/>
        </w:rPr>
        <w:t> </w:t>
      </w:r>
      <w:r>
        <w:rPr>
          <w:sz w:val="28"/>
        </w:rPr>
        <w:t>URL:</w:t>
      </w:r>
      <w:r>
        <w:rPr>
          <w:spacing w:val="-13"/>
          <w:sz w:val="28"/>
        </w:rPr>
        <w:t> </w:t>
      </w:r>
      <w:hyperlink r:id="rId33">
        <w:r>
          <w:rPr>
            <w:color w:val="0000FF"/>
            <w:sz w:val="28"/>
            <w:u w:val="single" w:color="0000FF"/>
          </w:rPr>
          <w:t>https://platforma-</w:t>
        </w:r>
        <w:r>
          <w:rPr>
            <w:color w:val="0000FF"/>
            <w:spacing w:val="-2"/>
            <w:sz w:val="28"/>
            <w:u w:val="single" w:color="0000FF"/>
          </w:rPr>
          <w:t>korolenkivska.com.ua/</w:t>
        </w:r>
      </w:hyperlink>
      <w:r>
        <w:rPr>
          <w:spacing w:val="-2"/>
          <w:sz w:val="28"/>
        </w:rPr>
        <w:t>.</w:t>
      </w:r>
    </w:p>
    <w:p>
      <w:pPr>
        <w:pStyle w:val="BodyText"/>
        <w:spacing w:before="41"/>
      </w:pPr>
    </w:p>
    <w:p>
      <w:pPr>
        <w:pStyle w:val="ListParagraph"/>
        <w:numPr>
          <w:ilvl w:val="0"/>
          <w:numId w:val="16"/>
        </w:numPr>
        <w:tabs>
          <w:tab w:pos="567" w:val="left" w:leader="none"/>
        </w:tabs>
        <w:spacing w:line="240" w:lineRule="auto" w:before="0" w:after="0"/>
        <w:ind w:left="567" w:right="0" w:hanging="423"/>
        <w:jc w:val="left"/>
        <w:rPr>
          <w:sz w:val="28"/>
        </w:rPr>
      </w:pPr>
      <w:r>
        <w:rPr>
          <w:sz w:val="28"/>
        </w:rPr>
        <w:t>БЦ</w:t>
      </w:r>
      <w:r>
        <w:rPr>
          <w:spacing w:val="-17"/>
          <w:sz w:val="28"/>
        </w:rPr>
        <w:t> </w:t>
      </w:r>
      <w:r>
        <w:rPr>
          <w:sz w:val="28"/>
        </w:rPr>
        <w:t>Viking.</w:t>
      </w:r>
      <w:r>
        <w:rPr>
          <w:spacing w:val="-9"/>
          <w:sz w:val="28"/>
        </w:rPr>
        <w:t> </w:t>
      </w:r>
      <w:r>
        <w:rPr>
          <w:sz w:val="28"/>
        </w:rPr>
        <w:t>URL:</w:t>
      </w:r>
      <w:r>
        <w:rPr>
          <w:spacing w:val="-7"/>
          <w:sz w:val="28"/>
        </w:rPr>
        <w:t> </w:t>
      </w:r>
      <w:hyperlink r:id="rId34">
        <w:r>
          <w:rPr>
            <w:color w:val="0000FF"/>
            <w:sz w:val="28"/>
            <w:u w:val="single" w:color="0000FF"/>
          </w:rPr>
          <w:t>https://viking-</w:t>
        </w:r>
        <w:r>
          <w:rPr>
            <w:color w:val="0000FF"/>
            <w:spacing w:val="-2"/>
            <w:sz w:val="28"/>
            <w:u w:val="single" w:color="0000FF"/>
          </w:rPr>
          <w:t>bc.com.ua/</w:t>
        </w:r>
      </w:hyperlink>
      <w:r>
        <w:rPr>
          <w:spacing w:val="-2"/>
          <w:sz w:val="28"/>
        </w:rPr>
        <w:t>.</w:t>
      </w:r>
    </w:p>
    <w:p>
      <w:pPr>
        <w:pStyle w:val="BodyText"/>
        <w:spacing w:before="40"/>
      </w:pPr>
    </w:p>
    <w:p>
      <w:pPr>
        <w:pStyle w:val="ListParagraph"/>
        <w:numPr>
          <w:ilvl w:val="0"/>
          <w:numId w:val="16"/>
        </w:numPr>
        <w:tabs>
          <w:tab w:pos="568" w:val="left" w:leader="none"/>
        </w:tabs>
        <w:spacing w:line="240" w:lineRule="auto" w:before="0" w:after="0"/>
        <w:ind w:left="568" w:right="0" w:hanging="424"/>
        <w:jc w:val="left"/>
        <w:rPr>
          <w:sz w:val="28"/>
        </w:rPr>
      </w:pPr>
      <w:r>
        <w:rPr>
          <w:sz w:val="28"/>
        </w:rPr>
        <w:t>The</w:t>
      </w:r>
      <w:r>
        <w:rPr>
          <w:spacing w:val="-12"/>
          <w:sz w:val="28"/>
        </w:rPr>
        <w:t> </w:t>
      </w:r>
      <w:r>
        <w:rPr>
          <w:sz w:val="28"/>
        </w:rPr>
        <w:t>Office</w:t>
      </w:r>
      <w:r>
        <w:rPr>
          <w:spacing w:val="-9"/>
          <w:sz w:val="28"/>
        </w:rPr>
        <w:t> </w:t>
      </w:r>
      <w:r>
        <w:rPr>
          <w:sz w:val="28"/>
        </w:rPr>
        <w:t>Business</w:t>
      </w:r>
      <w:r>
        <w:rPr>
          <w:spacing w:val="-9"/>
          <w:sz w:val="28"/>
        </w:rPr>
        <w:t> </w:t>
      </w:r>
      <w:r>
        <w:rPr>
          <w:sz w:val="28"/>
        </w:rPr>
        <w:t>Center.</w:t>
      </w:r>
      <w:r>
        <w:rPr>
          <w:spacing w:val="-5"/>
          <w:sz w:val="28"/>
        </w:rPr>
        <w:t> </w:t>
      </w:r>
      <w:r>
        <w:rPr>
          <w:sz w:val="28"/>
        </w:rPr>
        <w:t>URL:</w:t>
      </w:r>
      <w:r>
        <w:rPr>
          <w:spacing w:val="-11"/>
          <w:sz w:val="28"/>
        </w:rPr>
        <w:t> </w:t>
      </w:r>
      <w:hyperlink r:id="rId35">
        <w:r>
          <w:rPr>
            <w:color w:val="0000FF"/>
            <w:sz w:val="28"/>
            <w:u w:val="single" w:color="0000FF"/>
          </w:rPr>
          <w:t>https://o-b-</w:t>
        </w:r>
        <w:r>
          <w:rPr>
            <w:color w:val="0000FF"/>
            <w:spacing w:val="-2"/>
            <w:sz w:val="28"/>
            <w:u w:val="single" w:color="0000FF"/>
          </w:rPr>
          <w:t>center.com/</w:t>
        </w:r>
      </w:hyperlink>
      <w:r>
        <w:rPr>
          <w:spacing w:val="-2"/>
          <w:sz w:val="28"/>
        </w:rPr>
        <w:t>.</w:t>
      </w:r>
    </w:p>
    <w:p>
      <w:pPr>
        <w:pStyle w:val="BodyText"/>
        <w:spacing w:before="40"/>
      </w:pPr>
    </w:p>
    <w:p>
      <w:pPr>
        <w:pStyle w:val="ListParagraph"/>
        <w:numPr>
          <w:ilvl w:val="0"/>
          <w:numId w:val="16"/>
        </w:numPr>
        <w:tabs>
          <w:tab w:pos="742" w:val="left" w:leader="none"/>
          <w:tab w:pos="2715" w:val="left" w:leader="none"/>
          <w:tab w:pos="3594" w:val="left" w:leader="none"/>
        </w:tabs>
        <w:spacing w:line="360" w:lineRule="auto" w:before="0" w:after="0"/>
        <w:ind w:left="144" w:right="135" w:firstLine="0"/>
        <w:jc w:val="left"/>
        <w:rPr>
          <w:sz w:val="28"/>
        </w:rPr>
      </w:pPr>
      <w:r>
        <w:rPr>
          <w:spacing w:val="-2"/>
          <w:sz w:val="28"/>
        </w:rPr>
        <w:t>Archdaily.com.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36">
        <w:r>
          <w:rPr>
            <w:color w:val="0000FF"/>
            <w:spacing w:val="-2"/>
            <w:sz w:val="28"/>
            <w:u w:val="single" w:color="0000FF"/>
          </w:rPr>
          <w:t>https://www.archdaily.com/978289/cobolux-centre-dagli-</w:t>
        </w:r>
      </w:hyperlink>
      <w:r>
        <w:rPr>
          <w:color w:val="0000FF"/>
          <w:spacing w:val="-2"/>
          <w:sz w:val="28"/>
        </w:rPr>
        <w:t> </w:t>
      </w:r>
      <w:hyperlink r:id="rId36">
        <w:r>
          <w:rPr>
            <w:color w:val="0000FF"/>
            <w:spacing w:val="-2"/>
            <w:sz w:val="28"/>
            <w:u w:val="single" w:color="0000FF"/>
          </w:rPr>
          <w:t>plus-atelier-darchitecture</w:t>
        </w:r>
      </w:hyperlink>
      <w:r>
        <w:rPr>
          <w:spacing w:val="-2"/>
          <w:sz w:val="28"/>
        </w:rPr>
        <w:t>.</w:t>
      </w:r>
    </w:p>
    <w:p>
      <w:pPr>
        <w:pStyle w:val="ListParagraph"/>
        <w:numPr>
          <w:ilvl w:val="0"/>
          <w:numId w:val="16"/>
        </w:numPr>
        <w:tabs>
          <w:tab w:pos="735" w:val="left" w:leader="none"/>
          <w:tab w:pos="2700" w:val="left" w:leader="none"/>
          <w:tab w:pos="3580" w:val="left" w:leader="none"/>
        </w:tabs>
        <w:spacing w:line="360" w:lineRule="auto" w:before="201" w:after="0"/>
        <w:ind w:left="144" w:right="135" w:firstLine="0"/>
        <w:jc w:val="left"/>
        <w:rPr>
          <w:sz w:val="28"/>
        </w:rPr>
      </w:pPr>
      <w:r>
        <w:rPr>
          <w:spacing w:val="-2"/>
          <w:sz w:val="28"/>
        </w:rPr>
        <w:t>Archdaily.com.</w:t>
      </w:r>
      <w:r>
        <w:rPr>
          <w:sz w:val="28"/>
        </w:rPr>
        <w:tab/>
      </w:r>
      <w:r>
        <w:rPr>
          <w:spacing w:val="-4"/>
          <w:sz w:val="28"/>
        </w:rPr>
        <w:t>URL:</w:t>
      </w:r>
      <w:r>
        <w:rPr>
          <w:sz w:val="28"/>
        </w:rPr>
        <w:tab/>
      </w:r>
      <w:hyperlink r:id="rId37">
        <w:r>
          <w:rPr>
            <w:color w:val="0000FF"/>
            <w:spacing w:val="-2"/>
            <w:sz w:val="28"/>
            <w:u w:val="single" w:color="0000FF"/>
          </w:rPr>
          <w:t>https://www.archdaily.com/261802/p-s-p-office-building-</w:t>
        </w:r>
      </w:hyperlink>
      <w:r>
        <w:rPr>
          <w:color w:val="0000FF"/>
          <w:spacing w:val="-2"/>
          <w:sz w:val="28"/>
        </w:rPr>
        <w:t> </w:t>
      </w:r>
      <w:hyperlink r:id="rId37">
        <w:r>
          <w:rPr>
            <w:color w:val="0000FF"/>
            <w:spacing w:val="-2"/>
            <w:sz w:val="28"/>
            <w:u w:val="single" w:color="0000FF"/>
          </w:rPr>
          <w:t>olgoo-office</w:t>
        </w:r>
      </w:hyperlink>
      <w:r>
        <w:rPr>
          <w:spacing w:val="-2"/>
          <w:sz w:val="28"/>
        </w:rPr>
        <w:t>.</w:t>
      </w:r>
    </w:p>
    <w:p>
      <w:pPr>
        <w:pStyle w:val="ListParagraph"/>
        <w:numPr>
          <w:ilvl w:val="0"/>
          <w:numId w:val="16"/>
        </w:numPr>
        <w:tabs>
          <w:tab w:pos="568" w:val="left" w:leader="none"/>
        </w:tabs>
        <w:spacing w:line="240" w:lineRule="auto" w:before="201" w:after="0"/>
        <w:ind w:left="568" w:right="0" w:hanging="424"/>
        <w:jc w:val="left"/>
        <w:rPr>
          <w:sz w:val="28"/>
        </w:rPr>
      </w:pPr>
      <w:r>
        <w:rPr>
          <w:sz w:val="28"/>
        </w:rPr>
        <w:t>Кадастрова</w:t>
      </w:r>
      <w:r>
        <w:rPr>
          <w:spacing w:val="-11"/>
          <w:sz w:val="28"/>
        </w:rPr>
        <w:t> </w:t>
      </w:r>
      <w:r>
        <w:rPr>
          <w:sz w:val="28"/>
        </w:rPr>
        <w:t>карта</w:t>
      </w:r>
      <w:r>
        <w:rPr>
          <w:spacing w:val="-8"/>
          <w:sz w:val="28"/>
        </w:rPr>
        <w:t> </w:t>
      </w:r>
      <w:r>
        <w:rPr>
          <w:sz w:val="28"/>
        </w:rPr>
        <w:t>України.</w:t>
      </w:r>
      <w:r>
        <w:rPr>
          <w:spacing w:val="-4"/>
          <w:sz w:val="28"/>
        </w:rPr>
        <w:t> </w:t>
      </w:r>
      <w:r>
        <w:rPr>
          <w:sz w:val="28"/>
        </w:rPr>
        <w:t>URL:</w:t>
      </w:r>
      <w:r>
        <w:rPr>
          <w:spacing w:val="-3"/>
          <w:sz w:val="28"/>
        </w:rPr>
        <w:t> </w:t>
      </w:r>
      <w:hyperlink r:id="rId38">
        <w:r>
          <w:rPr>
            <w:color w:val="0000FF"/>
            <w:spacing w:val="-2"/>
            <w:sz w:val="28"/>
            <w:u w:val="single" w:color="0000FF"/>
          </w:rPr>
          <w:t>https://kadastr.live/#5/48.43/32.77</w:t>
        </w:r>
      </w:hyperlink>
      <w:r>
        <w:rPr>
          <w:spacing w:val="-2"/>
          <w:sz w:val="28"/>
        </w:rPr>
        <w:t>.</w:t>
      </w:r>
    </w:p>
    <w:p>
      <w:pPr>
        <w:pStyle w:val="ListParagraph"/>
        <w:spacing w:after="0" w:line="240" w:lineRule="auto"/>
        <w:jc w:val="left"/>
        <w:rPr>
          <w:sz w:val="28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9"/>
        <w:ind w:left="1017" w:right="1017"/>
        <w:jc w:val="center"/>
      </w:pPr>
      <w:bookmarkStart w:name="ДОДАТКИ" w:id="41"/>
      <w:bookmarkEnd w:id="41"/>
      <w:r>
        <w:rPr/>
      </w:r>
      <w:bookmarkStart w:name="_bookmark20" w:id="42"/>
      <w:bookmarkEnd w:id="42"/>
      <w:r>
        <w:rPr/>
      </w:r>
      <w:r>
        <w:rPr>
          <w:spacing w:val="-2"/>
        </w:rPr>
        <w:t>ДОДАТКИ</w:t>
      </w:r>
    </w:p>
    <w:p>
      <w:pPr>
        <w:pStyle w:val="BodyText"/>
        <w:spacing w:before="46"/>
        <w:ind w:left="144"/>
      </w:pPr>
      <w:r>
        <w:rPr/>
        <w:t>Експозиція</w:t>
      </w:r>
      <w:r>
        <w:rPr>
          <w:spacing w:val="-9"/>
        </w:rPr>
        <w:t> </w:t>
      </w:r>
      <w:r>
        <w:rPr>
          <w:spacing w:val="-2"/>
        </w:rPr>
        <w:t>проєкту</w:t>
      </w:r>
    </w:p>
    <w:p>
      <w:pPr>
        <w:pStyle w:val="BodyText"/>
        <w:spacing w:before="124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927881</wp:posOffset>
            </wp:positionH>
            <wp:positionV relativeFrom="paragraph">
              <wp:posOffset>240020</wp:posOffset>
            </wp:positionV>
            <wp:extent cx="6249227" cy="2738628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9227" cy="27386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5"/>
      </w:pPr>
    </w:p>
    <w:p>
      <w:pPr>
        <w:pStyle w:val="BodyText"/>
        <w:ind w:left="144"/>
      </w:pPr>
      <w:r>
        <w:rPr/>
        <w:t>Екстер’єрна</w:t>
      </w:r>
      <w:r>
        <w:rPr>
          <w:spacing w:val="-13"/>
        </w:rPr>
        <w:t> </w:t>
      </w:r>
      <w:r>
        <w:rPr/>
        <w:t>візуалізація</w:t>
      </w:r>
      <w:r>
        <w:rPr>
          <w:spacing w:val="-10"/>
        </w:rPr>
        <w:t> </w:t>
      </w:r>
      <w:r>
        <w:rPr>
          <w:spacing w:val="-2"/>
        </w:rPr>
        <w:t>проєкту</w:t>
      </w:r>
    </w:p>
    <w:p>
      <w:pPr>
        <w:pStyle w:val="BodyText"/>
        <w:spacing w:before="108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8592">
            <wp:simplePos x="0" y="0"/>
            <wp:positionH relativeFrom="page">
              <wp:posOffset>919480</wp:posOffset>
            </wp:positionH>
            <wp:positionV relativeFrom="paragraph">
              <wp:posOffset>229890</wp:posOffset>
            </wp:positionV>
            <wp:extent cx="6274391" cy="3523297"/>
            <wp:effectExtent l="0" t="0" r="0" b="0"/>
            <wp:wrapTopAndBottom/>
            <wp:docPr id="38" name="Image 38" descr="Снимок экрана 2025-06-15 171525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 descr="Снимок экрана 2025-06-15 171525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4391" cy="3523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after="0"/>
        <w:rPr>
          <w:sz w:val="20"/>
        </w:rPr>
        <w:sectPr>
          <w:pgSz w:w="11910" w:h="16850"/>
          <w:pgMar w:header="747" w:footer="0" w:top="1140" w:bottom="280" w:left="1275" w:right="425"/>
        </w:sectPr>
      </w:pPr>
    </w:p>
    <w:p>
      <w:pPr>
        <w:pStyle w:val="BodyText"/>
        <w:spacing w:before="89"/>
        <w:ind w:left="144"/>
      </w:pPr>
      <w:r>
        <w:rPr/>
        <w:t>Інтер’єрні</w:t>
      </w:r>
      <w:r>
        <w:rPr>
          <w:spacing w:val="-12"/>
        </w:rPr>
        <w:t> </w:t>
      </w:r>
      <w:r>
        <w:rPr/>
        <w:t>візуалізації</w:t>
      </w:r>
      <w:r>
        <w:rPr>
          <w:spacing w:val="-7"/>
        </w:rPr>
        <w:t> </w:t>
      </w:r>
      <w:r>
        <w:rPr>
          <w:spacing w:val="-2"/>
        </w:rPr>
        <w:t>проекту</w:t>
      </w:r>
    </w:p>
    <w:p>
      <w:pPr>
        <w:pStyle w:val="BodyText"/>
        <w:spacing w:before="110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919480</wp:posOffset>
            </wp:positionH>
            <wp:positionV relativeFrom="paragraph">
              <wp:posOffset>231226</wp:posOffset>
            </wp:positionV>
            <wp:extent cx="6276487" cy="3533584"/>
            <wp:effectExtent l="0" t="0" r="0" b="0"/>
            <wp:wrapTopAndBottom/>
            <wp:docPr id="39" name="Image 39" descr="Снимок экрана 2025-06-15 151140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 descr="Снимок экрана 2025-06-15 15114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76487" cy="35335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919480</wp:posOffset>
            </wp:positionH>
            <wp:positionV relativeFrom="paragraph">
              <wp:posOffset>4007698</wp:posOffset>
            </wp:positionV>
            <wp:extent cx="6244572" cy="3512343"/>
            <wp:effectExtent l="0" t="0" r="0" b="0"/>
            <wp:wrapTopAndBottom/>
            <wp:docPr id="40" name="Image 40" descr="Снимок экрана 2025-06-15 151150.png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 descr="Снимок экрана 2025-06-15 151150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4572" cy="3512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28"/>
        <w:rPr>
          <w:sz w:val="20"/>
        </w:rPr>
      </w:pPr>
    </w:p>
    <w:sectPr>
      <w:pgSz w:w="11910" w:h="16850"/>
      <w:pgMar w:header="747" w:footer="0" w:top="1140" w:bottom="280" w:left="1275" w:right="42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629376">
              <wp:simplePos x="0" y="0"/>
              <wp:positionH relativeFrom="page">
                <wp:posOffset>7123938</wp:posOffset>
              </wp:positionH>
              <wp:positionV relativeFrom="page">
                <wp:posOffset>461898</wp:posOffset>
              </wp:positionV>
              <wp:extent cx="97790" cy="16764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9779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6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  <w:sz w:val="22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60.940002pt;margin-top:36.36998pt;width:7.7pt;height:13.2pt;mso-position-horizontal-relative:page;mso-position-vertical-relative:page;z-index:-16687104" type="#_x0000_t202" id="docshape1" filled="false" stroked="false">
              <v:textbox inset="0,0,0,0">
                <w:txbxContent>
                  <w:p>
                    <w:pPr>
                      <w:spacing w:line="246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pacing w:val="-10"/>
                        <w:sz w:val="22"/>
                      </w:rPr>
                      <w:t>1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629888">
              <wp:simplePos x="0" y="0"/>
              <wp:positionH relativeFrom="page">
                <wp:posOffset>7050785</wp:posOffset>
              </wp:positionH>
              <wp:positionV relativeFrom="page">
                <wp:posOffset>461898</wp:posOffset>
              </wp:positionV>
              <wp:extent cx="210185" cy="16764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1018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46" w:lineRule="exact" w:before="0"/>
                            <w:ind w:left="20" w:right="0" w:firstLine="0"/>
                            <w:jc w:val="left"/>
                            <w:rPr>
                              <w:rFonts w:ascii="Calibri"/>
                              <w:sz w:val="22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22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55.179993pt;margin-top:36.36998pt;width:16.55pt;height:13.2pt;mso-position-horizontal-relative:page;mso-position-vertical-relative:page;z-index:-16686592" type="#_x0000_t202" id="docshape2" filled="false" stroked="false">
              <v:textbox inset="0,0,0,0">
                <w:txbxContent>
                  <w:p>
                    <w:pPr>
                      <w:spacing w:line="246" w:lineRule="exact" w:before="0"/>
                      <w:ind w:left="2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rFonts w:ascii="Calibri"/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22"/>
                      </w:rPr>
                      <w:t>10</w:t>
                    </w:r>
                    <w:r>
                      <w:rPr>
                        <w:rFonts w:ascii="Calibri"/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0"/>
      <w:numFmt w:val="bullet"/>
      <w:lvlText w:val="-"/>
      <w:lvlJc w:val="left"/>
      <w:pPr>
        <w:ind w:left="864" w:hanging="361"/>
      </w:pPr>
      <w:rPr>
        <w:rFonts w:hint="default" w:ascii="Times New Roman" w:hAnsi="Times New Roman" w:eastAsia="Times New Roman" w:cs="Times New Roman"/>
        <w:spacing w:val="0"/>
        <w:w w:val="100"/>
        <w:lang w:val="uk-UA" w:eastAsia="en-US" w:bidi="ar-SA"/>
      </w:rPr>
    </w:lvl>
    <w:lvl w:ilvl="1">
      <w:start w:val="0"/>
      <w:numFmt w:val="bullet"/>
      <w:lvlText w:val="-"/>
      <w:lvlJc w:val="left"/>
      <w:pPr>
        <w:ind w:left="1585" w:hanging="36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38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6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15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3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1" w:hanging="361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24" w:hanging="28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398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77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356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35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14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3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72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1" w:hanging="281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0"/>
      <w:numFmt w:val="bullet"/>
      <w:lvlText w:val=""/>
      <w:lvlJc w:val="left"/>
      <w:pPr>
        <w:ind w:left="864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4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9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3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9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9" w:hanging="361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864" w:hanging="36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4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9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3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9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9" w:hanging="361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864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4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9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3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9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9" w:hanging="361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4"/>
      <w:numFmt w:val="decimal"/>
      <w:lvlText w:val="%1"/>
      <w:lvlJc w:val="left"/>
      <w:pPr>
        <w:ind w:left="4258" w:hanging="42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4258" w:hanging="426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5449" w:hanging="42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6044" w:hanging="42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6639" w:hanging="42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7234" w:hanging="42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829" w:hanging="42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424" w:hanging="42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9019" w:hanging="426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"/>
      <w:lvlJc w:val="left"/>
      <w:pPr>
        <w:ind w:left="1571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44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0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68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3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9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57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0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83" w:hanging="361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864" w:hanging="36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94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9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3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9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9" w:hanging="361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"/>
      <w:lvlJc w:val="left"/>
      <w:pPr>
        <w:ind w:left="1210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0"/>
        <w:szCs w:val="20"/>
        <w:lang w:val="uk-UA" w:eastAsia="en-US" w:bidi="ar-SA"/>
      </w:rPr>
    </w:lvl>
    <w:lvl w:ilvl="1">
      <w:start w:val="0"/>
      <w:numFmt w:val="bullet"/>
      <w:lvlText w:val=""/>
      <w:lvlJc w:val="left"/>
      <w:pPr>
        <w:ind w:left="1585" w:hanging="361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0"/>
        <w:szCs w:val="20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38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6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15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3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1" w:hanging="361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1585" w:hanging="36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442" w:hanging="36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05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68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31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9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57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0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83" w:hanging="361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864" w:hanging="36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585" w:hanging="361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38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97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56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15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73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32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1" w:hanging="361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224" w:hanging="360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946" w:hanging="497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3278" w:hanging="634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4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560" w:hanging="63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40" w:hanging="63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440" w:hanging="63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593" w:hanging="63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47" w:hanging="63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1" w:hanging="634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224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118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017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916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815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1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1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1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11" w:hanging="360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3076" w:hanging="282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792" w:hanging="28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4505" w:hanging="28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5218" w:hanging="28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931" w:hanging="28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644" w:hanging="28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357" w:hanging="28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8070" w:hanging="28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783" w:hanging="282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424" w:hanging="28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639" w:hanging="496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40" w:hanging="49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836" w:hanging="49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032" w:hanging="49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228" w:hanging="49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424" w:hanging="49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20" w:hanging="49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16" w:hanging="496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864" w:hanging="361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864" w:hanging="36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1"/>
        <w:sz w:val="22"/>
        <w:szCs w:val="22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9" w:hanging="36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64" w:hanging="36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99" w:hanging="36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34" w:hanging="36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9" w:hanging="36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04" w:hanging="36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9" w:hanging="361"/>
      </w:pPr>
      <w:rPr>
        <w:rFonts w:hint="default"/>
        <w:lang w:val="uk-UA" w:eastAsia="en-US" w:bidi="ar-SA"/>
      </w:rPr>
    </w:lvl>
  </w:abstractNum>
  <w:num w:numId="8">
    <w:abstractNumId w:val="7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6">
    <w:abstractNumId w:val="5"/>
  </w:num>
  <w:num w:numId="9">
    <w:abstractNumId w:val="8"/>
  </w:num>
  <w:num w:numId="7">
    <w:abstractNumId w:val="6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864" w:hanging="360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213"/>
      <w:ind w:left="1017" w:right="1024"/>
      <w:jc w:val="center"/>
    </w:pPr>
    <w:rPr>
      <w:rFonts w:ascii="Times New Roman" w:hAnsi="Times New Roman" w:eastAsia="Times New Roman" w:cs="Times New Roman"/>
      <w:b/>
      <w:bCs/>
      <w:sz w:val="44"/>
      <w:szCs w:val="44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864" w:hanging="36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before="98"/>
      <w:ind w:left="100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image" Target="media/image3.png"/><Relationship Id="rId10" Type="http://schemas.openxmlformats.org/officeDocument/2006/relationships/image" Target="media/image4.jpeg"/><Relationship Id="rId11" Type="http://schemas.openxmlformats.org/officeDocument/2006/relationships/image" Target="media/image5.jpeg"/><Relationship Id="rId12" Type="http://schemas.openxmlformats.org/officeDocument/2006/relationships/image" Target="media/image6.jpeg"/><Relationship Id="rId13" Type="http://schemas.openxmlformats.org/officeDocument/2006/relationships/image" Target="media/image7.jpeg"/><Relationship Id="rId14" Type="http://schemas.openxmlformats.org/officeDocument/2006/relationships/image" Target="media/image8.jpeg"/><Relationship Id="rId15" Type="http://schemas.openxmlformats.org/officeDocument/2006/relationships/image" Target="media/image9.png"/><Relationship Id="rId16" Type="http://schemas.openxmlformats.org/officeDocument/2006/relationships/image" Target="media/image10.jpeg"/><Relationship Id="rId17" Type="http://schemas.openxmlformats.org/officeDocument/2006/relationships/image" Target="media/image11.jpeg"/><Relationship Id="rId18" Type="http://schemas.openxmlformats.org/officeDocument/2006/relationships/image" Target="media/image12.jpeg"/><Relationship Id="rId19" Type="http://schemas.openxmlformats.org/officeDocument/2006/relationships/image" Target="media/image13.jpeg"/><Relationship Id="rId20" Type="http://schemas.openxmlformats.org/officeDocument/2006/relationships/image" Target="media/image14.jpeg"/><Relationship Id="rId21" Type="http://schemas.openxmlformats.org/officeDocument/2006/relationships/image" Target="media/image15.jpeg"/><Relationship Id="rId22" Type="http://schemas.openxmlformats.org/officeDocument/2006/relationships/image" Target="media/image16.jpeg"/><Relationship Id="rId23" Type="http://schemas.openxmlformats.org/officeDocument/2006/relationships/image" Target="media/image17.jpeg"/><Relationship Id="rId24" Type="http://schemas.openxmlformats.org/officeDocument/2006/relationships/image" Target="media/image18.jpeg"/><Relationship Id="rId25" Type="http://schemas.openxmlformats.org/officeDocument/2006/relationships/image" Target="media/image19.jpeg"/><Relationship Id="rId26" Type="http://schemas.openxmlformats.org/officeDocument/2006/relationships/image" Target="media/image20.jpeg"/><Relationship Id="rId27" Type="http://schemas.openxmlformats.org/officeDocument/2006/relationships/image" Target="media/image21.jpeg"/><Relationship Id="rId28" Type="http://schemas.openxmlformats.org/officeDocument/2006/relationships/image" Target="media/image22.jpeg"/><Relationship Id="rId29" Type="http://schemas.openxmlformats.org/officeDocument/2006/relationships/image" Target="media/image23.jpeg"/><Relationship Id="rId30" Type="http://schemas.openxmlformats.org/officeDocument/2006/relationships/image" Target="media/image24.jpeg"/><Relationship Id="rId31" Type="http://schemas.openxmlformats.org/officeDocument/2006/relationships/image" Target="media/image25.jpeg"/><Relationship Id="rId32" Type="http://schemas.openxmlformats.org/officeDocument/2006/relationships/image" Target="media/image26.png"/><Relationship Id="rId33" Type="http://schemas.openxmlformats.org/officeDocument/2006/relationships/hyperlink" Target="https://platforma-korolenkivska.com.ua/" TargetMode="External"/><Relationship Id="rId34" Type="http://schemas.openxmlformats.org/officeDocument/2006/relationships/hyperlink" Target="https://viking-bc.com.ua/" TargetMode="External"/><Relationship Id="rId35" Type="http://schemas.openxmlformats.org/officeDocument/2006/relationships/hyperlink" Target="https://o-b-center.com/" TargetMode="External"/><Relationship Id="rId36" Type="http://schemas.openxmlformats.org/officeDocument/2006/relationships/hyperlink" Target="https://www.archdaily.com/978289/cobolux-centre-dagli-plus-atelier-darchitecture" TargetMode="External"/><Relationship Id="rId37" Type="http://schemas.openxmlformats.org/officeDocument/2006/relationships/hyperlink" Target="https://www.archdaily.com/261802/p-s-p-office-building-olgoo-office" TargetMode="External"/><Relationship Id="rId38" Type="http://schemas.openxmlformats.org/officeDocument/2006/relationships/hyperlink" Target="https://kadastr.live/%235/48.43/32.77" TargetMode="External"/><Relationship Id="rId39" Type="http://schemas.openxmlformats.org/officeDocument/2006/relationships/image" Target="media/image27.jpeg"/><Relationship Id="rId40" Type="http://schemas.openxmlformats.org/officeDocument/2006/relationships/image" Target="media/image28.jpeg"/><Relationship Id="rId4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Hanna</dc:creator>
  <dcterms:created xsi:type="dcterms:W3CDTF">2025-06-22T14:39:34Z</dcterms:created>
  <dcterms:modified xsi:type="dcterms:W3CDTF">2025-06-22T14:39:34Z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2025-06-22T00:00:00Z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2025-06-22T00:00:00Z</vt:filetime>
  </property>
  <property fmtid="{D5CDD505-2E9C-101B-9397-08002B2CF9AE}" pid="5" name="Producer">
    <vt:lpwstr>www.ilovepdf.com</vt:lpwstr>
  </property>
</Properties>
</file>