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2EFD" w:rsidRDefault="00695DD5" w:rsidP="00192EFD">
      <w:pPr>
        <w:spacing w:line="360" w:lineRule="auto"/>
        <w:contextualSpacing/>
        <w:jc w:val="right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 w:rsidRPr="00695DD5"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  <w:t xml:space="preserve">УДК 378. 371: 53                                                                             </w:t>
      </w:r>
      <w:r w:rsidR="00192EFD" w:rsidRPr="00192EF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Використання інноваційних технологій в освітньому процесі як складова системи з</w:t>
      </w:r>
      <w:r w:rsidR="00192EF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абезпечення якості вищої освіти</w:t>
      </w:r>
    </w:p>
    <w:p w:rsidR="00695DD5" w:rsidRPr="00192EFD" w:rsidRDefault="00695DD5" w:rsidP="00192EFD">
      <w:pPr>
        <w:spacing w:line="360" w:lineRule="auto"/>
        <w:contextualSpacing/>
        <w:jc w:val="right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Т.Б. </w:t>
      </w:r>
      <w:proofErr w:type="spellStart"/>
      <w:r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Петруньок</w:t>
      </w:r>
      <w:proofErr w:type="spellEnd"/>
      <w:r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,</w:t>
      </w:r>
    </w:p>
    <w:p w:rsidR="00695DD5" w:rsidRPr="00695DD5" w:rsidRDefault="00695DD5" w:rsidP="00192EFD">
      <w:pPr>
        <w:spacing w:line="360" w:lineRule="auto"/>
        <w:contextualSpacing/>
        <w:jc w:val="right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асистент кафедри фізики</w:t>
      </w:r>
    </w:p>
    <w:p w:rsidR="00695DD5" w:rsidRPr="00695DD5" w:rsidRDefault="00695DD5" w:rsidP="00192EFD">
      <w:pPr>
        <w:spacing w:line="360" w:lineRule="auto"/>
        <w:contextualSpacing/>
        <w:jc w:val="right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Київський національний університет будівництва і архітектури</w:t>
      </w:r>
    </w:p>
    <w:p w:rsidR="00695DD5" w:rsidRDefault="00695DD5" w:rsidP="00192EFD">
      <w:pPr>
        <w:spacing w:line="360" w:lineRule="auto"/>
        <w:contextualSpacing/>
        <w:jc w:val="right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м. Київ, </w:t>
      </w:r>
      <w:r w:rsidR="00902618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Україна</w:t>
      </w:r>
    </w:p>
    <w:p w:rsidR="00902618" w:rsidRDefault="00902618" w:rsidP="00695DD5">
      <w:pPr>
        <w:spacing w:line="360" w:lineRule="auto"/>
        <w:contextualSpacing/>
        <w:jc w:val="right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</w:p>
    <w:p w:rsidR="001B6623" w:rsidRDefault="00902618" w:rsidP="001B6623">
      <w:pPr>
        <w:spacing w:line="360" w:lineRule="auto"/>
        <w:contextualSpacing/>
        <w:jc w:val="center"/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  <w:t>ВИКОРИСТАННЯ ВІДЕОРОЛИКІВ</w:t>
      </w:r>
      <w:r w:rsidR="00E666BD"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  <w:t xml:space="preserve"> ДЛЯ САМОСТІЙ</w:t>
      </w:r>
      <w:r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  <w:t>НОЇ</w:t>
      </w:r>
      <w:r w:rsidR="00C06E67"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  <w:t xml:space="preserve"> ПІДГОТОВКИ МАЙБУТНІХ ІНЖЕНЕРІВ-</w:t>
      </w:r>
      <w:r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  <w:t>БУДІВЕЛЬНИКІВ ДО ВИКОНАННЯ ЛАБОРАТОРНИХ РОБІТ</w:t>
      </w:r>
    </w:p>
    <w:p w:rsidR="001B6623" w:rsidRDefault="001B6623" w:rsidP="001B6623">
      <w:pPr>
        <w:spacing w:line="360" w:lineRule="auto"/>
        <w:contextualSpacing/>
        <w:jc w:val="center"/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</w:pPr>
    </w:p>
    <w:p w:rsidR="001B6623" w:rsidRDefault="001B6623" w:rsidP="00695DD5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  <w:t>Анотація</w:t>
      </w:r>
    </w:p>
    <w:p w:rsidR="001B6623" w:rsidRPr="001B6623" w:rsidRDefault="00E23102" w:rsidP="00DE78FC">
      <w:pPr>
        <w:spacing w:line="360" w:lineRule="auto"/>
        <w:ind w:firstLine="709"/>
        <w:contextualSpacing/>
        <w:jc w:val="both"/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У статті акцентовано</w:t>
      </w:r>
      <w:r w:rsidR="00905FB5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увагу</w:t>
      </w:r>
      <w:r w:rsidR="00905FB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</w:t>
      </w:r>
      <w:r w:rsidR="00905FB5" w:rsidRPr="00905FB5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н</w:t>
      </w:r>
      <w:r w:rsidR="00905FB5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а </w:t>
      </w:r>
      <w:r w:rsidR="00E666B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популяризації </w:t>
      </w:r>
      <w:r w:rsidR="00E666BD" w:rsidRPr="00E666B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використання</w:t>
      </w:r>
      <w:r w:rsidR="001B6623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у навчальному процесі</w:t>
      </w:r>
      <w:r w:rsidR="00E666BD" w:rsidRPr="00E666B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мультимедійних засобів навчання</w:t>
      </w:r>
      <w:r w:rsidR="00E666B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при підготовці </w:t>
      </w:r>
      <w:r w:rsidR="00905FB5" w:rsidRPr="00905FB5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майбутніх </w:t>
      </w:r>
      <w:r w:rsidR="00E666B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інженерів-будівельників. </w:t>
      </w:r>
      <w:r w:rsidR="00E666BD" w:rsidRPr="00E666B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Впровадження та вдосконалення мультимедійних засобів навчання призвело до модернізації освітнього процесу в цілому</w:t>
      </w:r>
      <w:r w:rsidR="00E666B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.</w:t>
      </w:r>
      <w:r w:rsidR="00E666BD" w:rsidRPr="00E666B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r w:rsidR="00E666B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Обґрунтовано, що в умовах обмеженої кількості </w:t>
      </w:r>
      <w:r w:rsidR="001B6623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аудиторних </w:t>
      </w:r>
      <w:r w:rsidR="00E666B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годин доцільно використовувати відеор</w:t>
      </w:r>
      <w:r w:rsidR="001B6623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олики для самостійної підготовки</w:t>
      </w:r>
      <w:r w:rsidR="001B6623" w:rsidRPr="001B6623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майбутніх </w:t>
      </w:r>
      <w:r w:rsidR="001B6623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інженерів-будівельників </w:t>
      </w:r>
      <w:r w:rsidR="00E666B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до лабораторних зан</w:t>
      </w:r>
      <w:r w:rsidR="00D806AB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ять</w:t>
      </w:r>
      <w:r w:rsidR="001B6623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з фізики</w:t>
      </w:r>
      <w:r w:rsidR="00D806AB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. Доведено</w:t>
      </w:r>
      <w:r w:rsidR="00C16976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, що</w:t>
      </w:r>
      <w:r w:rsidR="00C16976" w:rsidRPr="00C16976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за допомогою відеороликів</w:t>
      </w:r>
      <w:r w:rsidR="00C16976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зручніше </w:t>
      </w:r>
      <w:r w:rsidR="004A0C82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студентам </w:t>
      </w:r>
      <w:r w:rsidR="00C16976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самостійно готуватися до лабораторних робіт і </w:t>
      </w:r>
      <w:r w:rsidR="00D806AB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при цьому в</w:t>
      </w:r>
      <w:r w:rsidR="00D806AB" w:rsidRPr="00D806AB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ідбувається поглибл</w:t>
      </w:r>
      <w:r w:rsidR="00C16976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ення теоретичних знань</w:t>
      </w:r>
      <w:r w:rsidR="00C06E67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з фізики</w:t>
      </w:r>
      <w:r w:rsidR="00D806AB" w:rsidRPr="00D806AB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; формування інтелектуальних вмінь і навичок виконання роботи, аналізу т</w:t>
      </w:r>
      <w:r w:rsidR="00D806AB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а висновків щодо експерименту; </w:t>
      </w:r>
      <w:r w:rsidR="00D806AB" w:rsidRPr="00D806AB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формування відповідних умінь і навичок роботи з вимірювальними приладами, електричними схемами. </w:t>
      </w:r>
    </w:p>
    <w:p w:rsidR="001B6623" w:rsidRDefault="00695DD5" w:rsidP="00695DD5">
      <w:pPr>
        <w:spacing w:line="360" w:lineRule="auto"/>
        <w:contextualSpacing/>
        <w:jc w:val="both"/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</w:pPr>
      <w:r w:rsidRPr="00695DD5"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  <w:t xml:space="preserve">Ключові слова: </w:t>
      </w:r>
      <w:r w:rsidR="00902618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лабораторні роботи</w:t>
      </w:r>
      <w:r w:rsidR="00EE64E3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, </w:t>
      </w:r>
      <w:r w:rsidR="00902618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відеоролик, інженер-будівельник, </w:t>
      </w:r>
      <w:r w:rsidR="00E2310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му</w:t>
      </w:r>
      <w:r w:rsidR="00026A37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льтимедійні засоби</w:t>
      </w:r>
      <w:r w:rsidR="00E2310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навчання</w:t>
      </w:r>
      <w:r w:rsidR="00902618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, навчання фізики</w:t>
      </w:r>
      <w:r w:rsidR="00EE64E3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. </w:t>
      </w:r>
    </w:p>
    <w:p w:rsidR="00003D63" w:rsidRDefault="00695DD5" w:rsidP="00003D63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</w:pPr>
      <w:proofErr w:type="spellStart"/>
      <w:r w:rsidRPr="00695DD5"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  <w:t>Abstract</w:t>
      </w:r>
      <w:proofErr w:type="spellEnd"/>
      <w:r w:rsidR="001B6623"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  <w:t xml:space="preserve"> </w:t>
      </w:r>
    </w:p>
    <w:p w:rsidR="00695DD5" w:rsidRPr="00DE78FC" w:rsidRDefault="00003D63" w:rsidP="00003D63">
      <w:pPr>
        <w:spacing w:line="360" w:lineRule="auto"/>
        <w:ind w:firstLine="709"/>
        <w:contextualSpacing/>
        <w:jc w:val="both"/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The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article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focuses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on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the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promotion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of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the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use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of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multimedia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teaching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aids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in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the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training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of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future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civil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engineers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.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The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introduction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and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improvement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of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lastRenderedPageBreak/>
        <w:t>multimedia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teaching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aids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has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led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to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the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modernization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of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the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educational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process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as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a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whole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.</w:t>
      </w:r>
      <w:r w:rsidR="00C16976" w:rsidRPr="00192EFD">
        <w:rPr>
          <w:i/>
          <w:lang w:val="en-US"/>
        </w:rPr>
        <w:t xml:space="preserve"> </w:t>
      </w:r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It is substantiated that in the conditions of a limited number of classroom hours it is expedient to use videos for independent preparation of future civil engineers for laboratory classes in physics.</w:t>
      </w:r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It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is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proved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that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with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the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help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of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videos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it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is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more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convenient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to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prepare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yourself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for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laboratory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work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and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at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the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same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time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there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is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a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deepening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of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theoretical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knowledge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;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formation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of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intellectual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skills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and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abilities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to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perform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work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analysis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and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conclusions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about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the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experiment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;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formation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of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appropriate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skills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and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abilities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to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work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with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measuring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instruments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electrical</w:t>
      </w:r>
      <w:proofErr w:type="spellEnd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C16976" w:rsidRP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circuits</w:t>
      </w:r>
      <w:proofErr w:type="spellEnd"/>
      <w:r w:rsidR="00192EFD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.</w:t>
      </w:r>
    </w:p>
    <w:p w:rsidR="00192EFD" w:rsidRDefault="00695DD5" w:rsidP="00192EFD">
      <w:pPr>
        <w:spacing w:line="360" w:lineRule="auto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proofErr w:type="spellStart"/>
      <w:r w:rsidRPr="00695DD5"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  <w:t>Keywords</w:t>
      </w:r>
      <w:proofErr w:type="spellEnd"/>
      <w:r w:rsidRPr="00695DD5"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  <w:t xml:space="preserve">: </w:t>
      </w:r>
      <w:r w:rsidR="00902618" w:rsidRPr="00902618">
        <w:rPr>
          <w:rFonts w:ascii="Times New Roman" w:eastAsia="Calibri" w:hAnsi="Times New Roman" w:cs="Times New Roman"/>
          <w:iCs/>
          <w:sz w:val="28"/>
          <w:szCs w:val="28"/>
          <w:lang w:val="en"/>
        </w:rPr>
        <w:t>laboratory work, video, civil engineer, multimedia teaching aids, physics training.</w:t>
      </w:r>
    </w:p>
    <w:p w:rsidR="00695DD5" w:rsidRPr="004A0C82" w:rsidRDefault="00F76C4A" w:rsidP="004A0C82">
      <w:pPr>
        <w:spacing w:line="360" w:lineRule="auto"/>
        <w:ind w:firstLine="709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Стрімкий розвиток будівельної галузі – це запорука зросту економіки нашої країни. </w:t>
      </w:r>
      <w:r w:rsidRPr="00F76C4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В сучасних умовах, швидко відбувається приріст наукової інформації, запроваджуються новітні технології у будівництві</w:t>
      </w:r>
      <w:r w:rsidR="00C90AB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, в</w:t>
      </w:r>
      <w:r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се більше </w:t>
      </w:r>
      <w:r w:rsidR="00C90AB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зростають вимоги суспільства </w:t>
      </w:r>
      <w:r w:rsidR="004950B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до процесу будівництва загалом</w:t>
      </w:r>
      <w:r w:rsidR="00C90AB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, тому </w:t>
      </w:r>
      <w:r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країні необхідні висококваліфік</w:t>
      </w:r>
      <w:r w:rsidR="00026A37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овані фахівці будівельної галузі</w:t>
      </w:r>
      <w:r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. </w:t>
      </w:r>
      <w:r w:rsidR="00753820" w:rsidRPr="00753820">
        <w:rPr>
          <w:rFonts w:ascii="Times New Roman" w:eastAsia="Calibri" w:hAnsi="Times New Roman" w:cs="Times New Roman"/>
          <w:sz w:val="28"/>
          <w:szCs w:val="28"/>
          <w:lang w:val="uk-UA"/>
        </w:rPr>
        <w:t>Саме тому в умовах інтенсивного розвитку будівельної техніки, будівельних технологій і матеріалів ґрунтовна фундаментальна підготовка студентів будівельних університетів набуває ще більшого значення, визначає принципово нові підходи до професійної освіти, що зумовлює важл</w:t>
      </w:r>
      <w:r w:rsidR="007074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иву особливість підготовки інженерів-будівельників </w:t>
      </w:r>
      <w:r w:rsidR="00753820">
        <w:rPr>
          <w:rFonts w:ascii="Times New Roman" w:eastAsia="Calibri" w:hAnsi="Times New Roman" w:cs="Times New Roman"/>
          <w:sz w:val="28"/>
          <w:szCs w:val="28"/>
          <w:lang w:val="uk-UA"/>
        </w:rPr>
        <w:t>з</w:t>
      </w:r>
      <w:r w:rsidR="004950B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7538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фізики. </w:t>
      </w:r>
      <w:r w:rsidR="003F5CE0" w:rsidRPr="003F5CE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Аналізуючи діяльність будівельного вищого навчального закладу, можна констатувати, що фізика займає особливе місце у підготовці </w:t>
      </w:r>
      <w:r w:rsidR="007074B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майбутніх</w:t>
      </w:r>
      <w:r w:rsidR="007074BA" w:rsidRPr="007074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7074BA" w:rsidRPr="007074B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інженерів-будівельників</w:t>
      </w:r>
      <w:r w:rsidR="003F5CE0" w:rsidRPr="003F5CE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.  Знання</w:t>
      </w:r>
      <w:r w:rsidR="002E132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з фізики, отримані майбутніми </w:t>
      </w:r>
      <w:r w:rsidR="003F5CE0" w:rsidRPr="003F5CE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фахівцями будівельної галузі, мають слугувати основою для внесення у виробницт</w:t>
      </w:r>
      <w:r w:rsidR="002E132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во нових методів та технологій, але б</w:t>
      </w:r>
      <w:r w:rsidR="00C90AB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удівельні заклади вищої освіти знаходяться у часовій обмеженості аудиторних</w:t>
      </w:r>
      <w:r w:rsidR="0075382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годин з фізики</w:t>
      </w:r>
      <w:r w:rsidR="00C90AB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,</w:t>
      </w:r>
      <w:r w:rsidR="0075382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так як більша частина годин відводиться на самостійну роботу студентів. Це спонукає викладачів шукати оптимальний вихід з такої ситуації за рахунок удосконалення нових дидактичних та педагогічних прийомів у навчанні фізики</w:t>
      </w:r>
      <w:r w:rsidR="00EE64E3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. Тому </w:t>
      </w:r>
      <w:r w:rsidR="00695DD5"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одним із перспективних шляхів якісної підготовки</w:t>
      </w:r>
      <w:r w:rsidR="003F5CE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з фізики майбутніх</w:t>
      </w:r>
      <w:r w:rsidR="00192EFD" w:rsidRPr="00192E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192EFD" w:rsidRPr="00192EFD">
        <w:rPr>
          <w:rFonts w:ascii="Times New Roman" w:eastAsia="Calibri" w:hAnsi="Times New Roman" w:cs="Times New Roman"/>
          <w:iCs/>
          <w:sz w:val="28"/>
          <w:szCs w:val="28"/>
          <w:lang w:val="uk-UA"/>
        </w:rPr>
        <w:lastRenderedPageBreak/>
        <w:t>інженерів-будівельників</w:t>
      </w:r>
      <w:r w:rsidR="00695DD5"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є</w:t>
      </w:r>
      <w:r w:rsidR="00EE64E3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побудова навчального процесу у закладах вищої освіти з використанням мультимедійних засобів навчанн</w:t>
      </w:r>
      <w:r w:rsidR="003F5CE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я. Впровадження та вдосконалення</w:t>
      </w:r>
      <w:r w:rsidR="00EE64E3" w:rsidRPr="00EE64E3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мультимедійних засобів навчання призвело до модернізації освітнього процесу в цілому: лекції </w:t>
      </w:r>
      <w:r w:rsidR="00EE64E3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з фізики </w:t>
      </w:r>
      <w:r w:rsidR="00EE64E3" w:rsidRPr="00EE64E3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проводять у режимі презентацій, для проведення практичних і семінарських занять</w:t>
      </w:r>
      <w:r w:rsidR="00EE64E3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з фізики</w:t>
      </w:r>
      <w:r w:rsidR="00EE64E3" w:rsidRPr="00EE64E3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використовуються інтерактивні способи викладення навчального матеріалу</w:t>
      </w:r>
      <w:r w:rsidR="00EE64E3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,</w:t>
      </w:r>
      <w:r w:rsidR="002E132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</w:t>
      </w:r>
      <w:r w:rsidR="00DF0EE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мультимедіа-доповіді, </w:t>
      </w:r>
      <w:r w:rsidR="00DF0EEA" w:rsidRPr="00DF0EE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мультимедіа-</w:t>
      </w:r>
      <w:r w:rsidR="00DF0EE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тести</w:t>
      </w:r>
      <w:r w:rsidR="00EE64E3" w:rsidRPr="00EE64E3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.</w:t>
      </w:r>
      <w:r w:rsidR="00DF0EE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</w:t>
      </w:r>
      <w:proofErr w:type="spellStart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>Мультимедійні</w:t>
      </w:r>
      <w:proofErr w:type="spellEnd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>засоби</w:t>
      </w:r>
      <w:proofErr w:type="spellEnd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>дозволяють</w:t>
      </w:r>
      <w:proofErr w:type="spellEnd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>організувати</w:t>
      </w:r>
      <w:proofErr w:type="spellEnd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 xml:space="preserve"> роботу з тренажерами, </w:t>
      </w:r>
      <w:proofErr w:type="spellStart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>що</w:t>
      </w:r>
      <w:proofErr w:type="spellEnd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>імітують</w:t>
      </w:r>
      <w:proofErr w:type="spellEnd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>реальні</w:t>
      </w:r>
      <w:proofErr w:type="spellEnd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 xml:space="preserve"> установки, </w:t>
      </w:r>
      <w:proofErr w:type="spellStart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>об'єкти</w:t>
      </w:r>
      <w:proofErr w:type="spellEnd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proofErr w:type="gramStart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>досл</w:t>
      </w:r>
      <w:proofErr w:type="gramEnd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>ідження</w:t>
      </w:r>
      <w:proofErr w:type="spellEnd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 xml:space="preserve">, </w:t>
      </w:r>
      <w:proofErr w:type="spellStart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>умови</w:t>
      </w:r>
      <w:proofErr w:type="spellEnd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>проведення</w:t>
      </w:r>
      <w:proofErr w:type="spellEnd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>експерименту</w:t>
      </w:r>
      <w:proofErr w:type="spellEnd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 xml:space="preserve">. </w:t>
      </w:r>
      <w:proofErr w:type="spellStart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>Такі</w:t>
      </w:r>
      <w:proofErr w:type="spellEnd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>тренажери</w:t>
      </w:r>
      <w:proofErr w:type="spellEnd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>віртуально</w:t>
      </w:r>
      <w:proofErr w:type="spellEnd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>забезпечують</w:t>
      </w:r>
      <w:proofErr w:type="spellEnd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>умови</w:t>
      </w:r>
      <w:proofErr w:type="spellEnd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 xml:space="preserve">, </w:t>
      </w:r>
      <w:proofErr w:type="spellStart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>які</w:t>
      </w:r>
      <w:proofErr w:type="spellEnd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>необхідні</w:t>
      </w:r>
      <w:proofErr w:type="spellEnd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 xml:space="preserve"> для реального </w:t>
      </w:r>
      <w:proofErr w:type="spellStart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>експерименту</w:t>
      </w:r>
      <w:proofErr w:type="spellEnd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 xml:space="preserve">, і </w:t>
      </w:r>
      <w:proofErr w:type="spellStart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>дозволяють</w:t>
      </w:r>
      <w:proofErr w:type="spellEnd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proofErr w:type="gramStart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>п</w:t>
      </w:r>
      <w:proofErr w:type="gramEnd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>ідібрати</w:t>
      </w:r>
      <w:proofErr w:type="spellEnd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>оптимальні</w:t>
      </w:r>
      <w:proofErr w:type="spellEnd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>параметри</w:t>
      </w:r>
      <w:proofErr w:type="spellEnd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 xml:space="preserve"> для </w:t>
      </w:r>
      <w:proofErr w:type="spellStart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>нього</w:t>
      </w:r>
      <w:proofErr w:type="spellEnd"/>
      <w:r w:rsidR="00970554" w:rsidRPr="00970554">
        <w:rPr>
          <w:rFonts w:ascii="Times New Roman" w:eastAsia="Calibri" w:hAnsi="Times New Roman" w:cs="Times New Roman"/>
          <w:iCs/>
          <w:sz w:val="28"/>
          <w:szCs w:val="28"/>
        </w:rPr>
        <w:t xml:space="preserve">. </w:t>
      </w:r>
      <w:r w:rsidR="00E2310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І хоча </w:t>
      </w:r>
      <w:r w:rsidR="00DF0EE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м</w:t>
      </w:r>
      <w:proofErr w:type="spellStart"/>
      <w:r w:rsidR="00DF0EEA" w:rsidRPr="00DF0EEA">
        <w:rPr>
          <w:rFonts w:ascii="Times New Roman" w:eastAsia="Calibri" w:hAnsi="Times New Roman" w:cs="Times New Roman"/>
          <w:iCs/>
          <w:sz w:val="28"/>
          <w:szCs w:val="28"/>
        </w:rPr>
        <w:t>ультимедійні</w:t>
      </w:r>
      <w:proofErr w:type="spellEnd"/>
      <w:r w:rsidR="00DF0EEA" w:rsidRPr="00DF0EE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="00DF0EEA" w:rsidRPr="00DF0EEA">
        <w:rPr>
          <w:rFonts w:ascii="Times New Roman" w:eastAsia="Calibri" w:hAnsi="Times New Roman" w:cs="Times New Roman"/>
          <w:iCs/>
          <w:sz w:val="28"/>
          <w:szCs w:val="28"/>
        </w:rPr>
        <w:t>засоби</w:t>
      </w:r>
      <w:proofErr w:type="spellEnd"/>
      <w:r w:rsidR="00E23102" w:rsidRPr="00E2310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використовуються</w:t>
      </w:r>
      <w:r w:rsidR="00E2310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найчастіше в навчальному процесі, проте </w:t>
      </w:r>
      <w:r w:rsidR="0065465B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н</w:t>
      </w:r>
      <w:r w:rsidR="004D7991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айбільш консервативною частиною навчального процесу зали</w:t>
      </w:r>
      <w:r w:rsidR="008C2598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шається лабораторний практикум. </w:t>
      </w:r>
      <w:r w:rsidR="0065465B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Наразі популярність у використанні мультимедійних засобів зростає, створюються віртуальні лабораторії</w:t>
      </w:r>
      <w:r w:rsidR="00EC56A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, які надають можливість виконувати лабораторні роботи в</w:t>
      </w:r>
      <w:r w:rsidR="00A47B3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умовах дистанційного навчання. Зрозуміло, що такий підхід до навчання є сучасним, а</w:t>
      </w:r>
      <w:r w:rsidR="00EC56A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ле, н</w:t>
      </w:r>
      <w:r w:rsidR="00EC56A9" w:rsidRPr="00EC56A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а жаль, студенти які вступили до будівельног</w:t>
      </w:r>
      <w:r w:rsidR="00EC56A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о закладу вищої освіти мають не</w:t>
      </w:r>
      <w:r w:rsidR="00EC56A9" w:rsidRPr="00EC56A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достатній рівень знань з фізики. Можна навіть зазначити, що деякі з них не вміють працювати з фізичними приладами та обладнанням</w:t>
      </w:r>
      <w:r w:rsidR="00DF0EE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, і більше того </w:t>
      </w:r>
      <w:r w:rsidR="00EC56A9" w:rsidRPr="00EC56A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не знають призн</w:t>
      </w:r>
      <w:r w:rsidR="00A47B3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ачення цих приладів. Т</w:t>
      </w:r>
      <w:r w:rsidR="00EC56A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ому, </w:t>
      </w:r>
      <w:r w:rsidR="00EC56A9" w:rsidRPr="00EC56A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як пок</w:t>
      </w:r>
      <w:r w:rsidR="00DF0EE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азує досвід, студентів цікавить більш </w:t>
      </w:r>
      <w:r w:rsidR="00A47B3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реальний контакт</w:t>
      </w:r>
      <w:r w:rsidR="00DF0EE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з приладами та обладнанням</w:t>
      </w:r>
      <w:r w:rsidR="00A47B3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, а не віртуальний. </w:t>
      </w:r>
      <w:r w:rsidR="004216CE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Отже, посилаючись</w:t>
      </w:r>
      <w:r w:rsidR="004216CE" w:rsidRPr="004216CE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на існуючі принципи дидактики,</w:t>
      </w:r>
      <w:r w:rsidR="004216CE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ми з`ясували наскільки використання мультимедійних засобів навчання є корисним; врахували оптимізацію і </w:t>
      </w:r>
      <w:r w:rsidR="004216CE" w:rsidRPr="004216CE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системність на</w:t>
      </w:r>
      <w:r w:rsidR="004216CE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вчального процесу і орієнтуючись</w:t>
      </w:r>
      <w:r w:rsidR="004216CE" w:rsidRPr="004216CE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на індив</w:t>
      </w:r>
      <w:r w:rsidR="004216CE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ідуальні особливості студентів, створили відео</w:t>
      </w:r>
      <w:r w:rsidR="007D314F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ролики</w:t>
      </w:r>
      <w:r w:rsidR="004216CE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лабораторних робіт </w:t>
      </w:r>
      <w:r w:rsidR="0035614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з фізики. </w:t>
      </w:r>
      <w:r w:rsidR="00356142" w:rsidRPr="0035614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Виникненням ідеї по створенню  відео</w:t>
      </w:r>
      <w:r w:rsidR="007D314F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роликів </w:t>
      </w:r>
      <w:r w:rsidR="00356142" w:rsidRPr="0035614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по</w:t>
      </w:r>
      <w:r w:rsidR="0078407B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служило те, що використовувати їх </w:t>
      </w:r>
      <w:r w:rsidR="00356142" w:rsidRPr="0035614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можна не лише під час заняття</w:t>
      </w:r>
      <w:r w:rsidR="004A0C8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, раціонально розподіляючи </w:t>
      </w:r>
      <w:r w:rsidR="0035614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час</w:t>
      </w:r>
      <w:r w:rsidR="0078407B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з урахуванням його економії</w:t>
      </w:r>
      <w:r w:rsidR="00356142" w:rsidRPr="0035614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, а ще й під час с</w:t>
      </w:r>
      <w:r w:rsidR="0035614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амостійної підготовки студентів до лабораторного заняття а також при відпрацюванні</w:t>
      </w:r>
      <w:r w:rsidR="0078407B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студентами</w:t>
      </w:r>
      <w:r w:rsidR="0035614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пропущених занять. </w:t>
      </w:r>
      <w:r w:rsidR="00356142" w:rsidRPr="0035614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Задачі використання мультимедійних лабораторних робіт </w:t>
      </w:r>
      <w:r w:rsidR="00356142" w:rsidRPr="00356142">
        <w:rPr>
          <w:rFonts w:ascii="Times New Roman" w:eastAsia="Calibri" w:hAnsi="Times New Roman" w:cs="Times New Roman"/>
          <w:iCs/>
          <w:sz w:val="28"/>
          <w:szCs w:val="28"/>
          <w:lang w:val="uk-UA"/>
        </w:rPr>
        <w:lastRenderedPageBreak/>
        <w:t xml:space="preserve">вимагають певні вимоги до алгоритму їх створення: логічність компонування матеріалу, </w:t>
      </w:r>
      <w:proofErr w:type="spellStart"/>
      <w:r w:rsidR="00356142" w:rsidRPr="0035614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методично</w:t>
      </w:r>
      <w:proofErr w:type="spellEnd"/>
      <w:r w:rsidR="00356142" w:rsidRPr="0035614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грамотне його викладення, розумне використання анімаційних засобів, доступ до табличних даних, які дозволять розширити можливості студента при поясненні результатів і відповідей на поставлені запитання. Таким чином кожна лабораторна робота має свої особливості.</w:t>
      </w:r>
      <w:r w:rsidR="004A0C8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</w:t>
      </w:r>
      <w:r w:rsidR="0035614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Запропонований формат відео</w:t>
      </w:r>
      <w:r w:rsidR="0078407B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роликів</w:t>
      </w:r>
      <w:r w:rsidR="0035614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лабораторної роботи стане у пригоді як студентам так і викладачам, оскільки у короткометражному</w:t>
      </w:r>
      <w:r w:rsidR="00E2310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змістовному </w:t>
      </w:r>
      <w:r w:rsidR="0035614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ролику міститьс</w:t>
      </w:r>
      <w:r w:rsidR="0078407B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я вся необхідна інформація щодо підготовки, </w:t>
      </w:r>
      <w:r w:rsidR="0035614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виконання та опрацювання результатів лабораторної роботи з фізики</w:t>
      </w:r>
      <w:r w:rsidR="004A0C8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самостійно</w:t>
      </w:r>
      <w:r w:rsidR="0035614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. </w:t>
      </w:r>
    </w:p>
    <w:p w:rsidR="00695DD5" w:rsidRPr="00695DD5" w:rsidRDefault="00695DD5" w:rsidP="00695DD5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Процес виконання лабораторної роботи складається з таких етапів: </w:t>
      </w:r>
    </w:p>
    <w:p w:rsidR="00695DD5" w:rsidRPr="00695DD5" w:rsidRDefault="00695DD5" w:rsidP="00695DD5">
      <w:pPr>
        <w:numPr>
          <w:ilvl w:val="0"/>
          <w:numId w:val="1"/>
        </w:numPr>
        <w:spacing w:after="0" w:line="360" w:lineRule="auto"/>
        <w:ind w:left="295" w:hanging="295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підготовка (написання протоколу лабораторної роботи, вивчення необхідного теоретичного матеріалу</w:t>
      </w:r>
      <w:r w:rsidR="00F070D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по темі лабораторної роботи</w:t>
      </w:r>
      <w:r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);</w:t>
      </w:r>
    </w:p>
    <w:p w:rsidR="00695DD5" w:rsidRPr="00695DD5" w:rsidRDefault="00695DD5" w:rsidP="00695DD5">
      <w:pPr>
        <w:numPr>
          <w:ilvl w:val="0"/>
          <w:numId w:val="1"/>
        </w:numPr>
        <w:spacing w:after="0" w:line="360" w:lineRule="auto"/>
        <w:ind w:left="295" w:hanging="295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проведення експерименту, спостереження та вимірювання;</w:t>
      </w:r>
    </w:p>
    <w:p w:rsidR="00695DD5" w:rsidRPr="00695DD5" w:rsidRDefault="00695DD5" w:rsidP="00695DD5">
      <w:pPr>
        <w:numPr>
          <w:ilvl w:val="0"/>
          <w:numId w:val="1"/>
        </w:numPr>
        <w:spacing w:after="0" w:line="360" w:lineRule="auto"/>
        <w:ind w:left="295" w:hanging="295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опрацювання результатів вимірювання;</w:t>
      </w:r>
    </w:p>
    <w:p w:rsidR="00695DD5" w:rsidRPr="00695DD5" w:rsidRDefault="008342F4" w:rsidP="00695DD5">
      <w:pPr>
        <w:numPr>
          <w:ilvl w:val="0"/>
          <w:numId w:val="1"/>
        </w:numPr>
        <w:spacing w:after="0" w:line="360" w:lineRule="auto"/>
        <w:ind w:left="295" w:hanging="295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оформлення </w:t>
      </w:r>
      <w:r w:rsidR="00695DD5"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звіту про виконання;</w:t>
      </w:r>
    </w:p>
    <w:p w:rsidR="00695DD5" w:rsidRPr="00695DD5" w:rsidRDefault="00695DD5" w:rsidP="00695DD5">
      <w:pPr>
        <w:numPr>
          <w:ilvl w:val="0"/>
          <w:numId w:val="1"/>
        </w:numPr>
        <w:spacing w:after="0" w:line="360" w:lineRule="auto"/>
        <w:ind w:left="295" w:hanging="295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захисту лабораторної роботи.</w:t>
      </w:r>
    </w:p>
    <w:p w:rsidR="00695DD5" w:rsidRPr="00695DD5" w:rsidRDefault="00695DD5" w:rsidP="00695DD5">
      <w:pPr>
        <w:spacing w:line="360" w:lineRule="auto"/>
        <w:ind w:firstLine="709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Відео</w:t>
      </w:r>
      <w:r w:rsidR="0078407B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ролик</w:t>
      </w:r>
      <w:r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лабораторної роботи містить такі складові:</w:t>
      </w:r>
    </w:p>
    <w:p w:rsidR="00695DD5" w:rsidRPr="00695DD5" w:rsidRDefault="00695DD5" w:rsidP="00695DD5">
      <w:pPr>
        <w:spacing w:line="360" w:lineRule="auto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• оголошено тему, мету роботи; наведено приклади використання результатів експерименту у професійній діяльності;</w:t>
      </w:r>
    </w:p>
    <w:p w:rsidR="00695DD5" w:rsidRPr="00695DD5" w:rsidRDefault="00695DD5" w:rsidP="00695DD5">
      <w:pPr>
        <w:spacing w:line="360" w:lineRule="auto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• </w:t>
      </w:r>
      <w:r w:rsidR="00526E44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зроблено </w:t>
      </w:r>
      <w:r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детальний опис ( огляд) установки на якій вик</w:t>
      </w:r>
      <w:r w:rsidR="00526E44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онується лабораторна робота ( пояснюється будова</w:t>
      </w:r>
      <w:r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приладів, схема установки, схема з’єднання провідників, тощо);</w:t>
      </w:r>
    </w:p>
    <w:p w:rsidR="00695DD5" w:rsidRPr="00695DD5" w:rsidRDefault="008342F4" w:rsidP="00695DD5">
      <w:pPr>
        <w:spacing w:line="360" w:lineRule="auto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• продемонстровано </w:t>
      </w:r>
      <w:r w:rsidR="00695DD5"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вимір</w:t>
      </w:r>
      <w:r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ювання фізичних величин </w:t>
      </w:r>
      <w:r w:rsidR="00695DD5"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приладами</w:t>
      </w:r>
      <w:r>
        <w:rPr>
          <w:rFonts w:ascii="Times New Roman" w:eastAsia="Calibri" w:hAnsi="Times New Roman" w:cs="Times New Roman"/>
          <w:iCs/>
          <w:sz w:val="28"/>
          <w:szCs w:val="28"/>
          <w:lang w:val="uk-UA"/>
        </w:rPr>
        <w:t>, які використовуються у лабораторній роботі</w:t>
      </w:r>
      <w:r w:rsidR="00695DD5"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( </w:t>
      </w:r>
      <w:r w:rsidR="007074B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наприклад, </w:t>
      </w:r>
      <w:r w:rsidR="00526E44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розглянуто прилад – штан</w:t>
      </w:r>
      <w:r w:rsidR="00C304F7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генциркуль, його будову, проведено інструкцію по використанню</w:t>
      </w:r>
      <w:r w:rsidR="00695DD5"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, наведено прикл</w:t>
      </w:r>
      <w:r w:rsidR="00C304F7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ад вимірювання штангенциркулем</w:t>
      </w:r>
      <w:r w:rsidR="00695DD5"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);</w:t>
      </w:r>
    </w:p>
    <w:p w:rsidR="00695DD5" w:rsidRPr="00695DD5" w:rsidRDefault="008342F4" w:rsidP="0041495A">
      <w:pPr>
        <w:spacing w:line="360" w:lineRule="auto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• коротко </w:t>
      </w:r>
      <w:r w:rsidR="00695DD5"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поя</w:t>
      </w:r>
      <w:r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снюється теоретичний матеріал до лабораторної роботи</w:t>
      </w:r>
      <w:r w:rsidR="00695DD5"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;</w:t>
      </w:r>
    </w:p>
    <w:p w:rsidR="0041495A" w:rsidRDefault="008342F4" w:rsidP="0041495A">
      <w:pPr>
        <w:spacing w:line="360" w:lineRule="auto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iCs/>
          <w:sz w:val="28"/>
          <w:szCs w:val="28"/>
          <w:lang w:val="uk-UA"/>
        </w:rPr>
        <w:t>•</w:t>
      </w:r>
      <w:r w:rsidR="00C06E67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пояснення виконання роботи</w:t>
      </w:r>
      <w:r w:rsidR="00695DD5"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;</w:t>
      </w:r>
      <w:r w:rsidR="00C06E67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</w:t>
      </w:r>
    </w:p>
    <w:p w:rsidR="0041495A" w:rsidRDefault="0041495A" w:rsidP="0041495A">
      <w:pPr>
        <w:spacing w:line="360" w:lineRule="auto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 w:rsidRPr="0041495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•</w:t>
      </w:r>
      <w:r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</w:t>
      </w:r>
      <w:r w:rsidR="008342F4" w:rsidRPr="0041495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оформлення результатів експерименту</w:t>
      </w:r>
      <w:r w:rsidR="00695DD5" w:rsidRPr="0041495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;</w:t>
      </w:r>
      <w:r w:rsidR="00C06E67" w:rsidRPr="0041495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</w:t>
      </w:r>
    </w:p>
    <w:p w:rsidR="00695DD5" w:rsidRPr="0041495A" w:rsidRDefault="0041495A" w:rsidP="0041495A">
      <w:pPr>
        <w:spacing w:line="360" w:lineRule="auto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 w:rsidRPr="0041495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•</w:t>
      </w:r>
      <w:r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</w:t>
      </w:r>
      <w:r w:rsidR="00695DD5" w:rsidRPr="0041495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пояснення </w:t>
      </w:r>
      <w:r w:rsidR="007074BA" w:rsidRPr="0041495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робочих </w:t>
      </w:r>
      <w:r w:rsidR="00695DD5" w:rsidRPr="0041495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формул для </w:t>
      </w:r>
      <w:r w:rsidR="00C06E67" w:rsidRPr="0041495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  </w:t>
      </w:r>
      <w:r w:rsidR="00695DD5" w:rsidRPr="0041495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розрахунку шуканих </w:t>
      </w:r>
      <w:r w:rsidR="008342F4" w:rsidRPr="0041495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фізичних </w:t>
      </w:r>
      <w:r w:rsidR="00695DD5" w:rsidRPr="0041495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величин;</w:t>
      </w:r>
    </w:p>
    <w:p w:rsidR="0041495A" w:rsidRDefault="007074BA" w:rsidP="00695DD5">
      <w:pPr>
        <w:spacing w:line="360" w:lineRule="auto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iCs/>
          <w:sz w:val="28"/>
          <w:szCs w:val="28"/>
          <w:lang w:val="uk-UA"/>
        </w:rPr>
        <w:lastRenderedPageBreak/>
        <w:t xml:space="preserve">• побудова </w:t>
      </w:r>
      <w:r w:rsidR="00695DD5"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графіків за результатами експерименту;</w:t>
      </w:r>
      <w:r w:rsidR="00C06E67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</w:t>
      </w:r>
    </w:p>
    <w:p w:rsidR="00695DD5" w:rsidRDefault="0041495A" w:rsidP="00695DD5">
      <w:pPr>
        <w:spacing w:line="360" w:lineRule="auto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 w:rsidRPr="0041495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•</w:t>
      </w:r>
      <w:r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 </w:t>
      </w:r>
      <w:r w:rsidR="00C06E67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розрахунки</w:t>
      </w:r>
      <w:r w:rsidR="00695DD5"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похибок вимірювань.</w:t>
      </w:r>
    </w:p>
    <w:p w:rsidR="00E23102" w:rsidRPr="00695DD5" w:rsidRDefault="00052C3F" w:rsidP="00052C3F">
      <w:pPr>
        <w:spacing w:line="360" w:lineRule="auto"/>
        <w:ind w:firstLine="709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 w:rsidRPr="00052C3F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Таким чином,</w:t>
      </w:r>
      <w:r w:rsidRPr="00052C3F">
        <w:rPr>
          <w:rFonts w:ascii="Times New Roman" w:eastAsia="Calibri" w:hAnsi="Times New Roman" w:cs="Times New Roman"/>
          <w:b/>
          <w:iCs/>
          <w:sz w:val="28"/>
          <w:szCs w:val="28"/>
          <w:lang w:val="uk-UA"/>
        </w:rPr>
        <w:t xml:space="preserve"> </w:t>
      </w:r>
      <w:r w:rsidRPr="00052C3F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для розв’язання проблеми </w:t>
      </w:r>
      <w:r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самостійної </w:t>
      </w:r>
      <w:r w:rsidRPr="00052C3F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підготовки</w:t>
      </w:r>
      <w:r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</w:t>
      </w:r>
      <w:r w:rsidRPr="00052C3F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майбутніх інженерів-будівельників</w:t>
      </w:r>
      <w:r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необхідне</w:t>
      </w:r>
      <w:r w:rsidRPr="00052C3F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вик</w:t>
      </w:r>
      <w:r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ористання таких відеороликів до </w:t>
      </w:r>
      <w:r w:rsidRPr="00052C3F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виконання л</w:t>
      </w:r>
      <w:r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абораторних робіт</w:t>
      </w:r>
      <w:r w:rsidRPr="00052C3F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. Як показує дос</w:t>
      </w:r>
      <w:r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від, описані методичні підходи </w:t>
      </w:r>
      <w:r w:rsidR="007074B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ви</w:t>
      </w:r>
      <w:r w:rsidR="00526E44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користання таких відеороликів для виконання</w:t>
      </w:r>
      <w:r w:rsidR="007074B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</w:t>
      </w:r>
      <w:r w:rsidR="00E2310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л</w:t>
      </w:r>
      <w:r w:rsidR="00526E44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абораторних робіт </w:t>
      </w:r>
      <w:r w:rsidR="00E80AA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з фізики </w:t>
      </w:r>
      <w:r w:rsidR="00E23102" w:rsidRPr="00E2310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є невід`ємною</w:t>
      </w:r>
      <w:r w:rsidR="008342F4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частиною навчального процесу, що в свою чергу забезпечує закріплення теоретичного</w:t>
      </w:r>
      <w:r w:rsidR="00E23102" w:rsidRPr="00E2310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матеріал</w:t>
      </w:r>
      <w:r w:rsidR="00905FB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у</w:t>
      </w:r>
      <w:r w:rsidR="00E23102" w:rsidRPr="00E2310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, а</w:t>
      </w:r>
      <w:r w:rsidR="00905FB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також пояснює</w:t>
      </w:r>
      <w:r w:rsidR="00E23102" w:rsidRPr="00E2310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мех</w:t>
      </w:r>
      <w:r w:rsidR="00F84F1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анізм застосування вмінь та навичок </w:t>
      </w:r>
      <w:r w:rsidR="00E23102" w:rsidRPr="00E2310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у професійній діяльності.</w:t>
      </w:r>
      <w:r w:rsidR="0078407B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</w:t>
      </w:r>
      <w:bookmarkStart w:id="0" w:name="_GoBack"/>
      <w:bookmarkEnd w:id="0"/>
    </w:p>
    <w:p w:rsidR="00695DD5" w:rsidRPr="00695DD5" w:rsidRDefault="00695DD5" w:rsidP="00695DD5">
      <w:pPr>
        <w:spacing w:after="0" w:line="360" w:lineRule="auto"/>
        <w:contextualSpacing/>
        <w:jc w:val="center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Список використаних джерел: </w:t>
      </w:r>
    </w:p>
    <w:p w:rsidR="00143370" w:rsidRPr="00143370" w:rsidRDefault="00143370" w:rsidP="00143370">
      <w:pPr>
        <w:pStyle w:val="a5"/>
        <w:numPr>
          <w:ilvl w:val="1"/>
          <w:numId w:val="2"/>
        </w:numPr>
        <w:spacing w:line="360" w:lineRule="auto"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proofErr w:type="spellStart"/>
      <w:r w:rsidRPr="0014337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Петруньок</w:t>
      </w:r>
      <w:proofErr w:type="spellEnd"/>
      <w:r w:rsidRPr="0014337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Т.Б., </w:t>
      </w:r>
      <w:proofErr w:type="spellStart"/>
      <w:r w:rsidRPr="0014337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Благодаренко</w:t>
      </w:r>
      <w:proofErr w:type="spellEnd"/>
      <w:r w:rsidRPr="0014337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Л.Ю. Формування у майбутніх інженерів – будівельників продуктивних способів пізнання на практичних заняттях з фізики / </w:t>
      </w:r>
      <w:proofErr w:type="spellStart"/>
      <w:r w:rsidRPr="0014337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Петруньок</w:t>
      </w:r>
      <w:proofErr w:type="spellEnd"/>
      <w:r w:rsidRPr="0014337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Т.Б., </w:t>
      </w:r>
      <w:proofErr w:type="spellStart"/>
      <w:r w:rsidRPr="0014337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Благодаренко</w:t>
      </w:r>
      <w:proofErr w:type="spellEnd"/>
      <w:r w:rsidRPr="0014337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Л.Ю. // Вісник Чернігівського національного педагогічного університету. </w:t>
      </w:r>
      <w:proofErr w:type="spellStart"/>
      <w:r w:rsidRPr="0014337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Вип</w:t>
      </w:r>
      <w:proofErr w:type="spellEnd"/>
      <w:r w:rsidRPr="0014337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. 146 / Чернігів. </w:t>
      </w:r>
      <w:proofErr w:type="spellStart"/>
      <w:r w:rsidRPr="0014337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нац</w:t>
      </w:r>
      <w:proofErr w:type="spellEnd"/>
      <w:r w:rsidRPr="0014337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. пед. ун-т ім. Т. Г. Шевченка; </w:t>
      </w:r>
      <w:proofErr w:type="spellStart"/>
      <w:r w:rsidRPr="0014337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голов</w:t>
      </w:r>
      <w:proofErr w:type="spellEnd"/>
      <w:r w:rsidRPr="0014337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. ред. О. М. </w:t>
      </w:r>
      <w:proofErr w:type="spellStart"/>
      <w:r w:rsidRPr="0014337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Носко</w:t>
      </w:r>
      <w:proofErr w:type="spellEnd"/>
      <w:r w:rsidRPr="0014337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. — Чернігів : ЧНПУ ім. Т. Г. Шевченка, 2017. — 84-87 с. — (Серія: Педагогічні науки). </w:t>
      </w:r>
    </w:p>
    <w:p w:rsidR="00192EFD" w:rsidRPr="00192EFD" w:rsidRDefault="00192EFD" w:rsidP="00143370">
      <w:pPr>
        <w:pStyle w:val="a5"/>
        <w:numPr>
          <w:ilvl w:val="1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proofErr w:type="spellStart"/>
      <w:r w:rsidRPr="00192EF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Петруньок</w:t>
      </w:r>
      <w:proofErr w:type="spellEnd"/>
      <w:r w:rsidRPr="00192EF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Т.Б. Лабораторні заняття з фізики як засіб формування продуктивних способів пізнання у майбутніх фахівців будівництва та цивільної інженерії / </w:t>
      </w:r>
      <w:proofErr w:type="spellStart"/>
      <w:r w:rsidRPr="00192EF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Петруньок</w:t>
      </w:r>
      <w:proofErr w:type="spellEnd"/>
      <w:r w:rsidRPr="00192EF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Т.Б. // Збірник наукових праць Кам`янець – Подільського національного університету імені Івана Огієнка. Серія педагогічна / [ ред. </w:t>
      </w:r>
      <w:proofErr w:type="spellStart"/>
      <w:r w:rsidRPr="00192EF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кол</w:t>
      </w:r>
      <w:proofErr w:type="spellEnd"/>
      <w:r w:rsidRPr="00192EF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. : П.С. </w:t>
      </w:r>
      <w:proofErr w:type="spellStart"/>
      <w:r w:rsidRPr="00192EF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Атаманчук</w:t>
      </w:r>
      <w:proofErr w:type="spellEnd"/>
      <w:r w:rsidRPr="00192EF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( голова, наук. ред.) та ін.]. – Кам`янець – Подільський: Кам`янець – Подільський національний університет імені Івана Огієнка, 2018. – Випуск 24: STEM- інтеграція як важлива передумова управління результативністю та якістю фізичної освіти. – 167 – 170 c.</w:t>
      </w:r>
    </w:p>
    <w:p w:rsidR="00DB6A0B" w:rsidRDefault="00695DD5" w:rsidP="00192EFD">
      <w:pPr>
        <w:numPr>
          <w:ilvl w:val="1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proofErr w:type="spellStart"/>
      <w:r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Чернявський</w:t>
      </w:r>
      <w:proofErr w:type="spellEnd"/>
      <w:r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В.В. Методична модель дистанційного навчання фізики курсантів вищих морських навчальних закладів на основі мережного середовища / В.В. </w:t>
      </w:r>
      <w:proofErr w:type="spellStart"/>
      <w:r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Чернявський</w:t>
      </w:r>
      <w:proofErr w:type="spellEnd"/>
      <w:r w:rsidRPr="00695D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// Збірник наукових праць Кам’янець-Подільського національного університету імені Івана Огієнка. Серія педагогічна. Випуск 21. – Кам’янець-Подільський, 2015. – 348 с. – С. 303-306.</w:t>
      </w:r>
    </w:p>
    <w:p w:rsidR="00970554" w:rsidRPr="00970554" w:rsidRDefault="00970554" w:rsidP="00DF0EEA">
      <w:pPr>
        <w:rPr>
          <w:color w:val="C00000"/>
          <w:lang w:val="uk-UA"/>
        </w:rPr>
      </w:pPr>
    </w:p>
    <w:sectPr w:rsidR="00970554" w:rsidRPr="00970554" w:rsidSect="00695DD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C6226E"/>
    <w:multiLevelType w:val="hybridMultilevel"/>
    <w:tmpl w:val="2F2C061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D903427"/>
    <w:multiLevelType w:val="hybridMultilevel"/>
    <w:tmpl w:val="E012AA2C"/>
    <w:lvl w:ilvl="0" w:tplc="EF621074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  <w:sz w:val="24"/>
        <w:szCs w:val="24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518A738C"/>
    <w:multiLevelType w:val="hybridMultilevel"/>
    <w:tmpl w:val="0E567FF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A471EA0"/>
    <w:multiLevelType w:val="hybridMultilevel"/>
    <w:tmpl w:val="8CE6FEC4"/>
    <w:lvl w:ilvl="0" w:tplc="4C968618">
      <w:start w:val="1"/>
      <w:numFmt w:val="decimal"/>
      <w:lvlText w:val="Рис. %1."/>
      <w:lvlJc w:val="left"/>
      <w:pPr>
        <w:tabs>
          <w:tab w:val="num" w:pos="180"/>
        </w:tabs>
        <w:ind w:left="900" w:hanging="360"/>
      </w:pPr>
    </w:lvl>
    <w:lvl w:ilvl="1" w:tplc="6E3214CC">
      <w:start w:val="1"/>
      <w:numFmt w:val="decimal"/>
      <w:lvlText w:val="%2."/>
      <w:lvlJc w:val="left"/>
      <w:pPr>
        <w:tabs>
          <w:tab w:val="num" w:pos="540"/>
        </w:tabs>
        <w:ind w:left="-27" w:firstLine="567"/>
      </w:pPr>
      <w:rPr>
        <w:iCs w:val="0"/>
        <w:color w:val="auto"/>
        <w:sz w:val="28"/>
        <w:szCs w:val="20"/>
      </w:rPr>
    </w:lvl>
    <w:lvl w:ilvl="2" w:tplc="7FE29B28">
      <w:start w:val="1"/>
      <w:numFmt w:val="decimal"/>
      <w:lvlText w:val="%3."/>
      <w:lvlJc w:val="left"/>
      <w:pPr>
        <w:tabs>
          <w:tab w:val="num" w:pos="407"/>
        </w:tabs>
        <w:ind w:left="180" w:firstLine="227"/>
      </w:pPr>
    </w:lvl>
    <w:lvl w:ilvl="3" w:tplc="0419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num w:numId="1">
    <w:abstractNumId w:val="1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5DD5"/>
    <w:rsid w:val="00003D63"/>
    <w:rsid w:val="00026A37"/>
    <w:rsid w:val="00052C3F"/>
    <w:rsid w:val="00143370"/>
    <w:rsid w:val="00184563"/>
    <w:rsid w:val="00192EFD"/>
    <w:rsid w:val="001B6623"/>
    <w:rsid w:val="00262B33"/>
    <w:rsid w:val="002E132D"/>
    <w:rsid w:val="00356142"/>
    <w:rsid w:val="003F5CE0"/>
    <w:rsid w:val="0041495A"/>
    <w:rsid w:val="004216CE"/>
    <w:rsid w:val="00456014"/>
    <w:rsid w:val="004950BD"/>
    <w:rsid w:val="004A0C82"/>
    <w:rsid w:val="004D7991"/>
    <w:rsid w:val="00526E44"/>
    <w:rsid w:val="0065465B"/>
    <w:rsid w:val="00695DD5"/>
    <w:rsid w:val="007074BA"/>
    <w:rsid w:val="00753820"/>
    <w:rsid w:val="0078407B"/>
    <w:rsid w:val="007D314F"/>
    <w:rsid w:val="008342F4"/>
    <w:rsid w:val="008C2598"/>
    <w:rsid w:val="00902618"/>
    <w:rsid w:val="00905FB5"/>
    <w:rsid w:val="00970554"/>
    <w:rsid w:val="00A47B35"/>
    <w:rsid w:val="00B52F93"/>
    <w:rsid w:val="00C06E67"/>
    <w:rsid w:val="00C16976"/>
    <w:rsid w:val="00C304F7"/>
    <w:rsid w:val="00C90AB9"/>
    <w:rsid w:val="00D806AB"/>
    <w:rsid w:val="00D853EB"/>
    <w:rsid w:val="00DB3356"/>
    <w:rsid w:val="00DB6A0B"/>
    <w:rsid w:val="00DE78FC"/>
    <w:rsid w:val="00DF0EEA"/>
    <w:rsid w:val="00E23102"/>
    <w:rsid w:val="00E30F1E"/>
    <w:rsid w:val="00E666BD"/>
    <w:rsid w:val="00E80AAD"/>
    <w:rsid w:val="00EC56A9"/>
    <w:rsid w:val="00EE64E3"/>
    <w:rsid w:val="00F070D2"/>
    <w:rsid w:val="00F76C4A"/>
    <w:rsid w:val="00F84F10"/>
    <w:rsid w:val="00F90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902618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902618"/>
    <w:rPr>
      <w:rFonts w:ascii="Consolas" w:hAnsi="Consolas" w:cs="Consolas"/>
      <w:sz w:val="20"/>
      <w:szCs w:val="20"/>
    </w:rPr>
  </w:style>
  <w:style w:type="paragraph" w:styleId="a3">
    <w:name w:val="Body Text"/>
    <w:basedOn w:val="a"/>
    <w:link w:val="a4"/>
    <w:uiPriority w:val="99"/>
    <w:semiHidden/>
    <w:unhideWhenUsed/>
    <w:rsid w:val="00192EFD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semiHidden/>
    <w:rsid w:val="00192EFD"/>
  </w:style>
  <w:style w:type="paragraph" w:styleId="a5">
    <w:name w:val="List Paragraph"/>
    <w:basedOn w:val="a"/>
    <w:uiPriority w:val="34"/>
    <w:qFormat/>
    <w:rsid w:val="00192EF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902618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902618"/>
    <w:rPr>
      <w:rFonts w:ascii="Consolas" w:hAnsi="Consolas" w:cs="Consolas"/>
      <w:sz w:val="20"/>
      <w:szCs w:val="20"/>
    </w:rPr>
  </w:style>
  <w:style w:type="paragraph" w:styleId="a3">
    <w:name w:val="Body Text"/>
    <w:basedOn w:val="a"/>
    <w:link w:val="a4"/>
    <w:uiPriority w:val="99"/>
    <w:semiHidden/>
    <w:unhideWhenUsed/>
    <w:rsid w:val="00192EFD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semiHidden/>
    <w:rsid w:val="00192EFD"/>
  </w:style>
  <w:style w:type="paragraph" w:styleId="a5">
    <w:name w:val="List Paragraph"/>
    <w:basedOn w:val="a"/>
    <w:uiPriority w:val="34"/>
    <w:qFormat/>
    <w:rsid w:val="00192E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14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05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34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50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8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5</Pages>
  <Words>1434</Words>
  <Characters>8177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9592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ТАНЯ</dc:creator>
  <cp:lastModifiedBy>ТАНЯ</cp:lastModifiedBy>
  <cp:revision>9</cp:revision>
  <dcterms:created xsi:type="dcterms:W3CDTF">2020-05-18T19:46:00Z</dcterms:created>
  <dcterms:modified xsi:type="dcterms:W3CDTF">2020-05-21T21:10:00Z</dcterms:modified>
</cp:coreProperties>
</file>