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B51EFB" w14:textId="77777777" w:rsidR="00AA145A" w:rsidRPr="003E277C" w:rsidRDefault="00AA145A" w:rsidP="00AA145A">
      <w:pPr>
        <w:jc w:val="center"/>
        <w:rPr>
          <w:b/>
          <w:bCs/>
          <w:iCs/>
          <w:lang w:val="uk-UA"/>
        </w:rPr>
      </w:pPr>
      <w:bookmarkStart w:id="0" w:name="_Toc252442903"/>
      <w:bookmarkStart w:id="1" w:name="_Hlk168764953"/>
      <w:r w:rsidRPr="003E277C">
        <w:rPr>
          <w:b/>
          <w:bCs/>
          <w:iCs/>
          <w:lang w:val="uk-UA"/>
        </w:rPr>
        <w:t xml:space="preserve">КИЇВСЬКИЙ НАЦІОНАЛЬНИЙ УНІВЕРСИТЕТ </w:t>
      </w:r>
    </w:p>
    <w:p w14:paraId="417279A5" w14:textId="77777777" w:rsidR="00AA145A" w:rsidRPr="003E277C" w:rsidRDefault="00AA145A" w:rsidP="00AA145A">
      <w:pPr>
        <w:jc w:val="center"/>
        <w:rPr>
          <w:b/>
          <w:bCs/>
          <w:iCs/>
          <w:lang w:val="uk-UA"/>
        </w:rPr>
      </w:pPr>
      <w:r w:rsidRPr="003E277C">
        <w:rPr>
          <w:b/>
          <w:bCs/>
          <w:iCs/>
          <w:lang w:val="uk-UA"/>
        </w:rPr>
        <w:t>БУДІВНИЦТВА І АРХІТЕКТУРИ</w:t>
      </w:r>
    </w:p>
    <w:p w14:paraId="5FB18F73" w14:textId="77777777" w:rsidR="00AA145A" w:rsidRPr="003E277C" w:rsidRDefault="00AA145A" w:rsidP="00AA145A">
      <w:pPr>
        <w:jc w:val="center"/>
        <w:rPr>
          <w:iCs/>
          <w:sz w:val="16"/>
          <w:lang w:val="uk-UA"/>
        </w:rPr>
      </w:pPr>
    </w:p>
    <w:p w14:paraId="39D906D2" w14:textId="77777777" w:rsidR="00AA145A" w:rsidRPr="003E277C" w:rsidRDefault="00AA145A" w:rsidP="00AA145A">
      <w:pPr>
        <w:jc w:val="center"/>
        <w:rPr>
          <w:iCs/>
          <w:sz w:val="16"/>
          <w:lang w:val="uk-UA"/>
        </w:rPr>
      </w:pPr>
      <w:r w:rsidRPr="003E277C">
        <w:rPr>
          <w:b/>
          <w:iCs/>
          <w:szCs w:val="28"/>
          <w:lang w:val="uk-UA"/>
        </w:rPr>
        <w:t>Факультет урбаністики та просторового планування</w:t>
      </w:r>
    </w:p>
    <w:p w14:paraId="55E76A2C" w14:textId="77777777" w:rsidR="00AA145A" w:rsidRPr="003E277C" w:rsidRDefault="00AA145A" w:rsidP="00AA145A">
      <w:pPr>
        <w:jc w:val="center"/>
        <w:rPr>
          <w:iCs/>
          <w:sz w:val="16"/>
          <w:lang w:val="uk-UA"/>
        </w:rPr>
      </w:pPr>
    </w:p>
    <w:p w14:paraId="29E1098E" w14:textId="6E569CF5" w:rsidR="00AA145A" w:rsidRPr="00D630F6" w:rsidRDefault="00AA145A" w:rsidP="00AA145A">
      <w:pPr>
        <w:jc w:val="center"/>
        <w:rPr>
          <w:iCs/>
          <w:sz w:val="16"/>
        </w:rPr>
      </w:pPr>
      <w:r w:rsidRPr="003E277C">
        <w:rPr>
          <w:b/>
          <w:iCs/>
          <w:szCs w:val="28"/>
          <w:lang w:val="uk-UA"/>
        </w:rPr>
        <w:t xml:space="preserve">Кафедра міського </w:t>
      </w:r>
      <w:r w:rsidR="000A6BE3">
        <w:rPr>
          <w:b/>
          <w:iCs/>
          <w:szCs w:val="28"/>
          <w:lang w:val="uk-UA"/>
        </w:rPr>
        <w:t>господарства</w:t>
      </w:r>
    </w:p>
    <w:p w14:paraId="393851D2" w14:textId="77777777" w:rsidR="00AA145A" w:rsidRPr="003E277C" w:rsidRDefault="00AA145A" w:rsidP="00AA145A">
      <w:pPr>
        <w:jc w:val="center"/>
        <w:rPr>
          <w:iCs/>
          <w:sz w:val="16"/>
          <w:lang w:val="uk-UA"/>
        </w:rPr>
      </w:pPr>
    </w:p>
    <w:p w14:paraId="40A7B8D6" w14:textId="77777777" w:rsidR="00AA145A" w:rsidRPr="003E277C" w:rsidRDefault="00AA145A" w:rsidP="00AA145A">
      <w:pPr>
        <w:jc w:val="center"/>
        <w:rPr>
          <w:iCs/>
          <w:sz w:val="16"/>
          <w:lang w:val="uk-UA"/>
        </w:rPr>
      </w:pPr>
    </w:p>
    <w:p w14:paraId="7D6AB185" w14:textId="77777777" w:rsidR="00AA145A" w:rsidRPr="003E277C" w:rsidRDefault="00AA145A" w:rsidP="00AA145A">
      <w:pPr>
        <w:jc w:val="center"/>
        <w:rPr>
          <w:iCs/>
          <w:sz w:val="16"/>
          <w:lang w:val="uk-UA"/>
        </w:rPr>
      </w:pPr>
    </w:p>
    <w:p w14:paraId="01293BF9" w14:textId="77777777" w:rsidR="00AA145A" w:rsidRPr="003E277C" w:rsidRDefault="00AA145A" w:rsidP="00AA145A">
      <w:pPr>
        <w:jc w:val="center"/>
        <w:rPr>
          <w:iCs/>
          <w:sz w:val="16"/>
          <w:lang w:val="uk-UA"/>
        </w:rPr>
      </w:pPr>
    </w:p>
    <w:p w14:paraId="25EE6E4A" w14:textId="77777777" w:rsidR="00AA145A" w:rsidRPr="003E277C" w:rsidRDefault="00AA145A" w:rsidP="00AA145A">
      <w:pPr>
        <w:jc w:val="center"/>
        <w:rPr>
          <w:iCs/>
          <w:sz w:val="16"/>
          <w:lang w:val="uk-UA"/>
        </w:rPr>
      </w:pPr>
      <w:r w:rsidRPr="003E277C">
        <w:rPr>
          <w:iCs/>
          <w:noProof/>
          <w:lang w:val="uk-UA"/>
        </w:rPr>
        <mc:AlternateContent>
          <mc:Choice Requires="wps">
            <w:drawing>
              <wp:anchor distT="0" distB="0" distL="114300" distR="114300" simplePos="0" relativeHeight="251656192" behindDoc="0" locked="0" layoutInCell="1" allowOverlap="1" wp14:anchorId="2FC18D01" wp14:editId="2F4B256C">
                <wp:simplePos x="0" y="0"/>
                <wp:positionH relativeFrom="column">
                  <wp:posOffset>3015615</wp:posOffset>
                </wp:positionH>
                <wp:positionV relativeFrom="paragraph">
                  <wp:posOffset>20955</wp:posOffset>
                </wp:positionV>
                <wp:extent cx="3020695" cy="952500"/>
                <wp:effectExtent l="0" t="0" r="8255"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0695" cy="952500"/>
                        </a:xfrm>
                        <a:prstGeom prst="rect">
                          <a:avLst/>
                        </a:prstGeom>
                        <a:solidFill>
                          <a:srgbClr val="FFFFFF"/>
                        </a:solidFill>
                        <a:ln>
                          <a:noFill/>
                        </a:ln>
                      </wps:spPr>
                      <wps:txbx>
                        <w:txbxContent>
                          <w:p w14:paraId="67E5D231" w14:textId="77777777" w:rsidR="00AA145A" w:rsidRDefault="00AA145A" w:rsidP="00AA145A">
                            <w:pPr>
                              <w:spacing w:line="288" w:lineRule="auto"/>
                              <w:rPr>
                                <w:b/>
                              </w:rPr>
                            </w:pPr>
                            <w:r>
                              <w:rPr>
                                <w:b/>
                              </w:rPr>
                              <w:t>“</w:t>
                            </w:r>
                            <w:r>
                              <w:rPr>
                                <w:b/>
                                <w:lang w:val="uk-UA"/>
                              </w:rPr>
                              <w:t>ЗАТВЕРДЖУЮ</w:t>
                            </w:r>
                            <w:r>
                              <w:rPr>
                                <w:b/>
                              </w:rPr>
                              <w:t>”</w:t>
                            </w:r>
                          </w:p>
                          <w:p w14:paraId="76BD90C4" w14:textId="77777777" w:rsidR="00AA145A" w:rsidRDefault="00AA145A" w:rsidP="00AA145A">
                            <w:pPr>
                              <w:spacing w:line="288" w:lineRule="auto"/>
                              <w:rPr>
                                <w:lang w:val="uk-UA"/>
                              </w:rPr>
                            </w:pPr>
                            <w:r>
                              <w:rPr>
                                <w:lang w:val="uk-UA"/>
                              </w:rPr>
                              <w:t>Завідувач кафедри</w:t>
                            </w:r>
                          </w:p>
                          <w:p w14:paraId="6167AFC7" w14:textId="77777777" w:rsidR="00AA145A" w:rsidRDefault="00AA145A" w:rsidP="00AA145A">
                            <w:pPr>
                              <w:spacing w:line="288" w:lineRule="auto"/>
                              <w:rPr>
                                <w:lang w:val="uk-UA"/>
                              </w:rPr>
                            </w:pPr>
                            <w:r>
                              <w:rPr>
                                <w:lang w:val="uk-UA"/>
                              </w:rPr>
                              <w:t>доц. Апостолова-</w:t>
                            </w:r>
                            <w:proofErr w:type="spellStart"/>
                            <w:r>
                              <w:rPr>
                                <w:lang w:val="uk-UA"/>
                              </w:rPr>
                              <w:t>Сосса</w:t>
                            </w:r>
                            <w:proofErr w:type="spellEnd"/>
                            <w:r>
                              <w:rPr>
                                <w:lang w:val="uk-UA"/>
                              </w:rPr>
                              <w:t xml:space="preserve"> Л.О.</w:t>
                            </w:r>
                          </w:p>
                          <w:p w14:paraId="61CF59CE" w14:textId="77777777" w:rsidR="00AA145A" w:rsidRDefault="00AA145A" w:rsidP="00AA145A">
                            <w:pPr>
                              <w:spacing w:line="288" w:lineRule="auto"/>
                              <w:rPr>
                                <w:lang w:val="uk-UA"/>
                              </w:rPr>
                            </w:pPr>
                            <w:r>
                              <w:t>«_____» _______________</w:t>
                            </w:r>
                            <w:r>
                              <w:rPr>
                                <w:lang w:val="uk-UA"/>
                              </w:rPr>
                              <w:t>____</w:t>
                            </w:r>
                            <w:r>
                              <w:t>__ 20</w:t>
                            </w:r>
                            <w:r>
                              <w:rPr>
                                <w:lang w:val="uk-UA"/>
                              </w:rPr>
                              <w:t>25р.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w14:anchorId="2FC18D01" id="_x0000_t202" coordsize="21600,21600" o:spt="202" path="m,l,21600r21600,l21600,xe">
                <v:stroke joinstyle="miter"/>
                <v:path gradientshapeok="t" o:connecttype="rect"/>
              </v:shapetype>
              <v:shape id="Надпись 2" o:spid="_x0000_s1026" type="#_x0000_t202" style="position:absolute;left:0;text-align:left;margin-left:237.45pt;margin-top:1.65pt;width:237.85pt;height: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" stroked="f">
                <v:textbox>
                  <w:txbxContent>
                    <w:p w14:paraId="67E5D231" w14:textId="77777777" w:rsidR="00AA145A" w:rsidRDefault="00AA145A" w:rsidP="00AA145A">
                      <w:pPr>
                        <w:spacing w:line="288" w:lineRule="auto"/>
                        <w:rPr>
                          <w:b/>
                        </w:rPr>
                      </w:pPr>
                      <w:r>
                        <w:rPr>
                          <w:b/>
                        </w:rPr>
                        <w:t>“</w:t>
                      </w:r>
                      <w:r>
                        <w:rPr>
                          <w:b/>
                          <w:lang w:val="uk-UA"/>
                        </w:rPr>
                        <w:t>ЗАТВЕРДЖУЮ</w:t>
                      </w:r>
                      <w:r>
                        <w:rPr>
                          <w:b/>
                        </w:rPr>
                        <w:t>”</w:t>
                      </w:r>
                    </w:p>
                    <w:p w14:paraId="76BD90C4" w14:textId="77777777" w:rsidR="00AA145A" w:rsidRDefault="00AA145A" w:rsidP="00AA145A">
                      <w:pPr>
                        <w:spacing w:line="288" w:lineRule="auto"/>
                        <w:rPr>
                          <w:lang w:val="uk-UA"/>
                        </w:rPr>
                      </w:pPr>
                      <w:r>
                        <w:rPr>
                          <w:lang w:val="uk-UA"/>
                        </w:rPr>
                        <w:t>Завідувач кафедри</w:t>
                      </w:r>
                    </w:p>
                    <w:p w14:paraId="6167AFC7" w14:textId="77777777" w:rsidR="00AA145A" w:rsidRDefault="00AA145A" w:rsidP="00AA145A">
                      <w:pPr>
                        <w:spacing w:line="288" w:lineRule="auto"/>
                        <w:rPr>
                          <w:lang w:val="uk-UA"/>
                        </w:rPr>
                      </w:pPr>
                      <w:r>
                        <w:rPr>
                          <w:lang w:val="uk-UA"/>
                        </w:rPr>
                        <w:t>доц. Апостолова-</w:t>
                      </w:r>
                      <w:proofErr w:type="spellStart"/>
                      <w:r>
                        <w:rPr>
                          <w:lang w:val="uk-UA"/>
                        </w:rPr>
                        <w:t>Сосса</w:t>
                      </w:r>
                      <w:proofErr w:type="spellEnd"/>
                      <w:r>
                        <w:rPr>
                          <w:lang w:val="uk-UA"/>
                        </w:rPr>
                        <w:t xml:space="preserve"> Л.О.</w:t>
                      </w:r>
                    </w:p>
                    <w:p w14:paraId="61CF59CE" w14:textId="77777777" w:rsidR="00AA145A" w:rsidRDefault="00AA145A" w:rsidP="00AA145A">
                      <w:pPr>
                        <w:spacing w:line="288" w:lineRule="auto"/>
                        <w:rPr>
                          <w:lang w:val="uk-UA"/>
                        </w:rPr>
                      </w:pPr>
                      <w:r>
                        <w:t>«_____» _______________</w:t>
                      </w:r>
                      <w:r>
                        <w:rPr>
                          <w:lang w:val="uk-UA"/>
                        </w:rPr>
                        <w:t>____</w:t>
                      </w:r>
                      <w:r>
                        <w:t>__ 20</w:t>
                      </w:r>
                      <w:r>
                        <w:rPr>
                          <w:lang w:val="uk-UA"/>
                        </w:rPr>
                        <w:t>25р.</w:t>
                      </w:r>
                    </w:p>
                  </w:txbxContent>
                </v:textbox>
              </v:shape>
            </w:pict>
          </mc:Fallback>
        </mc:AlternateContent>
      </w:r>
    </w:p>
    <w:p w14:paraId="4709D484" w14:textId="77777777" w:rsidR="00AA145A" w:rsidRPr="003E277C" w:rsidRDefault="00AA145A" w:rsidP="00AA145A">
      <w:pPr>
        <w:jc w:val="center"/>
        <w:rPr>
          <w:iCs/>
          <w:sz w:val="16"/>
          <w:lang w:val="uk-UA"/>
        </w:rPr>
      </w:pPr>
    </w:p>
    <w:p w14:paraId="5F2AA3CE" w14:textId="77777777" w:rsidR="00AA145A" w:rsidRPr="003E277C" w:rsidRDefault="00AA145A" w:rsidP="00AA145A">
      <w:pPr>
        <w:jc w:val="center"/>
        <w:rPr>
          <w:iCs/>
          <w:sz w:val="16"/>
          <w:lang w:val="uk-UA"/>
        </w:rPr>
      </w:pPr>
    </w:p>
    <w:p w14:paraId="01DB01E3" w14:textId="77777777" w:rsidR="00AA145A" w:rsidRPr="003E277C" w:rsidRDefault="00AA145A" w:rsidP="00AA145A">
      <w:pPr>
        <w:jc w:val="center"/>
        <w:rPr>
          <w:iCs/>
          <w:sz w:val="16"/>
          <w:lang w:val="uk-UA"/>
        </w:rPr>
      </w:pPr>
    </w:p>
    <w:p w14:paraId="49E41218" w14:textId="77777777" w:rsidR="00AA145A" w:rsidRPr="003E277C" w:rsidRDefault="00AA145A" w:rsidP="00AA145A">
      <w:pPr>
        <w:jc w:val="center"/>
        <w:rPr>
          <w:iCs/>
          <w:sz w:val="16"/>
          <w:lang w:val="uk-UA"/>
        </w:rPr>
      </w:pPr>
    </w:p>
    <w:p w14:paraId="4D96F824" w14:textId="77777777" w:rsidR="00AA145A" w:rsidRPr="003E277C" w:rsidRDefault="00AA145A" w:rsidP="00AA145A">
      <w:pPr>
        <w:jc w:val="center"/>
        <w:rPr>
          <w:iCs/>
          <w:sz w:val="16"/>
          <w:lang w:val="uk-UA"/>
        </w:rPr>
      </w:pPr>
    </w:p>
    <w:p w14:paraId="33BA4A41" w14:textId="77777777" w:rsidR="00AA145A" w:rsidRPr="003E277C" w:rsidRDefault="00AA145A" w:rsidP="00AA145A">
      <w:pPr>
        <w:jc w:val="center"/>
        <w:rPr>
          <w:iCs/>
          <w:sz w:val="16"/>
          <w:lang w:val="uk-UA"/>
        </w:rPr>
      </w:pPr>
    </w:p>
    <w:p w14:paraId="0CBF7CE7" w14:textId="77777777" w:rsidR="00AA145A" w:rsidRPr="003E277C" w:rsidRDefault="00AA145A" w:rsidP="00AA145A">
      <w:pPr>
        <w:jc w:val="center"/>
        <w:rPr>
          <w:iCs/>
          <w:sz w:val="16"/>
          <w:lang w:val="uk-UA"/>
        </w:rPr>
      </w:pPr>
    </w:p>
    <w:p w14:paraId="292762DD" w14:textId="77777777" w:rsidR="00AA145A" w:rsidRPr="003E277C" w:rsidRDefault="00AA145A" w:rsidP="00AA145A">
      <w:pPr>
        <w:jc w:val="center"/>
        <w:rPr>
          <w:iCs/>
          <w:sz w:val="16"/>
          <w:lang w:val="uk-UA"/>
        </w:rPr>
      </w:pPr>
    </w:p>
    <w:p w14:paraId="670893EC" w14:textId="77777777" w:rsidR="00AA145A" w:rsidRPr="003E277C" w:rsidRDefault="00AA145A" w:rsidP="00AA145A">
      <w:pPr>
        <w:jc w:val="center"/>
        <w:rPr>
          <w:iCs/>
          <w:sz w:val="16"/>
          <w:lang w:val="uk-UA"/>
        </w:rPr>
      </w:pPr>
    </w:p>
    <w:p w14:paraId="4F1FA431" w14:textId="77777777" w:rsidR="00AA145A" w:rsidRPr="003E277C" w:rsidRDefault="00AA145A" w:rsidP="00AA145A">
      <w:pPr>
        <w:jc w:val="center"/>
        <w:rPr>
          <w:iCs/>
          <w:sz w:val="16"/>
          <w:lang w:val="uk-UA"/>
        </w:rPr>
      </w:pPr>
    </w:p>
    <w:p w14:paraId="0BEAD561" w14:textId="77777777" w:rsidR="00AA145A" w:rsidRPr="003E277C" w:rsidRDefault="00AA145A" w:rsidP="00AA145A">
      <w:pPr>
        <w:jc w:val="center"/>
        <w:rPr>
          <w:iCs/>
          <w:sz w:val="16"/>
          <w:lang w:val="uk-UA"/>
        </w:rPr>
      </w:pPr>
    </w:p>
    <w:p w14:paraId="4B089B17" w14:textId="77777777" w:rsidR="00AA145A" w:rsidRPr="003E277C" w:rsidRDefault="00AA145A" w:rsidP="00AA145A">
      <w:pPr>
        <w:jc w:val="center"/>
        <w:rPr>
          <w:iCs/>
          <w:sz w:val="16"/>
          <w:lang w:val="uk-UA"/>
        </w:rPr>
      </w:pPr>
    </w:p>
    <w:p w14:paraId="2432ABAE" w14:textId="77777777" w:rsidR="00AA145A" w:rsidRPr="003E277C" w:rsidRDefault="00AA145A" w:rsidP="00AA145A">
      <w:pPr>
        <w:jc w:val="center"/>
        <w:rPr>
          <w:iCs/>
          <w:sz w:val="16"/>
          <w:lang w:val="uk-UA"/>
        </w:rPr>
      </w:pPr>
    </w:p>
    <w:p w14:paraId="46F10262" w14:textId="77777777" w:rsidR="00AA145A" w:rsidRPr="003E277C" w:rsidRDefault="00AA145A" w:rsidP="00AA145A">
      <w:pPr>
        <w:pStyle w:val="2"/>
        <w:jc w:val="center"/>
        <w:rPr>
          <w:rFonts w:ascii="Times New Roman" w:hAnsi="Times New Roman"/>
          <w:b w:val="0"/>
          <w:bCs w:val="0"/>
          <w:i w:val="0"/>
          <w:sz w:val="44"/>
          <w:szCs w:val="44"/>
          <w:lang w:val="uk-UA"/>
        </w:rPr>
      </w:pPr>
      <w:r w:rsidRPr="003E277C">
        <w:rPr>
          <w:rFonts w:ascii="Times New Roman" w:hAnsi="Times New Roman"/>
          <w:i w:val="0"/>
          <w:sz w:val="44"/>
          <w:szCs w:val="44"/>
          <w:lang w:val="uk-UA"/>
        </w:rPr>
        <w:t>Пояснювальна записка</w:t>
      </w:r>
    </w:p>
    <w:p w14:paraId="26F55114" w14:textId="77777777" w:rsidR="00AA145A" w:rsidRPr="003E277C" w:rsidRDefault="00AA145A" w:rsidP="00AA145A">
      <w:pPr>
        <w:jc w:val="center"/>
        <w:rPr>
          <w:b/>
          <w:iCs/>
          <w:sz w:val="28"/>
          <w:lang w:val="uk-UA"/>
        </w:rPr>
      </w:pPr>
      <w:r w:rsidRPr="003E277C">
        <w:rPr>
          <w:b/>
          <w:iCs/>
          <w:lang w:val="uk-UA"/>
        </w:rPr>
        <w:t>кваліфікаційної роботи бакалавра</w:t>
      </w:r>
    </w:p>
    <w:p w14:paraId="2C344030" w14:textId="77777777" w:rsidR="00AA145A" w:rsidRPr="003E277C" w:rsidRDefault="00AA145A" w:rsidP="00AA145A">
      <w:pPr>
        <w:jc w:val="center"/>
        <w:rPr>
          <w:iCs/>
          <w:sz w:val="16"/>
          <w:lang w:val="uk-UA"/>
        </w:rPr>
      </w:pPr>
    </w:p>
    <w:p w14:paraId="6B8F35B2" w14:textId="77777777" w:rsidR="00AA145A" w:rsidRPr="003E277C" w:rsidRDefault="00AA145A" w:rsidP="00AA145A">
      <w:pPr>
        <w:jc w:val="center"/>
        <w:rPr>
          <w:iCs/>
          <w:lang w:val="uk-UA"/>
        </w:rPr>
      </w:pPr>
    </w:p>
    <w:p w14:paraId="700BD9B5" w14:textId="77777777" w:rsidR="00AA145A" w:rsidRPr="003E277C" w:rsidRDefault="00AA145A" w:rsidP="00AA145A">
      <w:pPr>
        <w:jc w:val="center"/>
        <w:rPr>
          <w:iCs/>
          <w:lang w:val="uk-UA"/>
        </w:rPr>
      </w:pPr>
    </w:p>
    <w:p w14:paraId="11ABF243" w14:textId="77777777" w:rsidR="00AA145A" w:rsidRPr="003E277C" w:rsidRDefault="00AA145A" w:rsidP="00AA145A">
      <w:pPr>
        <w:jc w:val="center"/>
        <w:rPr>
          <w:iCs/>
          <w:sz w:val="16"/>
          <w:lang w:val="uk-UA"/>
        </w:rPr>
      </w:pPr>
      <w:r w:rsidRPr="003E277C">
        <w:rPr>
          <w:iCs/>
          <w:lang w:val="uk-UA"/>
        </w:rPr>
        <w:t>на тему</w:t>
      </w:r>
    </w:p>
    <w:p w14:paraId="0C79B169" w14:textId="77777777" w:rsidR="00AA145A" w:rsidRPr="003E277C" w:rsidRDefault="00AA145A" w:rsidP="00AA145A">
      <w:pPr>
        <w:jc w:val="center"/>
        <w:rPr>
          <w:b/>
          <w:iCs/>
          <w:sz w:val="28"/>
          <w:szCs w:val="28"/>
          <w:lang w:val="uk-UA"/>
        </w:rPr>
      </w:pPr>
      <w:r w:rsidRPr="003E277C">
        <w:rPr>
          <w:b/>
          <w:iCs/>
          <w:sz w:val="28"/>
          <w:szCs w:val="28"/>
          <w:lang w:val="uk-UA"/>
        </w:rPr>
        <w:t>«</w:t>
      </w:r>
      <w:r w:rsidRPr="003E277C">
        <w:rPr>
          <w:b/>
          <w:bCs/>
          <w:iCs/>
          <w:sz w:val="28"/>
          <w:szCs w:val="28"/>
          <w:lang w:val="uk-UA"/>
        </w:rPr>
        <w:t xml:space="preserve">Оцінка якості житлового середовища кварталу обмеженого вулицями Миколи Пимоненка, Студентська, Пилипівська, </w:t>
      </w:r>
      <w:proofErr w:type="spellStart"/>
      <w:r w:rsidRPr="003E277C">
        <w:rPr>
          <w:b/>
          <w:bCs/>
          <w:iCs/>
          <w:sz w:val="28"/>
          <w:szCs w:val="28"/>
          <w:lang w:val="uk-UA"/>
        </w:rPr>
        <w:t>пров</w:t>
      </w:r>
      <w:proofErr w:type="spellEnd"/>
      <w:r w:rsidRPr="003E277C">
        <w:rPr>
          <w:b/>
          <w:bCs/>
          <w:iCs/>
          <w:sz w:val="28"/>
          <w:szCs w:val="28"/>
          <w:lang w:val="uk-UA"/>
        </w:rPr>
        <w:t xml:space="preserve">. Пилипівський та </w:t>
      </w:r>
      <w:proofErr w:type="spellStart"/>
      <w:r w:rsidRPr="003E277C">
        <w:rPr>
          <w:b/>
          <w:bCs/>
          <w:iCs/>
          <w:sz w:val="28"/>
          <w:szCs w:val="28"/>
          <w:lang w:val="uk-UA"/>
        </w:rPr>
        <w:t>Глибочицький</w:t>
      </w:r>
      <w:proofErr w:type="spellEnd"/>
      <w:r w:rsidRPr="003E277C">
        <w:rPr>
          <w:b/>
          <w:bCs/>
          <w:iCs/>
          <w:sz w:val="28"/>
          <w:szCs w:val="28"/>
          <w:lang w:val="uk-UA"/>
        </w:rPr>
        <w:t xml:space="preserve"> проїзд в м. Києві</w:t>
      </w:r>
      <w:r w:rsidRPr="003E277C">
        <w:rPr>
          <w:b/>
          <w:iCs/>
          <w:sz w:val="28"/>
          <w:szCs w:val="28"/>
          <w:lang w:val="uk-UA"/>
        </w:rPr>
        <w:t>»</w:t>
      </w:r>
    </w:p>
    <w:p w14:paraId="3397BE0C" w14:textId="77777777" w:rsidR="00AA145A" w:rsidRPr="003E277C" w:rsidRDefault="00AA145A" w:rsidP="00AA145A">
      <w:pPr>
        <w:jc w:val="center"/>
        <w:rPr>
          <w:iCs/>
          <w:sz w:val="28"/>
          <w:szCs w:val="28"/>
          <w:lang w:val="uk-UA"/>
        </w:rPr>
      </w:pPr>
    </w:p>
    <w:p w14:paraId="5F628EFA" w14:textId="77777777" w:rsidR="00AA145A" w:rsidRPr="003E277C" w:rsidRDefault="00AA145A" w:rsidP="00AA145A">
      <w:pPr>
        <w:jc w:val="center"/>
        <w:rPr>
          <w:iCs/>
          <w:lang w:val="uk-UA"/>
        </w:rPr>
      </w:pPr>
    </w:p>
    <w:p w14:paraId="6313E4A2" w14:textId="77777777" w:rsidR="00AA145A" w:rsidRPr="003E277C" w:rsidRDefault="00AA145A" w:rsidP="00AA145A">
      <w:pPr>
        <w:ind w:left="3402"/>
        <w:rPr>
          <w:iCs/>
          <w:lang w:val="uk-UA"/>
        </w:rPr>
      </w:pPr>
      <w:r w:rsidRPr="003E277C">
        <w:rPr>
          <w:iCs/>
          <w:lang w:val="uk-UA"/>
        </w:rPr>
        <w:t>Виконав: студент IV курсу, групи МБГс-22</w:t>
      </w:r>
    </w:p>
    <w:p w14:paraId="0D371690" w14:textId="77777777" w:rsidR="00AA145A" w:rsidRPr="003E277C" w:rsidRDefault="00AA145A" w:rsidP="00AA145A">
      <w:pPr>
        <w:ind w:left="3402"/>
        <w:rPr>
          <w:iCs/>
          <w:lang w:val="uk-UA"/>
        </w:rPr>
      </w:pPr>
      <w:r w:rsidRPr="003E277C">
        <w:rPr>
          <w:iCs/>
          <w:lang w:val="uk-UA"/>
        </w:rPr>
        <w:t>Галузь знань: 19 Архітектура та будівництво»</w:t>
      </w:r>
    </w:p>
    <w:p w14:paraId="15694185" w14:textId="77777777" w:rsidR="00AA145A" w:rsidRPr="003E277C" w:rsidRDefault="00AA145A" w:rsidP="00AA145A">
      <w:pPr>
        <w:ind w:left="3402"/>
        <w:rPr>
          <w:iCs/>
          <w:lang w:val="uk-UA"/>
        </w:rPr>
      </w:pPr>
      <w:r w:rsidRPr="003E277C">
        <w:rPr>
          <w:iCs/>
          <w:lang w:val="uk-UA"/>
        </w:rPr>
        <w:t>Спеціальність: 192 Будівництво та цивільна інженерія</w:t>
      </w:r>
    </w:p>
    <w:p w14:paraId="02034F6E" w14:textId="77777777" w:rsidR="00AA145A" w:rsidRPr="003E277C" w:rsidRDefault="00AA145A" w:rsidP="00AA145A">
      <w:pPr>
        <w:ind w:left="3402"/>
        <w:rPr>
          <w:iCs/>
          <w:lang w:val="uk-UA"/>
        </w:rPr>
      </w:pPr>
      <w:r w:rsidRPr="003E277C">
        <w:rPr>
          <w:iCs/>
          <w:lang w:val="uk-UA"/>
        </w:rPr>
        <w:t>ОПП: «Міське будівництво та господарство»</w:t>
      </w:r>
    </w:p>
    <w:p w14:paraId="540AE6B5" w14:textId="77777777" w:rsidR="00AA145A" w:rsidRPr="003E277C" w:rsidRDefault="00AA145A" w:rsidP="00AA145A">
      <w:pPr>
        <w:ind w:left="4320"/>
        <w:rPr>
          <w:iCs/>
          <w:sz w:val="16"/>
          <w:lang w:val="uk-UA"/>
        </w:rPr>
      </w:pPr>
      <w:r w:rsidRPr="003E277C">
        <w:rPr>
          <w:iCs/>
          <w:sz w:val="16"/>
          <w:lang w:val="uk-UA"/>
        </w:rPr>
        <w:t xml:space="preserve">                      </w:t>
      </w:r>
    </w:p>
    <w:p w14:paraId="41418CFE" w14:textId="77777777" w:rsidR="00AA145A" w:rsidRPr="003E277C" w:rsidRDefault="00AA145A" w:rsidP="00AA145A">
      <w:pPr>
        <w:ind w:left="4320"/>
        <w:rPr>
          <w:iCs/>
          <w:sz w:val="28"/>
          <w:szCs w:val="28"/>
          <w:lang w:val="uk-UA"/>
        </w:rPr>
      </w:pPr>
    </w:p>
    <w:p w14:paraId="0ACAB196" w14:textId="77777777" w:rsidR="00AA145A" w:rsidRPr="003E277C" w:rsidRDefault="00AA145A" w:rsidP="00AA145A">
      <w:pPr>
        <w:ind w:left="4320"/>
        <w:rPr>
          <w:iCs/>
          <w:sz w:val="28"/>
          <w:szCs w:val="28"/>
          <w:lang w:val="uk-UA"/>
        </w:rPr>
      </w:pPr>
      <w:r w:rsidRPr="003E277C">
        <w:rPr>
          <w:iCs/>
          <w:sz w:val="28"/>
          <w:szCs w:val="28"/>
          <w:lang w:val="uk-UA"/>
        </w:rPr>
        <w:t xml:space="preserve">Мороз Олег Сергійович                 </w:t>
      </w:r>
    </w:p>
    <w:p w14:paraId="1D0B7BA5" w14:textId="77777777" w:rsidR="00AA145A" w:rsidRPr="003E277C" w:rsidRDefault="00AA145A" w:rsidP="00AA145A">
      <w:pPr>
        <w:ind w:left="4320"/>
        <w:rPr>
          <w:iCs/>
          <w:sz w:val="28"/>
          <w:szCs w:val="28"/>
          <w:lang w:val="uk-UA"/>
        </w:rPr>
      </w:pPr>
      <w:r w:rsidRPr="003E277C">
        <w:rPr>
          <w:iCs/>
          <w:sz w:val="28"/>
          <w:szCs w:val="28"/>
          <w:lang w:val="uk-UA"/>
        </w:rPr>
        <w:t xml:space="preserve">        (прізвище та ініціали)</w:t>
      </w:r>
    </w:p>
    <w:p w14:paraId="5C932C9A" w14:textId="77777777" w:rsidR="00AA145A" w:rsidRPr="003E277C" w:rsidRDefault="00AA145A" w:rsidP="00AA145A">
      <w:pPr>
        <w:ind w:left="4320"/>
        <w:rPr>
          <w:iCs/>
          <w:sz w:val="28"/>
          <w:szCs w:val="28"/>
          <w:lang w:val="uk-UA"/>
        </w:rPr>
      </w:pPr>
    </w:p>
    <w:p w14:paraId="1522EA9D" w14:textId="77777777" w:rsidR="00AA145A" w:rsidRPr="003E277C" w:rsidRDefault="00AA145A" w:rsidP="00AA145A">
      <w:pPr>
        <w:ind w:left="4320"/>
        <w:rPr>
          <w:iCs/>
          <w:sz w:val="28"/>
          <w:szCs w:val="28"/>
          <w:lang w:val="uk-UA"/>
        </w:rPr>
      </w:pPr>
      <w:r w:rsidRPr="003E277C">
        <w:rPr>
          <w:iCs/>
          <w:sz w:val="28"/>
          <w:szCs w:val="28"/>
          <w:lang w:val="uk-UA"/>
        </w:rPr>
        <w:t xml:space="preserve">Керівник:  </w:t>
      </w:r>
      <w:proofErr w:type="spellStart"/>
      <w:r w:rsidRPr="003E277C">
        <w:rPr>
          <w:iCs/>
          <w:sz w:val="28"/>
          <w:szCs w:val="28"/>
          <w:lang w:val="uk-UA"/>
        </w:rPr>
        <w:t>к.т.н</w:t>
      </w:r>
      <w:proofErr w:type="spellEnd"/>
      <w:r w:rsidRPr="003E277C">
        <w:rPr>
          <w:iCs/>
          <w:sz w:val="28"/>
          <w:szCs w:val="28"/>
          <w:lang w:val="uk-UA"/>
        </w:rPr>
        <w:t xml:space="preserve">. </w:t>
      </w:r>
      <w:proofErr w:type="spellStart"/>
      <w:r w:rsidRPr="003E277C">
        <w:rPr>
          <w:iCs/>
          <w:sz w:val="28"/>
          <w:szCs w:val="28"/>
          <w:lang w:val="uk-UA"/>
        </w:rPr>
        <w:t>Лісниченко</w:t>
      </w:r>
      <w:proofErr w:type="spellEnd"/>
      <w:r w:rsidRPr="003E277C">
        <w:rPr>
          <w:iCs/>
          <w:sz w:val="28"/>
          <w:szCs w:val="28"/>
          <w:lang w:val="uk-UA"/>
        </w:rPr>
        <w:t xml:space="preserve"> С.В.</w:t>
      </w:r>
    </w:p>
    <w:p w14:paraId="778F3444" w14:textId="77777777" w:rsidR="00AA145A" w:rsidRPr="003E277C" w:rsidRDefault="00AA145A" w:rsidP="00AA145A">
      <w:pPr>
        <w:ind w:left="4320"/>
        <w:rPr>
          <w:iCs/>
          <w:sz w:val="28"/>
          <w:szCs w:val="28"/>
          <w:lang w:val="uk-UA"/>
        </w:rPr>
      </w:pPr>
      <w:r w:rsidRPr="003E277C">
        <w:rPr>
          <w:iCs/>
          <w:sz w:val="28"/>
          <w:szCs w:val="28"/>
          <w:lang w:val="uk-UA"/>
        </w:rPr>
        <w:t xml:space="preserve">                                  (прізвище та ініціали)</w:t>
      </w:r>
    </w:p>
    <w:p w14:paraId="4BD50D7D" w14:textId="77777777" w:rsidR="00AA145A" w:rsidRPr="003E277C" w:rsidRDefault="00AA145A" w:rsidP="00AA145A">
      <w:pPr>
        <w:ind w:left="4320"/>
        <w:rPr>
          <w:iCs/>
          <w:sz w:val="28"/>
          <w:szCs w:val="28"/>
          <w:lang w:val="uk-UA"/>
        </w:rPr>
      </w:pPr>
    </w:p>
    <w:p w14:paraId="477346C2" w14:textId="3D820614" w:rsidR="00AA145A" w:rsidRPr="000A6BE3" w:rsidRDefault="00AA145A" w:rsidP="00AA145A">
      <w:pPr>
        <w:ind w:left="4320"/>
        <w:rPr>
          <w:iCs/>
          <w:sz w:val="28"/>
          <w:szCs w:val="28"/>
          <w:lang w:val="uk-UA"/>
        </w:rPr>
      </w:pPr>
      <w:r w:rsidRPr="003E277C">
        <w:rPr>
          <w:iCs/>
          <w:sz w:val="28"/>
          <w:szCs w:val="28"/>
          <w:lang w:val="uk-UA"/>
        </w:rPr>
        <w:t>Рецензент</w:t>
      </w:r>
      <w:r w:rsidR="00DB78A1" w:rsidRPr="00DB78A1">
        <w:rPr>
          <w:iCs/>
          <w:sz w:val="28"/>
          <w:szCs w:val="28"/>
          <w:lang w:val="uk-UA"/>
        </w:rPr>
        <w:t>:</w:t>
      </w:r>
      <w:r w:rsidR="00DB78A1" w:rsidRPr="00DB78A1">
        <w:rPr>
          <w:iCs/>
          <w:sz w:val="28"/>
          <w:szCs w:val="28"/>
        </w:rPr>
        <w:t xml:space="preserve">  </w:t>
      </w:r>
      <w:proofErr w:type="spellStart"/>
      <w:r w:rsidR="00DB78A1">
        <w:rPr>
          <w:iCs/>
          <w:sz w:val="28"/>
          <w:szCs w:val="28"/>
          <w:lang w:val="uk-UA"/>
        </w:rPr>
        <w:t>доц</w:t>
      </w:r>
      <w:proofErr w:type="spellEnd"/>
      <w:r w:rsidR="00DB78A1" w:rsidRPr="00DB78A1">
        <w:rPr>
          <w:iCs/>
          <w:sz w:val="28"/>
          <w:szCs w:val="28"/>
        </w:rPr>
        <w:t>.</w:t>
      </w:r>
      <w:r w:rsidR="00DB78A1">
        <w:rPr>
          <w:iCs/>
          <w:sz w:val="28"/>
          <w:szCs w:val="28"/>
          <w:lang w:val="uk-UA"/>
        </w:rPr>
        <w:t xml:space="preserve"> </w:t>
      </w:r>
      <w:proofErr w:type="spellStart"/>
      <w:r w:rsidR="00DB78A1">
        <w:rPr>
          <w:iCs/>
          <w:sz w:val="28"/>
          <w:szCs w:val="28"/>
          <w:lang w:val="uk-UA"/>
        </w:rPr>
        <w:t>Тригуб</w:t>
      </w:r>
      <w:proofErr w:type="spellEnd"/>
      <w:r w:rsidR="00DB78A1">
        <w:rPr>
          <w:iCs/>
          <w:sz w:val="28"/>
          <w:szCs w:val="28"/>
          <w:lang w:val="uk-UA"/>
        </w:rPr>
        <w:t xml:space="preserve"> Р. М.</w:t>
      </w:r>
      <w:r w:rsidR="00DB78A1" w:rsidRPr="000A6BE3">
        <w:rPr>
          <w:iCs/>
          <w:sz w:val="28"/>
          <w:szCs w:val="28"/>
          <w:lang w:val="uk-UA"/>
        </w:rPr>
        <w:t xml:space="preserve"> </w:t>
      </w:r>
    </w:p>
    <w:p w14:paraId="2C6E4BDB" w14:textId="77777777" w:rsidR="00AA145A" w:rsidRPr="003E277C" w:rsidRDefault="00AA145A" w:rsidP="00AA145A">
      <w:pPr>
        <w:ind w:left="4320"/>
        <w:rPr>
          <w:iCs/>
          <w:sz w:val="28"/>
          <w:szCs w:val="28"/>
          <w:lang w:val="uk-UA"/>
        </w:rPr>
      </w:pPr>
      <w:r w:rsidRPr="003E277C">
        <w:rPr>
          <w:iCs/>
          <w:sz w:val="28"/>
          <w:szCs w:val="28"/>
          <w:lang w:val="uk-UA"/>
        </w:rPr>
        <w:t xml:space="preserve">                                  (прізвище та ініціали)</w:t>
      </w:r>
    </w:p>
    <w:p w14:paraId="1E60E00F" w14:textId="77777777" w:rsidR="00AA145A" w:rsidRPr="003E277C" w:rsidRDefault="00AA145A" w:rsidP="00AA145A">
      <w:pPr>
        <w:jc w:val="right"/>
        <w:rPr>
          <w:iCs/>
          <w:sz w:val="28"/>
          <w:szCs w:val="28"/>
          <w:lang w:val="uk-UA"/>
        </w:rPr>
      </w:pPr>
    </w:p>
    <w:p w14:paraId="05806E94" w14:textId="77777777" w:rsidR="00AA145A" w:rsidRPr="003E277C" w:rsidRDefault="00AA145A" w:rsidP="00AA145A">
      <w:pPr>
        <w:jc w:val="right"/>
        <w:rPr>
          <w:iCs/>
          <w:lang w:val="uk-UA"/>
        </w:rPr>
      </w:pPr>
    </w:p>
    <w:p w14:paraId="2B1ED00D" w14:textId="77777777" w:rsidR="00AA145A" w:rsidRPr="003E277C" w:rsidRDefault="00AA145A" w:rsidP="00AA145A">
      <w:pPr>
        <w:jc w:val="right"/>
        <w:rPr>
          <w:iCs/>
          <w:lang w:val="uk-UA"/>
        </w:rPr>
      </w:pPr>
    </w:p>
    <w:p w14:paraId="5820439C" w14:textId="77777777" w:rsidR="00AA145A" w:rsidRPr="003E277C" w:rsidRDefault="00AA145A" w:rsidP="00AA145A">
      <w:pPr>
        <w:jc w:val="right"/>
        <w:rPr>
          <w:iCs/>
          <w:lang w:val="uk-UA"/>
        </w:rPr>
      </w:pPr>
    </w:p>
    <w:p w14:paraId="68CE9D0C" w14:textId="77777777" w:rsidR="00AA145A" w:rsidRPr="003E277C" w:rsidRDefault="00AA145A" w:rsidP="00AA145A">
      <w:pPr>
        <w:jc w:val="center"/>
        <w:rPr>
          <w:iCs/>
          <w:sz w:val="28"/>
          <w:szCs w:val="28"/>
          <w:lang w:val="uk-UA"/>
        </w:rPr>
      </w:pPr>
      <w:r w:rsidRPr="003E277C">
        <w:rPr>
          <w:iCs/>
          <w:sz w:val="28"/>
          <w:szCs w:val="28"/>
          <w:lang w:val="uk-UA"/>
        </w:rPr>
        <w:t>м. Київ  2025</w:t>
      </w:r>
    </w:p>
    <w:p w14:paraId="596BCC58" w14:textId="77777777" w:rsidR="00AA145A" w:rsidRPr="003E277C" w:rsidRDefault="00AA145A" w:rsidP="00AA145A">
      <w:pPr>
        <w:pBdr>
          <w:top w:val="nil"/>
          <w:left w:val="nil"/>
          <w:bottom w:val="nil"/>
          <w:right w:val="nil"/>
          <w:between w:val="nil"/>
        </w:pBdr>
        <w:jc w:val="center"/>
        <w:rPr>
          <w:color w:val="000000"/>
          <w:sz w:val="28"/>
          <w:szCs w:val="28"/>
          <w:lang w:val="uk-UA"/>
        </w:rPr>
      </w:pPr>
      <w:r w:rsidRPr="003E277C">
        <w:rPr>
          <w:b/>
          <w:color w:val="000000"/>
          <w:sz w:val="28"/>
          <w:szCs w:val="28"/>
          <w:lang w:val="uk-UA"/>
        </w:rPr>
        <w:lastRenderedPageBreak/>
        <w:t>КИЇВСЬКИЙ НАЦІОНАЛЬНИЙ УНІВЕРСИТЕТ</w:t>
      </w:r>
    </w:p>
    <w:p w14:paraId="178B36E5" w14:textId="77777777" w:rsidR="00AA145A" w:rsidRPr="003E277C" w:rsidRDefault="00AA145A" w:rsidP="00AA145A">
      <w:pPr>
        <w:pBdr>
          <w:top w:val="nil"/>
          <w:left w:val="nil"/>
          <w:bottom w:val="nil"/>
          <w:right w:val="nil"/>
          <w:between w:val="nil"/>
        </w:pBdr>
        <w:jc w:val="center"/>
        <w:rPr>
          <w:color w:val="000000"/>
          <w:sz w:val="28"/>
          <w:szCs w:val="28"/>
          <w:lang w:val="uk-UA"/>
        </w:rPr>
      </w:pPr>
      <w:r w:rsidRPr="003E277C">
        <w:rPr>
          <w:b/>
          <w:color w:val="000000"/>
          <w:sz w:val="28"/>
          <w:szCs w:val="28"/>
          <w:lang w:val="uk-UA"/>
        </w:rPr>
        <w:t>БУДІВНИЦТВА І АРХІТЕКТУРИ</w:t>
      </w:r>
    </w:p>
    <w:p w14:paraId="52C5AA62" w14:textId="77777777" w:rsidR="00AA145A" w:rsidRPr="003E277C" w:rsidRDefault="00AA145A" w:rsidP="00AA145A">
      <w:pPr>
        <w:pBdr>
          <w:top w:val="nil"/>
          <w:left w:val="nil"/>
          <w:bottom w:val="nil"/>
          <w:right w:val="nil"/>
          <w:between w:val="nil"/>
        </w:pBdr>
        <w:rPr>
          <w:color w:val="000000"/>
          <w:sz w:val="28"/>
          <w:szCs w:val="28"/>
          <w:lang w:val="uk-UA"/>
        </w:rPr>
      </w:pPr>
    </w:p>
    <w:p w14:paraId="04265E7A" w14:textId="77777777" w:rsidR="00AA145A" w:rsidRPr="003E277C" w:rsidRDefault="00AA145A" w:rsidP="00AA145A">
      <w:pPr>
        <w:pBdr>
          <w:top w:val="nil"/>
          <w:left w:val="nil"/>
          <w:bottom w:val="nil"/>
          <w:right w:val="nil"/>
          <w:between w:val="nil"/>
        </w:pBdr>
        <w:rPr>
          <w:color w:val="000000"/>
          <w:sz w:val="28"/>
          <w:szCs w:val="28"/>
          <w:lang w:val="uk-UA"/>
        </w:rPr>
      </w:pPr>
    </w:p>
    <w:p w14:paraId="4F031EE0" w14:textId="77777777" w:rsidR="00AA145A" w:rsidRPr="003E277C" w:rsidRDefault="00AA145A" w:rsidP="00AA145A">
      <w:pPr>
        <w:pBdr>
          <w:top w:val="nil"/>
          <w:left w:val="nil"/>
          <w:bottom w:val="nil"/>
          <w:right w:val="nil"/>
          <w:between w:val="nil"/>
        </w:pBdr>
        <w:rPr>
          <w:color w:val="000000"/>
          <w:sz w:val="28"/>
          <w:szCs w:val="28"/>
          <w:lang w:val="uk-UA"/>
        </w:rPr>
      </w:pPr>
    </w:p>
    <w:p w14:paraId="45C445D3" w14:textId="77777777" w:rsidR="00AA145A" w:rsidRPr="003E277C" w:rsidRDefault="00AA145A" w:rsidP="00AA145A">
      <w:pPr>
        <w:keepNext/>
        <w:pBdr>
          <w:top w:val="nil"/>
          <w:left w:val="nil"/>
          <w:bottom w:val="nil"/>
          <w:right w:val="nil"/>
          <w:between w:val="nil"/>
        </w:pBdr>
        <w:rPr>
          <w:color w:val="000000"/>
          <w:sz w:val="28"/>
          <w:szCs w:val="28"/>
          <w:lang w:val="uk-UA"/>
        </w:rPr>
      </w:pPr>
      <w:r w:rsidRPr="003E277C">
        <w:rPr>
          <w:color w:val="000000"/>
          <w:sz w:val="28"/>
          <w:szCs w:val="28"/>
          <w:lang w:val="uk-UA"/>
        </w:rPr>
        <w:t>Факультет</w:t>
      </w:r>
      <w:r w:rsidRPr="003E277C">
        <w:rPr>
          <w:b/>
          <w:color w:val="000000"/>
          <w:lang w:val="uk-UA"/>
        </w:rPr>
        <w:t xml:space="preserve">:  </w:t>
      </w:r>
      <w:r w:rsidRPr="003E277C">
        <w:rPr>
          <w:b/>
          <w:color w:val="000000"/>
          <w:sz w:val="28"/>
          <w:szCs w:val="28"/>
          <w:lang w:val="uk-UA"/>
        </w:rPr>
        <w:t xml:space="preserve">урбаністики та просторового планування </w:t>
      </w:r>
    </w:p>
    <w:p w14:paraId="15B79050" w14:textId="77777777" w:rsidR="00AA145A" w:rsidRPr="003E277C" w:rsidRDefault="00AA145A" w:rsidP="00AA145A">
      <w:pPr>
        <w:keepNext/>
        <w:pBdr>
          <w:top w:val="nil"/>
          <w:left w:val="nil"/>
          <w:bottom w:val="nil"/>
          <w:right w:val="nil"/>
          <w:between w:val="nil"/>
        </w:pBdr>
        <w:rPr>
          <w:sz w:val="28"/>
          <w:szCs w:val="28"/>
          <w:lang w:val="uk-UA"/>
        </w:rPr>
      </w:pPr>
      <w:r w:rsidRPr="003E277C">
        <w:rPr>
          <w:color w:val="000000"/>
          <w:sz w:val="28"/>
          <w:szCs w:val="28"/>
          <w:lang w:val="uk-UA"/>
        </w:rPr>
        <w:t xml:space="preserve">Кафедра: </w:t>
      </w:r>
      <w:r w:rsidRPr="003E277C">
        <w:rPr>
          <w:b/>
          <w:color w:val="000000"/>
          <w:sz w:val="28"/>
          <w:szCs w:val="28"/>
          <w:lang w:val="uk-UA"/>
        </w:rPr>
        <w:t>міського будівництва</w:t>
      </w:r>
    </w:p>
    <w:p w14:paraId="3E280CAD" w14:textId="77777777" w:rsidR="00AA145A" w:rsidRPr="003E277C" w:rsidRDefault="00AA145A" w:rsidP="00AA145A">
      <w:pPr>
        <w:keepNext/>
        <w:pBdr>
          <w:top w:val="nil"/>
          <w:left w:val="nil"/>
          <w:bottom w:val="nil"/>
          <w:right w:val="nil"/>
          <w:between w:val="nil"/>
        </w:pBdr>
        <w:rPr>
          <w:sz w:val="28"/>
          <w:szCs w:val="28"/>
          <w:lang w:val="uk-UA"/>
        </w:rPr>
      </w:pPr>
      <w:r w:rsidRPr="003E277C">
        <w:rPr>
          <w:sz w:val="28"/>
          <w:szCs w:val="28"/>
          <w:lang w:val="uk-UA"/>
        </w:rPr>
        <w:t xml:space="preserve">Освітньо-кваліфікаційний рівень: </w:t>
      </w:r>
      <w:r w:rsidRPr="003E277C">
        <w:rPr>
          <w:b/>
          <w:sz w:val="28"/>
          <w:szCs w:val="28"/>
          <w:lang w:val="uk-UA"/>
        </w:rPr>
        <w:t>бакалавр</w:t>
      </w:r>
    </w:p>
    <w:p w14:paraId="217B2ADB" w14:textId="77777777" w:rsidR="00AA145A" w:rsidRPr="003E277C" w:rsidRDefault="00AA145A" w:rsidP="00AA145A">
      <w:pPr>
        <w:pBdr>
          <w:top w:val="nil"/>
          <w:left w:val="nil"/>
          <w:bottom w:val="nil"/>
          <w:right w:val="nil"/>
          <w:between w:val="nil"/>
        </w:pBdr>
        <w:rPr>
          <w:color w:val="000000"/>
          <w:sz w:val="28"/>
          <w:szCs w:val="28"/>
          <w:lang w:val="uk-UA"/>
        </w:rPr>
      </w:pPr>
      <w:r w:rsidRPr="003E277C">
        <w:rPr>
          <w:color w:val="000000"/>
          <w:sz w:val="28"/>
          <w:szCs w:val="28"/>
          <w:lang w:val="uk-UA"/>
        </w:rPr>
        <w:t>Галузь знань: 19 «Архітектура та будівництво»</w:t>
      </w:r>
    </w:p>
    <w:p w14:paraId="0D27DD84" w14:textId="77777777" w:rsidR="00AA145A" w:rsidRPr="003E277C" w:rsidRDefault="00AA145A" w:rsidP="00AA145A">
      <w:pPr>
        <w:pBdr>
          <w:top w:val="nil"/>
          <w:left w:val="nil"/>
          <w:bottom w:val="nil"/>
          <w:right w:val="nil"/>
          <w:between w:val="nil"/>
        </w:pBdr>
        <w:rPr>
          <w:color w:val="000000"/>
          <w:sz w:val="28"/>
          <w:szCs w:val="28"/>
          <w:lang w:val="uk-UA"/>
        </w:rPr>
      </w:pPr>
      <w:r w:rsidRPr="003E277C">
        <w:rPr>
          <w:color w:val="000000"/>
          <w:sz w:val="28"/>
          <w:szCs w:val="28"/>
          <w:lang w:val="uk-UA"/>
        </w:rPr>
        <w:t>Спеціальність: 192 « Будівництво та цивільна інженерія»</w:t>
      </w:r>
    </w:p>
    <w:p w14:paraId="4D69CF25" w14:textId="77777777" w:rsidR="00AA145A" w:rsidRPr="003E277C" w:rsidRDefault="00AA145A" w:rsidP="00AA145A">
      <w:pPr>
        <w:pBdr>
          <w:top w:val="nil"/>
          <w:left w:val="nil"/>
          <w:bottom w:val="nil"/>
          <w:right w:val="nil"/>
          <w:between w:val="nil"/>
        </w:pBdr>
        <w:rPr>
          <w:color w:val="000000"/>
          <w:sz w:val="28"/>
          <w:szCs w:val="28"/>
          <w:lang w:val="uk-UA"/>
        </w:rPr>
      </w:pPr>
      <w:r w:rsidRPr="003E277C">
        <w:rPr>
          <w:color w:val="000000"/>
          <w:sz w:val="28"/>
          <w:szCs w:val="28"/>
          <w:lang w:val="uk-UA"/>
        </w:rPr>
        <w:t>ОПП:  «Міське будівництво та господарство»</w:t>
      </w:r>
    </w:p>
    <w:p w14:paraId="6F3C8F23" w14:textId="77777777" w:rsidR="00AA145A" w:rsidRPr="003E277C" w:rsidRDefault="00AA145A" w:rsidP="00AA145A">
      <w:pPr>
        <w:pBdr>
          <w:top w:val="nil"/>
          <w:left w:val="nil"/>
          <w:bottom w:val="nil"/>
          <w:right w:val="nil"/>
          <w:between w:val="nil"/>
        </w:pBdr>
        <w:rPr>
          <w:color w:val="000000"/>
          <w:sz w:val="28"/>
          <w:szCs w:val="28"/>
          <w:lang w:val="uk-UA"/>
        </w:rPr>
      </w:pPr>
    </w:p>
    <w:p w14:paraId="014C239C" w14:textId="77777777" w:rsidR="00AA145A" w:rsidRPr="003E277C" w:rsidRDefault="00AA145A" w:rsidP="00AA145A">
      <w:pPr>
        <w:keepNext/>
        <w:pBdr>
          <w:top w:val="nil"/>
          <w:left w:val="nil"/>
          <w:bottom w:val="nil"/>
          <w:right w:val="nil"/>
          <w:between w:val="nil"/>
        </w:pBdr>
        <w:jc w:val="both"/>
        <w:rPr>
          <w:color w:val="000000"/>
          <w:sz w:val="28"/>
          <w:szCs w:val="28"/>
          <w:lang w:val="uk-UA"/>
        </w:rPr>
      </w:pPr>
    </w:p>
    <w:p w14:paraId="60FECEBE" w14:textId="77777777" w:rsidR="00AA145A" w:rsidRPr="003E277C" w:rsidRDefault="00AA145A" w:rsidP="00AA145A">
      <w:pPr>
        <w:keepNext/>
        <w:pBdr>
          <w:top w:val="nil"/>
          <w:left w:val="nil"/>
          <w:bottom w:val="nil"/>
          <w:right w:val="nil"/>
          <w:between w:val="nil"/>
        </w:pBdr>
        <w:ind w:firstLine="4962"/>
        <w:jc w:val="both"/>
        <w:rPr>
          <w:color w:val="000000"/>
          <w:sz w:val="28"/>
          <w:szCs w:val="28"/>
          <w:lang w:val="uk-UA"/>
        </w:rPr>
      </w:pPr>
      <w:r w:rsidRPr="003E277C">
        <w:rPr>
          <w:b/>
          <w:color w:val="000000"/>
          <w:sz w:val="28"/>
          <w:szCs w:val="28"/>
          <w:lang w:val="uk-UA"/>
        </w:rPr>
        <w:t>ЗАТВЕРДЖУЮ</w:t>
      </w:r>
    </w:p>
    <w:p w14:paraId="2A4E3C46" w14:textId="77777777" w:rsidR="00AA145A" w:rsidRPr="003E277C" w:rsidRDefault="00AA145A" w:rsidP="00AA145A">
      <w:pPr>
        <w:pBdr>
          <w:top w:val="nil"/>
          <w:left w:val="nil"/>
          <w:bottom w:val="nil"/>
          <w:right w:val="nil"/>
          <w:between w:val="nil"/>
        </w:pBdr>
        <w:jc w:val="both"/>
        <w:rPr>
          <w:color w:val="000000"/>
          <w:sz w:val="28"/>
          <w:szCs w:val="28"/>
          <w:lang w:val="uk-UA"/>
        </w:rPr>
      </w:pPr>
      <w:r w:rsidRPr="003E277C">
        <w:rPr>
          <w:color w:val="000000"/>
          <w:lang w:val="uk-UA"/>
        </w:rPr>
        <w:t xml:space="preserve">                                                                                 Завідувач кафедри</w:t>
      </w:r>
      <w:r w:rsidRPr="003E277C">
        <w:rPr>
          <w:color w:val="000000"/>
          <w:sz w:val="28"/>
          <w:szCs w:val="28"/>
          <w:lang w:val="uk-UA"/>
        </w:rPr>
        <w:t xml:space="preserve">, </w:t>
      </w:r>
    </w:p>
    <w:p w14:paraId="166B01EE" w14:textId="77777777" w:rsidR="00AA145A" w:rsidRPr="003E277C" w:rsidRDefault="00AA145A" w:rsidP="00AA145A">
      <w:pPr>
        <w:pBdr>
          <w:top w:val="nil"/>
          <w:left w:val="nil"/>
          <w:bottom w:val="nil"/>
          <w:right w:val="nil"/>
          <w:between w:val="nil"/>
        </w:pBdr>
        <w:ind w:firstLine="3119"/>
        <w:jc w:val="center"/>
        <w:rPr>
          <w:color w:val="000000"/>
          <w:lang w:val="uk-UA"/>
        </w:rPr>
      </w:pPr>
      <w:r w:rsidRPr="003E277C">
        <w:rPr>
          <w:color w:val="000000"/>
          <w:lang w:val="uk-UA"/>
        </w:rPr>
        <w:t>доц. Апостолова-</w:t>
      </w:r>
      <w:proofErr w:type="spellStart"/>
      <w:r w:rsidRPr="003E277C">
        <w:rPr>
          <w:color w:val="000000"/>
          <w:lang w:val="uk-UA"/>
        </w:rPr>
        <w:t>Сосса</w:t>
      </w:r>
      <w:proofErr w:type="spellEnd"/>
      <w:r w:rsidRPr="003E277C">
        <w:rPr>
          <w:color w:val="000000"/>
          <w:lang w:val="uk-UA"/>
        </w:rPr>
        <w:t xml:space="preserve"> Л.О.</w:t>
      </w:r>
    </w:p>
    <w:p w14:paraId="2235B94A" w14:textId="77777777" w:rsidR="00AA145A" w:rsidRPr="003E277C" w:rsidRDefault="00AA145A" w:rsidP="00AA145A">
      <w:pPr>
        <w:pBdr>
          <w:top w:val="nil"/>
          <w:left w:val="nil"/>
          <w:bottom w:val="nil"/>
          <w:right w:val="nil"/>
          <w:between w:val="nil"/>
        </w:pBdr>
        <w:ind w:firstLine="4820"/>
        <w:jc w:val="both"/>
        <w:rPr>
          <w:color w:val="000000"/>
          <w:lang w:val="uk-UA"/>
        </w:rPr>
      </w:pPr>
      <w:r w:rsidRPr="003E277C">
        <w:rPr>
          <w:color w:val="000000"/>
          <w:lang w:val="uk-UA"/>
        </w:rPr>
        <w:t>«____»_____________________2025  року</w:t>
      </w:r>
    </w:p>
    <w:p w14:paraId="02121DB5" w14:textId="77777777" w:rsidR="00AA145A" w:rsidRPr="003E277C" w:rsidRDefault="00AA145A" w:rsidP="00AA145A">
      <w:pPr>
        <w:pBdr>
          <w:top w:val="nil"/>
          <w:left w:val="nil"/>
          <w:bottom w:val="nil"/>
          <w:right w:val="nil"/>
          <w:between w:val="nil"/>
        </w:pBdr>
        <w:jc w:val="both"/>
        <w:rPr>
          <w:color w:val="000000"/>
          <w:sz w:val="28"/>
          <w:szCs w:val="28"/>
          <w:lang w:val="uk-UA"/>
        </w:rPr>
      </w:pPr>
    </w:p>
    <w:p w14:paraId="0C0A69B8" w14:textId="77777777" w:rsidR="00AA145A" w:rsidRPr="003E277C" w:rsidRDefault="00AA145A" w:rsidP="00AA145A">
      <w:pPr>
        <w:keepNext/>
        <w:pBdr>
          <w:top w:val="nil"/>
          <w:left w:val="nil"/>
          <w:bottom w:val="nil"/>
          <w:right w:val="nil"/>
          <w:between w:val="nil"/>
        </w:pBdr>
        <w:jc w:val="center"/>
        <w:rPr>
          <w:b/>
          <w:color w:val="000000"/>
          <w:sz w:val="28"/>
          <w:szCs w:val="28"/>
          <w:lang w:val="uk-UA"/>
        </w:rPr>
      </w:pPr>
    </w:p>
    <w:p w14:paraId="06867DD5" w14:textId="77777777" w:rsidR="00AA145A" w:rsidRPr="003E277C" w:rsidRDefault="00AA145A" w:rsidP="00AA145A">
      <w:pPr>
        <w:keepNext/>
        <w:pBdr>
          <w:top w:val="nil"/>
          <w:left w:val="nil"/>
          <w:bottom w:val="nil"/>
          <w:right w:val="nil"/>
          <w:between w:val="nil"/>
        </w:pBdr>
        <w:jc w:val="center"/>
        <w:rPr>
          <w:b/>
          <w:color w:val="000000"/>
          <w:sz w:val="28"/>
          <w:szCs w:val="28"/>
          <w:lang w:val="uk-UA"/>
        </w:rPr>
      </w:pPr>
      <w:r w:rsidRPr="003E277C">
        <w:rPr>
          <w:b/>
          <w:color w:val="000000"/>
          <w:sz w:val="28"/>
          <w:szCs w:val="28"/>
          <w:lang w:val="uk-UA"/>
        </w:rPr>
        <w:t xml:space="preserve">З  А  В  Д  А  Н  </w:t>
      </w:r>
      <w:proofErr w:type="spellStart"/>
      <w:r w:rsidRPr="003E277C">
        <w:rPr>
          <w:b/>
          <w:color w:val="000000"/>
          <w:sz w:val="28"/>
          <w:szCs w:val="28"/>
          <w:lang w:val="uk-UA"/>
        </w:rPr>
        <w:t>Н</w:t>
      </w:r>
      <w:proofErr w:type="spellEnd"/>
      <w:r w:rsidRPr="003E277C">
        <w:rPr>
          <w:b/>
          <w:color w:val="000000"/>
          <w:sz w:val="28"/>
          <w:szCs w:val="28"/>
          <w:lang w:val="uk-UA"/>
        </w:rPr>
        <w:t xml:space="preserve">  Я</w:t>
      </w:r>
    </w:p>
    <w:p w14:paraId="70961182" w14:textId="77777777" w:rsidR="00AA145A" w:rsidRPr="003E277C" w:rsidRDefault="00AA145A" w:rsidP="00AA145A">
      <w:pPr>
        <w:keepNext/>
        <w:pBdr>
          <w:top w:val="nil"/>
          <w:left w:val="nil"/>
          <w:bottom w:val="nil"/>
          <w:right w:val="nil"/>
          <w:between w:val="nil"/>
        </w:pBdr>
        <w:jc w:val="center"/>
        <w:rPr>
          <w:color w:val="000000"/>
          <w:sz w:val="28"/>
          <w:szCs w:val="28"/>
          <w:lang w:val="uk-UA"/>
        </w:rPr>
      </w:pPr>
    </w:p>
    <w:p w14:paraId="482AA190" w14:textId="77777777" w:rsidR="00AA145A" w:rsidRPr="003E277C" w:rsidRDefault="00AA145A" w:rsidP="00AA145A">
      <w:pPr>
        <w:keepNext/>
        <w:pBdr>
          <w:top w:val="nil"/>
          <w:left w:val="nil"/>
          <w:bottom w:val="nil"/>
          <w:right w:val="nil"/>
          <w:between w:val="nil"/>
        </w:pBdr>
        <w:jc w:val="center"/>
        <w:rPr>
          <w:color w:val="000000"/>
          <w:lang w:val="uk-UA"/>
        </w:rPr>
      </w:pPr>
      <w:r w:rsidRPr="003E277C">
        <w:rPr>
          <w:b/>
          <w:color w:val="000000"/>
          <w:lang w:val="uk-UA"/>
        </w:rPr>
        <w:t>НА КВАЛІФІКАЦІЙНУ РОБОТУ БАКАЛАВРА СТУДЕНТУ</w:t>
      </w:r>
    </w:p>
    <w:p w14:paraId="2684F57E" w14:textId="77777777" w:rsidR="00AA145A" w:rsidRPr="003E277C" w:rsidRDefault="00AA145A" w:rsidP="00AA145A">
      <w:pPr>
        <w:pBdr>
          <w:top w:val="nil"/>
          <w:left w:val="nil"/>
          <w:bottom w:val="nil"/>
          <w:right w:val="nil"/>
          <w:between w:val="nil"/>
        </w:pBdr>
        <w:jc w:val="both"/>
        <w:rPr>
          <w:b/>
          <w:color w:val="000000"/>
          <w:lang w:val="uk-UA"/>
        </w:rPr>
      </w:pPr>
    </w:p>
    <w:p w14:paraId="55CAB6FE" w14:textId="77777777" w:rsidR="00AA145A" w:rsidRPr="003E277C" w:rsidRDefault="00AA145A" w:rsidP="00AA145A">
      <w:pPr>
        <w:pBdr>
          <w:top w:val="nil"/>
          <w:left w:val="nil"/>
          <w:bottom w:val="nil"/>
          <w:right w:val="nil"/>
          <w:between w:val="nil"/>
        </w:pBdr>
        <w:jc w:val="center"/>
        <w:rPr>
          <w:b/>
          <w:bCs/>
          <w:color w:val="000000"/>
          <w:sz w:val="28"/>
          <w:szCs w:val="28"/>
          <w:u w:val="single"/>
          <w:lang w:val="uk-UA"/>
        </w:rPr>
      </w:pPr>
      <w:r w:rsidRPr="003E277C">
        <w:rPr>
          <w:b/>
          <w:bCs/>
          <w:color w:val="000000"/>
          <w:sz w:val="28"/>
          <w:szCs w:val="28"/>
          <w:u w:val="single"/>
          <w:lang w:val="uk-UA"/>
        </w:rPr>
        <w:t xml:space="preserve">Мороз Олег Сергійович </w:t>
      </w:r>
    </w:p>
    <w:p w14:paraId="5CDB0E68" w14:textId="77777777" w:rsidR="00AA145A" w:rsidRPr="003E277C" w:rsidRDefault="00AA145A" w:rsidP="00AA145A">
      <w:pPr>
        <w:pBdr>
          <w:top w:val="nil"/>
          <w:left w:val="nil"/>
          <w:bottom w:val="nil"/>
          <w:right w:val="nil"/>
          <w:between w:val="nil"/>
        </w:pBdr>
        <w:jc w:val="center"/>
        <w:rPr>
          <w:color w:val="000000"/>
          <w:sz w:val="16"/>
          <w:szCs w:val="16"/>
          <w:vertAlign w:val="superscript"/>
          <w:lang w:val="uk-UA"/>
        </w:rPr>
      </w:pPr>
      <w:r w:rsidRPr="003E277C">
        <w:rPr>
          <w:color w:val="000000"/>
          <w:sz w:val="16"/>
          <w:szCs w:val="16"/>
          <w:lang w:val="uk-UA"/>
        </w:rPr>
        <w:t>(прізвище, ім’я,  по батькові)</w:t>
      </w:r>
    </w:p>
    <w:p w14:paraId="5AC48758" w14:textId="77777777" w:rsidR="00AA145A" w:rsidRPr="003E277C" w:rsidRDefault="00AA145A" w:rsidP="00AA145A">
      <w:pPr>
        <w:pBdr>
          <w:top w:val="nil"/>
          <w:left w:val="nil"/>
          <w:bottom w:val="nil"/>
          <w:right w:val="nil"/>
          <w:between w:val="nil"/>
        </w:pBdr>
        <w:jc w:val="both"/>
        <w:rPr>
          <w:color w:val="000000"/>
          <w:sz w:val="28"/>
          <w:szCs w:val="28"/>
          <w:lang w:val="uk-UA"/>
        </w:rPr>
      </w:pPr>
    </w:p>
    <w:p w14:paraId="40891376" w14:textId="77777777" w:rsidR="00AA145A" w:rsidRPr="003E277C" w:rsidRDefault="00AA145A" w:rsidP="00AA145A">
      <w:pPr>
        <w:pStyle w:val="a7"/>
        <w:numPr>
          <w:ilvl w:val="0"/>
          <w:numId w:val="3"/>
        </w:numPr>
        <w:pBdr>
          <w:top w:val="nil"/>
          <w:left w:val="nil"/>
          <w:bottom w:val="nil"/>
          <w:right w:val="nil"/>
          <w:between w:val="nil"/>
        </w:pBdr>
        <w:rPr>
          <w:color w:val="000000"/>
          <w:sz w:val="28"/>
          <w:szCs w:val="28"/>
          <w:lang w:val="uk-UA"/>
        </w:rPr>
      </w:pPr>
      <w:r w:rsidRPr="003E277C">
        <w:rPr>
          <w:color w:val="000000"/>
          <w:sz w:val="28"/>
          <w:szCs w:val="28"/>
          <w:lang w:val="uk-UA"/>
        </w:rPr>
        <w:t xml:space="preserve">Тема </w:t>
      </w:r>
      <w:proofErr w:type="spellStart"/>
      <w:r w:rsidRPr="003E277C">
        <w:rPr>
          <w:color w:val="000000"/>
          <w:sz w:val="28"/>
          <w:szCs w:val="28"/>
          <w:lang w:val="uk-UA"/>
        </w:rPr>
        <w:t>проєкту</w:t>
      </w:r>
      <w:proofErr w:type="spellEnd"/>
      <w:r w:rsidRPr="003E277C">
        <w:rPr>
          <w:color w:val="000000"/>
          <w:sz w:val="28"/>
          <w:szCs w:val="28"/>
          <w:lang w:val="uk-UA"/>
        </w:rPr>
        <w:t xml:space="preserve">: </w:t>
      </w:r>
    </w:p>
    <w:p w14:paraId="65BC5D32" w14:textId="77777777" w:rsidR="00AA145A" w:rsidRPr="003E277C" w:rsidRDefault="00AA145A" w:rsidP="00AA145A">
      <w:pPr>
        <w:pStyle w:val="a7"/>
        <w:pBdr>
          <w:top w:val="nil"/>
          <w:left w:val="nil"/>
          <w:bottom w:val="nil"/>
          <w:right w:val="nil"/>
          <w:between w:val="nil"/>
        </w:pBdr>
        <w:ind w:left="0"/>
        <w:rPr>
          <w:b/>
          <w:bCs/>
          <w:color w:val="000000"/>
          <w:sz w:val="28"/>
          <w:szCs w:val="28"/>
          <w:lang w:val="uk-UA"/>
        </w:rPr>
      </w:pPr>
      <w:r w:rsidRPr="003E277C">
        <w:rPr>
          <w:b/>
          <w:bCs/>
          <w:color w:val="000000"/>
          <w:sz w:val="28"/>
          <w:szCs w:val="28"/>
          <w:lang w:val="uk-UA"/>
        </w:rPr>
        <w:t xml:space="preserve">Оцінка якості житлового середовища кварталу обмеженого вулицями Миколи Пимоненка, Студентська, Пилипівська, </w:t>
      </w:r>
      <w:proofErr w:type="spellStart"/>
      <w:r w:rsidRPr="003E277C">
        <w:rPr>
          <w:b/>
          <w:bCs/>
          <w:color w:val="000000"/>
          <w:sz w:val="28"/>
          <w:szCs w:val="28"/>
          <w:lang w:val="uk-UA"/>
        </w:rPr>
        <w:t>пров</w:t>
      </w:r>
      <w:proofErr w:type="spellEnd"/>
      <w:r w:rsidRPr="003E277C">
        <w:rPr>
          <w:b/>
          <w:bCs/>
          <w:color w:val="000000"/>
          <w:sz w:val="28"/>
          <w:szCs w:val="28"/>
          <w:lang w:val="uk-UA"/>
        </w:rPr>
        <w:t xml:space="preserve">. Пилипівський та </w:t>
      </w:r>
      <w:proofErr w:type="spellStart"/>
      <w:r w:rsidRPr="003E277C">
        <w:rPr>
          <w:b/>
          <w:bCs/>
          <w:color w:val="000000"/>
          <w:sz w:val="28"/>
          <w:szCs w:val="28"/>
          <w:lang w:val="uk-UA"/>
        </w:rPr>
        <w:t>Глибочицький</w:t>
      </w:r>
      <w:proofErr w:type="spellEnd"/>
      <w:r w:rsidRPr="003E277C">
        <w:rPr>
          <w:b/>
          <w:bCs/>
          <w:color w:val="000000"/>
          <w:sz w:val="28"/>
          <w:szCs w:val="28"/>
          <w:lang w:val="uk-UA"/>
        </w:rPr>
        <w:t xml:space="preserve"> проїзд в м. Києві</w:t>
      </w:r>
    </w:p>
    <w:p w14:paraId="06504460" w14:textId="77777777" w:rsidR="00AA145A" w:rsidRPr="003E277C" w:rsidRDefault="00AA145A" w:rsidP="00AA145A">
      <w:pPr>
        <w:pStyle w:val="a7"/>
        <w:pBdr>
          <w:top w:val="nil"/>
          <w:left w:val="nil"/>
          <w:bottom w:val="nil"/>
          <w:right w:val="nil"/>
          <w:between w:val="nil"/>
        </w:pBdr>
        <w:ind w:left="0"/>
        <w:rPr>
          <w:b/>
          <w:bCs/>
          <w:color w:val="000000"/>
          <w:sz w:val="28"/>
          <w:szCs w:val="28"/>
          <w:lang w:val="uk-UA"/>
        </w:rPr>
      </w:pPr>
    </w:p>
    <w:p w14:paraId="505BB7FE" w14:textId="77777777" w:rsidR="00AA145A" w:rsidRPr="003E277C" w:rsidRDefault="00AA145A" w:rsidP="00AA145A">
      <w:pPr>
        <w:pBdr>
          <w:top w:val="nil"/>
          <w:left w:val="nil"/>
          <w:bottom w:val="nil"/>
          <w:right w:val="nil"/>
          <w:between w:val="nil"/>
        </w:pBdr>
        <w:jc w:val="both"/>
        <w:rPr>
          <w:color w:val="000000"/>
          <w:sz w:val="28"/>
          <w:szCs w:val="28"/>
          <w:u w:val="single"/>
          <w:lang w:val="uk-UA"/>
        </w:rPr>
      </w:pPr>
      <w:r w:rsidRPr="003E277C">
        <w:rPr>
          <w:color w:val="000000"/>
          <w:sz w:val="28"/>
          <w:szCs w:val="28"/>
          <w:lang w:val="uk-UA"/>
        </w:rPr>
        <w:t xml:space="preserve">керівник </w:t>
      </w:r>
      <w:proofErr w:type="spellStart"/>
      <w:r w:rsidRPr="003E277C">
        <w:rPr>
          <w:color w:val="000000"/>
          <w:sz w:val="28"/>
          <w:szCs w:val="28"/>
          <w:lang w:val="uk-UA"/>
        </w:rPr>
        <w:t>проєкту</w:t>
      </w:r>
      <w:proofErr w:type="spellEnd"/>
      <w:r w:rsidRPr="003E277C">
        <w:rPr>
          <w:color w:val="000000"/>
          <w:sz w:val="28"/>
          <w:szCs w:val="28"/>
          <w:lang w:val="uk-UA"/>
        </w:rPr>
        <w:t xml:space="preserve">:                 </w:t>
      </w:r>
      <w:proofErr w:type="spellStart"/>
      <w:r w:rsidRPr="003E277C">
        <w:rPr>
          <w:color w:val="000000"/>
          <w:sz w:val="28"/>
          <w:szCs w:val="28"/>
          <w:u w:val="single"/>
          <w:lang w:val="uk-UA"/>
        </w:rPr>
        <w:t>к.т.н</w:t>
      </w:r>
      <w:proofErr w:type="spellEnd"/>
      <w:r w:rsidRPr="003E277C">
        <w:rPr>
          <w:color w:val="000000"/>
          <w:sz w:val="28"/>
          <w:szCs w:val="28"/>
          <w:u w:val="single"/>
          <w:lang w:val="uk-UA"/>
        </w:rPr>
        <w:t xml:space="preserve">. </w:t>
      </w:r>
      <w:proofErr w:type="spellStart"/>
      <w:r w:rsidRPr="003E277C">
        <w:rPr>
          <w:color w:val="000000"/>
          <w:sz w:val="28"/>
          <w:szCs w:val="28"/>
          <w:u w:val="single"/>
          <w:lang w:val="uk-UA"/>
        </w:rPr>
        <w:t>Лісниченко</w:t>
      </w:r>
      <w:proofErr w:type="spellEnd"/>
      <w:r w:rsidRPr="003E277C">
        <w:rPr>
          <w:color w:val="000000"/>
          <w:sz w:val="28"/>
          <w:szCs w:val="28"/>
          <w:u w:val="single"/>
          <w:lang w:val="uk-UA"/>
        </w:rPr>
        <w:t xml:space="preserve"> С.В.</w:t>
      </w:r>
    </w:p>
    <w:p w14:paraId="69AE700D" w14:textId="77777777" w:rsidR="00AA145A" w:rsidRPr="003E277C" w:rsidRDefault="00AA145A" w:rsidP="00AA145A">
      <w:pPr>
        <w:pBdr>
          <w:top w:val="nil"/>
          <w:left w:val="nil"/>
          <w:bottom w:val="nil"/>
          <w:right w:val="nil"/>
          <w:between w:val="nil"/>
        </w:pBdr>
        <w:jc w:val="both"/>
        <w:rPr>
          <w:color w:val="000000"/>
          <w:sz w:val="16"/>
          <w:szCs w:val="16"/>
          <w:lang w:val="uk-UA"/>
        </w:rPr>
      </w:pPr>
      <w:r w:rsidRPr="003E277C">
        <w:rPr>
          <w:color w:val="000000"/>
          <w:sz w:val="16"/>
          <w:szCs w:val="16"/>
          <w:lang w:val="uk-UA"/>
        </w:rPr>
        <w:t xml:space="preserve">                                                                           ( прізвище, ім’я, по батькові, науковий ступінь, вчене звання)</w:t>
      </w:r>
    </w:p>
    <w:p w14:paraId="640D8853" w14:textId="32B3DFC1" w:rsidR="00AA145A" w:rsidRPr="003E277C" w:rsidRDefault="00AA145A" w:rsidP="00AA145A">
      <w:pPr>
        <w:pBdr>
          <w:top w:val="nil"/>
          <w:left w:val="nil"/>
          <w:bottom w:val="nil"/>
          <w:right w:val="nil"/>
          <w:between w:val="nil"/>
        </w:pBdr>
        <w:rPr>
          <w:color w:val="000000"/>
          <w:u w:val="single"/>
          <w:lang w:val="uk-UA"/>
        </w:rPr>
      </w:pPr>
      <w:r w:rsidRPr="003E277C">
        <w:rPr>
          <w:color w:val="000000"/>
          <w:sz w:val="28"/>
          <w:szCs w:val="28"/>
          <w:lang w:val="uk-UA"/>
        </w:rPr>
        <w:t xml:space="preserve">затверджені наказом вищого навчального закладу </w:t>
      </w:r>
      <w:r w:rsidRPr="003E277C">
        <w:rPr>
          <w:color w:val="000000"/>
          <w:u w:val="single"/>
          <w:lang w:val="uk-UA"/>
        </w:rPr>
        <w:t>№</w:t>
      </w:r>
      <w:r w:rsidR="00D630F6">
        <w:rPr>
          <w:color w:val="000000"/>
          <w:u w:val="single"/>
          <w:lang w:val="uk-UA"/>
        </w:rPr>
        <w:t xml:space="preserve"> </w:t>
      </w:r>
      <w:r w:rsidR="00D630F6" w:rsidRPr="00D630F6">
        <w:rPr>
          <w:color w:val="000000"/>
          <w:sz w:val="28"/>
          <w:szCs w:val="28"/>
          <w:u w:val="single"/>
        </w:rPr>
        <w:t xml:space="preserve">519/25/25 </w:t>
      </w:r>
      <w:r w:rsidR="00D630F6">
        <w:rPr>
          <w:color w:val="000000"/>
          <w:sz w:val="28"/>
          <w:szCs w:val="28"/>
          <w:u w:val="single"/>
          <w:lang w:val="uk-UA"/>
        </w:rPr>
        <w:t>від 15.05</w:t>
      </w:r>
      <w:r w:rsidRPr="003E277C">
        <w:rPr>
          <w:color w:val="000000"/>
          <w:u w:val="single"/>
          <w:lang w:val="uk-UA"/>
        </w:rPr>
        <w:t xml:space="preserve"> </w:t>
      </w:r>
      <w:r w:rsidRPr="003E277C">
        <w:rPr>
          <w:color w:val="000000"/>
          <w:sz w:val="28"/>
          <w:szCs w:val="28"/>
          <w:u w:val="single"/>
          <w:lang w:val="uk-UA"/>
        </w:rPr>
        <w:t>2025</w:t>
      </w:r>
      <w:r w:rsidRPr="003E277C">
        <w:rPr>
          <w:color w:val="000000"/>
          <w:u w:val="single"/>
          <w:lang w:val="uk-UA"/>
        </w:rPr>
        <w:t xml:space="preserve">року </w:t>
      </w:r>
    </w:p>
    <w:p w14:paraId="7633BDAD" w14:textId="77777777" w:rsidR="00AA145A" w:rsidRPr="003E277C" w:rsidRDefault="00AA145A" w:rsidP="00AA145A">
      <w:pPr>
        <w:pBdr>
          <w:top w:val="nil"/>
          <w:left w:val="nil"/>
          <w:bottom w:val="nil"/>
          <w:right w:val="nil"/>
          <w:between w:val="nil"/>
        </w:pBdr>
        <w:jc w:val="both"/>
        <w:rPr>
          <w:sz w:val="28"/>
          <w:szCs w:val="28"/>
          <w:u w:val="single"/>
          <w:lang w:val="uk-UA"/>
        </w:rPr>
      </w:pPr>
    </w:p>
    <w:p w14:paraId="3A009AC5" w14:textId="77777777" w:rsidR="00AA145A" w:rsidRPr="003E277C" w:rsidRDefault="00AA145A" w:rsidP="00AA145A">
      <w:pPr>
        <w:pBdr>
          <w:top w:val="nil"/>
          <w:left w:val="nil"/>
          <w:bottom w:val="nil"/>
          <w:right w:val="nil"/>
          <w:between w:val="nil"/>
        </w:pBdr>
        <w:jc w:val="both"/>
        <w:rPr>
          <w:color w:val="000000"/>
          <w:sz w:val="28"/>
          <w:szCs w:val="28"/>
          <w:lang w:val="uk-UA"/>
        </w:rPr>
      </w:pPr>
      <w:r w:rsidRPr="003E277C">
        <w:rPr>
          <w:color w:val="000000"/>
          <w:sz w:val="28"/>
          <w:szCs w:val="28"/>
          <w:lang w:val="uk-UA"/>
        </w:rPr>
        <w:t xml:space="preserve">2. Термін подання студентом </w:t>
      </w:r>
      <w:proofErr w:type="spellStart"/>
      <w:r w:rsidRPr="003E277C">
        <w:rPr>
          <w:color w:val="000000"/>
          <w:sz w:val="28"/>
          <w:szCs w:val="28"/>
          <w:lang w:val="uk-UA"/>
        </w:rPr>
        <w:t>проєкту</w:t>
      </w:r>
      <w:proofErr w:type="spellEnd"/>
      <w:r w:rsidRPr="003E277C">
        <w:rPr>
          <w:color w:val="000000"/>
          <w:sz w:val="28"/>
          <w:szCs w:val="28"/>
          <w:lang w:val="uk-UA"/>
        </w:rPr>
        <w:t xml:space="preserve"> </w:t>
      </w:r>
      <w:r w:rsidRPr="003E277C">
        <w:rPr>
          <w:color w:val="000000"/>
          <w:sz w:val="28"/>
          <w:szCs w:val="28"/>
          <w:u w:val="single"/>
          <w:lang w:val="uk-UA"/>
        </w:rPr>
        <w:t>16.06.2025</w:t>
      </w:r>
    </w:p>
    <w:p w14:paraId="443E5A66" w14:textId="77777777" w:rsidR="00AA145A" w:rsidRPr="003E277C" w:rsidRDefault="00AA145A" w:rsidP="00AA145A">
      <w:pPr>
        <w:pBdr>
          <w:top w:val="nil"/>
          <w:left w:val="nil"/>
          <w:bottom w:val="nil"/>
          <w:right w:val="nil"/>
          <w:between w:val="nil"/>
        </w:pBdr>
        <w:jc w:val="both"/>
        <w:rPr>
          <w:sz w:val="28"/>
          <w:szCs w:val="28"/>
          <w:lang w:val="uk-UA"/>
        </w:rPr>
      </w:pPr>
    </w:p>
    <w:p w14:paraId="271EC4F0" w14:textId="77777777" w:rsidR="00AA145A" w:rsidRPr="003E277C" w:rsidRDefault="00AA145A" w:rsidP="00AA145A">
      <w:pPr>
        <w:pBdr>
          <w:top w:val="nil"/>
          <w:left w:val="nil"/>
          <w:bottom w:val="nil"/>
          <w:right w:val="nil"/>
          <w:between w:val="nil"/>
        </w:pBdr>
        <w:jc w:val="both"/>
        <w:rPr>
          <w:i/>
          <w:color w:val="000000"/>
          <w:sz w:val="28"/>
          <w:szCs w:val="28"/>
          <w:lang w:val="uk-UA"/>
        </w:rPr>
      </w:pPr>
      <w:r w:rsidRPr="003E277C">
        <w:rPr>
          <w:color w:val="000000"/>
          <w:sz w:val="28"/>
          <w:szCs w:val="28"/>
          <w:lang w:val="uk-UA"/>
        </w:rPr>
        <w:t xml:space="preserve">3. Вихідні дані до </w:t>
      </w:r>
      <w:proofErr w:type="spellStart"/>
      <w:r w:rsidRPr="003E277C">
        <w:rPr>
          <w:color w:val="000000"/>
          <w:sz w:val="28"/>
          <w:szCs w:val="28"/>
          <w:lang w:val="uk-UA"/>
        </w:rPr>
        <w:t>проєкту</w:t>
      </w:r>
      <w:proofErr w:type="spellEnd"/>
      <w:r w:rsidRPr="003E277C">
        <w:rPr>
          <w:i/>
          <w:color w:val="000000"/>
          <w:sz w:val="28"/>
          <w:szCs w:val="28"/>
          <w:lang w:val="uk-UA"/>
        </w:rPr>
        <w:t xml:space="preserve">: матеріали генерального плану м. Києва; нормативно-законодавча база на </w:t>
      </w:r>
      <w:proofErr w:type="spellStart"/>
      <w:r w:rsidRPr="003E277C">
        <w:rPr>
          <w:i/>
          <w:color w:val="000000"/>
          <w:sz w:val="28"/>
          <w:szCs w:val="28"/>
          <w:lang w:val="uk-UA"/>
        </w:rPr>
        <w:t>проєктування</w:t>
      </w:r>
      <w:proofErr w:type="spellEnd"/>
      <w:r w:rsidRPr="003E277C">
        <w:rPr>
          <w:i/>
          <w:color w:val="000000"/>
          <w:sz w:val="28"/>
          <w:szCs w:val="28"/>
          <w:lang w:val="uk-UA"/>
        </w:rPr>
        <w:t>; матеріали транспортної комплексної схеми м. Києва; учбово-методична література; натурні обстеження</w:t>
      </w:r>
      <w:r w:rsidRPr="003E277C">
        <w:rPr>
          <w:i/>
          <w:sz w:val="28"/>
          <w:szCs w:val="28"/>
          <w:lang w:val="uk-UA"/>
        </w:rPr>
        <w:t>; вихідні дані згідно з індивідуальним завданням</w:t>
      </w:r>
      <w:r w:rsidRPr="003E277C">
        <w:rPr>
          <w:i/>
          <w:color w:val="000000"/>
          <w:sz w:val="28"/>
          <w:szCs w:val="28"/>
          <w:lang w:val="uk-UA"/>
        </w:rPr>
        <w:t>.</w:t>
      </w:r>
    </w:p>
    <w:p w14:paraId="6275E268" w14:textId="77777777" w:rsidR="00AA145A" w:rsidRPr="003E277C" w:rsidRDefault="00AA145A" w:rsidP="00AA145A">
      <w:pPr>
        <w:pBdr>
          <w:top w:val="nil"/>
          <w:left w:val="nil"/>
          <w:bottom w:val="nil"/>
          <w:right w:val="nil"/>
          <w:between w:val="nil"/>
        </w:pBdr>
        <w:rPr>
          <w:sz w:val="28"/>
          <w:szCs w:val="28"/>
          <w:lang w:val="uk-UA"/>
        </w:rPr>
      </w:pPr>
    </w:p>
    <w:p w14:paraId="5F7BAAF6" w14:textId="77777777" w:rsidR="00AA145A" w:rsidRPr="003E277C" w:rsidRDefault="00AA145A" w:rsidP="00AA145A">
      <w:pPr>
        <w:pBdr>
          <w:top w:val="nil"/>
          <w:left w:val="nil"/>
          <w:bottom w:val="nil"/>
          <w:right w:val="nil"/>
          <w:between w:val="nil"/>
        </w:pBdr>
        <w:rPr>
          <w:i/>
          <w:color w:val="000000"/>
          <w:lang w:val="uk-UA"/>
        </w:rPr>
      </w:pPr>
      <w:r w:rsidRPr="003E277C">
        <w:rPr>
          <w:color w:val="000000"/>
          <w:sz w:val="28"/>
          <w:szCs w:val="28"/>
          <w:lang w:val="uk-UA"/>
        </w:rPr>
        <w:t>4. Зміст розрахунково-пояснювальної записки (</w:t>
      </w:r>
      <w:r w:rsidRPr="003E277C">
        <w:rPr>
          <w:i/>
          <w:color w:val="000000"/>
          <w:lang w:val="uk-UA"/>
        </w:rPr>
        <w:t xml:space="preserve">перелік розділів, які потрібно розробити) </w:t>
      </w:r>
    </w:p>
    <w:p w14:paraId="265A90E3" w14:textId="77777777" w:rsidR="00AA145A" w:rsidRPr="003E277C" w:rsidRDefault="00AA145A" w:rsidP="00AA145A">
      <w:pPr>
        <w:pBdr>
          <w:top w:val="nil"/>
          <w:left w:val="nil"/>
          <w:bottom w:val="nil"/>
          <w:right w:val="nil"/>
          <w:between w:val="nil"/>
        </w:pBdr>
        <w:rPr>
          <w:color w:val="000000"/>
          <w:lang w:val="uk-UA"/>
        </w:rPr>
      </w:pPr>
    </w:p>
    <w:p w14:paraId="7B750F0E" w14:textId="77777777" w:rsidR="00AA145A" w:rsidRPr="003E277C" w:rsidRDefault="00AA145A" w:rsidP="00AA145A">
      <w:pPr>
        <w:pBdr>
          <w:top w:val="nil"/>
          <w:left w:val="nil"/>
          <w:bottom w:val="nil"/>
          <w:right w:val="nil"/>
          <w:between w:val="nil"/>
        </w:pBdr>
        <w:rPr>
          <w:i/>
          <w:color w:val="000000"/>
          <w:sz w:val="22"/>
          <w:szCs w:val="22"/>
          <w:lang w:val="uk-UA"/>
        </w:rPr>
      </w:pPr>
      <w:r w:rsidRPr="003E277C">
        <w:rPr>
          <w:i/>
          <w:color w:val="000000"/>
          <w:sz w:val="22"/>
          <w:szCs w:val="22"/>
          <w:lang w:val="uk-UA"/>
        </w:rPr>
        <w:t xml:space="preserve">(Завдання на дипломне </w:t>
      </w:r>
      <w:proofErr w:type="spellStart"/>
      <w:r w:rsidRPr="003E277C">
        <w:rPr>
          <w:i/>
          <w:color w:val="000000"/>
          <w:sz w:val="22"/>
          <w:szCs w:val="22"/>
          <w:lang w:val="uk-UA"/>
        </w:rPr>
        <w:t>проєктування</w:t>
      </w:r>
      <w:proofErr w:type="spellEnd"/>
      <w:r w:rsidRPr="003E277C">
        <w:rPr>
          <w:i/>
          <w:color w:val="000000"/>
          <w:sz w:val="22"/>
          <w:szCs w:val="22"/>
          <w:lang w:val="uk-UA"/>
        </w:rPr>
        <w:t xml:space="preserve">. </w:t>
      </w:r>
      <w:proofErr w:type="spellStart"/>
      <w:r w:rsidRPr="003E277C">
        <w:rPr>
          <w:i/>
          <w:color w:val="000000"/>
          <w:sz w:val="22"/>
          <w:szCs w:val="22"/>
          <w:lang w:val="uk-UA"/>
        </w:rPr>
        <w:t>Зворотня</w:t>
      </w:r>
      <w:proofErr w:type="spellEnd"/>
      <w:r w:rsidRPr="003E277C">
        <w:rPr>
          <w:i/>
          <w:color w:val="000000"/>
          <w:sz w:val="22"/>
          <w:szCs w:val="22"/>
          <w:lang w:val="uk-UA"/>
        </w:rPr>
        <w:t xml:space="preserve"> сторінка)</w:t>
      </w:r>
    </w:p>
    <w:tbl>
      <w:tblPr>
        <w:tblW w:w="92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5"/>
        <w:gridCol w:w="3795"/>
        <w:gridCol w:w="4455"/>
      </w:tblGrid>
      <w:tr w:rsidR="00AA145A" w:rsidRPr="003E277C" w14:paraId="73A81765" w14:textId="77777777" w:rsidTr="006841E6">
        <w:trPr>
          <w:trHeight w:val="843"/>
          <w:jc w:val="center"/>
        </w:trPr>
        <w:tc>
          <w:tcPr>
            <w:tcW w:w="1005" w:type="dxa"/>
            <w:vAlign w:val="center"/>
          </w:tcPr>
          <w:p w14:paraId="54CF8DF0"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 розділу</w:t>
            </w:r>
          </w:p>
        </w:tc>
        <w:tc>
          <w:tcPr>
            <w:tcW w:w="3795" w:type="dxa"/>
            <w:vAlign w:val="center"/>
          </w:tcPr>
          <w:p w14:paraId="398501C9"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Найменування розділів пояснювальної записки</w:t>
            </w:r>
          </w:p>
        </w:tc>
        <w:tc>
          <w:tcPr>
            <w:tcW w:w="4455" w:type="dxa"/>
            <w:vAlign w:val="center"/>
          </w:tcPr>
          <w:p w14:paraId="3EA24E71"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Орієнтовний об’єм пояснювальної записки (аркушів ФА4)</w:t>
            </w:r>
          </w:p>
        </w:tc>
      </w:tr>
      <w:tr w:rsidR="00AA145A" w:rsidRPr="003E277C" w14:paraId="253BF5B9" w14:textId="77777777" w:rsidTr="006841E6">
        <w:trPr>
          <w:trHeight w:val="207"/>
          <w:jc w:val="center"/>
        </w:trPr>
        <w:tc>
          <w:tcPr>
            <w:tcW w:w="1005" w:type="dxa"/>
          </w:tcPr>
          <w:p w14:paraId="12966F70"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c>
          <w:tcPr>
            <w:tcW w:w="3795" w:type="dxa"/>
          </w:tcPr>
          <w:p w14:paraId="303DC4F9"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Вступ</w:t>
            </w:r>
          </w:p>
        </w:tc>
        <w:tc>
          <w:tcPr>
            <w:tcW w:w="4455" w:type="dxa"/>
            <w:vAlign w:val="center"/>
          </w:tcPr>
          <w:p w14:paraId="4CBA6184" w14:textId="77777777" w:rsidR="00AA145A" w:rsidRPr="003E277C" w:rsidRDefault="00AA145A" w:rsidP="006841E6">
            <w:pPr>
              <w:pBdr>
                <w:top w:val="nil"/>
                <w:left w:val="nil"/>
                <w:bottom w:val="nil"/>
                <w:right w:val="nil"/>
                <w:between w:val="nil"/>
              </w:pBdr>
              <w:rPr>
                <w:color w:val="000000"/>
                <w:lang w:val="uk-UA"/>
              </w:rPr>
            </w:pPr>
            <w:r w:rsidRPr="003E277C">
              <w:rPr>
                <w:rFonts w:eastAsia="Gungsuh"/>
                <w:color w:val="000000"/>
                <w:lang w:val="uk-UA"/>
              </w:rPr>
              <w:t>≤ 2</w:t>
            </w:r>
          </w:p>
        </w:tc>
      </w:tr>
      <w:tr w:rsidR="00AA145A" w:rsidRPr="003E277C" w14:paraId="4FFA4E57" w14:textId="77777777" w:rsidTr="006841E6">
        <w:trPr>
          <w:trHeight w:val="290"/>
          <w:jc w:val="center"/>
        </w:trPr>
        <w:tc>
          <w:tcPr>
            <w:tcW w:w="1005" w:type="dxa"/>
          </w:tcPr>
          <w:p w14:paraId="084E7BD9"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2</w:t>
            </w:r>
          </w:p>
        </w:tc>
        <w:tc>
          <w:tcPr>
            <w:tcW w:w="3795" w:type="dxa"/>
          </w:tcPr>
          <w:p w14:paraId="45F1EBCE"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Аналітичний розділ</w:t>
            </w:r>
          </w:p>
        </w:tc>
        <w:tc>
          <w:tcPr>
            <w:tcW w:w="4455" w:type="dxa"/>
            <w:vAlign w:val="center"/>
          </w:tcPr>
          <w:p w14:paraId="6CF00B9C" w14:textId="77777777" w:rsidR="00AA145A" w:rsidRPr="003E277C" w:rsidRDefault="00AA145A" w:rsidP="006841E6">
            <w:pPr>
              <w:pBdr>
                <w:top w:val="nil"/>
                <w:left w:val="nil"/>
                <w:bottom w:val="nil"/>
                <w:right w:val="nil"/>
                <w:between w:val="nil"/>
              </w:pBdr>
              <w:rPr>
                <w:color w:val="000000"/>
                <w:lang w:val="uk-UA"/>
              </w:rPr>
            </w:pPr>
            <w:r w:rsidRPr="003E277C">
              <w:rPr>
                <w:rFonts w:eastAsia="Gungsuh"/>
                <w:color w:val="000000"/>
                <w:lang w:val="uk-UA"/>
              </w:rPr>
              <w:t>≤ 10</w:t>
            </w:r>
          </w:p>
        </w:tc>
      </w:tr>
      <w:tr w:rsidR="00AA145A" w:rsidRPr="003E277C" w14:paraId="0897286F" w14:textId="77777777" w:rsidTr="006841E6">
        <w:trPr>
          <w:trHeight w:val="345"/>
          <w:jc w:val="center"/>
        </w:trPr>
        <w:tc>
          <w:tcPr>
            <w:tcW w:w="1005" w:type="dxa"/>
          </w:tcPr>
          <w:p w14:paraId="509C4462"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3</w:t>
            </w:r>
          </w:p>
        </w:tc>
        <w:tc>
          <w:tcPr>
            <w:tcW w:w="3795" w:type="dxa"/>
          </w:tcPr>
          <w:p w14:paraId="15F84935" w14:textId="77777777" w:rsidR="00AA145A" w:rsidRPr="003E277C" w:rsidRDefault="00AA145A" w:rsidP="006841E6">
            <w:pPr>
              <w:pBdr>
                <w:top w:val="nil"/>
                <w:left w:val="nil"/>
                <w:bottom w:val="nil"/>
                <w:right w:val="nil"/>
                <w:between w:val="nil"/>
              </w:pBdr>
              <w:spacing w:line="288" w:lineRule="auto"/>
              <w:rPr>
                <w:color w:val="000000"/>
                <w:lang w:val="uk-UA"/>
              </w:rPr>
            </w:pPr>
            <w:r w:rsidRPr="003E277C">
              <w:rPr>
                <w:color w:val="000000"/>
                <w:lang w:val="uk-UA"/>
              </w:rPr>
              <w:t>Розрахунково-</w:t>
            </w:r>
            <w:proofErr w:type="spellStart"/>
            <w:r w:rsidRPr="003E277C">
              <w:rPr>
                <w:color w:val="000000"/>
                <w:lang w:val="uk-UA"/>
              </w:rPr>
              <w:t>проєктний</w:t>
            </w:r>
            <w:proofErr w:type="spellEnd"/>
            <w:r w:rsidRPr="003E277C">
              <w:rPr>
                <w:color w:val="000000"/>
                <w:lang w:val="uk-UA"/>
              </w:rPr>
              <w:t xml:space="preserve"> розділ</w:t>
            </w:r>
          </w:p>
        </w:tc>
        <w:tc>
          <w:tcPr>
            <w:tcW w:w="4455" w:type="dxa"/>
            <w:vAlign w:val="center"/>
          </w:tcPr>
          <w:p w14:paraId="711D356A" w14:textId="77777777" w:rsidR="00AA145A" w:rsidRPr="003E277C" w:rsidRDefault="00AA145A" w:rsidP="006841E6">
            <w:pPr>
              <w:pBdr>
                <w:top w:val="nil"/>
                <w:left w:val="nil"/>
                <w:bottom w:val="nil"/>
                <w:right w:val="nil"/>
                <w:between w:val="nil"/>
              </w:pBdr>
              <w:rPr>
                <w:color w:val="000000"/>
                <w:lang w:val="uk-UA"/>
              </w:rPr>
            </w:pPr>
            <w:r w:rsidRPr="003E277C">
              <w:rPr>
                <w:rFonts w:eastAsia="Gungsuh"/>
                <w:color w:val="000000"/>
                <w:lang w:val="uk-UA"/>
              </w:rPr>
              <w:t xml:space="preserve">≤ </w:t>
            </w:r>
            <w:r w:rsidRPr="003E277C">
              <w:rPr>
                <w:lang w:val="uk-UA"/>
              </w:rPr>
              <w:t>2</w:t>
            </w:r>
            <w:r w:rsidRPr="003E277C">
              <w:rPr>
                <w:color w:val="000000"/>
                <w:lang w:val="uk-UA"/>
              </w:rPr>
              <w:t>0</w:t>
            </w:r>
          </w:p>
        </w:tc>
      </w:tr>
      <w:tr w:rsidR="00AA145A" w:rsidRPr="003E277C" w14:paraId="7D0450EF" w14:textId="77777777" w:rsidTr="006841E6">
        <w:trPr>
          <w:trHeight w:val="207"/>
          <w:jc w:val="center"/>
        </w:trPr>
        <w:tc>
          <w:tcPr>
            <w:tcW w:w="1005" w:type="dxa"/>
          </w:tcPr>
          <w:p w14:paraId="29F6E6CB"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4</w:t>
            </w:r>
          </w:p>
        </w:tc>
        <w:tc>
          <w:tcPr>
            <w:tcW w:w="3795" w:type="dxa"/>
          </w:tcPr>
          <w:p w14:paraId="0000C3A1"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Конструктивний розділ</w:t>
            </w:r>
          </w:p>
        </w:tc>
        <w:tc>
          <w:tcPr>
            <w:tcW w:w="4455" w:type="dxa"/>
            <w:vAlign w:val="center"/>
          </w:tcPr>
          <w:p w14:paraId="385DAEB6" w14:textId="77777777" w:rsidR="00AA145A" w:rsidRPr="003E277C" w:rsidRDefault="00AA145A" w:rsidP="006841E6">
            <w:pPr>
              <w:pBdr>
                <w:top w:val="nil"/>
                <w:left w:val="nil"/>
                <w:bottom w:val="nil"/>
                <w:right w:val="nil"/>
                <w:between w:val="nil"/>
              </w:pBdr>
              <w:rPr>
                <w:color w:val="000000"/>
                <w:lang w:val="uk-UA"/>
              </w:rPr>
            </w:pPr>
            <w:r w:rsidRPr="003E277C">
              <w:rPr>
                <w:rFonts w:eastAsia="Gungsuh"/>
                <w:color w:val="000000"/>
                <w:lang w:val="uk-UA"/>
              </w:rPr>
              <w:t>≤ 5</w:t>
            </w:r>
          </w:p>
        </w:tc>
      </w:tr>
      <w:tr w:rsidR="00AA145A" w:rsidRPr="003E277C" w14:paraId="319BC032" w14:textId="77777777" w:rsidTr="006841E6">
        <w:trPr>
          <w:trHeight w:val="214"/>
          <w:jc w:val="center"/>
        </w:trPr>
        <w:tc>
          <w:tcPr>
            <w:tcW w:w="1005" w:type="dxa"/>
          </w:tcPr>
          <w:p w14:paraId="29A1E021"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5</w:t>
            </w:r>
          </w:p>
        </w:tc>
        <w:tc>
          <w:tcPr>
            <w:tcW w:w="3795" w:type="dxa"/>
          </w:tcPr>
          <w:p w14:paraId="42201CD8" w14:textId="77777777" w:rsidR="00AA145A" w:rsidRPr="003E277C" w:rsidRDefault="00AA145A" w:rsidP="006841E6">
            <w:pPr>
              <w:pBdr>
                <w:top w:val="nil"/>
                <w:left w:val="nil"/>
                <w:bottom w:val="nil"/>
                <w:right w:val="nil"/>
                <w:between w:val="nil"/>
              </w:pBdr>
              <w:spacing w:line="288" w:lineRule="auto"/>
              <w:rPr>
                <w:color w:val="000000"/>
                <w:lang w:val="uk-UA"/>
              </w:rPr>
            </w:pPr>
            <w:r w:rsidRPr="003E277C">
              <w:rPr>
                <w:color w:val="000000"/>
                <w:lang w:val="uk-UA"/>
              </w:rPr>
              <w:t>Висновки</w:t>
            </w:r>
          </w:p>
        </w:tc>
        <w:tc>
          <w:tcPr>
            <w:tcW w:w="4455" w:type="dxa"/>
            <w:vAlign w:val="center"/>
          </w:tcPr>
          <w:p w14:paraId="64FF4F8D" w14:textId="77777777" w:rsidR="00AA145A" w:rsidRPr="003E277C" w:rsidRDefault="00AA145A" w:rsidP="006841E6">
            <w:pPr>
              <w:pBdr>
                <w:top w:val="nil"/>
                <w:left w:val="nil"/>
                <w:bottom w:val="nil"/>
                <w:right w:val="nil"/>
                <w:between w:val="nil"/>
              </w:pBdr>
              <w:rPr>
                <w:color w:val="000000"/>
                <w:lang w:val="uk-UA"/>
              </w:rPr>
            </w:pPr>
            <w:r w:rsidRPr="003E277C">
              <w:rPr>
                <w:rFonts w:eastAsia="Gungsuh"/>
                <w:color w:val="000000"/>
                <w:lang w:val="uk-UA"/>
              </w:rPr>
              <w:t>≤ 2</w:t>
            </w:r>
          </w:p>
        </w:tc>
      </w:tr>
      <w:tr w:rsidR="00AA145A" w:rsidRPr="003E277C" w14:paraId="5181710E" w14:textId="77777777" w:rsidTr="006841E6">
        <w:trPr>
          <w:trHeight w:val="294"/>
          <w:jc w:val="center"/>
        </w:trPr>
        <w:tc>
          <w:tcPr>
            <w:tcW w:w="1005" w:type="dxa"/>
          </w:tcPr>
          <w:p w14:paraId="3F290E30"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6</w:t>
            </w:r>
          </w:p>
        </w:tc>
        <w:tc>
          <w:tcPr>
            <w:tcW w:w="3795" w:type="dxa"/>
          </w:tcPr>
          <w:p w14:paraId="251220FB" w14:textId="77777777" w:rsidR="00AA145A" w:rsidRPr="003E277C" w:rsidRDefault="00AA145A" w:rsidP="006841E6">
            <w:pPr>
              <w:pBdr>
                <w:top w:val="nil"/>
                <w:left w:val="nil"/>
                <w:bottom w:val="nil"/>
                <w:right w:val="nil"/>
                <w:between w:val="nil"/>
              </w:pBdr>
              <w:spacing w:line="288" w:lineRule="auto"/>
              <w:rPr>
                <w:color w:val="000000"/>
                <w:lang w:val="uk-UA"/>
              </w:rPr>
            </w:pPr>
            <w:r w:rsidRPr="003E277C">
              <w:rPr>
                <w:color w:val="000000"/>
                <w:lang w:val="uk-UA"/>
              </w:rPr>
              <w:t>Список літератури</w:t>
            </w:r>
          </w:p>
        </w:tc>
        <w:tc>
          <w:tcPr>
            <w:tcW w:w="4455" w:type="dxa"/>
            <w:vAlign w:val="center"/>
          </w:tcPr>
          <w:p w14:paraId="4387F2FB" w14:textId="77777777" w:rsidR="00AA145A" w:rsidRPr="003E277C" w:rsidRDefault="00AA145A" w:rsidP="006841E6">
            <w:pPr>
              <w:pBdr>
                <w:top w:val="nil"/>
                <w:left w:val="nil"/>
                <w:bottom w:val="nil"/>
                <w:right w:val="nil"/>
                <w:between w:val="nil"/>
              </w:pBdr>
              <w:rPr>
                <w:color w:val="000000"/>
                <w:lang w:val="uk-UA"/>
              </w:rPr>
            </w:pPr>
            <w:r w:rsidRPr="003E277C">
              <w:rPr>
                <w:rFonts w:eastAsia="Gungsuh"/>
                <w:color w:val="000000"/>
                <w:lang w:val="uk-UA"/>
              </w:rPr>
              <w:t>≤ 2</w:t>
            </w:r>
          </w:p>
        </w:tc>
      </w:tr>
      <w:tr w:rsidR="00AA145A" w:rsidRPr="003E277C" w14:paraId="7734D76E" w14:textId="77777777" w:rsidTr="006841E6">
        <w:trPr>
          <w:trHeight w:val="196"/>
          <w:jc w:val="center"/>
        </w:trPr>
        <w:tc>
          <w:tcPr>
            <w:tcW w:w="1005" w:type="dxa"/>
          </w:tcPr>
          <w:p w14:paraId="6DDB192C" w14:textId="77777777" w:rsidR="00AA145A" w:rsidRPr="003E277C" w:rsidRDefault="00AA145A" w:rsidP="006841E6">
            <w:pPr>
              <w:pBdr>
                <w:top w:val="nil"/>
                <w:left w:val="nil"/>
                <w:bottom w:val="nil"/>
                <w:right w:val="nil"/>
                <w:between w:val="nil"/>
              </w:pBdr>
              <w:rPr>
                <w:color w:val="000000"/>
                <w:lang w:val="uk-UA"/>
              </w:rPr>
            </w:pPr>
          </w:p>
        </w:tc>
        <w:tc>
          <w:tcPr>
            <w:tcW w:w="3795" w:type="dxa"/>
          </w:tcPr>
          <w:p w14:paraId="0961AD31" w14:textId="77777777" w:rsidR="00AA145A" w:rsidRPr="003E277C" w:rsidRDefault="00AA145A" w:rsidP="006841E6">
            <w:pPr>
              <w:pBdr>
                <w:top w:val="nil"/>
                <w:left w:val="nil"/>
                <w:bottom w:val="nil"/>
                <w:right w:val="nil"/>
                <w:between w:val="nil"/>
              </w:pBdr>
              <w:rPr>
                <w:lang w:val="uk-UA"/>
              </w:rPr>
            </w:pPr>
            <w:r w:rsidRPr="003E277C">
              <w:rPr>
                <w:lang w:val="uk-UA"/>
              </w:rPr>
              <w:t>Разом:</w:t>
            </w:r>
          </w:p>
        </w:tc>
        <w:tc>
          <w:tcPr>
            <w:tcW w:w="4455" w:type="dxa"/>
            <w:vAlign w:val="center"/>
          </w:tcPr>
          <w:p w14:paraId="033DDC30" w14:textId="77777777" w:rsidR="00AA145A" w:rsidRPr="003E277C" w:rsidRDefault="00AA145A" w:rsidP="006841E6">
            <w:pPr>
              <w:pBdr>
                <w:top w:val="nil"/>
                <w:left w:val="nil"/>
                <w:bottom w:val="nil"/>
                <w:right w:val="nil"/>
                <w:between w:val="nil"/>
              </w:pBdr>
              <w:rPr>
                <w:lang w:val="uk-UA"/>
              </w:rPr>
            </w:pPr>
            <w:r w:rsidRPr="003E277C">
              <w:rPr>
                <w:rFonts w:eastAsia="Gungsuh"/>
                <w:lang w:val="uk-UA"/>
              </w:rPr>
              <w:t>≤ 4</w:t>
            </w:r>
            <w:r w:rsidRPr="003E277C">
              <w:rPr>
                <w:lang w:val="uk-UA"/>
              </w:rPr>
              <w:t xml:space="preserve">0 </w:t>
            </w:r>
          </w:p>
        </w:tc>
      </w:tr>
    </w:tbl>
    <w:p w14:paraId="4139876E" w14:textId="77777777" w:rsidR="00AA145A" w:rsidRPr="003E277C" w:rsidRDefault="00AA145A" w:rsidP="00AA145A">
      <w:pPr>
        <w:pBdr>
          <w:top w:val="nil"/>
          <w:left w:val="nil"/>
          <w:bottom w:val="nil"/>
          <w:right w:val="nil"/>
          <w:between w:val="nil"/>
        </w:pBdr>
        <w:spacing w:line="288" w:lineRule="auto"/>
        <w:rPr>
          <w:color w:val="000000"/>
          <w:sz w:val="28"/>
          <w:szCs w:val="28"/>
          <w:lang w:val="uk-UA"/>
        </w:rPr>
      </w:pPr>
      <w:r w:rsidRPr="003E277C">
        <w:rPr>
          <w:color w:val="000000"/>
          <w:sz w:val="28"/>
          <w:szCs w:val="28"/>
          <w:lang w:val="uk-UA"/>
        </w:rPr>
        <w:t xml:space="preserve">5. Перелік графічних матеріалів </w:t>
      </w:r>
      <w:proofErr w:type="spellStart"/>
      <w:r w:rsidRPr="003E277C">
        <w:rPr>
          <w:color w:val="000000"/>
          <w:sz w:val="28"/>
          <w:szCs w:val="28"/>
          <w:lang w:val="uk-UA"/>
        </w:rPr>
        <w:t>проєкту</w:t>
      </w:r>
      <w:proofErr w:type="spellEnd"/>
    </w:p>
    <w:tbl>
      <w:tblPr>
        <w:tblW w:w="93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10"/>
        <w:gridCol w:w="5712"/>
        <w:gridCol w:w="1893"/>
      </w:tblGrid>
      <w:tr w:rsidR="00AA145A" w:rsidRPr="003E277C" w14:paraId="7AFE20BE" w14:textId="77777777" w:rsidTr="006841E6">
        <w:trPr>
          <w:jc w:val="center"/>
        </w:trPr>
        <w:tc>
          <w:tcPr>
            <w:tcW w:w="1710" w:type="dxa"/>
            <w:vAlign w:val="center"/>
          </w:tcPr>
          <w:p w14:paraId="570D6A17"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 розділу</w:t>
            </w:r>
          </w:p>
        </w:tc>
        <w:tc>
          <w:tcPr>
            <w:tcW w:w="5712" w:type="dxa"/>
            <w:vAlign w:val="center"/>
          </w:tcPr>
          <w:p w14:paraId="38ABDA1C"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 xml:space="preserve">Найменування розділів </w:t>
            </w:r>
            <w:proofErr w:type="spellStart"/>
            <w:r w:rsidRPr="003E277C">
              <w:rPr>
                <w:color w:val="000000"/>
                <w:lang w:val="uk-UA"/>
              </w:rPr>
              <w:t>проєкту</w:t>
            </w:r>
            <w:proofErr w:type="spellEnd"/>
          </w:p>
        </w:tc>
        <w:tc>
          <w:tcPr>
            <w:tcW w:w="1893" w:type="dxa"/>
            <w:vAlign w:val="center"/>
          </w:tcPr>
          <w:p w14:paraId="33DB3146"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Об’єм креслень                   (аркушів1 ФА1)</w:t>
            </w:r>
          </w:p>
        </w:tc>
      </w:tr>
      <w:tr w:rsidR="00AA145A" w:rsidRPr="003E277C" w14:paraId="2446A495" w14:textId="77777777" w:rsidTr="006841E6">
        <w:trPr>
          <w:jc w:val="center"/>
        </w:trPr>
        <w:tc>
          <w:tcPr>
            <w:tcW w:w="1710" w:type="dxa"/>
          </w:tcPr>
          <w:p w14:paraId="023B22D2"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c>
          <w:tcPr>
            <w:tcW w:w="5712" w:type="dxa"/>
          </w:tcPr>
          <w:p w14:paraId="31B38744" w14:textId="77777777" w:rsidR="00AA145A" w:rsidRPr="003E277C" w:rsidRDefault="00AA145A" w:rsidP="006841E6">
            <w:pPr>
              <w:pBdr>
                <w:top w:val="nil"/>
                <w:left w:val="nil"/>
                <w:bottom w:val="nil"/>
                <w:right w:val="nil"/>
                <w:between w:val="nil"/>
              </w:pBdr>
              <w:rPr>
                <w:color w:val="000000"/>
                <w:highlight w:val="yellow"/>
                <w:lang w:val="uk-UA"/>
              </w:rPr>
            </w:pPr>
            <w:r w:rsidRPr="003E277C">
              <w:rPr>
                <w:lang w:val="uk-UA"/>
              </w:rPr>
              <w:t xml:space="preserve">Схема розміщення об'єкта </w:t>
            </w:r>
            <w:proofErr w:type="spellStart"/>
            <w:r w:rsidRPr="003E277C">
              <w:rPr>
                <w:lang w:val="uk-UA"/>
              </w:rPr>
              <w:t>проєктування</w:t>
            </w:r>
            <w:proofErr w:type="spellEnd"/>
          </w:p>
        </w:tc>
        <w:tc>
          <w:tcPr>
            <w:tcW w:w="1893" w:type="dxa"/>
            <w:vAlign w:val="center"/>
          </w:tcPr>
          <w:p w14:paraId="4F58FF4A"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r>
      <w:tr w:rsidR="00AA145A" w:rsidRPr="003E277C" w14:paraId="225FA1C2" w14:textId="77777777" w:rsidTr="006841E6">
        <w:trPr>
          <w:jc w:val="center"/>
        </w:trPr>
        <w:tc>
          <w:tcPr>
            <w:tcW w:w="1710" w:type="dxa"/>
          </w:tcPr>
          <w:p w14:paraId="4524B4C8" w14:textId="77777777" w:rsidR="00AA145A" w:rsidRPr="003E277C" w:rsidRDefault="00AA145A" w:rsidP="006841E6">
            <w:pPr>
              <w:pBdr>
                <w:top w:val="nil"/>
                <w:left w:val="nil"/>
                <w:bottom w:val="nil"/>
                <w:right w:val="nil"/>
                <w:between w:val="nil"/>
              </w:pBdr>
              <w:rPr>
                <w:color w:val="000000"/>
                <w:lang w:val="uk-UA"/>
              </w:rPr>
            </w:pPr>
            <w:r w:rsidRPr="003E277C">
              <w:rPr>
                <w:lang w:val="uk-UA"/>
              </w:rPr>
              <w:t>2</w:t>
            </w:r>
          </w:p>
        </w:tc>
        <w:tc>
          <w:tcPr>
            <w:tcW w:w="5712" w:type="dxa"/>
          </w:tcPr>
          <w:p w14:paraId="2C382F87" w14:textId="77777777" w:rsidR="00AA145A" w:rsidRPr="003E277C" w:rsidRDefault="00AA145A" w:rsidP="006841E6">
            <w:pPr>
              <w:pBdr>
                <w:top w:val="nil"/>
                <w:left w:val="nil"/>
                <w:bottom w:val="nil"/>
                <w:right w:val="nil"/>
                <w:between w:val="nil"/>
              </w:pBdr>
              <w:rPr>
                <w:color w:val="000000"/>
                <w:highlight w:val="yellow"/>
                <w:lang w:val="uk-UA"/>
              </w:rPr>
            </w:pPr>
            <w:r w:rsidRPr="003E277C">
              <w:rPr>
                <w:lang w:val="uk-UA"/>
              </w:rPr>
              <w:t xml:space="preserve">Схема розміщення об'єктів громадського обслуговування в межах кварталу  </w:t>
            </w:r>
          </w:p>
        </w:tc>
        <w:tc>
          <w:tcPr>
            <w:tcW w:w="1893" w:type="dxa"/>
            <w:vAlign w:val="center"/>
          </w:tcPr>
          <w:p w14:paraId="028423D7"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r>
      <w:tr w:rsidR="00AA145A" w:rsidRPr="003E277C" w14:paraId="3579B8B8" w14:textId="77777777" w:rsidTr="006841E6">
        <w:trPr>
          <w:jc w:val="center"/>
        </w:trPr>
        <w:tc>
          <w:tcPr>
            <w:tcW w:w="1710" w:type="dxa"/>
          </w:tcPr>
          <w:p w14:paraId="49CD613A"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3</w:t>
            </w:r>
          </w:p>
        </w:tc>
        <w:tc>
          <w:tcPr>
            <w:tcW w:w="5712" w:type="dxa"/>
          </w:tcPr>
          <w:p w14:paraId="6717BF11" w14:textId="77777777" w:rsidR="00AA145A" w:rsidRPr="003E277C" w:rsidRDefault="00AA145A" w:rsidP="006841E6">
            <w:pPr>
              <w:pBdr>
                <w:top w:val="nil"/>
                <w:left w:val="nil"/>
                <w:bottom w:val="nil"/>
                <w:right w:val="nil"/>
                <w:between w:val="nil"/>
              </w:pBdr>
              <w:rPr>
                <w:color w:val="000000"/>
                <w:highlight w:val="yellow"/>
                <w:lang w:val="uk-UA"/>
              </w:rPr>
            </w:pPr>
            <w:r w:rsidRPr="003E277C">
              <w:rPr>
                <w:lang w:val="uk-UA"/>
              </w:rPr>
              <w:t xml:space="preserve">Технічний стан території, будівель та споруд </w:t>
            </w:r>
          </w:p>
        </w:tc>
        <w:tc>
          <w:tcPr>
            <w:tcW w:w="1893" w:type="dxa"/>
            <w:vAlign w:val="center"/>
          </w:tcPr>
          <w:p w14:paraId="1509D694"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r>
      <w:tr w:rsidR="00AA145A" w:rsidRPr="003E277C" w14:paraId="5C0F4BC6" w14:textId="77777777" w:rsidTr="006841E6">
        <w:trPr>
          <w:jc w:val="center"/>
        </w:trPr>
        <w:tc>
          <w:tcPr>
            <w:tcW w:w="1710" w:type="dxa"/>
          </w:tcPr>
          <w:p w14:paraId="19B0333A"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4</w:t>
            </w:r>
          </w:p>
        </w:tc>
        <w:tc>
          <w:tcPr>
            <w:tcW w:w="5712" w:type="dxa"/>
          </w:tcPr>
          <w:p w14:paraId="17A9FD62" w14:textId="77777777" w:rsidR="00AA145A" w:rsidRPr="003E277C" w:rsidRDefault="00AA145A" w:rsidP="006841E6">
            <w:pPr>
              <w:pBdr>
                <w:top w:val="nil"/>
                <w:left w:val="nil"/>
                <w:bottom w:val="nil"/>
                <w:right w:val="nil"/>
                <w:between w:val="nil"/>
              </w:pBdr>
              <w:rPr>
                <w:color w:val="000000"/>
                <w:highlight w:val="yellow"/>
                <w:lang w:val="uk-UA"/>
              </w:rPr>
            </w:pPr>
            <w:r w:rsidRPr="003E277C">
              <w:rPr>
                <w:lang w:val="uk-UA"/>
              </w:rPr>
              <w:t>Результати якісної оцінки кварталу</w:t>
            </w:r>
          </w:p>
        </w:tc>
        <w:tc>
          <w:tcPr>
            <w:tcW w:w="1893" w:type="dxa"/>
            <w:vAlign w:val="center"/>
          </w:tcPr>
          <w:p w14:paraId="6F6A4CC0"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r>
      <w:tr w:rsidR="00AA145A" w:rsidRPr="003E277C" w14:paraId="6B1FBDE1" w14:textId="77777777" w:rsidTr="006841E6">
        <w:trPr>
          <w:jc w:val="center"/>
        </w:trPr>
        <w:tc>
          <w:tcPr>
            <w:tcW w:w="1710" w:type="dxa"/>
          </w:tcPr>
          <w:p w14:paraId="51DAC5AB"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5</w:t>
            </w:r>
          </w:p>
        </w:tc>
        <w:tc>
          <w:tcPr>
            <w:tcW w:w="5712" w:type="dxa"/>
          </w:tcPr>
          <w:p w14:paraId="50DE09B0" w14:textId="77777777" w:rsidR="00AA145A" w:rsidRPr="003E277C" w:rsidRDefault="00AA145A" w:rsidP="006841E6">
            <w:pPr>
              <w:pBdr>
                <w:top w:val="nil"/>
                <w:left w:val="nil"/>
                <w:bottom w:val="nil"/>
                <w:right w:val="nil"/>
                <w:between w:val="nil"/>
              </w:pBdr>
              <w:rPr>
                <w:color w:val="000000"/>
                <w:highlight w:val="yellow"/>
                <w:lang w:val="uk-UA"/>
              </w:rPr>
            </w:pPr>
            <w:r w:rsidRPr="003E277C">
              <w:rPr>
                <w:lang w:val="uk-UA"/>
              </w:rPr>
              <w:t xml:space="preserve">Генеральний план </w:t>
            </w:r>
          </w:p>
        </w:tc>
        <w:tc>
          <w:tcPr>
            <w:tcW w:w="1893" w:type="dxa"/>
            <w:vAlign w:val="center"/>
          </w:tcPr>
          <w:p w14:paraId="7126733C"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r>
      <w:tr w:rsidR="00AA145A" w:rsidRPr="003E277C" w14:paraId="761DA1AE" w14:textId="77777777" w:rsidTr="006841E6">
        <w:trPr>
          <w:jc w:val="center"/>
        </w:trPr>
        <w:tc>
          <w:tcPr>
            <w:tcW w:w="1710" w:type="dxa"/>
          </w:tcPr>
          <w:p w14:paraId="3BC44EF5"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6</w:t>
            </w:r>
          </w:p>
        </w:tc>
        <w:tc>
          <w:tcPr>
            <w:tcW w:w="5712" w:type="dxa"/>
          </w:tcPr>
          <w:p w14:paraId="7515EE55" w14:textId="77777777" w:rsidR="00AA145A" w:rsidRPr="003E277C" w:rsidRDefault="00AA145A" w:rsidP="006841E6">
            <w:pPr>
              <w:pBdr>
                <w:top w:val="nil"/>
                <w:left w:val="nil"/>
                <w:bottom w:val="nil"/>
                <w:right w:val="nil"/>
                <w:between w:val="nil"/>
              </w:pBdr>
              <w:rPr>
                <w:color w:val="000000"/>
                <w:highlight w:val="yellow"/>
                <w:lang w:val="uk-UA"/>
              </w:rPr>
            </w:pPr>
            <w:r w:rsidRPr="003E277C">
              <w:rPr>
                <w:lang w:val="uk-UA"/>
              </w:rPr>
              <w:t xml:space="preserve">План організації рельєфу </w:t>
            </w:r>
          </w:p>
        </w:tc>
        <w:tc>
          <w:tcPr>
            <w:tcW w:w="1893" w:type="dxa"/>
            <w:vAlign w:val="center"/>
          </w:tcPr>
          <w:p w14:paraId="65653135"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r>
      <w:tr w:rsidR="00AA145A" w:rsidRPr="003E277C" w14:paraId="72A7A54E" w14:textId="77777777" w:rsidTr="006841E6">
        <w:trPr>
          <w:jc w:val="center"/>
        </w:trPr>
        <w:tc>
          <w:tcPr>
            <w:tcW w:w="1710" w:type="dxa"/>
          </w:tcPr>
          <w:p w14:paraId="69D091D6"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7</w:t>
            </w:r>
          </w:p>
        </w:tc>
        <w:tc>
          <w:tcPr>
            <w:tcW w:w="5712" w:type="dxa"/>
          </w:tcPr>
          <w:p w14:paraId="0177A1E0" w14:textId="77777777" w:rsidR="00AA145A" w:rsidRPr="003E277C" w:rsidRDefault="00AA145A" w:rsidP="006841E6">
            <w:pPr>
              <w:pBdr>
                <w:top w:val="nil"/>
                <w:left w:val="nil"/>
                <w:bottom w:val="nil"/>
                <w:right w:val="nil"/>
                <w:between w:val="nil"/>
              </w:pBdr>
              <w:rPr>
                <w:color w:val="000000"/>
                <w:lang w:val="uk-UA"/>
              </w:rPr>
            </w:pPr>
            <w:r w:rsidRPr="003E277C">
              <w:rPr>
                <w:lang w:val="uk-UA"/>
              </w:rPr>
              <w:t xml:space="preserve">План озеленення </w:t>
            </w:r>
          </w:p>
        </w:tc>
        <w:tc>
          <w:tcPr>
            <w:tcW w:w="1893" w:type="dxa"/>
            <w:vAlign w:val="center"/>
          </w:tcPr>
          <w:p w14:paraId="6589CDC3"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r>
      <w:tr w:rsidR="00AA145A" w:rsidRPr="003E277C" w14:paraId="02D26ADE" w14:textId="77777777" w:rsidTr="006841E6">
        <w:trPr>
          <w:trHeight w:val="151"/>
          <w:jc w:val="center"/>
        </w:trPr>
        <w:tc>
          <w:tcPr>
            <w:tcW w:w="1710" w:type="dxa"/>
            <w:tcBorders>
              <w:bottom w:val="single" w:sz="4" w:space="0" w:color="auto"/>
            </w:tcBorders>
          </w:tcPr>
          <w:p w14:paraId="247D831F"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8</w:t>
            </w:r>
          </w:p>
        </w:tc>
        <w:tc>
          <w:tcPr>
            <w:tcW w:w="5712" w:type="dxa"/>
            <w:tcBorders>
              <w:bottom w:val="single" w:sz="4" w:space="0" w:color="auto"/>
            </w:tcBorders>
          </w:tcPr>
          <w:p w14:paraId="7E1BF162" w14:textId="77777777" w:rsidR="00AA145A" w:rsidRPr="003E277C" w:rsidRDefault="00AA145A" w:rsidP="006841E6">
            <w:pPr>
              <w:pBdr>
                <w:top w:val="nil"/>
                <w:left w:val="nil"/>
                <w:bottom w:val="nil"/>
                <w:right w:val="nil"/>
                <w:between w:val="nil"/>
              </w:pBdr>
              <w:rPr>
                <w:color w:val="000000"/>
                <w:lang w:val="uk-UA"/>
              </w:rPr>
            </w:pPr>
            <w:r w:rsidRPr="003E277C">
              <w:rPr>
                <w:lang w:val="uk-UA"/>
              </w:rPr>
              <w:t>План розташування малих архітектурних форм та переносних виробів</w:t>
            </w:r>
          </w:p>
        </w:tc>
        <w:tc>
          <w:tcPr>
            <w:tcW w:w="1893" w:type="dxa"/>
            <w:tcBorders>
              <w:bottom w:val="single" w:sz="4" w:space="0" w:color="auto"/>
            </w:tcBorders>
            <w:vAlign w:val="center"/>
          </w:tcPr>
          <w:p w14:paraId="1108347D"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r>
      <w:tr w:rsidR="00AA145A" w:rsidRPr="003E277C" w14:paraId="6FC2FD78" w14:textId="77777777" w:rsidTr="006841E6">
        <w:trPr>
          <w:trHeight w:val="125"/>
          <w:jc w:val="center"/>
        </w:trPr>
        <w:tc>
          <w:tcPr>
            <w:tcW w:w="1710" w:type="dxa"/>
            <w:tcBorders>
              <w:top w:val="single" w:sz="4" w:space="0" w:color="auto"/>
              <w:bottom w:val="single" w:sz="4" w:space="0" w:color="auto"/>
            </w:tcBorders>
          </w:tcPr>
          <w:p w14:paraId="5D5A76C0"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9</w:t>
            </w:r>
          </w:p>
        </w:tc>
        <w:tc>
          <w:tcPr>
            <w:tcW w:w="5712" w:type="dxa"/>
            <w:tcBorders>
              <w:top w:val="single" w:sz="4" w:space="0" w:color="auto"/>
              <w:bottom w:val="single" w:sz="4" w:space="0" w:color="auto"/>
            </w:tcBorders>
          </w:tcPr>
          <w:p w14:paraId="728A951E" w14:textId="77777777" w:rsidR="00AA145A" w:rsidRPr="003E277C" w:rsidRDefault="00AA145A" w:rsidP="006841E6">
            <w:pPr>
              <w:pBdr>
                <w:top w:val="nil"/>
                <w:left w:val="nil"/>
                <w:bottom w:val="nil"/>
                <w:right w:val="nil"/>
                <w:between w:val="nil"/>
              </w:pBdr>
              <w:rPr>
                <w:color w:val="000000"/>
                <w:lang w:val="uk-UA"/>
              </w:rPr>
            </w:pPr>
            <w:r w:rsidRPr="003E277C">
              <w:rPr>
                <w:lang w:val="uk-UA"/>
              </w:rPr>
              <w:t xml:space="preserve">План проїздів, тротуарів, доріжок та майданчиків </w:t>
            </w:r>
          </w:p>
        </w:tc>
        <w:tc>
          <w:tcPr>
            <w:tcW w:w="1893" w:type="dxa"/>
            <w:tcBorders>
              <w:top w:val="single" w:sz="4" w:space="0" w:color="auto"/>
              <w:bottom w:val="single" w:sz="4" w:space="0" w:color="auto"/>
            </w:tcBorders>
            <w:vAlign w:val="center"/>
          </w:tcPr>
          <w:p w14:paraId="498789EC"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r>
      <w:tr w:rsidR="00AA145A" w:rsidRPr="003E277C" w14:paraId="221A93EC" w14:textId="77777777" w:rsidTr="006841E6">
        <w:trPr>
          <w:jc w:val="center"/>
        </w:trPr>
        <w:tc>
          <w:tcPr>
            <w:tcW w:w="1710" w:type="dxa"/>
          </w:tcPr>
          <w:p w14:paraId="2682E386" w14:textId="77777777" w:rsidR="00AA145A" w:rsidRPr="003E277C" w:rsidRDefault="00AA145A" w:rsidP="006841E6">
            <w:pPr>
              <w:pBdr>
                <w:top w:val="nil"/>
                <w:left w:val="nil"/>
                <w:bottom w:val="nil"/>
                <w:right w:val="nil"/>
                <w:between w:val="nil"/>
              </w:pBdr>
              <w:rPr>
                <w:color w:val="000000"/>
                <w:lang w:val="uk-UA"/>
              </w:rPr>
            </w:pPr>
          </w:p>
        </w:tc>
        <w:tc>
          <w:tcPr>
            <w:tcW w:w="5712" w:type="dxa"/>
          </w:tcPr>
          <w:p w14:paraId="065F5A22"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Разом:</w:t>
            </w:r>
          </w:p>
        </w:tc>
        <w:tc>
          <w:tcPr>
            <w:tcW w:w="1893" w:type="dxa"/>
            <w:vAlign w:val="center"/>
          </w:tcPr>
          <w:p w14:paraId="131184A6"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9</w:t>
            </w:r>
          </w:p>
        </w:tc>
      </w:tr>
    </w:tbl>
    <w:p w14:paraId="70A98060" w14:textId="77777777" w:rsidR="00AA145A" w:rsidRPr="003E277C" w:rsidRDefault="00AA145A" w:rsidP="00AA145A">
      <w:pPr>
        <w:pBdr>
          <w:top w:val="nil"/>
          <w:left w:val="nil"/>
          <w:bottom w:val="nil"/>
          <w:right w:val="nil"/>
          <w:between w:val="nil"/>
        </w:pBdr>
        <w:rPr>
          <w:color w:val="000000"/>
          <w:sz w:val="28"/>
          <w:szCs w:val="28"/>
          <w:lang w:val="uk-UA"/>
        </w:rPr>
      </w:pPr>
      <w:r w:rsidRPr="003E277C">
        <w:rPr>
          <w:color w:val="000000"/>
          <w:sz w:val="28"/>
          <w:szCs w:val="28"/>
          <w:lang w:val="uk-UA"/>
        </w:rPr>
        <w:t xml:space="preserve">6. Консультанти розділів </w:t>
      </w:r>
      <w:proofErr w:type="spellStart"/>
      <w:r w:rsidRPr="003E277C">
        <w:rPr>
          <w:color w:val="000000"/>
          <w:sz w:val="28"/>
          <w:szCs w:val="28"/>
          <w:lang w:val="uk-UA"/>
        </w:rPr>
        <w:t>проєкту</w:t>
      </w:r>
      <w:proofErr w:type="spellEnd"/>
      <w:r w:rsidRPr="003E277C">
        <w:rPr>
          <w:color w:val="000000"/>
          <w:sz w:val="28"/>
          <w:szCs w:val="28"/>
          <w:lang w:val="uk-UA"/>
        </w:rPr>
        <w:t xml:space="preserve">  </w:t>
      </w:r>
    </w:p>
    <w:tbl>
      <w:tblPr>
        <w:tblW w:w="939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4335"/>
        <w:gridCol w:w="1755"/>
        <w:gridCol w:w="1740"/>
      </w:tblGrid>
      <w:tr w:rsidR="00AA145A" w:rsidRPr="003E277C" w14:paraId="6012B413" w14:textId="77777777" w:rsidTr="00037B92">
        <w:trPr>
          <w:cantSplit/>
        </w:trPr>
        <w:tc>
          <w:tcPr>
            <w:tcW w:w="1560" w:type="dxa"/>
            <w:vMerge w:val="restart"/>
            <w:vAlign w:val="center"/>
          </w:tcPr>
          <w:p w14:paraId="31AED332"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Розділ</w:t>
            </w:r>
          </w:p>
        </w:tc>
        <w:tc>
          <w:tcPr>
            <w:tcW w:w="4335" w:type="dxa"/>
            <w:vMerge w:val="restart"/>
            <w:vAlign w:val="center"/>
          </w:tcPr>
          <w:p w14:paraId="1AE8E36F"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 xml:space="preserve">Прізвище, ініціали та посада </w:t>
            </w:r>
          </w:p>
          <w:p w14:paraId="7369CAA0"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консультанта</w:t>
            </w:r>
          </w:p>
        </w:tc>
        <w:tc>
          <w:tcPr>
            <w:tcW w:w="3495" w:type="dxa"/>
            <w:gridSpan w:val="2"/>
          </w:tcPr>
          <w:p w14:paraId="3C8F49E5"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Підпис, дата</w:t>
            </w:r>
          </w:p>
        </w:tc>
      </w:tr>
      <w:tr w:rsidR="00AA145A" w:rsidRPr="003E277C" w14:paraId="0F5FF9CE" w14:textId="77777777" w:rsidTr="00037B92">
        <w:trPr>
          <w:cantSplit/>
        </w:trPr>
        <w:tc>
          <w:tcPr>
            <w:tcW w:w="1560" w:type="dxa"/>
            <w:vMerge/>
            <w:vAlign w:val="center"/>
          </w:tcPr>
          <w:p w14:paraId="48932D98" w14:textId="77777777" w:rsidR="00AA145A" w:rsidRPr="003E277C" w:rsidRDefault="00AA145A" w:rsidP="006841E6">
            <w:pPr>
              <w:pBdr>
                <w:top w:val="nil"/>
                <w:left w:val="nil"/>
                <w:bottom w:val="nil"/>
                <w:right w:val="nil"/>
                <w:between w:val="nil"/>
              </w:pBdr>
              <w:spacing w:line="276" w:lineRule="auto"/>
              <w:rPr>
                <w:color w:val="000000"/>
                <w:lang w:val="uk-UA"/>
              </w:rPr>
            </w:pPr>
          </w:p>
        </w:tc>
        <w:tc>
          <w:tcPr>
            <w:tcW w:w="4335" w:type="dxa"/>
            <w:vMerge/>
            <w:vAlign w:val="center"/>
          </w:tcPr>
          <w:p w14:paraId="51490140" w14:textId="77777777" w:rsidR="00AA145A" w:rsidRPr="003E277C" w:rsidRDefault="00AA145A" w:rsidP="006841E6">
            <w:pPr>
              <w:pBdr>
                <w:top w:val="nil"/>
                <w:left w:val="nil"/>
                <w:bottom w:val="nil"/>
                <w:right w:val="nil"/>
                <w:between w:val="nil"/>
              </w:pBdr>
              <w:spacing w:line="276" w:lineRule="auto"/>
              <w:rPr>
                <w:color w:val="000000"/>
                <w:lang w:val="uk-UA"/>
              </w:rPr>
            </w:pPr>
          </w:p>
        </w:tc>
        <w:tc>
          <w:tcPr>
            <w:tcW w:w="1755" w:type="dxa"/>
          </w:tcPr>
          <w:p w14:paraId="78C1D6B4"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 xml:space="preserve">завдання </w:t>
            </w:r>
          </w:p>
          <w:p w14:paraId="3F56AB28"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видав</w:t>
            </w:r>
          </w:p>
        </w:tc>
        <w:tc>
          <w:tcPr>
            <w:tcW w:w="1740" w:type="dxa"/>
          </w:tcPr>
          <w:p w14:paraId="7AF0E96E"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завдання</w:t>
            </w:r>
          </w:p>
          <w:p w14:paraId="0738213E"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прийняв</w:t>
            </w:r>
          </w:p>
        </w:tc>
      </w:tr>
      <w:tr w:rsidR="00AA145A" w:rsidRPr="003E277C" w14:paraId="176D8F65" w14:textId="77777777" w:rsidTr="00037B92">
        <w:tc>
          <w:tcPr>
            <w:tcW w:w="1560" w:type="dxa"/>
          </w:tcPr>
          <w:p w14:paraId="6FFF02BD"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c>
          <w:tcPr>
            <w:tcW w:w="4335" w:type="dxa"/>
          </w:tcPr>
          <w:p w14:paraId="251901A0" w14:textId="77777777" w:rsidR="00AA145A" w:rsidRPr="003E277C" w:rsidRDefault="00AA145A" w:rsidP="006841E6">
            <w:pPr>
              <w:pBdr>
                <w:top w:val="nil"/>
                <w:left w:val="nil"/>
                <w:bottom w:val="nil"/>
                <w:right w:val="nil"/>
                <w:between w:val="nil"/>
              </w:pBdr>
              <w:rPr>
                <w:color w:val="000000"/>
                <w:lang w:val="uk-UA"/>
              </w:rPr>
            </w:pPr>
          </w:p>
        </w:tc>
        <w:tc>
          <w:tcPr>
            <w:tcW w:w="1755" w:type="dxa"/>
          </w:tcPr>
          <w:p w14:paraId="4B601F6E" w14:textId="77777777" w:rsidR="00AA145A" w:rsidRPr="003E277C" w:rsidRDefault="00AA145A" w:rsidP="006841E6">
            <w:pPr>
              <w:pBdr>
                <w:top w:val="nil"/>
                <w:left w:val="nil"/>
                <w:bottom w:val="nil"/>
                <w:right w:val="nil"/>
                <w:between w:val="nil"/>
              </w:pBdr>
              <w:rPr>
                <w:color w:val="000000"/>
                <w:lang w:val="uk-UA"/>
              </w:rPr>
            </w:pPr>
          </w:p>
        </w:tc>
        <w:tc>
          <w:tcPr>
            <w:tcW w:w="1740" w:type="dxa"/>
          </w:tcPr>
          <w:p w14:paraId="41A2A3AA" w14:textId="77777777" w:rsidR="00AA145A" w:rsidRPr="003E277C" w:rsidRDefault="00AA145A" w:rsidP="006841E6">
            <w:pPr>
              <w:pBdr>
                <w:top w:val="nil"/>
                <w:left w:val="nil"/>
                <w:bottom w:val="nil"/>
                <w:right w:val="nil"/>
                <w:between w:val="nil"/>
              </w:pBdr>
              <w:rPr>
                <w:color w:val="000000"/>
                <w:lang w:val="uk-UA"/>
              </w:rPr>
            </w:pPr>
          </w:p>
        </w:tc>
      </w:tr>
      <w:tr w:rsidR="00AA145A" w:rsidRPr="003E277C" w14:paraId="261C5AAA" w14:textId="77777777" w:rsidTr="00037B92">
        <w:tc>
          <w:tcPr>
            <w:tcW w:w="1560" w:type="dxa"/>
          </w:tcPr>
          <w:p w14:paraId="6122D8FA"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2</w:t>
            </w:r>
          </w:p>
        </w:tc>
        <w:tc>
          <w:tcPr>
            <w:tcW w:w="4335" w:type="dxa"/>
          </w:tcPr>
          <w:p w14:paraId="10EACD02" w14:textId="77777777" w:rsidR="00AA145A" w:rsidRPr="003E277C" w:rsidRDefault="00AA145A" w:rsidP="006841E6">
            <w:pPr>
              <w:pBdr>
                <w:top w:val="nil"/>
                <w:left w:val="nil"/>
                <w:bottom w:val="nil"/>
                <w:right w:val="nil"/>
                <w:between w:val="nil"/>
              </w:pBdr>
              <w:rPr>
                <w:color w:val="000000"/>
                <w:lang w:val="uk-UA"/>
              </w:rPr>
            </w:pPr>
          </w:p>
        </w:tc>
        <w:tc>
          <w:tcPr>
            <w:tcW w:w="1755" w:type="dxa"/>
          </w:tcPr>
          <w:p w14:paraId="1AC78591" w14:textId="77777777" w:rsidR="00AA145A" w:rsidRPr="003E277C" w:rsidRDefault="00AA145A" w:rsidP="006841E6">
            <w:pPr>
              <w:pBdr>
                <w:top w:val="nil"/>
                <w:left w:val="nil"/>
                <w:bottom w:val="nil"/>
                <w:right w:val="nil"/>
                <w:between w:val="nil"/>
              </w:pBdr>
              <w:rPr>
                <w:color w:val="000000"/>
                <w:lang w:val="uk-UA"/>
              </w:rPr>
            </w:pPr>
          </w:p>
        </w:tc>
        <w:tc>
          <w:tcPr>
            <w:tcW w:w="1740" w:type="dxa"/>
          </w:tcPr>
          <w:p w14:paraId="735BDC39" w14:textId="77777777" w:rsidR="00AA145A" w:rsidRPr="003E277C" w:rsidRDefault="00AA145A" w:rsidP="006841E6">
            <w:pPr>
              <w:pBdr>
                <w:top w:val="nil"/>
                <w:left w:val="nil"/>
                <w:bottom w:val="nil"/>
                <w:right w:val="nil"/>
                <w:between w:val="nil"/>
              </w:pBdr>
              <w:rPr>
                <w:color w:val="000000"/>
                <w:lang w:val="uk-UA"/>
              </w:rPr>
            </w:pPr>
          </w:p>
        </w:tc>
      </w:tr>
    </w:tbl>
    <w:p w14:paraId="28CEEB39" w14:textId="77777777" w:rsidR="00AA145A" w:rsidRPr="003E277C" w:rsidRDefault="00AA145A" w:rsidP="00AA145A">
      <w:pPr>
        <w:pBdr>
          <w:top w:val="nil"/>
          <w:left w:val="nil"/>
          <w:bottom w:val="nil"/>
          <w:right w:val="nil"/>
          <w:between w:val="nil"/>
        </w:pBdr>
        <w:jc w:val="both"/>
        <w:rPr>
          <w:color w:val="000000"/>
          <w:sz w:val="28"/>
          <w:szCs w:val="28"/>
          <w:lang w:val="uk-UA"/>
        </w:rPr>
      </w:pPr>
      <w:r w:rsidRPr="003E277C">
        <w:rPr>
          <w:color w:val="000000"/>
          <w:sz w:val="28"/>
          <w:szCs w:val="28"/>
          <w:lang w:val="uk-UA"/>
        </w:rPr>
        <w:t xml:space="preserve">7. Дата видачі завдання     </w:t>
      </w:r>
      <w:r w:rsidRPr="003E277C">
        <w:rPr>
          <w:color w:val="000000"/>
          <w:sz w:val="28"/>
          <w:szCs w:val="28"/>
          <w:u w:val="single"/>
          <w:lang w:val="uk-UA"/>
        </w:rPr>
        <w:t>10.03.2025</w:t>
      </w:r>
    </w:p>
    <w:p w14:paraId="2522BDC7" w14:textId="77777777" w:rsidR="00AA145A" w:rsidRPr="003E277C" w:rsidRDefault="00AA145A" w:rsidP="00AA145A">
      <w:pPr>
        <w:keepNext/>
        <w:pBdr>
          <w:top w:val="nil"/>
          <w:left w:val="nil"/>
          <w:bottom w:val="nil"/>
          <w:right w:val="nil"/>
          <w:between w:val="nil"/>
        </w:pBdr>
        <w:rPr>
          <w:b/>
          <w:color w:val="000000"/>
          <w:sz w:val="28"/>
          <w:szCs w:val="28"/>
          <w:lang w:val="uk-UA"/>
        </w:rPr>
      </w:pPr>
    </w:p>
    <w:p w14:paraId="40D74D7D" w14:textId="77777777" w:rsidR="00AA145A" w:rsidRPr="003E277C" w:rsidRDefault="00AA145A" w:rsidP="00AA145A">
      <w:pPr>
        <w:keepNext/>
        <w:pBdr>
          <w:top w:val="nil"/>
          <w:left w:val="nil"/>
          <w:bottom w:val="nil"/>
          <w:right w:val="nil"/>
          <w:between w:val="nil"/>
        </w:pBdr>
        <w:rPr>
          <w:color w:val="000000"/>
          <w:sz w:val="28"/>
          <w:szCs w:val="28"/>
          <w:lang w:val="uk-UA"/>
        </w:rPr>
      </w:pPr>
      <w:r w:rsidRPr="003E277C">
        <w:rPr>
          <w:b/>
          <w:color w:val="000000"/>
          <w:sz w:val="28"/>
          <w:szCs w:val="28"/>
          <w:lang w:val="uk-UA"/>
        </w:rPr>
        <w:t>КАЛЕНДАРНИЙ ПЛАН</w:t>
      </w:r>
    </w:p>
    <w:tbl>
      <w:tblPr>
        <w:tblW w:w="9225"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0"/>
        <w:gridCol w:w="4845"/>
        <w:gridCol w:w="2445"/>
        <w:gridCol w:w="1365"/>
      </w:tblGrid>
      <w:tr w:rsidR="00AA145A" w:rsidRPr="003E277C" w14:paraId="403F2130" w14:textId="77777777" w:rsidTr="00037B92">
        <w:trPr>
          <w:cantSplit/>
          <w:trHeight w:val="460"/>
        </w:trPr>
        <w:tc>
          <w:tcPr>
            <w:tcW w:w="570" w:type="dxa"/>
          </w:tcPr>
          <w:p w14:paraId="1EC49838"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w:t>
            </w:r>
          </w:p>
          <w:p w14:paraId="77104DB8"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з/п</w:t>
            </w:r>
          </w:p>
        </w:tc>
        <w:tc>
          <w:tcPr>
            <w:tcW w:w="4845" w:type="dxa"/>
          </w:tcPr>
          <w:p w14:paraId="47828095"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 xml:space="preserve">Назва етапів </w:t>
            </w:r>
          </w:p>
          <w:p w14:paraId="748BADF7"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 xml:space="preserve">дипломного </w:t>
            </w:r>
            <w:proofErr w:type="spellStart"/>
            <w:r w:rsidRPr="003E277C">
              <w:rPr>
                <w:color w:val="000000"/>
                <w:lang w:val="uk-UA"/>
              </w:rPr>
              <w:t>проєкту</w:t>
            </w:r>
            <w:proofErr w:type="spellEnd"/>
            <w:r w:rsidRPr="003E277C">
              <w:rPr>
                <w:color w:val="000000"/>
                <w:lang w:val="uk-UA"/>
              </w:rPr>
              <w:t xml:space="preserve"> </w:t>
            </w:r>
          </w:p>
        </w:tc>
        <w:tc>
          <w:tcPr>
            <w:tcW w:w="2445" w:type="dxa"/>
          </w:tcPr>
          <w:p w14:paraId="2D9DD4C4"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 xml:space="preserve">Термін виконання етапу </w:t>
            </w:r>
            <w:proofErr w:type="spellStart"/>
            <w:r w:rsidRPr="003E277C">
              <w:rPr>
                <w:color w:val="000000"/>
                <w:lang w:val="uk-UA"/>
              </w:rPr>
              <w:t>проєкту</w:t>
            </w:r>
            <w:proofErr w:type="spellEnd"/>
          </w:p>
        </w:tc>
        <w:tc>
          <w:tcPr>
            <w:tcW w:w="1365" w:type="dxa"/>
            <w:tcBorders>
              <w:bottom w:val="single" w:sz="4" w:space="0" w:color="000000"/>
            </w:tcBorders>
          </w:tcPr>
          <w:p w14:paraId="1AF83CBF" w14:textId="77777777" w:rsidR="00AA145A" w:rsidRPr="003E277C" w:rsidRDefault="00AA145A" w:rsidP="006841E6">
            <w:pPr>
              <w:keepNext/>
              <w:pBdr>
                <w:top w:val="nil"/>
                <w:left w:val="nil"/>
                <w:bottom w:val="nil"/>
                <w:right w:val="nil"/>
                <w:between w:val="nil"/>
              </w:pBdr>
              <w:rPr>
                <w:color w:val="000000"/>
                <w:lang w:val="uk-UA"/>
              </w:rPr>
            </w:pPr>
            <w:r w:rsidRPr="003E277C">
              <w:rPr>
                <w:color w:val="000000"/>
                <w:lang w:val="uk-UA"/>
              </w:rPr>
              <w:t>Примітка</w:t>
            </w:r>
          </w:p>
        </w:tc>
      </w:tr>
      <w:tr w:rsidR="00AA145A" w:rsidRPr="003E277C" w14:paraId="0E0DEDB5" w14:textId="77777777" w:rsidTr="00037B92">
        <w:trPr>
          <w:cantSplit/>
          <w:trHeight w:val="303"/>
        </w:trPr>
        <w:tc>
          <w:tcPr>
            <w:tcW w:w="570" w:type="dxa"/>
          </w:tcPr>
          <w:p w14:paraId="50E8F1F2"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w:t>
            </w:r>
          </w:p>
        </w:tc>
        <w:tc>
          <w:tcPr>
            <w:tcW w:w="4845" w:type="dxa"/>
          </w:tcPr>
          <w:p w14:paraId="1396C402" w14:textId="77777777" w:rsidR="00AA145A" w:rsidRPr="003E277C" w:rsidRDefault="00AA145A" w:rsidP="006841E6">
            <w:pPr>
              <w:keepNext/>
              <w:rPr>
                <w:color w:val="000000"/>
                <w:lang w:val="uk-UA"/>
              </w:rPr>
            </w:pPr>
            <w:r w:rsidRPr="003E277C">
              <w:rPr>
                <w:lang w:val="uk-UA"/>
              </w:rPr>
              <w:t>Видача завдання</w:t>
            </w:r>
          </w:p>
        </w:tc>
        <w:tc>
          <w:tcPr>
            <w:tcW w:w="2445" w:type="dxa"/>
          </w:tcPr>
          <w:p w14:paraId="19EA3434"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10.03.2025</w:t>
            </w:r>
          </w:p>
        </w:tc>
        <w:tc>
          <w:tcPr>
            <w:tcW w:w="1365" w:type="dxa"/>
            <w:tcBorders>
              <w:bottom w:val="single" w:sz="4" w:space="0" w:color="000000"/>
            </w:tcBorders>
          </w:tcPr>
          <w:p w14:paraId="48E18090" w14:textId="77777777" w:rsidR="00AA145A" w:rsidRPr="003E277C" w:rsidRDefault="00AA145A" w:rsidP="006841E6">
            <w:pPr>
              <w:keepNext/>
              <w:pBdr>
                <w:top w:val="nil"/>
                <w:left w:val="nil"/>
                <w:bottom w:val="nil"/>
                <w:right w:val="nil"/>
                <w:between w:val="nil"/>
              </w:pBdr>
              <w:rPr>
                <w:color w:val="000000"/>
                <w:lang w:val="uk-UA"/>
              </w:rPr>
            </w:pPr>
          </w:p>
        </w:tc>
      </w:tr>
      <w:tr w:rsidR="00AA145A" w:rsidRPr="003E277C" w14:paraId="2E4281AC" w14:textId="77777777" w:rsidTr="00037B92">
        <w:tc>
          <w:tcPr>
            <w:tcW w:w="570" w:type="dxa"/>
          </w:tcPr>
          <w:p w14:paraId="4764E09E"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2</w:t>
            </w:r>
          </w:p>
        </w:tc>
        <w:tc>
          <w:tcPr>
            <w:tcW w:w="4845" w:type="dxa"/>
          </w:tcPr>
          <w:p w14:paraId="0409D928" w14:textId="77777777" w:rsidR="00AA145A" w:rsidRPr="003E277C" w:rsidRDefault="00AA145A" w:rsidP="006841E6">
            <w:pPr>
              <w:rPr>
                <w:color w:val="000000"/>
                <w:lang w:val="uk-UA"/>
              </w:rPr>
            </w:pPr>
            <w:r w:rsidRPr="003E277C">
              <w:rPr>
                <w:lang w:val="uk-UA"/>
              </w:rPr>
              <w:t>Збір вихідних даних</w:t>
            </w:r>
          </w:p>
        </w:tc>
        <w:tc>
          <w:tcPr>
            <w:tcW w:w="2445" w:type="dxa"/>
          </w:tcPr>
          <w:p w14:paraId="08DC7926"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10.04.2025</w:t>
            </w:r>
          </w:p>
        </w:tc>
        <w:tc>
          <w:tcPr>
            <w:tcW w:w="1365" w:type="dxa"/>
          </w:tcPr>
          <w:p w14:paraId="0D206154" w14:textId="77777777" w:rsidR="00AA145A" w:rsidRPr="003E277C" w:rsidRDefault="00AA145A" w:rsidP="006841E6">
            <w:pPr>
              <w:pBdr>
                <w:top w:val="nil"/>
                <w:left w:val="nil"/>
                <w:bottom w:val="nil"/>
                <w:right w:val="nil"/>
                <w:between w:val="nil"/>
              </w:pBdr>
              <w:rPr>
                <w:color w:val="000000"/>
                <w:lang w:val="uk-UA"/>
              </w:rPr>
            </w:pPr>
          </w:p>
        </w:tc>
      </w:tr>
      <w:tr w:rsidR="00AA145A" w:rsidRPr="003E277C" w14:paraId="365CE7CC" w14:textId="77777777" w:rsidTr="00037B92">
        <w:tc>
          <w:tcPr>
            <w:tcW w:w="570" w:type="dxa"/>
          </w:tcPr>
          <w:p w14:paraId="48757921"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3</w:t>
            </w:r>
          </w:p>
        </w:tc>
        <w:tc>
          <w:tcPr>
            <w:tcW w:w="4845" w:type="dxa"/>
          </w:tcPr>
          <w:p w14:paraId="5DB4B211" w14:textId="77777777" w:rsidR="00AA145A" w:rsidRPr="003E277C" w:rsidRDefault="00AA145A" w:rsidP="006841E6">
            <w:pPr>
              <w:pBdr>
                <w:top w:val="nil"/>
                <w:left w:val="nil"/>
                <w:bottom w:val="nil"/>
                <w:right w:val="nil"/>
                <w:between w:val="nil"/>
              </w:pBdr>
              <w:rPr>
                <w:color w:val="000000"/>
                <w:lang w:val="uk-UA"/>
              </w:rPr>
            </w:pPr>
            <w:r w:rsidRPr="003E277C">
              <w:rPr>
                <w:lang w:val="uk-UA"/>
              </w:rPr>
              <w:t xml:space="preserve">Робота над графічною частиною </w:t>
            </w:r>
            <w:proofErr w:type="spellStart"/>
            <w:r w:rsidRPr="003E277C">
              <w:rPr>
                <w:lang w:val="uk-UA"/>
              </w:rPr>
              <w:t>проєкту</w:t>
            </w:r>
            <w:proofErr w:type="spellEnd"/>
          </w:p>
        </w:tc>
        <w:tc>
          <w:tcPr>
            <w:tcW w:w="2445" w:type="dxa"/>
          </w:tcPr>
          <w:p w14:paraId="78201029"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16.06.2025</w:t>
            </w:r>
          </w:p>
        </w:tc>
        <w:tc>
          <w:tcPr>
            <w:tcW w:w="1365" w:type="dxa"/>
          </w:tcPr>
          <w:p w14:paraId="0118FADF" w14:textId="77777777" w:rsidR="00AA145A" w:rsidRPr="003E277C" w:rsidRDefault="00AA145A" w:rsidP="006841E6">
            <w:pPr>
              <w:pBdr>
                <w:top w:val="nil"/>
                <w:left w:val="nil"/>
                <w:bottom w:val="nil"/>
                <w:right w:val="nil"/>
                <w:between w:val="nil"/>
              </w:pBdr>
              <w:rPr>
                <w:color w:val="000000"/>
                <w:lang w:val="uk-UA"/>
              </w:rPr>
            </w:pPr>
          </w:p>
        </w:tc>
      </w:tr>
      <w:tr w:rsidR="00AA145A" w:rsidRPr="003E277C" w14:paraId="4E3E029A" w14:textId="77777777" w:rsidTr="00037B92">
        <w:tc>
          <w:tcPr>
            <w:tcW w:w="570" w:type="dxa"/>
          </w:tcPr>
          <w:p w14:paraId="25354C16"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4</w:t>
            </w:r>
          </w:p>
        </w:tc>
        <w:tc>
          <w:tcPr>
            <w:tcW w:w="4845" w:type="dxa"/>
          </w:tcPr>
          <w:p w14:paraId="08B4B82B" w14:textId="77777777" w:rsidR="00AA145A" w:rsidRPr="003E277C" w:rsidRDefault="00AA145A" w:rsidP="006841E6">
            <w:pPr>
              <w:keepNext/>
              <w:rPr>
                <w:lang w:val="uk-UA"/>
              </w:rPr>
            </w:pPr>
            <w:r w:rsidRPr="003E277C">
              <w:rPr>
                <w:lang w:val="uk-UA"/>
              </w:rPr>
              <w:t>Оформлення пояснювальної записки</w:t>
            </w:r>
          </w:p>
        </w:tc>
        <w:tc>
          <w:tcPr>
            <w:tcW w:w="2445" w:type="dxa"/>
          </w:tcPr>
          <w:p w14:paraId="180A0ABD"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19.06.2025</w:t>
            </w:r>
          </w:p>
        </w:tc>
        <w:tc>
          <w:tcPr>
            <w:tcW w:w="1365" w:type="dxa"/>
          </w:tcPr>
          <w:p w14:paraId="544AA237" w14:textId="77777777" w:rsidR="00AA145A" w:rsidRPr="003E277C" w:rsidRDefault="00AA145A" w:rsidP="006841E6">
            <w:pPr>
              <w:pBdr>
                <w:top w:val="nil"/>
                <w:left w:val="nil"/>
                <w:bottom w:val="nil"/>
                <w:right w:val="nil"/>
                <w:between w:val="nil"/>
              </w:pBdr>
              <w:rPr>
                <w:color w:val="000000"/>
                <w:lang w:val="uk-UA"/>
              </w:rPr>
            </w:pPr>
          </w:p>
        </w:tc>
      </w:tr>
      <w:tr w:rsidR="00AA145A" w:rsidRPr="003E277C" w14:paraId="5281AE77" w14:textId="77777777" w:rsidTr="00037B92">
        <w:tc>
          <w:tcPr>
            <w:tcW w:w="570" w:type="dxa"/>
          </w:tcPr>
          <w:p w14:paraId="3BF6B9FE"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5</w:t>
            </w:r>
          </w:p>
        </w:tc>
        <w:tc>
          <w:tcPr>
            <w:tcW w:w="4845" w:type="dxa"/>
          </w:tcPr>
          <w:p w14:paraId="034A1C45" w14:textId="77777777" w:rsidR="00AA145A" w:rsidRPr="003E277C" w:rsidRDefault="00AA145A" w:rsidP="006841E6">
            <w:pPr>
              <w:keepNext/>
              <w:rPr>
                <w:lang w:val="uk-UA"/>
              </w:rPr>
            </w:pPr>
            <w:r w:rsidRPr="003E277C">
              <w:rPr>
                <w:lang w:val="uk-UA"/>
              </w:rPr>
              <w:t>Подача на рецензію та перевірку на плагіат</w:t>
            </w:r>
          </w:p>
        </w:tc>
        <w:tc>
          <w:tcPr>
            <w:tcW w:w="2445" w:type="dxa"/>
          </w:tcPr>
          <w:p w14:paraId="4D2B321F"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20.06.2025</w:t>
            </w:r>
          </w:p>
        </w:tc>
        <w:tc>
          <w:tcPr>
            <w:tcW w:w="1365" w:type="dxa"/>
          </w:tcPr>
          <w:p w14:paraId="0D2EABCE" w14:textId="77777777" w:rsidR="00AA145A" w:rsidRPr="003E277C" w:rsidRDefault="00AA145A" w:rsidP="006841E6">
            <w:pPr>
              <w:pBdr>
                <w:top w:val="nil"/>
                <w:left w:val="nil"/>
                <w:bottom w:val="nil"/>
                <w:right w:val="nil"/>
                <w:between w:val="nil"/>
              </w:pBdr>
              <w:rPr>
                <w:color w:val="000000"/>
                <w:lang w:val="uk-UA"/>
              </w:rPr>
            </w:pPr>
          </w:p>
        </w:tc>
      </w:tr>
      <w:tr w:rsidR="00AA145A" w:rsidRPr="003E277C" w14:paraId="12D5EDA0" w14:textId="77777777" w:rsidTr="00037B92">
        <w:tc>
          <w:tcPr>
            <w:tcW w:w="570" w:type="dxa"/>
          </w:tcPr>
          <w:p w14:paraId="540EE0A6" w14:textId="77777777" w:rsidR="00AA145A" w:rsidRPr="003E277C" w:rsidRDefault="00AA145A" w:rsidP="006841E6">
            <w:pPr>
              <w:pBdr>
                <w:top w:val="nil"/>
                <w:left w:val="nil"/>
                <w:bottom w:val="nil"/>
                <w:right w:val="nil"/>
                <w:between w:val="nil"/>
              </w:pBdr>
              <w:rPr>
                <w:color w:val="000000"/>
                <w:lang w:val="uk-UA"/>
              </w:rPr>
            </w:pPr>
            <w:r w:rsidRPr="003E277C">
              <w:rPr>
                <w:color w:val="000000"/>
                <w:lang w:val="uk-UA"/>
              </w:rPr>
              <w:t>6</w:t>
            </w:r>
          </w:p>
        </w:tc>
        <w:tc>
          <w:tcPr>
            <w:tcW w:w="4845" w:type="dxa"/>
          </w:tcPr>
          <w:p w14:paraId="59CD1CD7" w14:textId="77777777" w:rsidR="00AA145A" w:rsidRPr="003E277C" w:rsidRDefault="00AA145A" w:rsidP="006841E6">
            <w:pPr>
              <w:rPr>
                <w:lang w:val="uk-UA"/>
              </w:rPr>
            </w:pPr>
            <w:r w:rsidRPr="003E277C">
              <w:rPr>
                <w:lang w:val="uk-UA"/>
              </w:rPr>
              <w:t xml:space="preserve">Захист </w:t>
            </w:r>
            <w:proofErr w:type="spellStart"/>
            <w:r w:rsidRPr="003E277C">
              <w:rPr>
                <w:lang w:val="uk-UA"/>
              </w:rPr>
              <w:t>проєкту</w:t>
            </w:r>
            <w:proofErr w:type="spellEnd"/>
          </w:p>
        </w:tc>
        <w:tc>
          <w:tcPr>
            <w:tcW w:w="2445" w:type="dxa"/>
          </w:tcPr>
          <w:p w14:paraId="2CD84A76" w14:textId="5BAC98EF" w:rsidR="00AA145A" w:rsidRPr="00BF6502" w:rsidRDefault="00BF6502" w:rsidP="006841E6">
            <w:pPr>
              <w:pBdr>
                <w:top w:val="nil"/>
                <w:left w:val="nil"/>
                <w:bottom w:val="nil"/>
                <w:right w:val="nil"/>
                <w:between w:val="nil"/>
              </w:pBdr>
              <w:rPr>
                <w:color w:val="000000"/>
                <w:lang w:val="en-US"/>
              </w:rPr>
            </w:pPr>
            <w:r>
              <w:rPr>
                <w:color w:val="000000"/>
                <w:lang w:val="en-US"/>
              </w:rPr>
              <w:t>24.06.2025</w:t>
            </w:r>
          </w:p>
        </w:tc>
        <w:tc>
          <w:tcPr>
            <w:tcW w:w="1365" w:type="dxa"/>
          </w:tcPr>
          <w:p w14:paraId="00AD48FE" w14:textId="77777777" w:rsidR="00AA145A" w:rsidRPr="003E277C" w:rsidRDefault="00AA145A" w:rsidP="006841E6">
            <w:pPr>
              <w:pBdr>
                <w:top w:val="nil"/>
                <w:left w:val="nil"/>
                <w:bottom w:val="nil"/>
                <w:right w:val="nil"/>
                <w:between w:val="nil"/>
              </w:pBdr>
              <w:rPr>
                <w:color w:val="000000"/>
                <w:lang w:val="uk-UA"/>
              </w:rPr>
            </w:pPr>
          </w:p>
        </w:tc>
      </w:tr>
    </w:tbl>
    <w:p w14:paraId="3409D331" w14:textId="77777777" w:rsidR="00AA145A" w:rsidRPr="003E277C" w:rsidRDefault="00AA145A" w:rsidP="00AA145A">
      <w:pPr>
        <w:pBdr>
          <w:top w:val="nil"/>
          <w:left w:val="nil"/>
          <w:bottom w:val="nil"/>
          <w:right w:val="nil"/>
          <w:between w:val="nil"/>
        </w:pBdr>
        <w:jc w:val="both"/>
        <w:rPr>
          <w:b/>
          <w:color w:val="000000"/>
          <w:lang w:val="uk-UA"/>
        </w:rPr>
      </w:pPr>
    </w:p>
    <w:p w14:paraId="77F7C964" w14:textId="77777777" w:rsidR="00AA145A" w:rsidRPr="003E277C" w:rsidRDefault="00AA145A" w:rsidP="00AA145A">
      <w:pPr>
        <w:pBdr>
          <w:top w:val="nil"/>
          <w:left w:val="nil"/>
          <w:bottom w:val="nil"/>
          <w:right w:val="nil"/>
          <w:between w:val="nil"/>
        </w:pBdr>
        <w:jc w:val="both"/>
        <w:rPr>
          <w:color w:val="000000"/>
          <w:lang w:val="uk-UA"/>
        </w:rPr>
      </w:pPr>
      <w:r w:rsidRPr="003E277C">
        <w:rPr>
          <w:b/>
          <w:color w:val="000000"/>
          <w:lang w:val="uk-UA"/>
        </w:rPr>
        <w:t xml:space="preserve">Студент                                                                           _____________          </w:t>
      </w:r>
      <w:r w:rsidRPr="003E277C">
        <w:rPr>
          <w:b/>
          <w:color w:val="000000"/>
          <w:u w:val="single"/>
          <w:lang w:val="uk-UA"/>
        </w:rPr>
        <w:t>Мороз О.С.</w:t>
      </w:r>
    </w:p>
    <w:p w14:paraId="77F5E791" w14:textId="77777777" w:rsidR="00AA145A" w:rsidRDefault="00AA145A" w:rsidP="00AA145A">
      <w:pPr>
        <w:pBdr>
          <w:top w:val="nil"/>
          <w:left w:val="nil"/>
          <w:bottom w:val="nil"/>
          <w:right w:val="nil"/>
          <w:between w:val="nil"/>
        </w:pBdr>
        <w:jc w:val="both"/>
        <w:rPr>
          <w:b/>
          <w:color w:val="000000"/>
          <w:u w:val="single"/>
          <w:lang w:val="uk-UA"/>
        </w:rPr>
      </w:pPr>
      <w:r w:rsidRPr="003E277C">
        <w:rPr>
          <w:b/>
          <w:color w:val="000000"/>
          <w:lang w:val="uk-UA"/>
        </w:rPr>
        <w:t xml:space="preserve">Керівник </w:t>
      </w:r>
      <w:proofErr w:type="spellStart"/>
      <w:r w:rsidRPr="003E277C">
        <w:rPr>
          <w:b/>
          <w:color w:val="000000"/>
          <w:lang w:val="uk-UA"/>
        </w:rPr>
        <w:t>проєкту</w:t>
      </w:r>
      <w:proofErr w:type="spellEnd"/>
      <w:r w:rsidRPr="003E277C">
        <w:rPr>
          <w:b/>
          <w:color w:val="000000"/>
          <w:lang w:val="uk-UA"/>
        </w:rPr>
        <w:t xml:space="preserve">                                                         _____________          </w:t>
      </w:r>
      <w:proofErr w:type="spellStart"/>
      <w:r w:rsidRPr="003E277C">
        <w:rPr>
          <w:b/>
          <w:color w:val="000000"/>
          <w:u w:val="single"/>
          <w:lang w:val="uk-UA"/>
        </w:rPr>
        <w:t>Лісниченко</w:t>
      </w:r>
      <w:proofErr w:type="spellEnd"/>
      <w:r w:rsidRPr="003E277C">
        <w:rPr>
          <w:b/>
          <w:color w:val="000000"/>
          <w:u w:val="single"/>
          <w:lang w:val="uk-UA"/>
        </w:rPr>
        <w:t xml:space="preserve"> С.В.</w:t>
      </w:r>
    </w:p>
    <w:p w14:paraId="5A33F8B5" w14:textId="77777777" w:rsidR="00875ACD" w:rsidRPr="003E277C" w:rsidRDefault="00875ACD" w:rsidP="00AA145A">
      <w:pPr>
        <w:pBdr>
          <w:top w:val="nil"/>
          <w:left w:val="nil"/>
          <w:bottom w:val="nil"/>
          <w:right w:val="nil"/>
          <w:between w:val="nil"/>
        </w:pBdr>
        <w:jc w:val="both"/>
        <w:rPr>
          <w:color w:val="000000"/>
          <w:lang w:val="uk-UA"/>
        </w:rPr>
      </w:pPr>
    </w:p>
    <w:p w14:paraId="3B5B4E30" w14:textId="4B7BCBC4" w:rsidR="0076361E" w:rsidRPr="003E277C" w:rsidRDefault="0076361E" w:rsidP="00AA145A">
      <w:pPr>
        <w:pStyle w:val="2"/>
        <w:spacing w:before="0" w:after="0" w:line="360" w:lineRule="auto"/>
        <w:ind w:firstLine="567"/>
        <w:jc w:val="center"/>
        <w:rPr>
          <w:rFonts w:ascii="Times New Roman" w:hAnsi="Times New Roman"/>
          <w:i w:val="0"/>
          <w:iCs w:val="0"/>
          <w:lang w:val="uk-UA"/>
        </w:rPr>
      </w:pPr>
      <w:r w:rsidRPr="003E277C">
        <w:rPr>
          <w:rFonts w:ascii="Times New Roman" w:hAnsi="Times New Roman"/>
          <w:i w:val="0"/>
          <w:iCs w:val="0"/>
          <w:lang w:val="uk-UA"/>
        </w:rPr>
        <w:lastRenderedPageBreak/>
        <w:t>ЗМІСТ</w:t>
      </w:r>
    </w:p>
    <w:p w14:paraId="67450C92" w14:textId="77777777" w:rsidR="00AA145A" w:rsidRPr="003E277C" w:rsidRDefault="00AA145A" w:rsidP="00AA145A">
      <w:pPr>
        <w:rPr>
          <w:lang w:val="uk-UA"/>
        </w:rPr>
      </w:pPr>
    </w:p>
    <w:p w14:paraId="44D1CD45" w14:textId="63FD0879" w:rsidR="007E64BA" w:rsidRPr="003E277C" w:rsidRDefault="007E64BA" w:rsidP="00AA145A">
      <w:pPr>
        <w:pStyle w:val="2"/>
        <w:spacing w:before="0" w:after="0" w:line="360" w:lineRule="auto"/>
        <w:jc w:val="both"/>
        <w:rPr>
          <w:rFonts w:ascii="Times New Roman" w:hAnsi="Times New Roman"/>
          <w:i w:val="0"/>
          <w:iCs w:val="0"/>
          <w:lang w:val="uk-UA"/>
        </w:rPr>
      </w:pPr>
      <w:r w:rsidRPr="003E277C">
        <w:rPr>
          <w:rFonts w:ascii="Times New Roman" w:hAnsi="Times New Roman"/>
          <w:i w:val="0"/>
          <w:iCs w:val="0"/>
          <w:lang w:val="uk-UA"/>
        </w:rPr>
        <w:t>ВСТУП</w:t>
      </w:r>
    </w:p>
    <w:p w14:paraId="3144AF32" w14:textId="77777777" w:rsidR="007E64BA" w:rsidRPr="003E277C" w:rsidRDefault="007E64BA" w:rsidP="00AA145A">
      <w:pPr>
        <w:pStyle w:val="2"/>
        <w:spacing w:before="0" w:after="0" w:line="360" w:lineRule="auto"/>
        <w:jc w:val="both"/>
        <w:rPr>
          <w:rFonts w:ascii="Times New Roman" w:hAnsi="Times New Roman"/>
          <w:i w:val="0"/>
          <w:iCs w:val="0"/>
          <w:lang w:val="uk-UA"/>
        </w:rPr>
      </w:pPr>
      <w:r w:rsidRPr="003E277C">
        <w:rPr>
          <w:rFonts w:ascii="Times New Roman" w:hAnsi="Times New Roman"/>
          <w:i w:val="0"/>
          <w:iCs w:val="0"/>
          <w:lang w:val="uk-UA"/>
        </w:rPr>
        <w:t>Розділ. I. “ АНАЛІТИЧНИЙ РОЗДІЛ ”</w:t>
      </w:r>
    </w:p>
    <w:p w14:paraId="60350C97" w14:textId="229ABE8C"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 xml:space="preserve">1.1. Просторове положення та характеристика території </w:t>
      </w:r>
    </w:p>
    <w:p w14:paraId="6E30EF58"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1.2. Загальна історична довідка</w:t>
      </w:r>
    </w:p>
    <w:p w14:paraId="665AF1C9" w14:textId="6D20E915"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 xml:space="preserve">1.3. Природно-кліматичні умови </w:t>
      </w:r>
    </w:p>
    <w:p w14:paraId="49FA9EBC" w14:textId="258CB456"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 xml:space="preserve">1.4. Містобудівне положення, нормативні параметри забудови </w:t>
      </w:r>
    </w:p>
    <w:p w14:paraId="2EA86FA9"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1.5. Аналіз сучасного використання території</w:t>
      </w:r>
    </w:p>
    <w:p w14:paraId="0ED06650"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1.5.1 Паспорт існуючої забудови.</w:t>
      </w:r>
    </w:p>
    <w:p w14:paraId="6BF1BC37"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 xml:space="preserve"> 1.5.2 Баланс фактичного використання території кварталу</w:t>
      </w:r>
    </w:p>
    <w:p w14:paraId="33CE69D1"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1.5.3 Техніко-економічні показники</w:t>
      </w:r>
    </w:p>
    <w:p w14:paraId="10BE36B1" w14:textId="3513965A"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 xml:space="preserve">1.6. Комплексна містобудівна оцінка якості житлового середовища </w:t>
      </w:r>
    </w:p>
    <w:p w14:paraId="6C44EDE1" w14:textId="21EF18EB"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 xml:space="preserve">1.6.1 Результати визначення показника якості житлового середовища </w:t>
      </w:r>
    </w:p>
    <w:p w14:paraId="33659DF2" w14:textId="4E5FFEBF" w:rsidR="00863EE4" w:rsidRPr="003E277C" w:rsidRDefault="00863EE4" w:rsidP="00AA145A">
      <w:pPr>
        <w:pStyle w:val="2"/>
        <w:spacing w:before="0" w:after="0" w:line="360" w:lineRule="auto"/>
        <w:jc w:val="both"/>
        <w:rPr>
          <w:rFonts w:ascii="Times New Roman" w:hAnsi="Times New Roman"/>
          <w:i w:val="0"/>
          <w:iCs w:val="0"/>
          <w:lang w:val="uk-UA"/>
        </w:rPr>
      </w:pPr>
      <w:r w:rsidRPr="003E277C">
        <w:rPr>
          <w:rFonts w:ascii="Times New Roman" w:hAnsi="Times New Roman"/>
          <w:i w:val="0"/>
          <w:iCs w:val="0"/>
          <w:lang w:val="uk-UA"/>
        </w:rPr>
        <w:t xml:space="preserve">Розділ. I </w:t>
      </w:r>
      <w:proofErr w:type="spellStart"/>
      <w:r w:rsidRPr="003E277C">
        <w:rPr>
          <w:rFonts w:ascii="Times New Roman" w:hAnsi="Times New Roman"/>
          <w:i w:val="0"/>
          <w:iCs w:val="0"/>
          <w:lang w:val="uk-UA"/>
        </w:rPr>
        <w:t>I</w:t>
      </w:r>
      <w:proofErr w:type="spellEnd"/>
      <w:r w:rsidRPr="003E277C">
        <w:rPr>
          <w:rFonts w:ascii="Times New Roman" w:hAnsi="Times New Roman"/>
          <w:i w:val="0"/>
          <w:iCs w:val="0"/>
          <w:lang w:val="uk-UA"/>
        </w:rPr>
        <w:t>. “ РОЗРАХУНКОВО-ПРОЄКТНИЙ РОЗДІЛ ”</w:t>
      </w:r>
    </w:p>
    <w:p w14:paraId="1576E56B"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2.1 Архітектурно-планувальні рішення</w:t>
      </w:r>
    </w:p>
    <w:p w14:paraId="0D4C02A1"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2.1.1 Баланс території проектний</w:t>
      </w:r>
    </w:p>
    <w:p w14:paraId="7D3115B3"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2.1.2 Техніко-економічні показники проектні</w:t>
      </w:r>
    </w:p>
    <w:p w14:paraId="5F1A5FEC" w14:textId="0CB2F238"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 xml:space="preserve">2.2. Розрахунок потреб у закладах громадського обслуговування </w:t>
      </w:r>
    </w:p>
    <w:p w14:paraId="11DED028" w14:textId="4802F8E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 xml:space="preserve">2.3. Розрахунок потреби у машино-місцях </w:t>
      </w:r>
    </w:p>
    <w:p w14:paraId="2BE445D4"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2.4 Розрахунок площ майданчиків на прибудинковій території</w:t>
      </w:r>
    </w:p>
    <w:p w14:paraId="6F57B1CD"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2.5 Просторова організація рельєфу та інженерне вирівнювання ділянки</w:t>
      </w:r>
    </w:p>
    <w:p w14:paraId="124CF2DF"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2.6 Озеленення</w:t>
      </w:r>
    </w:p>
    <w:p w14:paraId="2D0E0FFB"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2.7 Сучасні рішення благоустрою</w:t>
      </w:r>
    </w:p>
    <w:p w14:paraId="0F87E827"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 xml:space="preserve">2.8 Забезпечення руху пішоходів і транспорту </w:t>
      </w:r>
    </w:p>
    <w:p w14:paraId="59767BDC" w14:textId="77777777" w:rsidR="00863EE4" w:rsidRPr="003E277C" w:rsidRDefault="00863EE4" w:rsidP="00AA145A">
      <w:pPr>
        <w:pStyle w:val="2"/>
        <w:spacing w:before="0" w:after="0" w:line="360" w:lineRule="auto"/>
        <w:jc w:val="both"/>
        <w:rPr>
          <w:rFonts w:ascii="Times New Roman" w:hAnsi="Times New Roman"/>
          <w:i w:val="0"/>
          <w:iCs w:val="0"/>
          <w:lang w:val="uk-UA"/>
        </w:rPr>
      </w:pPr>
      <w:r w:rsidRPr="003E277C">
        <w:rPr>
          <w:rFonts w:ascii="Times New Roman" w:hAnsi="Times New Roman"/>
          <w:i w:val="0"/>
          <w:iCs w:val="0"/>
          <w:lang w:val="uk-UA"/>
        </w:rPr>
        <w:t xml:space="preserve">Розділ. I </w:t>
      </w:r>
      <w:proofErr w:type="spellStart"/>
      <w:r w:rsidRPr="003E277C">
        <w:rPr>
          <w:rFonts w:ascii="Times New Roman" w:hAnsi="Times New Roman"/>
          <w:i w:val="0"/>
          <w:iCs w:val="0"/>
          <w:lang w:val="uk-UA"/>
        </w:rPr>
        <w:t>I</w:t>
      </w:r>
      <w:proofErr w:type="spellEnd"/>
      <w:r w:rsidRPr="003E277C">
        <w:rPr>
          <w:rFonts w:ascii="Times New Roman" w:hAnsi="Times New Roman"/>
          <w:i w:val="0"/>
          <w:iCs w:val="0"/>
          <w:lang w:val="uk-UA"/>
        </w:rPr>
        <w:t xml:space="preserve"> </w:t>
      </w:r>
      <w:proofErr w:type="spellStart"/>
      <w:r w:rsidRPr="003E277C">
        <w:rPr>
          <w:rFonts w:ascii="Times New Roman" w:hAnsi="Times New Roman"/>
          <w:i w:val="0"/>
          <w:iCs w:val="0"/>
          <w:lang w:val="uk-UA"/>
        </w:rPr>
        <w:t>I</w:t>
      </w:r>
      <w:proofErr w:type="spellEnd"/>
      <w:r w:rsidRPr="003E277C">
        <w:rPr>
          <w:rFonts w:ascii="Times New Roman" w:hAnsi="Times New Roman"/>
          <w:i w:val="0"/>
          <w:iCs w:val="0"/>
          <w:lang w:val="uk-UA"/>
        </w:rPr>
        <w:t>. “ КОНСТРУКТИВНИЙ РОЗДІЛ”</w:t>
      </w:r>
    </w:p>
    <w:p w14:paraId="7654FEF8" w14:textId="77777777" w:rsidR="00863EE4" w:rsidRPr="003E277C" w:rsidRDefault="00863EE4" w:rsidP="00AA145A">
      <w:pPr>
        <w:pStyle w:val="2"/>
        <w:spacing w:before="0" w:after="0" w:line="360" w:lineRule="auto"/>
        <w:jc w:val="both"/>
        <w:rPr>
          <w:rFonts w:ascii="Times New Roman" w:hAnsi="Times New Roman"/>
          <w:b w:val="0"/>
          <w:bCs w:val="0"/>
          <w:i w:val="0"/>
          <w:iCs w:val="0"/>
          <w:lang w:val="uk-UA"/>
        </w:rPr>
      </w:pPr>
      <w:r w:rsidRPr="003E277C">
        <w:rPr>
          <w:rFonts w:ascii="Times New Roman" w:hAnsi="Times New Roman"/>
          <w:b w:val="0"/>
          <w:bCs w:val="0"/>
          <w:i w:val="0"/>
          <w:iCs w:val="0"/>
          <w:lang w:val="uk-UA"/>
        </w:rPr>
        <w:t>3.1 Конструкції дорожнього покриття</w:t>
      </w:r>
    </w:p>
    <w:p w14:paraId="35C656D2" w14:textId="77777777" w:rsidR="00863EE4" w:rsidRPr="003E277C" w:rsidRDefault="00863EE4" w:rsidP="00AA145A">
      <w:pPr>
        <w:pStyle w:val="2"/>
        <w:spacing w:before="0" w:after="0" w:line="360" w:lineRule="auto"/>
        <w:jc w:val="both"/>
        <w:rPr>
          <w:rFonts w:ascii="Times New Roman" w:hAnsi="Times New Roman"/>
          <w:i w:val="0"/>
          <w:iCs w:val="0"/>
          <w:lang w:val="uk-UA"/>
        </w:rPr>
      </w:pPr>
      <w:r w:rsidRPr="003E277C">
        <w:rPr>
          <w:rFonts w:ascii="Times New Roman" w:hAnsi="Times New Roman"/>
          <w:i w:val="0"/>
          <w:iCs w:val="0"/>
          <w:lang w:val="uk-UA"/>
        </w:rPr>
        <w:t>ВИСНОВКИ</w:t>
      </w:r>
    </w:p>
    <w:p w14:paraId="1D427542" w14:textId="5EBD1197" w:rsidR="0076361E" w:rsidRPr="003E277C" w:rsidRDefault="00863EE4" w:rsidP="00AA145A">
      <w:pPr>
        <w:pStyle w:val="2"/>
        <w:spacing w:before="0" w:after="0" w:line="360" w:lineRule="auto"/>
        <w:jc w:val="both"/>
        <w:rPr>
          <w:rFonts w:ascii="Times New Roman" w:hAnsi="Times New Roman"/>
          <w:i w:val="0"/>
          <w:iCs w:val="0"/>
          <w:lang w:val="uk-UA"/>
        </w:rPr>
      </w:pPr>
      <w:r w:rsidRPr="003E277C">
        <w:rPr>
          <w:rFonts w:ascii="Times New Roman" w:hAnsi="Times New Roman"/>
          <w:i w:val="0"/>
          <w:iCs w:val="0"/>
          <w:lang w:val="uk-UA"/>
        </w:rPr>
        <w:t>СПИСОК ВИКОРИСТАНИХ ДЖЕРЕЛ</w:t>
      </w:r>
    </w:p>
    <w:p w14:paraId="1658B20A" w14:textId="63B2D77D" w:rsidR="00863EE4" w:rsidRPr="003E277C" w:rsidRDefault="00863EE4" w:rsidP="00AA145A">
      <w:pPr>
        <w:spacing w:line="360" w:lineRule="auto"/>
        <w:jc w:val="both"/>
        <w:rPr>
          <w:sz w:val="28"/>
          <w:szCs w:val="28"/>
          <w:lang w:val="uk-UA"/>
        </w:rPr>
      </w:pPr>
    </w:p>
    <w:p w14:paraId="2DD92C11" w14:textId="7CAFF9CA" w:rsidR="00A62962" w:rsidRPr="003E277C" w:rsidRDefault="0076361E" w:rsidP="00AA145A">
      <w:pPr>
        <w:pStyle w:val="2"/>
        <w:spacing w:before="0" w:after="0" w:line="360" w:lineRule="auto"/>
        <w:ind w:firstLine="567"/>
        <w:jc w:val="center"/>
        <w:rPr>
          <w:rFonts w:ascii="Times New Roman" w:hAnsi="Times New Roman"/>
          <w:bCs w:val="0"/>
          <w:i w:val="0"/>
          <w:iCs w:val="0"/>
          <w:lang w:val="uk-UA"/>
        </w:rPr>
      </w:pPr>
      <w:r w:rsidRPr="003E277C">
        <w:rPr>
          <w:rFonts w:ascii="Times New Roman" w:hAnsi="Times New Roman"/>
          <w:bCs w:val="0"/>
          <w:i w:val="0"/>
          <w:iCs w:val="0"/>
          <w:lang w:val="uk-UA"/>
        </w:rPr>
        <w:lastRenderedPageBreak/>
        <w:t>ВСТУП</w:t>
      </w:r>
    </w:p>
    <w:p w14:paraId="060EC561" w14:textId="77777777" w:rsidR="00423599" w:rsidRPr="003E277C" w:rsidRDefault="00423599" w:rsidP="00423599">
      <w:pPr>
        <w:rPr>
          <w:lang w:val="uk-UA"/>
        </w:rPr>
      </w:pPr>
    </w:p>
    <w:p w14:paraId="40B397E0" w14:textId="5D3A93EE" w:rsidR="00C928F2" w:rsidRPr="003E277C" w:rsidRDefault="00C928F2" w:rsidP="00AA145A">
      <w:pPr>
        <w:pStyle w:val="af8"/>
        <w:spacing w:before="0" w:beforeAutospacing="0" w:after="0" w:afterAutospacing="0" w:line="360" w:lineRule="auto"/>
        <w:ind w:firstLine="567"/>
        <w:jc w:val="both"/>
        <w:rPr>
          <w:sz w:val="28"/>
          <w:szCs w:val="28"/>
          <w:lang w:val="uk-UA"/>
        </w:rPr>
      </w:pPr>
      <w:r w:rsidRPr="003E277C">
        <w:rPr>
          <w:rStyle w:val="aff2"/>
          <w:sz w:val="28"/>
          <w:szCs w:val="28"/>
          <w:lang w:val="uk-UA"/>
        </w:rPr>
        <w:t>Мета дослідження</w:t>
      </w:r>
      <w:r w:rsidR="00AA145A" w:rsidRPr="003E277C">
        <w:rPr>
          <w:sz w:val="28"/>
          <w:szCs w:val="28"/>
          <w:lang w:val="uk-UA"/>
        </w:rPr>
        <w:t xml:space="preserve"> </w:t>
      </w:r>
      <w:r w:rsidRPr="003E277C">
        <w:rPr>
          <w:sz w:val="28"/>
          <w:szCs w:val="28"/>
          <w:lang w:val="uk-UA"/>
        </w:rPr>
        <w:t xml:space="preserve">Метою даного дослідження є комплексна містобудівна оцінка якості житлового середовища кварталу, розташованого в межах вулиць Миколи Пимоненка, Студентська, Пилипівська, </w:t>
      </w:r>
      <w:proofErr w:type="spellStart"/>
      <w:r w:rsidRPr="003E277C">
        <w:rPr>
          <w:sz w:val="28"/>
          <w:szCs w:val="28"/>
          <w:lang w:val="uk-UA"/>
        </w:rPr>
        <w:t>пров</w:t>
      </w:r>
      <w:proofErr w:type="spellEnd"/>
      <w:r w:rsidRPr="003E277C">
        <w:rPr>
          <w:sz w:val="28"/>
          <w:szCs w:val="28"/>
          <w:lang w:val="uk-UA"/>
        </w:rPr>
        <w:t xml:space="preserve">. Пилипівський та </w:t>
      </w:r>
      <w:proofErr w:type="spellStart"/>
      <w:r w:rsidRPr="003E277C">
        <w:rPr>
          <w:sz w:val="28"/>
          <w:szCs w:val="28"/>
          <w:lang w:val="uk-UA"/>
        </w:rPr>
        <w:t>Глибочицький</w:t>
      </w:r>
      <w:proofErr w:type="spellEnd"/>
      <w:r w:rsidRPr="003E277C">
        <w:rPr>
          <w:sz w:val="28"/>
          <w:szCs w:val="28"/>
          <w:lang w:val="uk-UA"/>
        </w:rPr>
        <w:t xml:space="preserve"> проїзд у місті Києві, з урахуванням фізичного стану забудови, рівня благоустрою, доступності соціальної інфраструктури, транспортної організації, озеленення, </w:t>
      </w:r>
      <w:proofErr w:type="spellStart"/>
      <w:r w:rsidRPr="003E277C">
        <w:rPr>
          <w:sz w:val="28"/>
          <w:szCs w:val="28"/>
          <w:lang w:val="uk-UA"/>
        </w:rPr>
        <w:t>безбар’єрності</w:t>
      </w:r>
      <w:proofErr w:type="spellEnd"/>
      <w:r w:rsidRPr="003E277C">
        <w:rPr>
          <w:sz w:val="28"/>
          <w:szCs w:val="28"/>
          <w:lang w:val="uk-UA"/>
        </w:rPr>
        <w:t>, екологічних показників, а також загальної відповідності сучасним вимогам до якості середовища проживання.</w:t>
      </w:r>
      <w:r w:rsidR="00AA145A" w:rsidRPr="003E277C">
        <w:rPr>
          <w:sz w:val="28"/>
          <w:szCs w:val="28"/>
          <w:lang w:val="uk-UA"/>
        </w:rPr>
        <w:t xml:space="preserve"> </w:t>
      </w:r>
      <w:r w:rsidRPr="003E277C">
        <w:rPr>
          <w:sz w:val="28"/>
          <w:szCs w:val="28"/>
          <w:lang w:val="uk-UA"/>
        </w:rPr>
        <w:t>Дослідження передбачає виявлення недоліків просторової організації території, визначення сильних та слабких сторін житлової інфраструктури, а також розробку обґрунтованих пропозицій щодо підвищення якості життєвого простору шляхом просторових, функціональних та ландшафтних рішень.</w:t>
      </w:r>
      <w:r w:rsidR="00AA145A" w:rsidRPr="003E277C">
        <w:rPr>
          <w:sz w:val="28"/>
          <w:szCs w:val="28"/>
          <w:lang w:val="uk-UA"/>
        </w:rPr>
        <w:t xml:space="preserve"> </w:t>
      </w:r>
      <w:r w:rsidRPr="003E277C">
        <w:rPr>
          <w:sz w:val="28"/>
          <w:szCs w:val="28"/>
          <w:lang w:val="uk-UA"/>
        </w:rPr>
        <w:t>Оцінка якості житлового середовища є важливим інструментом для планування подальших заходів із модернізації кварталу, удосконалення умов проживання мешканців, формування сталого, безпечного, інклюзивного та естетично привабливого міського простору.</w:t>
      </w:r>
    </w:p>
    <w:p w14:paraId="6814A2E5" w14:textId="50475E73" w:rsidR="00C928F2" w:rsidRPr="003E277C" w:rsidRDefault="00C928F2" w:rsidP="00AA145A">
      <w:pPr>
        <w:pStyle w:val="af8"/>
        <w:spacing w:before="0" w:beforeAutospacing="0" w:after="0" w:afterAutospacing="0" w:line="360" w:lineRule="auto"/>
        <w:ind w:firstLine="567"/>
        <w:jc w:val="both"/>
        <w:rPr>
          <w:sz w:val="28"/>
          <w:szCs w:val="28"/>
          <w:lang w:val="uk-UA"/>
        </w:rPr>
      </w:pPr>
      <w:r w:rsidRPr="003E277C">
        <w:rPr>
          <w:rStyle w:val="aff2"/>
          <w:sz w:val="28"/>
          <w:szCs w:val="28"/>
          <w:lang w:val="uk-UA"/>
        </w:rPr>
        <w:t>Завдання дослідження</w:t>
      </w:r>
      <w:r w:rsidR="00AA145A" w:rsidRPr="003E277C">
        <w:rPr>
          <w:sz w:val="28"/>
          <w:szCs w:val="28"/>
          <w:lang w:val="uk-UA"/>
        </w:rPr>
        <w:t xml:space="preserve"> </w:t>
      </w:r>
      <w:r w:rsidRPr="003E277C">
        <w:rPr>
          <w:sz w:val="28"/>
          <w:szCs w:val="28"/>
          <w:lang w:val="uk-UA"/>
        </w:rPr>
        <w:t>Для досягнення поставленої мети дослідження було сформульовано низку конкретних завдань, кожне з яких спрямоване на всебічне вивчення характеристик досліджуваної території та формування пропозицій щодо її розвитку:</w:t>
      </w:r>
    </w:p>
    <w:p w14:paraId="7ABA288B"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Збір та аналіз вихідних даних</w:t>
      </w:r>
      <w:r w:rsidRPr="003E277C">
        <w:rPr>
          <w:sz w:val="28"/>
          <w:szCs w:val="28"/>
          <w:lang w:val="uk-UA"/>
        </w:rPr>
        <w:t xml:space="preserve"> про фізичний стан забудови, благоустрій, наявні елементи інфраструктури, стан озеленення, екологічну ситуацію, транспортну доступність та функціональне зонування кварталу.</w:t>
      </w:r>
    </w:p>
    <w:p w14:paraId="52B25847"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Проведення польових обстежень</w:t>
      </w:r>
      <w:r w:rsidRPr="003E277C">
        <w:rPr>
          <w:sz w:val="28"/>
          <w:szCs w:val="28"/>
          <w:lang w:val="uk-UA"/>
        </w:rPr>
        <w:t xml:space="preserve"> із фіксацією фактичного стану об'єктів благоустрою, озеленення, доступності та використання територій громадського простору.</w:t>
      </w:r>
    </w:p>
    <w:p w14:paraId="1EF17855"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Оцінка відповідності існуючого житлового середовища сучасним нормативним документам</w:t>
      </w:r>
      <w:r w:rsidRPr="003E277C">
        <w:rPr>
          <w:sz w:val="28"/>
          <w:szCs w:val="28"/>
          <w:lang w:val="uk-UA"/>
        </w:rPr>
        <w:t xml:space="preserve"> (ДБН Б.2.2-12:2019, ДБН В.2.2-9:2018, </w:t>
      </w:r>
      <w:r w:rsidRPr="003E277C">
        <w:rPr>
          <w:sz w:val="28"/>
          <w:szCs w:val="28"/>
          <w:lang w:val="uk-UA"/>
        </w:rPr>
        <w:lastRenderedPageBreak/>
        <w:t xml:space="preserve">ДСТУ ISO тощо), що регламентують якість житлової забудови, </w:t>
      </w:r>
      <w:proofErr w:type="spellStart"/>
      <w:r w:rsidRPr="003E277C">
        <w:rPr>
          <w:sz w:val="28"/>
          <w:szCs w:val="28"/>
          <w:lang w:val="uk-UA"/>
        </w:rPr>
        <w:t>безбар’єрність</w:t>
      </w:r>
      <w:proofErr w:type="spellEnd"/>
      <w:r w:rsidRPr="003E277C">
        <w:rPr>
          <w:sz w:val="28"/>
          <w:szCs w:val="28"/>
          <w:lang w:val="uk-UA"/>
        </w:rPr>
        <w:t>, інсоляцію, шумозахист, озеленення, благоустрій та інші параметри.</w:t>
      </w:r>
    </w:p>
    <w:p w14:paraId="30A214DE"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Проведення опитування мешканців або аналіз соціологічних досліджень</w:t>
      </w:r>
      <w:r w:rsidRPr="003E277C">
        <w:rPr>
          <w:sz w:val="28"/>
          <w:szCs w:val="28"/>
          <w:lang w:val="uk-UA"/>
        </w:rPr>
        <w:t xml:space="preserve"> для виявлення суб'єктивного сприйняття середовища проживання та очікувань населення щодо його поліпшення.</w:t>
      </w:r>
    </w:p>
    <w:p w14:paraId="55076722"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Складання карти актуального функціонального зонування кварталу</w:t>
      </w:r>
      <w:r w:rsidRPr="003E277C">
        <w:rPr>
          <w:sz w:val="28"/>
          <w:szCs w:val="28"/>
          <w:lang w:val="uk-UA"/>
        </w:rPr>
        <w:t xml:space="preserve"> з фіксацією житлових, громадських, транспортних, озеленених та інших зон.</w:t>
      </w:r>
    </w:p>
    <w:p w14:paraId="180C5F11"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Визначення основних проблем і конфліктів у середовищі</w:t>
      </w:r>
      <w:r w:rsidRPr="003E277C">
        <w:rPr>
          <w:sz w:val="28"/>
          <w:szCs w:val="28"/>
          <w:lang w:val="uk-UA"/>
        </w:rPr>
        <w:t>, зокрема: перевантаженість транспортної мережі, дефіцит зелених зон, недостатній рівень безпеки, шумове навантаження, брак соціальної інфраструктури тощо.</w:t>
      </w:r>
    </w:p>
    <w:p w14:paraId="2DA7CF3E"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Формування критеріїв оцінки якості середовища</w:t>
      </w:r>
      <w:r w:rsidRPr="003E277C">
        <w:rPr>
          <w:sz w:val="28"/>
          <w:szCs w:val="28"/>
          <w:lang w:val="uk-UA"/>
        </w:rPr>
        <w:t>, таких як: просторово-планувальна організація, естетичність і гармонійність забудови, екологічний стан, доступність об’єктів інфраструктури, безпека, комфортність та участь громади у розвитку території.</w:t>
      </w:r>
    </w:p>
    <w:p w14:paraId="19C63C9E"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Аналіз виявлених проблем та потенціалу території</w:t>
      </w:r>
      <w:r w:rsidRPr="003E277C">
        <w:rPr>
          <w:sz w:val="28"/>
          <w:szCs w:val="28"/>
          <w:lang w:val="uk-UA"/>
        </w:rPr>
        <w:t xml:space="preserve"> у контексті можливих сценаріїв її оновлення – реконструкції, реновації, санації чи </w:t>
      </w:r>
      <w:proofErr w:type="spellStart"/>
      <w:r w:rsidRPr="003E277C">
        <w:rPr>
          <w:sz w:val="28"/>
          <w:szCs w:val="28"/>
          <w:lang w:val="uk-UA"/>
        </w:rPr>
        <w:t>редевелопменту</w:t>
      </w:r>
      <w:proofErr w:type="spellEnd"/>
      <w:r w:rsidRPr="003E277C">
        <w:rPr>
          <w:sz w:val="28"/>
          <w:szCs w:val="28"/>
          <w:lang w:val="uk-UA"/>
        </w:rPr>
        <w:t>.</w:t>
      </w:r>
    </w:p>
    <w:p w14:paraId="65102AA0"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Розробка загальних рекомендацій щодо покращення житлового середовища кварталу</w:t>
      </w:r>
      <w:r w:rsidRPr="003E277C">
        <w:rPr>
          <w:sz w:val="28"/>
          <w:szCs w:val="28"/>
          <w:lang w:val="uk-UA"/>
        </w:rPr>
        <w:t>, з урахуванням інтеграції природного середовища, історико-культурної спадщини та потреб різних соціальних груп.</w:t>
      </w:r>
    </w:p>
    <w:p w14:paraId="384022ED" w14:textId="77777777" w:rsidR="00C928F2" w:rsidRPr="003E277C" w:rsidRDefault="00C928F2" w:rsidP="00AA145A">
      <w:pPr>
        <w:pStyle w:val="af8"/>
        <w:numPr>
          <w:ilvl w:val="0"/>
          <w:numId w:val="4"/>
        </w:numPr>
        <w:spacing w:before="0" w:beforeAutospacing="0" w:after="0" w:afterAutospacing="0" w:line="360" w:lineRule="auto"/>
        <w:ind w:left="0" w:firstLine="567"/>
        <w:jc w:val="both"/>
        <w:rPr>
          <w:sz w:val="28"/>
          <w:szCs w:val="28"/>
          <w:lang w:val="uk-UA"/>
        </w:rPr>
      </w:pPr>
      <w:r w:rsidRPr="003E277C">
        <w:rPr>
          <w:rStyle w:val="aff2"/>
          <w:sz w:val="28"/>
          <w:szCs w:val="28"/>
          <w:lang w:val="uk-UA"/>
        </w:rPr>
        <w:t>Визначення пріоритетних напрямків подальших містобудівних перетворень</w:t>
      </w:r>
      <w:r w:rsidRPr="003E277C">
        <w:rPr>
          <w:sz w:val="28"/>
          <w:szCs w:val="28"/>
          <w:lang w:val="uk-UA"/>
        </w:rPr>
        <w:t xml:space="preserve"> у межах досліджуваного кварталу в контексті сталого міського розвитку.</w:t>
      </w:r>
    </w:p>
    <w:p w14:paraId="0C3BB5E5" w14:textId="49E6484F" w:rsidR="00C928F2" w:rsidRPr="003E277C" w:rsidRDefault="00C928F2" w:rsidP="00AA145A">
      <w:pPr>
        <w:pStyle w:val="af8"/>
        <w:spacing w:before="0" w:beforeAutospacing="0" w:after="0" w:afterAutospacing="0" w:line="360" w:lineRule="auto"/>
        <w:ind w:firstLine="567"/>
        <w:jc w:val="both"/>
        <w:rPr>
          <w:sz w:val="28"/>
          <w:szCs w:val="28"/>
          <w:lang w:val="uk-UA"/>
        </w:rPr>
      </w:pPr>
      <w:r w:rsidRPr="003E277C">
        <w:rPr>
          <w:rStyle w:val="aff2"/>
          <w:sz w:val="28"/>
          <w:szCs w:val="28"/>
          <w:lang w:val="uk-UA"/>
        </w:rPr>
        <w:t>Об’єкт дослідження</w:t>
      </w:r>
      <w:r w:rsidR="00AA145A" w:rsidRPr="003E277C">
        <w:rPr>
          <w:sz w:val="28"/>
          <w:szCs w:val="28"/>
          <w:lang w:val="uk-UA"/>
        </w:rPr>
        <w:t xml:space="preserve"> </w:t>
      </w:r>
      <w:r w:rsidRPr="003E277C">
        <w:rPr>
          <w:sz w:val="28"/>
          <w:szCs w:val="28"/>
          <w:lang w:val="uk-UA"/>
        </w:rPr>
        <w:t xml:space="preserve">Об'єктом дослідження виступає житловий квартал у місті Києві, обмежений вулицями Миколи Пимоненка, Студентська, Пилипівська, провулком Пилипівським та </w:t>
      </w:r>
      <w:proofErr w:type="spellStart"/>
      <w:r w:rsidRPr="003E277C">
        <w:rPr>
          <w:sz w:val="28"/>
          <w:szCs w:val="28"/>
          <w:lang w:val="uk-UA"/>
        </w:rPr>
        <w:t>Глибочицьким</w:t>
      </w:r>
      <w:proofErr w:type="spellEnd"/>
      <w:r w:rsidRPr="003E277C">
        <w:rPr>
          <w:sz w:val="28"/>
          <w:szCs w:val="28"/>
          <w:lang w:val="uk-UA"/>
        </w:rPr>
        <w:t xml:space="preserve"> проїздом. Територія характеризується переважно сформованою житловою забудовою середньої </w:t>
      </w:r>
      <w:r w:rsidRPr="003E277C">
        <w:rPr>
          <w:sz w:val="28"/>
          <w:szCs w:val="28"/>
          <w:lang w:val="uk-UA"/>
        </w:rPr>
        <w:lastRenderedPageBreak/>
        <w:t xml:space="preserve">поверховості, наявністю громадських установ, локальних транспортних </w:t>
      </w:r>
      <w:proofErr w:type="spellStart"/>
      <w:r w:rsidRPr="003E277C">
        <w:rPr>
          <w:sz w:val="28"/>
          <w:szCs w:val="28"/>
          <w:lang w:val="uk-UA"/>
        </w:rPr>
        <w:t>зв’язків</w:t>
      </w:r>
      <w:proofErr w:type="spellEnd"/>
      <w:r w:rsidRPr="003E277C">
        <w:rPr>
          <w:sz w:val="28"/>
          <w:szCs w:val="28"/>
          <w:lang w:val="uk-UA"/>
        </w:rPr>
        <w:t>, елементів благоустрою та озеленення. Квартал розташований у центральній частині міста, в зоні з активними трансформаційними процесами, що потребує системного підходу до оцінки його якості з точки зору сучасних вимог до життєвого простору.</w:t>
      </w:r>
      <w:r w:rsidR="00AA145A" w:rsidRPr="003E277C">
        <w:rPr>
          <w:sz w:val="28"/>
          <w:szCs w:val="28"/>
          <w:lang w:val="uk-UA"/>
        </w:rPr>
        <w:t xml:space="preserve"> </w:t>
      </w:r>
      <w:r w:rsidRPr="003E277C">
        <w:rPr>
          <w:sz w:val="28"/>
          <w:szCs w:val="28"/>
          <w:lang w:val="uk-UA"/>
        </w:rPr>
        <w:t>Об'єктом є не лише фізичний простір кварталу, але й вся сукупність його характеристик, які формують середовище проживання: типи забудови, функціональне використання території, інфраструктурна насиченість, візуальна сприйнятливість, соціальна взаємодія в просторі тощо.</w:t>
      </w:r>
    </w:p>
    <w:p w14:paraId="328E2930" w14:textId="04DF2F31" w:rsidR="00C928F2" w:rsidRPr="003E277C" w:rsidRDefault="00C928F2" w:rsidP="00AA145A">
      <w:pPr>
        <w:pStyle w:val="af8"/>
        <w:spacing w:before="0" w:beforeAutospacing="0" w:after="0" w:afterAutospacing="0" w:line="360" w:lineRule="auto"/>
        <w:ind w:firstLine="567"/>
        <w:jc w:val="both"/>
        <w:rPr>
          <w:sz w:val="28"/>
          <w:szCs w:val="28"/>
          <w:lang w:val="uk-UA"/>
        </w:rPr>
      </w:pPr>
      <w:r w:rsidRPr="003E277C">
        <w:rPr>
          <w:rStyle w:val="aff2"/>
          <w:sz w:val="28"/>
          <w:szCs w:val="28"/>
          <w:lang w:val="uk-UA"/>
        </w:rPr>
        <w:t>Предмет дослідження</w:t>
      </w:r>
      <w:r w:rsidR="00AA145A" w:rsidRPr="003E277C">
        <w:rPr>
          <w:sz w:val="28"/>
          <w:szCs w:val="28"/>
          <w:lang w:val="uk-UA"/>
        </w:rPr>
        <w:t xml:space="preserve"> </w:t>
      </w:r>
      <w:r w:rsidRPr="003E277C">
        <w:rPr>
          <w:sz w:val="28"/>
          <w:szCs w:val="28"/>
          <w:lang w:val="uk-UA"/>
        </w:rPr>
        <w:t xml:space="preserve">Предметом дослідження є </w:t>
      </w:r>
      <w:r w:rsidRPr="003E277C">
        <w:rPr>
          <w:rStyle w:val="aff2"/>
          <w:sz w:val="28"/>
          <w:szCs w:val="28"/>
          <w:lang w:val="uk-UA"/>
        </w:rPr>
        <w:t>якість житлового середовища</w:t>
      </w:r>
      <w:r w:rsidRPr="003E277C">
        <w:rPr>
          <w:sz w:val="28"/>
          <w:szCs w:val="28"/>
          <w:lang w:val="uk-UA"/>
        </w:rPr>
        <w:t xml:space="preserve"> у межах конкретного міського кварталу, що охоплює просторово-планувальні, соціальні, функціональні, екологічні, естетичні та інфраструктурні аспекти.</w:t>
      </w:r>
      <w:r w:rsidR="00AA145A" w:rsidRPr="003E277C">
        <w:rPr>
          <w:sz w:val="28"/>
          <w:szCs w:val="28"/>
          <w:lang w:val="uk-UA"/>
        </w:rPr>
        <w:t xml:space="preserve"> </w:t>
      </w:r>
      <w:r w:rsidRPr="003E277C">
        <w:rPr>
          <w:sz w:val="28"/>
          <w:szCs w:val="28"/>
          <w:lang w:val="uk-UA"/>
        </w:rPr>
        <w:t>Зокрема, у фокусі аналізу знаходяться:</w:t>
      </w:r>
    </w:p>
    <w:p w14:paraId="12CEE57D" w14:textId="77777777" w:rsidR="00C928F2" w:rsidRPr="003E277C" w:rsidRDefault="00C928F2" w:rsidP="00AA145A">
      <w:pPr>
        <w:pStyle w:val="af8"/>
        <w:numPr>
          <w:ilvl w:val="0"/>
          <w:numId w:val="5"/>
        </w:numPr>
        <w:spacing w:before="0" w:beforeAutospacing="0" w:after="0" w:afterAutospacing="0" w:line="360" w:lineRule="auto"/>
        <w:ind w:left="0" w:firstLine="567"/>
        <w:jc w:val="both"/>
        <w:rPr>
          <w:sz w:val="28"/>
          <w:szCs w:val="28"/>
          <w:lang w:val="uk-UA"/>
        </w:rPr>
      </w:pPr>
      <w:r w:rsidRPr="003E277C">
        <w:rPr>
          <w:sz w:val="28"/>
          <w:szCs w:val="28"/>
          <w:lang w:val="uk-UA"/>
        </w:rPr>
        <w:t>ступінь комфортності проживання в існуючому середовищі;</w:t>
      </w:r>
    </w:p>
    <w:p w14:paraId="2646B817" w14:textId="77777777" w:rsidR="00C928F2" w:rsidRPr="003E277C" w:rsidRDefault="00C928F2" w:rsidP="00AA145A">
      <w:pPr>
        <w:pStyle w:val="af8"/>
        <w:numPr>
          <w:ilvl w:val="0"/>
          <w:numId w:val="5"/>
        </w:numPr>
        <w:spacing w:before="0" w:beforeAutospacing="0" w:after="0" w:afterAutospacing="0" w:line="360" w:lineRule="auto"/>
        <w:ind w:left="0" w:firstLine="567"/>
        <w:jc w:val="both"/>
        <w:rPr>
          <w:sz w:val="28"/>
          <w:szCs w:val="28"/>
          <w:lang w:val="uk-UA"/>
        </w:rPr>
      </w:pPr>
      <w:r w:rsidRPr="003E277C">
        <w:rPr>
          <w:sz w:val="28"/>
          <w:szCs w:val="28"/>
          <w:lang w:val="uk-UA"/>
        </w:rPr>
        <w:t>відповідність забудови санітарно-гігієнічним і містобудівним нормам;</w:t>
      </w:r>
    </w:p>
    <w:p w14:paraId="02110F5E" w14:textId="77777777" w:rsidR="00C928F2" w:rsidRPr="003E277C" w:rsidRDefault="00C928F2" w:rsidP="00AA145A">
      <w:pPr>
        <w:pStyle w:val="af8"/>
        <w:numPr>
          <w:ilvl w:val="0"/>
          <w:numId w:val="5"/>
        </w:numPr>
        <w:spacing w:before="0" w:beforeAutospacing="0" w:after="0" w:afterAutospacing="0" w:line="360" w:lineRule="auto"/>
        <w:ind w:left="0" w:firstLine="567"/>
        <w:jc w:val="both"/>
        <w:rPr>
          <w:sz w:val="28"/>
          <w:szCs w:val="28"/>
          <w:lang w:val="uk-UA"/>
        </w:rPr>
      </w:pPr>
      <w:r w:rsidRPr="003E277C">
        <w:rPr>
          <w:sz w:val="28"/>
          <w:szCs w:val="28"/>
          <w:lang w:val="uk-UA"/>
        </w:rPr>
        <w:t>забезпеченість інфраструктурними об’єктами – дитячими майданчиками, місцями для відпочинку, об’єктами побутового обслуговування;</w:t>
      </w:r>
    </w:p>
    <w:p w14:paraId="638747C9" w14:textId="77777777" w:rsidR="00C928F2" w:rsidRPr="003E277C" w:rsidRDefault="00C928F2" w:rsidP="00AA145A">
      <w:pPr>
        <w:pStyle w:val="af8"/>
        <w:numPr>
          <w:ilvl w:val="0"/>
          <w:numId w:val="5"/>
        </w:numPr>
        <w:spacing w:before="0" w:beforeAutospacing="0" w:after="0" w:afterAutospacing="0" w:line="360" w:lineRule="auto"/>
        <w:ind w:left="0" w:firstLine="567"/>
        <w:jc w:val="both"/>
        <w:rPr>
          <w:sz w:val="28"/>
          <w:szCs w:val="28"/>
          <w:lang w:val="uk-UA"/>
        </w:rPr>
      </w:pPr>
      <w:r w:rsidRPr="003E277C">
        <w:rPr>
          <w:sz w:val="28"/>
          <w:szCs w:val="28"/>
          <w:lang w:val="uk-UA"/>
        </w:rPr>
        <w:t>інтеграція озеленених площ та їхній вплив на мікроклімат;</w:t>
      </w:r>
    </w:p>
    <w:p w14:paraId="57D9E487" w14:textId="77777777" w:rsidR="00C928F2" w:rsidRPr="003E277C" w:rsidRDefault="00C928F2" w:rsidP="00AA145A">
      <w:pPr>
        <w:pStyle w:val="af8"/>
        <w:numPr>
          <w:ilvl w:val="0"/>
          <w:numId w:val="5"/>
        </w:numPr>
        <w:spacing w:before="0" w:beforeAutospacing="0" w:after="0" w:afterAutospacing="0" w:line="360" w:lineRule="auto"/>
        <w:ind w:left="0" w:firstLine="567"/>
        <w:jc w:val="both"/>
        <w:rPr>
          <w:sz w:val="28"/>
          <w:szCs w:val="28"/>
          <w:lang w:val="uk-UA"/>
        </w:rPr>
      </w:pPr>
      <w:r w:rsidRPr="003E277C">
        <w:rPr>
          <w:sz w:val="28"/>
          <w:szCs w:val="28"/>
          <w:lang w:val="uk-UA"/>
        </w:rPr>
        <w:t xml:space="preserve">ступінь </w:t>
      </w:r>
      <w:proofErr w:type="spellStart"/>
      <w:r w:rsidRPr="003E277C">
        <w:rPr>
          <w:sz w:val="28"/>
          <w:szCs w:val="28"/>
          <w:lang w:val="uk-UA"/>
        </w:rPr>
        <w:t>безбар’єрності</w:t>
      </w:r>
      <w:proofErr w:type="spellEnd"/>
      <w:r w:rsidRPr="003E277C">
        <w:rPr>
          <w:sz w:val="28"/>
          <w:szCs w:val="28"/>
          <w:lang w:val="uk-UA"/>
        </w:rPr>
        <w:t xml:space="preserve"> та доступності для маломобільних груп населення;</w:t>
      </w:r>
    </w:p>
    <w:p w14:paraId="5D20FF36" w14:textId="77777777" w:rsidR="00C928F2" w:rsidRPr="003E277C" w:rsidRDefault="00C928F2" w:rsidP="00AA145A">
      <w:pPr>
        <w:pStyle w:val="af8"/>
        <w:numPr>
          <w:ilvl w:val="0"/>
          <w:numId w:val="5"/>
        </w:numPr>
        <w:spacing w:before="0" w:beforeAutospacing="0" w:after="0" w:afterAutospacing="0" w:line="360" w:lineRule="auto"/>
        <w:ind w:left="0" w:firstLine="567"/>
        <w:jc w:val="both"/>
        <w:rPr>
          <w:sz w:val="28"/>
          <w:szCs w:val="28"/>
          <w:lang w:val="uk-UA"/>
        </w:rPr>
      </w:pPr>
      <w:r w:rsidRPr="003E277C">
        <w:rPr>
          <w:sz w:val="28"/>
          <w:szCs w:val="28"/>
          <w:lang w:val="uk-UA"/>
        </w:rPr>
        <w:t>рівень шумового та екологічного навантаження;</w:t>
      </w:r>
    </w:p>
    <w:p w14:paraId="55EB913C" w14:textId="1560766D" w:rsidR="00C928F2" w:rsidRPr="003E277C" w:rsidRDefault="00C928F2" w:rsidP="00AA145A">
      <w:pPr>
        <w:pStyle w:val="af8"/>
        <w:numPr>
          <w:ilvl w:val="0"/>
          <w:numId w:val="5"/>
        </w:numPr>
        <w:spacing w:before="0" w:beforeAutospacing="0" w:after="0" w:afterAutospacing="0" w:line="360" w:lineRule="auto"/>
        <w:ind w:left="0" w:firstLine="567"/>
        <w:jc w:val="both"/>
        <w:rPr>
          <w:sz w:val="28"/>
          <w:szCs w:val="28"/>
          <w:lang w:val="uk-UA"/>
        </w:rPr>
      </w:pPr>
      <w:r w:rsidRPr="003E277C">
        <w:rPr>
          <w:sz w:val="28"/>
          <w:szCs w:val="28"/>
          <w:lang w:val="uk-UA"/>
        </w:rPr>
        <w:t>візуальна якість середовища, гармонійність архітектурних елементів, просторове сприйняття вулиць, дворів та пішохідних маршрутів.</w:t>
      </w:r>
      <w:r w:rsidR="00AA145A" w:rsidRPr="003E277C">
        <w:rPr>
          <w:sz w:val="28"/>
          <w:szCs w:val="28"/>
          <w:lang w:val="uk-UA"/>
        </w:rPr>
        <w:t xml:space="preserve"> </w:t>
      </w:r>
      <w:r w:rsidRPr="003E277C">
        <w:rPr>
          <w:sz w:val="28"/>
          <w:szCs w:val="28"/>
          <w:lang w:val="uk-UA"/>
        </w:rPr>
        <w:t>Таким чином, предметом є сукупність якісних та кількісних характеристик міського простору, які прямо впливають на рівень задоволеності населення умовами життя.</w:t>
      </w:r>
    </w:p>
    <w:p w14:paraId="3EDDB470" w14:textId="4CA48E65" w:rsidR="00C928F2" w:rsidRPr="003E277C" w:rsidRDefault="00C928F2" w:rsidP="00AA145A">
      <w:pPr>
        <w:pStyle w:val="af8"/>
        <w:spacing w:before="0" w:beforeAutospacing="0" w:after="0" w:afterAutospacing="0" w:line="360" w:lineRule="auto"/>
        <w:ind w:firstLine="567"/>
        <w:jc w:val="both"/>
        <w:rPr>
          <w:sz w:val="28"/>
          <w:szCs w:val="28"/>
          <w:lang w:val="uk-UA"/>
        </w:rPr>
      </w:pPr>
      <w:r w:rsidRPr="003E277C">
        <w:rPr>
          <w:rStyle w:val="aff2"/>
          <w:sz w:val="28"/>
          <w:szCs w:val="28"/>
          <w:lang w:val="uk-UA"/>
        </w:rPr>
        <w:t>Практичне значення дослідження</w:t>
      </w:r>
      <w:r w:rsidR="00AA145A" w:rsidRPr="003E277C">
        <w:rPr>
          <w:sz w:val="28"/>
          <w:szCs w:val="28"/>
          <w:lang w:val="uk-UA"/>
        </w:rPr>
        <w:t xml:space="preserve"> </w:t>
      </w:r>
      <w:r w:rsidRPr="003E277C">
        <w:rPr>
          <w:sz w:val="28"/>
          <w:szCs w:val="28"/>
          <w:lang w:val="uk-UA"/>
        </w:rPr>
        <w:t xml:space="preserve">Практичне значення проведеного дослідження полягає в тому, що його результати можуть бути використані для </w:t>
      </w:r>
      <w:r w:rsidRPr="003E277C">
        <w:rPr>
          <w:sz w:val="28"/>
          <w:szCs w:val="28"/>
          <w:lang w:val="uk-UA"/>
        </w:rPr>
        <w:lastRenderedPageBreak/>
        <w:t>прийняття рішень на різних рівнях — від локального планування до загальноміських стратегій розвитку. Оцінка якості житлового середовища дозволяє:</w:t>
      </w:r>
    </w:p>
    <w:p w14:paraId="5A60112A" w14:textId="77777777" w:rsidR="00C928F2" w:rsidRPr="003E277C" w:rsidRDefault="00C928F2" w:rsidP="00AA145A">
      <w:pPr>
        <w:pStyle w:val="af8"/>
        <w:numPr>
          <w:ilvl w:val="0"/>
          <w:numId w:val="6"/>
        </w:numPr>
        <w:spacing w:before="0" w:beforeAutospacing="0" w:after="0" w:afterAutospacing="0" w:line="360" w:lineRule="auto"/>
        <w:ind w:left="0" w:firstLine="567"/>
        <w:jc w:val="both"/>
        <w:rPr>
          <w:sz w:val="28"/>
          <w:szCs w:val="28"/>
          <w:lang w:val="uk-UA"/>
        </w:rPr>
      </w:pPr>
      <w:r w:rsidRPr="003E277C">
        <w:rPr>
          <w:rStyle w:val="aff2"/>
          <w:sz w:val="28"/>
          <w:szCs w:val="28"/>
          <w:lang w:val="uk-UA"/>
        </w:rPr>
        <w:t>Розробити рекомендації для підвищення якості простору</w:t>
      </w:r>
      <w:r w:rsidRPr="003E277C">
        <w:rPr>
          <w:sz w:val="28"/>
          <w:szCs w:val="28"/>
          <w:lang w:val="uk-UA"/>
        </w:rPr>
        <w:t>, спрямовані на поліпшення умов проживання мешканців, без значних капіталовкладень (наприклад, за рахунок оптимізації благоустрою, малих архітектурних форм, підвищення безпеки).</w:t>
      </w:r>
    </w:p>
    <w:p w14:paraId="327F685A" w14:textId="77777777" w:rsidR="00C928F2" w:rsidRPr="003E277C" w:rsidRDefault="00C928F2" w:rsidP="00AA145A">
      <w:pPr>
        <w:pStyle w:val="af8"/>
        <w:numPr>
          <w:ilvl w:val="0"/>
          <w:numId w:val="6"/>
        </w:numPr>
        <w:spacing w:before="0" w:beforeAutospacing="0" w:after="0" w:afterAutospacing="0" w:line="360" w:lineRule="auto"/>
        <w:ind w:left="0" w:firstLine="567"/>
        <w:jc w:val="both"/>
        <w:rPr>
          <w:sz w:val="28"/>
          <w:szCs w:val="28"/>
          <w:lang w:val="uk-UA"/>
        </w:rPr>
      </w:pPr>
      <w:r w:rsidRPr="003E277C">
        <w:rPr>
          <w:rStyle w:val="aff2"/>
          <w:sz w:val="28"/>
          <w:szCs w:val="28"/>
          <w:lang w:val="uk-UA"/>
        </w:rPr>
        <w:t xml:space="preserve">Формувати завдання на </w:t>
      </w:r>
      <w:proofErr w:type="spellStart"/>
      <w:r w:rsidRPr="003E277C">
        <w:rPr>
          <w:rStyle w:val="aff2"/>
          <w:sz w:val="28"/>
          <w:szCs w:val="28"/>
          <w:lang w:val="uk-UA"/>
        </w:rPr>
        <w:t>проєктування</w:t>
      </w:r>
      <w:proofErr w:type="spellEnd"/>
      <w:r w:rsidRPr="003E277C">
        <w:rPr>
          <w:sz w:val="28"/>
          <w:szCs w:val="28"/>
          <w:lang w:val="uk-UA"/>
        </w:rPr>
        <w:t xml:space="preserve"> у разі подальшого проведення реновації, реконструкції чи </w:t>
      </w:r>
      <w:proofErr w:type="spellStart"/>
      <w:r w:rsidRPr="003E277C">
        <w:rPr>
          <w:sz w:val="28"/>
          <w:szCs w:val="28"/>
          <w:lang w:val="uk-UA"/>
        </w:rPr>
        <w:t>редевелопменту</w:t>
      </w:r>
      <w:proofErr w:type="spellEnd"/>
      <w:r w:rsidRPr="003E277C">
        <w:rPr>
          <w:sz w:val="28"/>
          <w:szCs w:val="28"/>
          <w:lang w:val="uk-UA"/>
        </w:rPr>
        <w:t xml:space="preserve"> території.</w:t>
      </w:r>
    </w:p>
    <w:p w14:paraId="5CD31458" w14:textId="77777777" w:rsidR="00C928F2" w:rsidRPr="003E277C" w:rsidRDefault="00C928F2" w:rsidP="00AA145A">
      <w:pPr>
        <w:pStyle w:val="af8"/>
        <w:numPr>
          <w:ilvl w:val="0"/>
          <w:numId w:val="6"/>
        </w:numPr>
        <w:spacing w:before="0" w:beforeAutospacing="0" w:after="0" w:afterAutospacing="0" w:line="360" w:lineRule="auto"/>
        <w:ind w:left="0" w:firstLine="567"/>
        <w:jc w:val="both"/>
        <w:rPr>
          <w:sz w:val="28"/>
          <w:szCs w:val="28"/>
          <w:lang w:val="uk-UA"/>
        </w:rPr>
      </w:pPr>
      <w:r w:rsidRPr="003E277C">
        <w:rPr>
          <w:rStyle w:val="aff2"/>
          <w:sz w:val="28"/>
          <w:szCs w:val="28"/>
          <w:lang w:val="uk-UA"/>
        </w:rPr>
        <w:t>Визначити пріоритети для інвестицій</w:t>
      </w:r>
      <w:r w:rsidRPr="003E277C">
        <w:rPr>
          <w:sz w:val="28"/>
          <w:szCs w:val="28"/>
          <w:lang w:val="uk-UA"/>
        </w:rPr>
        <w:t xml:space="preserve"> у розвиток інфраструктури: освітлення, паркування, озеленення, дитячі та спортивні майданчики.</w:t>
      </w:r>
    </w:p>
    <w:p w14:paraId="28C05108" w14:textId="77777777" w:rsidR="00C928F2" w:rsidRPr="003E277C" w:rsidRDefault="00C928F2" w:rsidP="00AA145A">
      <w:pPr>
        <w:pStyle w:val="af8"/>
        <w:numPr>
          <w:ilvl w:val="0"/>
          <w:numId w:val="6"/>
        </w:numPr>
        <w:spacing w:before="0" w:beforeAutospacing="0" w:after="0" w:afterAutospacing="0" w:line="360" w:lineRule="auto"/>
        <w:ind w:left="0" w:firstLine="567"/>
        <w:jc w:val="both"/>
        <w:rPr>
          <w:sz w:val="28"/>
          <w:szCs w:val="28"/>
          <w:lang w:val="uk-UA"/>
        </w:rPr>
      </w:pPr>
      <w:r w:rsidRPr="003E277C">
        <w:rPr>
          <w:rStyle w:val="aff2"/>
          <w:sz w:val="28"/>
          <w:szCs w:val="28"/>
          <w:lang w:val="uk-UA"/>
        </w:rPr>
        <w:t>Підготувати підґрунтя для розробки містобудівної документації</w:t>
      </w:r>
      <w:r w:rsidRPr="003E277C">
        <w:rPr>
          <w:sz w:val="28"/>
          <w:szCs w:val="28"/>
          <w:lang w:val="uk-UA"/>
        </w:rPr>
        <w:t>, включно з деталізацією генерального плану, планів зонування або ДПТ.</w:t>
      </w:r>
    </w:p>
    <w:p w14:paraId="74F16A4F" w14:textId="77777777" w:rsidR="00C928F2" w:rsidRPr="003E277C" w:rsidRDefault="00C928F2" w:rsidP="00AA145A">
      <w:pPr>
        <w:pStyle w:val="af8"/>
        <w:numPr>
          <w:ilvl w:val="0"/>
          <w:numId w:val="6"/>
        </w:numPr>
        <w:spacing w:before="0" w:beforeAutospacing="0" w:after="0" w:afterAutospacing="0" w:line="360" w:lineRule="auto"/>
        <w:ind w:left="0" w:firstLine="567"/>
        <w:jc w:val="both"/>
        <w:rPr>
          <w:sz w:val="28"/>
          <w:szCs w:val="28"/>
          <w:lang w:val="uk-UA"/>
        </w:rPr>
      </w:pPr>
      <w:r w:rsidRPr="003E277C">
        <w:rPr>
          <w:rStyle w:val="aff2"/>
          <w:sz w:val="28"/>
          <w:szCs w:val="28"/>
          <w:lang w:val="uk-UA"/>
        </w:rPr>
        <w:t>Підвищити ефективність управління міським середовищем</w:t>
      </w:r>
      <w:r w:rsidRPr="003E277C">
        <w:rPr>
          <w:sz w:val="28"/>
          <w:szCs w:val="28"/>
          <w:lang w:val="uk-UA"/>
        </w:rPr>
        <w:t xml:space="preserve"> на рівні органів місцевого самоврядування шляхом впровадження інтегрованого підходу до аналізу території.</w:t>
      </w:r>
    </w:p>
    <w:p w14:paraId="6C8840B3" w14:textId="77777777" w:rsidR="00C928F2" w:rsidRPr="003E277C" w:rsidRDefault="00C928F2" w:rsidP="00AA145A">
      <w:pPr>
        <w:pStyle w:val="af8"/>
        <w:numPr>
          <w:ilvl w:val="0"/>
          <w:numId w:val="6"/>
        </w:numPr>
        <w:spacing w:before="0" w:beforeAutospacing="0" w:after="0" w:afterAutospacing="0" w:line="360" w:lineRule="auto"/>
        <w:ind w:left="0" w:firstLine="567"/>
        <w:jc w:val="both"/>
        <w:rPr>
          <w:sz w:val="28"/>
          <w:szCs w:val="28"/>
          <w:lang w:val="uk-UA"/>
        </w:rPr>
      </w:pPr>
      <w:r w:rsidRPr="003E277C">
        <w:rPr>
          <w:rStyle w:val="aff2"/>
          <w:sz w:val="28"/>
          <w:szCs w:val="28"/>
          <w:lang w:val="uk-UA"/>
        </w:rPr>
        <w:t>Забезпечити участь громади у прийнятті рішень</w:t>
      </w:r>
      <w:r w:rsidRPr="003E277C">
        <w:rPr>
          <w:sz w:val="28"/>
          <w:szCs w:val="28"/>
          <w:lang w:val="uk-UA"/>
        </w:rPr>
        <w:t>, враховуючи результати опитувань і досліджень сприйняття мешканцями середовища, у якому вони проживають.</w:t>
      </w:r>
    </w:p>
    <w:p w14:paraId="4226F15D" w14:textId="77777777" w:rsidR="00C928F2" w:rsidRPr="003E277C" w:rsidRDefault="00C928F2" w:rsidP="00AA145A">
      <w:pPr>
        <w:pStyle w:val="af8"/>
        <w:numPr>
          <w:ilvl w:val="0"/>
          <w:numId w:val="6"/>
        </w:numPr>
        <w:spacing w:before="0" w:beforeAutospacing="0" w:after="0" w:afterAutospacing="0" w:line="360" w:lineRule="auto"/>
        <w:ind w:left="0" w:firstLine="567"/>
        <w:jc w:val="both"/>
        <w:rPr>
          <w:sz w:val="28"/>
          <w:szCs w:val="28"/>
          <w:lang w:val="uk-UA"/>
        </w:rPr>
      </w:pPr>
      <w:r w:rsidRPr="003E277C">
        <w:rPr>
          <w:rStyle w:val="aff2"/>
          <w:sz w:val="28"/>
          <w:szCs w:val="28"/>
          <w:lang w:val="uk-UA"/>
        </w:rPr>
        <w:t>Сприяти реалізації принципів сталого розвитку</w:t>
      </w:r>
      <w:r w:rsidRPr="003E277C">
        <w:rPr>
          <w:sz w:val="28"/>
          <w:szCs w:val="28"/>
          <w:lang w:val="uk-UA"/>
        </w:rPr>
        <w:t>, орієнтованих на баланс між соціальними потребами, економічною ефективністю та екологічною безпекою в межах конкретного міського кварталу.</w:t>
      </w:r>
    </w:p>
    <w:p w14:paraId="6B064AA2" w14:textId="77777777" w:rsidR="00C928F2" w:rsidRPr="003E277C" w:rsidRDefault="00C928F2"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Завдяки практичному значенню дослідження можуть бути створені передумови для цілісного оновлення міського середовища із врахуванням реальних потреб населення, що позитивно вплине на якість життя, соціальну інтеграцію, безпеку та загальну привабливість території.</w:t>
      </w:r>
    </w:p>
    <w:p w14:paraId="2329F298" w14:textId="77777777" w:rsidR="0078358B" w:rsidRPr="003E277C" w:rsidRDefault="0078358B" w:rsidP="00AA145A">
      <w:pPr>
        <w:spacing w:line="360" w:lineRule="auto"/>
        <w:ind w:firstLine="567"/>
        <w:jc w:val="both"/>
        <w:rPr>
          <w:b/>
          <w:bCs/>
          <w:sz w:val="28"/>
          <w:szCs w:val="28"/>
          <w:lang w:val="uk-UA"/>
        </w:rPr>
      </w:pPr>
      <w:r w:rsidRPr="003E277C">
        <w:rPr>
          <w:sz w:val="28"/>
          <w:szCs w:val="28"/>
          <w:lang w:val="uk-UA"/>
        </w:rPr>
        <w:br w:type="page"/>
      </w:r>
    </w:p>
    <w:p w14:paraId="58875DA5" w14:textId="77777777" w:rsidR="0093519E" w:rsidRPr="003E277C" w:rsidRDefault="0093519E" w:rsidP="00AA145A">
      <w:pPr>
        <w:widowControl w:val="0"/>
        <w:spacing w:line="360" w:lineRule="auto"/>
        <w:ind w:firstLine="567"/>
        <w:jc w:val="both"/>
        <w:rPr>
          <w:b/>
          <w:sz w:val="28"/>
          <w:szCs w:val="28"/>
          <w:lang w:val="uk-UA"/>
        </w:rPr>
      </w:pPr>
    </w:p>
    <w:p w14:paraId="06DF5971" w14:textId="77777777" w:rsidR="00AA145A" w:rsidRPr="003E277C" w:rsidRDefault="00AA145A" w:rsidP="00AA145A">
      <w:pPr>
        <w:widowControl w:val="0"/>
        <w:spacing w:line="360" w:lineRule="auto"/>
        <w:ind w:firstLine="567"/>
        <w:jc w:val="center"/>
        <w:rPr>
          <w:b/>
          <w:sz w:val="28"/>
          <w:szCs w:val="28"/>
          <w:lang w:val="uk-UA"/>
        </w:rPr>
      </w:pPr>
    </w:p>
    <w:p w14:paraId="0C6D22EF" w14:textId="77777777" w:rsidR="00AA145A" w:rsidRPr="003E277C" w:rsidRDefault="00AA145A" w:rsidP="00AA145A">
      <w:pPr>
        <w:widowControl w:val="0"/>
        <w:spacing w:line="360" w:lineRule="auto"/>
        <w:ind w:firstLine="567"/>
        <w:jc w:val="center"/>
        <w:rPr>
          <w:b/>
          <w:sz w:val="28"/>
          <w:szCs w:val="28"/>
          <w:lang w:val="uk-UA"/>
        </w:rPr>
      </w:pPr>
    </w:p>
    <w:p w14:paraId="5C2075CE" w14:textId="4176FA4D" w:rsidR="0093519E" w:rsidRPr="003E277C" w:rsidRDefault="0093519E" w:rsidP="00AA145A">
      <w:pPr>
        <w:widowControl w:val="0"/>
        <w:spacing w:line="360" w:lineRule="auto"/>
        <w:ind w:firstLine="567"/>
        <w:jc w:val="center"/>
        <w:rPr>
          <w:b/>
          <w:sz w:val="28"/>
          <w:szCs w:val="28"/>
          <w:lang w:val="uk-UA"/>
        </w:rPr>
      </w:pPr>
      <w:r w:rsidRPr="003E277C">
        <w:rPr>
          <w:b/>
          <w:sz w:val="28"/>
          <w:szCs w:val="28"/>
          <w:lang w:val="uk-UA"/>
        </w:rPr>
        <w:t>Розділ. I.</w:t>
      </w:r>
    </w:p>
    <w:p w14:paraId="64544B22" w14:textId="77777777" w:rsidR="0093519E" w:rsidRPr="003E277C" w:rsidRDefault="0093519E" w:rsidP="00AA145A">
      <w:pPr>
        <w:widowControl w:val="0"/>
        <w:spacing w:line="360" w:lineRule="auto"/>
        <w:ind w:firstLine="567"/>
        <w:jc w:val="center"/>
        <w:rPr>
          <w:b/>
          <w:sz w:val="28"/>
          <w:szCs w:val="28"/>
          <w:lang w:val="uk-UA"/>
        </w:rPr>
      </w:pPr>
    </w:p>
    <w:p w14:paraId="10D33564" w14:textId="77777777" w:rsidR="0093519E" w:rsidRPr="003E277C" w:rsidRDefault="0093519E" w:rsidP="00AA145A">
      <w:pPr>
        <w:widowControl w:val="0"/>
        <w:spacing w:line="360" w:lineRule="auto"/>
        <w:ind w:firstLine="567"/>
        <w:jc w:val="center"/>
        <w:rPr>
          <w:b/>
          <w:sz w:val="28"/>
          <w:szCs w:val="28"/>
          <w:lang w:val="uk-UA"/>
        </w:rPr>
      </w:pPr>
      <w:r w:rsidRPr="003E277C">
        <w:rPr>
          <w:b/>
          <w:sz w:val="28"/>
          <w:szCs w:val="28"/>
          <w:lang w:val="uk-UA"/>
        </w:rPr>
        <w:t>“ АНАЛІТИЧНИЙ РОЗДІЛ ”</w:t>
      </w:r>
    </w:p>
    <w:p w14:paraId="11B3EF3C" w14:textId="77777777" w:rsidR="0093519E" w:rsidRPr="003E277C" w:rsidRDefault="0093519E" w:rsidP="00AA145A">
      <w:pPr>
        <w:widowControl w:val="0"/>
        <w:spacing w:line="360" w:lineRule="auto"/>
        <w:ind w:firstLine="567"/>
        <w:jc w:val="both"/>
        <w:rPr>
          <w:b/>
          <w:sz w:val="28"/>
          <w:szCs w:val="28"/>
          <w:lang w:val="uk-UA"/>
        </w:rPr>
      </w:pPr>
    </w:p>
    <w:p w14:paraId="3EED8339" w14:textId="0D622C3A" w:rsidR="0093519E" w:rsidRPr="003E277C" w:rsidRDefault="0093519E" w:rsidP="00AA145A">
      <w:pPr>
        <w:spacing w:line="360" w:lineRule="auto"/>
        <w:ind w:firstLine="567"/>
        <w:jc w:val="both"/>
        <w:rPr>
          <w:b/>
          <w:sz w:val="28"/>
          <w:szCs w:val="28"/>
          <w:lang w:val="uk-UA"/>
        </w:rPr>
      </w:pPr>
      <w:r w:rsidRPr="003E277C">
        <w:rPr>
          <w:b/>
          <w:sz w:val="28"/>
          <w:szCs w:val="28"/>
          <w:lang w:val="uk-UA"/>
        </w:rPr>
        <w:br w:type="page"/>
      </w:r>
    </w:p>
    <w:p w14:paraId="446D573A" w14:textId="77777777" w:rsidR="0071222A" w:rsidRPr="003E277C" w:rsidRDefault="0071222A" w:rsidP="00AA145A">
      <w:pPr>
        <w:spacing w:line="360" w:lineRule="auto"/>
        <w:ind w:firstLine="567"/>
        <w:jc w:val="both"/>
        <w:rPr>
          <w:sz w:val="28"/>
          <w:szCs w:val="28"/>
          <w:lang w:val="uk-UA"/>
        </w:rPr>
      </w:pPr>
      <w:r w:rsidRPr="003E277C">
        <w:rPr>
          <w:b/>
          <w:bCs/>
          <w:sz w:val="28"/>
          <w:szCs w:val="28"/>
          <w:lang w:val="uk-UA"/>
        </w:rPr>
        <w:lastRenderedPageBreak/>
        <w:t>1.1. Просторове положення та характеристика території у структурі житлової забудови району</w:t>
      </w:r>
    </w:p>
    <w:p w14:paraId="31B82636" w14:textId="77777777" w:rsidR="0071222A" w:rsidRPr="003E277C" w:rsidRDefault="0071222A" w:rsidP="00AA145A">
      <w:pPr>
        <w:spacing w:line="360" w:lineRule="auto"/>
        <w:ind w:firstLine="567"/>
        <w:jc w:val="both"/>
        <w:rPr>
          <w:sz w:val="28"/>
          <w:szCs w:val="28"/>
          <w:lang w:val="uk-UA"/>
        </w:rPr>
      </w:pPr>
      <w:proofErr w:type="spellStart"/>
      <w:r w:rsidRPr="003E277C">
        <w:rPr>
          <w:sz w:val="28"/>
          <w:szCs w:val="28"/>
          <w:lang w:val="uk-UA"/>
        </w:rPr>
        <w:t>Проєктна</w:t>
      </w:r>
      <w:proofErr w:type="spellEnd"/>
      <w:r w:rsidRPr="003E277C">
        <w:rPr>
          <w:sz w:val="28"/>
          <w:szCs w:val="28"/>
          <w:lang w:val="uk-UA"/>
        </w:rPr>
        <w:t xml:space="preserve"> територія, що розташована в Подільському районі міста Києва, охоплює житловий квартал у межах вулиць Миколи Пимоненка, Студентська, Пилипівська, провулок Пилипівський та </w:t>
      </w:r>
      <w:proofErr w:type="spellStart"/>
      <w:r w:rsidRPr="003E277C">
        <w:rPr>
          <w:sz w:val="28"/>
          <w:szCs w:val="28"/>
          <w:lang w:val="uk-UA"/>
        </w:rPr>
        <w:t>Глибочицький</w:t>
      </w:r>
      <w:proofErr w:type="spellEnd"/>
      <w:r w:rsidRPr="003E277C">
        <w:rPr>
          <w:sz w:val="28"/>
          <w:szCs w:val="28"/>
          <w:lang w:val="uk-UA"/>
        </w:rPr>
        <w:t xml:space="preserve"> проїзд. Вона розміщена в історично сформованій частині міста, яка має складну планувальну конфігурацію через наявність </w:t>
      </w:r>
      <w:proofErr w:type="spellStart"/>
      <w:r w:rsidRPr="003E277C">
        <w:rPr>
          <w:sz w:val="28"/>
          <w:szCs w:val="28"/>
          <w:lang w:val="uk-UA"/>
        </w:rPr>
        <w:t>різноперіодної</w:t>
      </w:r>
      <w:proofErr w:type="spellEnd"/>
      <w:r w:rsidRPr="003E277C">
        <w:rPr>
          <w:sz w:val="28"/>
          <w:szCs w:val="28"/>
          <w:lang w:val="uk-UA"/>
        </w:rPr>
        <w:t xml:space="preserve"> забудови, перепадів рельєфу та обмежень, пов’язаних із транспортною інфраструктурою. Територія характеризується тісним переплетенням житлових, громадських, транспортних та озеленених зон, що створює особливу містобудівну структуру з неоднорідним функціональним наповненням. Протягом останніх десятиліть спостерігався поступовий перехід території від інтенсивного промислового використання до переважно житлової функції, що проявилося у зростанні щільності житлової забудови, модернізації окремих ділянок, ущільненні територій і появі нових житлових комплексів.</w:t>
      </w:r>
    </w:p>
    <w:p w14:paraId="009EACCE"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Ділянка має досить складну конфігурацію меж, обумовлену наявністю транспортних артерій, зокрема вулиць Пимоненка та </w:t>
      </w:r>
      <w:proofErr w:type="spellStart"/>
      <w:r w:rsidRPr="003E277C">
        <w:rPr>
          <w:sz w:val="28"/>
          <w:szCs w:val="28"/>
          <w:lang w:val="uk-UA"/>
        </w:rPr>
        <w:t>Глибочицький</w:t>
      </w:r>
      <w:proofErr w:type="spellEnd"/>
      <w:r w:rsidRPr="003E277C">
        <w:rPr>
          <w:sz w:val="28"/>
          <w:szCs w:val="28"/>
          <w:lang w:val="uk-UA"/>
        </w:rPr>
        <w:t xml:space="preserve"> проїзд, що відіграють роль планувальних обмежувачів. Близькість таких магістралей зумовлює активні пішохідні та транспортні зв’язки з іншими мікрорайонами Подільського району, а також з прилеглими територіями Шевченківського району. Транспортна досяжність забезпечується мережею вулиць місцевого та загальноміського значення, з наявністю зупинок громадського транспорту, включно з маршрутами автобусів і тролейбусів, що підвищує рівень мобільності населення. Водночас складна конфігурація забудови і щільна інфраструктура створюють передумови для транспортного навантаження і обмежень щодо впровадження нових функціональних зон.</w:t>
      </w:r>
    </w:p>
    <w:p w14:paraId="6257FD60"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З точки зору соціальної інфраструктури територія забезпечена об’єктами повсякденного обслуговування, серед яких можна виокремити заклади освіти, охорони здоров’я, дитячі та спортивні майданчики, продуктові магазини, </w:t>
      </w:r>
      <w:r w:rsidRPr="003E277C">
        <w:rPr>
          <w:sz w:val="28"/>
          <w:szCs w:val="28"/>
          <w:lang w:val="uk-UA"/>
        </w:rPr>
        <w:lastRenderedPageBreak/>
        <w:t>аптеки, поштові та банківські відділення. У східній частині ділянки функціонує дошкільний навчальний заклад, який обслуговує дітей віком від трьох до шести років, що проживають на території кварталу та в сусідніх житлових зонах. У межах пішохідної доступності, приблизно за 50 метрів на південь від умовної межі досліджуваної території, розташована загальноосвітня школа, яка відіграє важливу роль у забезпеченні базових освітніх потреб населення. Наявність навчальних закладів в межах обслуговування дозволяє говорити про сформовану локальну інфраструктуру, що частково задовольняє потреби мешканців.</w:t>
      </w:r>
    </w:p>
    <w:p w14:paraId="64A041F6" w14:textId="0B9F4A89"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Особливе значення для структури кварталу має розміщення поруч з територією парку імені Гейдара Алієва, який виконує функцію зон відпочинку, прогулянок, а також виконує роль буферної зони між житловими утвореннями та транспортними магістралями. Зелені насадження, які частково розміщені на </w:t>
      </w:r>
      <w:r w:rsidR="002E79E5" w:rsidRPr="003E277C">
        <w:rPr>
          <w:sz w:val="28"/>
          <w:szCs w:val="28"/>
          <w:lang w:val="uk-UA"/>
        </w:rPr>
        <w:t>внутрішньо квартальних</w:t>
      </w:r>
      <w:r w:rsidRPr="003E277C">
        <w:rPr>
          <w:sz w:val="28"/>
          <w:szCs w:val="28"/>
          <w:lang w:val="uk-UA"/>
        </w:rPr>
        <w:t xml:space="preserve"> територіях, також включають елементи ландшафтного оформлення прибудинкових ділянок, що потребують оновлення. Водночас рівень озеленення в цілому можна оцінити як недостатній, що актуалізує потребу в реорганізації системи зелених зон та створенні нових громадських просторів природного спрямування. Більшість зелених насаджень не має належного догляду, що знижує їхню екологічну, естетичну та рекреаційну цінність.</w:t>
      </w:r>
    </w:p>
    <w:p w14:paraId="730F69DC"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З огляду на існуючу планувальну структуру району, територія розміщена у зоні, яка поєднує ознаки центральної частини міста та житлової периферії. Тут співіснують як багатоповерхові житлові будинки радянського періоду, так і сучасні житлові комплекси, які з’явилися в результаті реновації територій колишніх промислових підприємств. Незважаючи на </w:t>
      </w:r>
      <w:proofErr w:type="spellStart"/>
      <w:r w:rsidRPr="003E277C">
        <w:rPr>
          <w:sz w:val="28"/>
          <w:szCs w:val="28"/>
          <w:lang w:val="uk-UA"/>
        </w:rPr>
        <w:t>модернізаційні</w:t>
      </w:r>
      <w:proofErr w:type="spellEnd"/>
      <w:r w:rsidRPr="003E277C">
        <w:rPr>
          <w:sz w:val="28"/>
          <w:szCs w:val="28"/>
          <w:lang w:val="uk-UA"/>
        </w:rPr>
        <w:t xml:space="preserve"> процеси, значна частина забудови зберегла фрагменти індивідуального та малоповерхового житлового фонду, що створює мозаїчну структуру з різними рівнями комфортності, щільності заселення та благоустрою. У деяких частинах кварталу спостерігається явна диспропорція між потребами </w:t>
      </w:r>
      <w:r w:rsidRPr="003E277C">
        <w:rPr>
          <w:sz w:val="28"/>
          <w:szCs w:val="28"/>
          <w:lang w:val="uk-UA"/>
        </w:rPr>
        <w:lastRenderedPageBreak/>
        <w:t>мешканців і наявною забудовою, що зумовлено відсутністю комплексного підходу до оновлення середовища.</w:t>
      </w:r>
    </w:p>
    <w:p w14:paraId="315D018D" w14:textId="4AA909ED"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Функціональне зонування території передбачає переважання житлової функції, проте в її межах також знаходяться приміщення громадського призначення, об'єкти </w:t>
      </w:r>
      <w:r w:rsidR="002E79E5" w:rsidRPr="003E277C">
        <w:rPr>
          <w:sz w:val="28"/>
          <w:szCs w:val="28"/>
          <w:lang w:val="uk-UA"/>
        </w:rPr>
        <w:t>дрібно роздрібної</w:t>
      </w:r>
      <w:r w:rsidRPr="003E277C">
        <w:rPr>
          <w:sz w:val="28"/>
          <w:szCs w:val="28"/>
          <w:lang w:val="uk-UA"/>
        </w:rPr>
        <w:t xml:space="preserve"> торгівлі, офіси, будівлі змішаного використання, що забезпечують активне використання першого поверху забудови. Подібна функціональна насиченість позитивно впливає на активність території упродовж доби та створює умови для інтеграції принципів «міста коротких відстаней». Проте наявність великої кількості стихійних паркувань, порушення благоустрою, нерегламентоване використання дворів і прибудинкових територій негативно впливають на загальну якість середовища.</w:t>
      </w:r>
    </w:p>
    <w:p w14:paraId="581155F6" w14:textId="0FADDFAD"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Ще одним важливим аспектом є структура пішохідних маршрутів та організація доступу до соціально значущих об’єктів. Пішохідна інфраструктура потребує модернізації, адже в багатьох місцях відсутні тротуари, пандуси, покриття перебуває в незадовільному стані, а зони переходу не обладнані відповідним чином. Це обмежує мобільність вразливих категорій населення та знижує рівень безпеки. Водночас наявність вузьких </w:t>
      </w:r>
      <w:r w:rsidR="002E79E5" w:rsidRPr="003E277C">
        <w:rPr>
          <w:sz w:val="28"/>
          <w:szCs w:val="28"/>
          <w:lang w:val="uk-UA"/>
        </w:rPr>
        <w:t>внутрішньо квартальних</w:t>
      </w:r>
      <w:r w:rsidRPr="003E277C">
        <w:rPr>
          <w:sz w:val="28"/>
          <w:szCs w:val="28"/>
          <w:lang w:val="uk-UA"/>
        </w:rPr>
        <w:t xml:space="preserve"> проїздів без чітко визначених маршрутів руху транспорту і пішоходів створює потенційні конфлікти між учасниками дорожнього руху. Недостатній рівень освітлення в окремих зонах, відсутність систем відеоспостереження та охоронних елементів інфраструктури також негативно впливають на суб'єктивне відчуття безпеки мешканців.</w:t>
      </w:r>
    </w:p>
    <w:p w14:paraId="2C1BB31B"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З урахуванням нормативних документів, зокрема положень ДБН Б.2.2-12:2019, територія не повною мірою відповідає сучасним критеріям комфортного, безпечного та функціонально збалансованого житлового середовища. Виявлені розбіжності між планувальною структурою, інфраструктурним забезпеченням та реальними потребами населення свідчать про необхідність актуалізації містобудівних рішень із урахуванням принципів </w:t>
      </w:r>
      <w:r w:rsidRPr="003E277C">
        <w:rPr>
          <w:sz w:val="28"/>
          <w:szCs w:val="28"/>
          <w:lang w:val="uk-UA"/>
        </w:rPr>
        <w:lastRenderedPageBreak/>
        <w:t xml:space="preserve">сталого розвитку, </w:t>
      </w:r>
      <w:proofErr w:type="spellStart"/>
      <w:r w:rsidRPr="003E277C">
        <w:rPr>
          <w:sz w:val="28"/>
          <w:szCs w:val="28"/>
          <w:lang w:val="uk-UA"/>
        </w:rPr>
        <w:t>інклюзивності</w:t>
      </w:r>
      <w:proofErr w:type="spellEnd"/>
      <w:r w:rsidRPr="003E277C">
        <w:rPr>
          <w:sz w:val="28"/>
          <w:szCs w:val="28"/>
          <w:lang w:val="uk-UA"/>
        </w:rPr>
        <w:t>, енергоефективності та екологічної збалансованості. Аналіз положення території в межах району дозволяє визначити її потенціал до оновлення та розвитку в контексті інтеграції до загальноміської структури Києва як сучасного, комфортного та функціонально повноцінного простору для проживання.</w:t>
      </w:r>
    </w:p>
    <w:p w14:paraId="5D5CE746" w14:textId="77777777" w:rsidR="008D08F8" w:rsidRPr="003E277C" w:rsidRDefault="008D08F8" w:rsidP="00AA145A">
      <w:pPr>
        <w:spacing w:line="360" w:lineRule="auto"/>
        <w:ind w:firstLine="567"/>
        <w:jc w:val="both"/>
        <w:rPr>
          <w:sz w:val="28"/>
          <w:szCs w:val="28"/>
          <w:lang w:val="uk-UA"/>
        </w:rPr>
      </w:pPr>
    </w:p>
    <w:p w14:paraId="4E20421B" w14:textId="77777777" w:rsidR="0071222A" w:rsidRPr="003E277C" w:rsidRDefault="0071222A" w:rsidP="00AA145A">
      <w:pPr>
        <w:spacing w:line="360" w:lineRule="auto"/>
        <w:ind w:firstLine="567"/>
        <w:jc w:val="both"/>
        <w:rPr>
          <w:sz w:val="28"/>
          <w:szCs w:val="28"/>
          <w:lang w:val="uk-UA"/>
        </w:rPr>
      </w:pPr>
      <w:r w:rsidRPr="003E277C">
        <w:rPr>
          <w:b/>
          <w:bCs/>
          <w:sz w:val="28"/>
          <w:szCs w:val="28"/>
          <w:lang w:val="uk-UA"/>
        </w:rPr>
        <w:t>1.2. Загальна історична довідка</w:t>
      </w:r>
    </w:p>
    <w:p w14:paraId="4694D994"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Район дослідження, який сьогодні представлений переважно житловою забудовою та об’єктами соціальної інфраструктури, має багатошарову історію розвитку, що відображає поступову трансформацію міського простору від периферійної місцевості до повноцінної частини міського середовища столиці. Територія, обмежена сучасними вулицями Миколи Пимоненка, Студентською, Пилипівською, провулком Пилипівським і </w:t>
      </w:r>
      <w:proofErr w:type="spellStart"/>
      <w:r w:rsidRPr="003E277C">
        <w:rPr>
          <w:sz w:val="28"/>
          <w:szCs w:val="28"/>
          <w:lang w:val="uk-UA"/>
        </w:rPr>
        <w:t>Глибочицьким</w:t>
      </w:r>
      <w:proofErr w:type="spellEnd"/>
      <w:r w:rsidRPr="003E277C">
        <w:rPr>
          <w:sz w:val="28"/>
          <w:szCs w:val="28"/>
          <w:lang w:val="uk-UA"/>
        </w:rPr>
        <w:t xml:space="preserve"> проїздом, належить до колишньої околиці історичного району Лук’янівка, який із середини XIX століття почав активно розвиватися як передмістя Києва. Первісно це були переважно дачні та садибні ділянки з рідкою забудовою, які розміщувались на підвищених ділянках рельєфу вздовж старих шляхів, що вели до центру міста.</w:t>
      </w:r>
    </w:p>
    <w:p w14:paraId="576BDF73"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Історія цієї території тісно пов’язана з розвитком </w:t>
      </w:r>
      <w:proofErr w:type="spellStart"/>
      <w:r w:rsidRPr="003E277C">
        <w:rPr>
          <w:sz w:val="28"/>
          <w:szCs w:val="28"/>
          <w:lang w:val="uk-UA"/>
        </w:rPr>
        <w:t>Глибочицької</w:t>
      </w:r>
      <w:proofErr w:type="spellEnd"/>
      <w:r w:rsidRPr="003E277C">
        <w:rPr>
          <w:sz w:val="28"/>
          <w:szCs w:val="28"/>
          <w:lang w:val="uk-UA"/>
        </w:rPr>
        <w:t xml:space="preserve"> балки — природного елементу міського ландшафту, що відіграв важливу роль у формуванні транспортної та просторової структури району. До кінця XIX століття ця частина Києва залишалась малозаселеною і використовувалась переважно під городництво, пасовища і склади. Зі зростанням міста та розвитком індустріалізації Києва в другій половині XIX століття починається поступове освоєння цієї території. Важливим етапом став розвиток транспортної інфраструктури, зокрема прокладання трамвайної колії в напрямку Лук’янівки та Подолу, що дало поштовх до зростання населення і щільності забудови.</w:t>
      </w:r>
    </w:p>
    <w:p w14:paraId="60683310"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На початку ХХ століття на території, прилеглій до сучасної вулиці Пимоненка, починають з’являтись перші масиви багатоквартирних будинків </w:t>
      </w:r>
      <w:r w:rsidRPr="003E277C">
        <w:rPr>
          <w:sz w:val="28"/>
          <w:szCs w:val="28"/>
          <w:lang w:val="uk-UA"/>
        </w:rPr>
        <w:lastRenderedPageBreak/>
        <w:t>— переважно три- та чотириповерхових, які мали ознаки дореволюційної архітектури з характерними фасадами, ліпниною, внутрішніми двориками та відокремленими зонами господарського призначення. Багато з цих будівель збереглися частково або повністю до сьогодні, виступаючи важливими архітектурними маркерами історичного розвитку району. Водночас частина садибної забудови втрачена внаслідок пізніших реконструкцій, пожеж, військових руйнувань та змін у містобудівних пріоритетах.</w:t>
      </w:r>
    </w:p>
    <w:p w14:paraId="187BE96C" w14:textId="7C7B6BDF"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Після революційних подій 1917 року і в період 1920–1930-х років відбувається поступова зміна характеру забудови території. В умовах нової соціальної політики місто розвивалося за планами, що передбачали формування кварталів з більшою щільністю і домінуванням багатоквартирного житлового фонду. Цей період ознаменувався появою перших кооперативних і комунальних житлових будинків, зведених із цегли, з типовими плануваннями і функціональним зонуванням, яке включало </w:t>
      </w:r>
      <w:r w:rsidR="00CC7087" w:rsidRPr="003E277C">
        <w:rPr>
          <w:sz w:val="28"/>
          <w:szCs w:val="28"/>
          <w:lang w:val="uk-UA"/>
        </w:rPr>
        <w:t>внутрішньо квартальні</w:t>
      </w:r>
      <w:r w:rsidRPr="003E277C">
        <w:rPr>
          <w:sz w:val="28"/>
          <w:szCs w:val="28"/>
          <w:lang w:val="uk-UA"/>
        </w:rPr>
        <w:t xml:space="preserve"> двори, дитячі майданчики та прибудинкову зелену зону.</w:t>
      </w:r>
    </w:p>
    <w:p w14:paraId="64B68A55"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Під час Другої світової війни ця частина Києва зазнала часткових руйнувань, однак не була повністю знищена, як центр або правобережна промислова частина. Після 1945 року почався активний процес відбудови і розширення міських меж, і територія дослідження потрапила у зону радянського містобудівного експерименту з формуванням нових житлових мікрорайонів. У 1950–1960-х роках було побудовано значну кількість п’ятиповерхових житлових будинків типових серій, так званих «</w:t>
      </w:r>
      <w:proofErr w:type="spellStart"/>
      <w:r w:rsidRPr="003E277C">
        <w:rPr>
          <w:sz w:val="28"/>
          <w:szCs w:val="28"/>
          <w:lang w:val="uk-UA"/>
        </w:rPr>
        <w:t>хрущовок</w:t>
      </w:r>
      <w:proofErr w:type="spellEnd"/>
      <w:r w:rsidRPr="003E277C">
        <w:rPr>
          <w:sz w:val="28"/>
          <w:szCs w:val="28"/>
          <w:lang w:val="uk-UA"/>
        </w:rPr>
        <w:t>», які формували перші масові житлові квартали з новою структурою розселення. Ці будинки, зведені із залізобетонних панелей або цегли, мали просту архітектуру, відсутність ліфтів, мінімальний рівень естетики, однак дозволили швидко забезпечити житлом значну кількість населення.</w:t>
      </w:r>
    </w:p>
    <w:p w14:paraId="49E5BE43"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Період 1970–1980-х років характеризується активною забудовою території дев’ятиповерховими житловими будинками, що відзначались </w:t>
      </w:r>
      <w:r w:rsidRPr="003E277C">
        <w:rPr>
          <w:sz w:val="28"/>
          <w:szCs w:val="28"/>
          <w:lang w:val="uk-UA"/>
        </w:rPr>
        <w:lastRenderedPageBreak/>
        <w:t xml:space="preserve">більшою поверховістю, більшими площами квартир, але водночас зберігали типову одноманітність та орієнтацію на функціональність без урахування локальної ідентичності. У той же час продовжується розвиток транспортної та інженерної інфраструктури, будуються школи, дитячі садки, поліклініки, з’являються нові магістралі, зокрема облаштовується </w:t>
      </w:r>
      <w:proofErr w:type="spellStart"/>
      <w:r w:rsidRPr="003E277C">
        <w:rPr>
          <w:sz w:val="28"/>
          <w:szCs w:val="28"/>
          <w:lang w:val="uk-UA"/>
        </w:rPr>
        <w:t>Глибочицький</w:t>
      </w:r>
      <w:proofErr w:type="spellEnd"/>
      <w:r w:rsidRPr="003E277C">
        <w:rPr>
          <w:sz w:val="28"/>
          <w:szCs w:val="28"/>
          <w:lang w:val="uk-UA"/>
        </w:rPr>
        <w:t xml:space="preserve"> проїзд, який починає виконувати функцію важливого зв’язкового коридору між мікрорайонами.</w:t>
      </w:r>
    </w:p>
    <w:p w14:paraId="0DC0F2F3" w14:textId="3C157A43"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У 1990-х роках після здобуття Україною незалежності розвиток цієї частини міста сповільнився. Більшість старих будинків почала втрачати технічну справність, а </w:t>
      </w:r>
      <w:r w:rsidR="00A73EBD" w:rsidRPr="003E277C">
        <w:rPr>
          <w:sz w:val="28"/>
          <w:szCs w:val="28"/>
          <w:lang w:val="uk-UA"/>
        </w:rPr>
        <w:t>внутрішньо квартальні</w:t>
      </w:r>
      <w:r w:rsidRPr="003E277C">
        <w:rPr>
          <w:sz w:val="28"/>
          <w:szCs w:val="28"/>
          <w:lang w:val="uk-UA"/>
        </w:rPr>
        <w:t xml:space="preserve"> території зазнали занепаду через хронічне недофінансування житлово-комунального господарства. Одночасно почали з’являтися перші приклади точкової забудови — нові житлові будинки, зведені у вільних ділянках без врахування планувальної логіки або балансування функцій, що в окремих випадках погіршувало якість середовища, створювало перенавантаження інженерних мереж, спричиняло конфлікти з мешканцями старої забудови.</w:t>
      </w:r>
    </w:p>
    <w:p w14:paraId="3E350941" w14:textId="26CC67D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У XXI столітті територія, що розглядається у межах даної роботи, продовжує зазнавати перетворень. У межах тенденцій </w:t>
      </w:r>
      <w:proofErr w:type="spellStart"/>
      <w:r w:rsidRPr="003E277C">
        <w:rPr>
          <w:sz w:val="28"/>
          <w:szCs w:val="28"/>
          <w:lang w:val="uk-UA"/>
        </w:rPr>
        <w:t>ревіталізації</w:t>
      </w:r>
      <w:proofErr w:type="spellEnd"/>
      <w:r w:rsidRPr="003E277C">
        <w:rPr>
          <w:sz w:val="28"/>
          <w:szCs w:val="28"/>
          <w:lang w:val="uk-UA"/>
        </w:rPr>
        <w:t xml:space="preserve"> та </w:t>
      </w:r>
      <w:proofErr w:type="spellStart"/>
      <w:r w:rsidRPr="003E277C">
        <w:rPr>
          <w:sz w:val="28"/>
          <w:szCs w:val="28"/>
          <w:lang w:val="uk-UA"/>
        </w:rPr>
        <w:t>редевелопменту</w:t>
      </w:r>
      <w:proofErr w:type="spellEnd"/>
      <w:r w:rsidRPr="003E277C">
        <w:rPr>
          <w:sz w:val="28"/>
          <w:szCs w:val="28"/>
          <w:lang w:val="uk-UA"/>
        </w:rPr>
        <w:t xml:space="preserve"> відбувається оновлення окремих фрагментів житлової забудови, з’являються нові житлові комплекси із сучасною архітектурою, інтегрованими громадськими просторами, підземними паркінгами та комерційною інфраструктурою на перших поверхах. Проте значна частина території зберігає свій традиційний вигляд, а основна маса житлового фонду потребує модернізації, </w:t>
      </w:r>
      <w:r w:rsidR="00AF73E0" w:rsidRPr="003E277C">
        <w:rPr>
          <w:sz w:val="28"/>
          <w:szCs w:val="28"/>
          <w:lang w:val="uk-UA"/>
        </w:rPr>
        <w:t>терм модернізації</w:t>
      </w:r>
      <w:r w:rsidRPr="003E277C">
        <w:rPr>
          <w:sz w:val="28"/>
          <w:szCs w:val="28"/>
          <w:lang w:val="uk-UA"/>
        </w:rPr>
        <w:t>, благоустрою та вдосконалення середовища.</w:t>
      </w:r>
    </w:p>
    <w:p w14:paraId="13B0C634" w14:textId="51E1DED3"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На сьогодні дана частина Києва є прикладом мозаїчної забудови, в якій співіснують історичні фрагменти, радянська типова архітектура і сучасні </w:t>
      </w:r>
      <w:proofErr w:type="spellStart"/>
      <w:r w:rsidRPr="003E277C">
        <w:rPr>
          <w:sz w:val="28"/>
          <w:szCs w:val="28"/>
          <w:lang w:val="uk-UA"/>
        </w:rPr>
        <w:t>девелоперські</w:t>
      </w:r>
      <w:proofErr w:type="spellEnd"/>
      <w:r w:rsidRPr="003E277C">
        <w:rPr>
          <w:sz w:val="28"/>
          <w:szCs w:val="28"/>
          <w:lang w:val="uk-UA"/>
        </w:rPr>
        <w:t xml:space="preserve"> рішення, що створює неоднорідну міську тканину з різним рівнем комфортності та доступності. Водночас цей мікрорайон зберігає </w:t>
      </w:r>
      <w:r w:rsidRPr="003E277C">
        <w:rPr>
          <w:sz w:val="28"/>
          <w:szCs w:val="28"/>
          <w:lang w:val="uk-UA"/>
        </w:rPr>
        <w:lastRenderedPageBreak/>
        <w:t>потенціал для комплексного оновлення за принципами сталого розвитку, включення громадськості у процеси планування, підвищення якості житлового середовища та створення безпечного і зручного простору для всіх верств населення. Історичний контекст розвитку кварталу є важливою передумовою для формування рекомендацій щодо його подальшого функціонального і просторового удосконалення.</w:t>
      </w:r>
    </w:p>
    <w:p w14:paraId="612E20BD" w14:textId="77777777" w:rsidR="00AA145A" w:rsidRPr="003E277C" w:rsidRDefault="00AA145A" w:rsidP="00AA145A">
      <w:pPr>
        <w:spacing w:line="360" w:lineRule="auto"/>
        <w:ind w:firstLine="567"/>
        <w:jc w:val="both"/>
        <w:rPr>
          <w:sz w:val="28"/>
          <w:szCs w:val="28"/>
          <w:lang w:val="uk-UA"/>
        </w:rPr>
      </w:pPr>
    </w:p>
    <w:p w14:paraId="0C408E15" w14:textId="6E3404D9" w:rsidR="003E4B87" w:rsidRPr="003E277C" w:rsidRDefault="003E4B87" w:rsidP="00AA145A">
      <w:pPr>
        <w:spacing w:line="360" w:lineRule="auto"/>
        <w:ind w:firstLine="567"/>
        <w:jc w:val="both"/>
        <w:rPr>
          <w:sz w:val="28"/>
          <w:szCs w:val="28"/>
          <w:lang w:val="uk-UA"/>
        </w:rPr>
      </w:pPr>
      <w:r w:rsidRPr="003E277C">
        <w:rPr>
          <w:b/>
          <w:bCs/>
          <w:sz w:val="28"/>
          <w:szCs w:val="28"/>
          <w:lang w:val="uk-UA"/>
        </w:rPr>
        <w:t>1.</w:t>
      </w:r>
      <w:r w:rsidR="00863EE4" w:rsidRPr="003E277C">
        <w:rPr>
          <w:b/>
          <w:bCs/>
          <w:sz w:val="28"/>
          <w:szCs w:val="28"/>
          <w:lang w:val="uk-UA"/>
        </w:rPr>
        <w:t>3</w:t>
      </w:r>
      <w:r w:rsidRPr="003E277C">
        <w:rPr>
          <w:b/>
          <w:bCs/>
          <w:sz w:val="28"/>
          <w:szCs w:val="28"/>
          <w:lang w:val="uk-UA"/>
        </w:rPr>
        <w:t xml:space="preserve">. Природно-кліматичні умови і екологічні особливості території </w:t>
      </w:r>
      <w:proofErr w:type="spellStart"/>
      <w:r w:rsidRPr="003E277C">
        <w:rPr>
          <w:b/>
          <w:bCs/>
          <w:sz w:val="28"/>
          <w:szCs w:val="28"/>
          <w:lang w:val="uk-UA"/>
        </w:rPr>
        <w:t>проєктування</w:t>
      </w:r>
      <w:proofErr w:type="spellEnd"/>
    </w:p>
    <w:p w14:paraId="23977DA5" w14:textId="0982EBA4"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Територія, що розглядається в межах даного дослідження, розташована в центральній частині міста Києва, на межі Подільського та Шевченківського районів, і потрапляє до зони </w:t>
      </w:r>
      <w:proofErr w:type="spellStart"/>
      <w:r w:rsidR="00C83684">
        <w:rPr>
          <w:sz w:val="28"/>
          <w:szCs w:val="28"/>
          <w:lang w:val="uk-UA"/>
        </w:rPr>
        <w:t>п</w:t>
      </w:r>
      <w:r w:rsidR="00C83684" w:rsidRPr="003E277C">
        <w:rPr>
          <w:sz w:val="28"/>
          <w:szCs w:val="28"/>
          <w:lang w:val="uk-UA"/>
        </w:rPr>
        <w:t>омірно</w:t>
      </w:r>
      <w:proofErr w:type="spellEnd"/>
      <w:r w:rsidRPr="003E277C">
        <w:rPr>
          <w:sz w:val="28"/>
          <w:szCs w:val="28"/>
          <w:lang w:val="uk-UA"/>
        </w:rPr>
        <w:t xml:space="preserve">-континентального клімату, характерного для центральної частини Лівобережного лісостепу України. Загальні кліматичні умови цієї місцевості формуються під впливом атлантичних і континентальних повітряних мас, що обумовлює чергування </w:t>
      </w:r>
      <w:proofErr w:type="spellStart"/>
      <w:r w:rsidRPr="003E277C">
        <w:rPr>
          <w:sz w:val="28"/>
          <w:szCs w:val="28"/>
          <w:lang w:val="uk-UA"/>
        </w:rPr>
        <w:t>помірно</w:t>
      </w:r>
      <w:proofErr w:type="spellEnd"/>
      <w:r w:rsidRPr="003E277C">
        <w:rPr>
          <w:sz w:val="28"/>
          <w:szCs w:val="28"/>
          <w:lang w:val="uk-UA"/>
        </w:rPr>
        <w:t xml:space="preserve"> теплих, вологих і більш сухих погодних періодів протягом року. Це створює сприятливі умови для формування житлового середовища, за умови врахування певних кліматичних обмежень під час </w:t>
      </w:r>
      <w:proofErr w:type="spellStart"/>
      <w:r w:rsidRPr="003E277C">
        <w:rPr>
          <w:sz w:val="28"/>
          <w:szCs w:val="28"/>
          <w:lang w:val="uk-UA"/>
        </w:rPr>
        <w:t>проєктування</w:t>
      </w:r>
      <w:proofErr w:type="spellEnd"/>
      <w:r w:rsidRPr="003E277C">
        <w:rPr>
          <w:sz w:val="28"/>
          <w:szCs w:val="28"/>
          <w:lang w:val="uk-UA"/>
        </w:rPr>
        <w:t xml:space="preserve"> забудови, благоустрою та озеленення.</w:t>
      </w:r>
    </w:p>
    <w:p w14:paraId="05BBD765"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Середньорічна температура повітря у Києві коливається в межах +7,5...+9,0 °C, причому найхолоднішим місяцем є січень із середніми температурами близько -4,5...-6,0 °C, а найтеплішим — липень, коли середньодобові температури сягають +19...+21 °C. Максимально можливі температурні показники влітку можуть перевищувати +35 °C, що в умовах щільної міської забудови призводить до ефекту теплових «міських островів». Це явище посилюється через малу кількість озеленених площ і переважання твердих покриттів на подвір’ях та дорогах. Тому при оцінці якості житлового середовища важливо враховувати можливості мікрокліматичної компенсації </w:t>
      </w:r>
      <w:r w:rsidRPr="003E277C">
        <w:rPr>
          <w:sz w:val="28"/>
          <w:szCs w:val="28"/>
          <w:lang w:val="uk-UA"/>
        </w:rPr>
        <w:lastRenderedPageBreak/>
        <w:t>— створення тіні, використання вертикального озеленення, водних елементів тощо.</w:t>
      </w:r>
    </w:p>
    <w:p w14:paraId="1242F6DD"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Кількість опадів у регіоні в середньому становить 650–700 мм на рік, з переважанням у літні місяці. Часто спостерігаються грозові явища, а в осінньо-зимовий період — часті відлиги, налипання мокрого снігу, ожеледь. Вітер має переважно західний і північно-західний напрямок, середньою річною швидкістю 3,5–4,0 м/с. У відкритих просторах, зокрема вздовж </w:t>
      </w:r>
      <w:proofErr w:type="spellStart"/>
      <w:r w:rsidRPr="003E277C">
        <w:rPr>
          <w:sz w:val="28"/>
          <w:szCs w:val="28"/>
          <w:lang w:val="uk-UA"/>
        </w:rPr>
        <w:t>Глибочицького</w:t>
      </w:r>
      <w:proofErr w:type="spellEnd"/>
      <w:r w:rsidRPr="003E277C">
        <w:rPr>
          <w:sz w:val="28"/>
          <w:szCs w:val="28"/>
          <w:lang w:val="uk-UA"/>
        </w:rPr>
        <w:t xml:space="preserve"> проїзду, можливе посилення вітрових навантажень через вітрові коридори, сформовані забудовою. При формуванні забудови важливо враховувати аеродинаміку міського середовища з метою зниження ефекту протягів у пішохідних зонах і двориках.</w:t>
      </w:r>
    </w:p>
    <w:p w14:paraId="2E054677" w14:textId="181D64B6"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Згідно з кліматичним районуванням території України (ДБН В.1.1-27:2021 «Будівельна кліматологія»), досліджувана ділянка належить до II температурної зони з розрахунковою зимовою температурою -22 °C, що визначає потребу у відповідному утепленні зовнішніх конструкцій будівель. Нормативний опір теплопередачі для зовнішніх стін у цій зоні має становити не менше ніж 3,3 м²·К/Вт, для покрівель — 4,95 м²·К/Вт. Це потрібно враховувати при оцінці технічного стану існуючої забудови та формуванні рекомендацій щодо </w:t>
      </w:r>
      <w:r w:rsidR="00E8396A" w:rsidRPr="003E277C">
        <w:rPr>
          <w:sz w:val="28"/>
          <w:szCs w:val="28"/>
          <w:lang w:val="uk-UA"/>
        </w:rPr>
        <w:t>терм модернізації</w:t>
      </w:r>
      <w:r w:rsidRPr="003E277C">
        <w:rPr>
          <w:sz w:val="28"/>
          <w:szCs w:val="28"/>
          <w:lang w:val="uk-UA"/>
        </w:rPr>
        <w:t>.</w:t>
      </w:r>
    </w:p>
    <w:p w14:paraId="1B6D1654"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У природному відношенні територія розміщена на пологому схилі, що переходить у </w:t>
      </w:r>
      <w:proofErr w:type="spellStart"/>
      <w:r w:rsidRPr="003E277C">
        <w:rPr>
          <w:sz w:val="28"/>
          <w:szCs w:val="28"/>
          <w:lang w:val="uk-UA"/>
        </w:rPr>
        <w:t>Глибочицьку</w:t>
      </w:r>
      <w:proofErr w:type="spellEnd"/>
      <w:r w:rsidRPr="003E277C">
        <w:rPr>
          <w:sz w:val="28"/>
          <w:szCs w:val="28"/>
          <w:lang w:val="uk-UA"/>
        </w:rPr>
        <w:t xml:space="preserve"> балку. Цей природний рельєф наклав відбиток на просторову організацію кварталу та створює умови для локального стоку поверхневих вод. Проте з огляду на високий рівень ущільнення території, інтенсивну забудову і часткову втрату природних ґрунтових покриттів, виникає проблема водовідведення та формування застійних зон після злив. Недостатній розвиток дренажної системи або її фізичне зношення призводить до підтоплень у низинних частинах кварталу, особливо на перехрестях і біля підземних комунікацій. Це потребує інтеграції рішень з організації зливової </w:t>
      </w:r>
      <w:r w:rsidRPr="003E277C">
        <w:rPr>
          <w:sz w:val="28"/>
          <w:szCs w:val="28"/>
          <w:lang w:val="uk-UA"/>
        </w:rPr>
        <w:lastRenderedPageBreak/>
        <w:t xml:space="preserve">каналізації, </w:t>
      </w:r>
      <w:proofErr w:type="spellStart"/>
      <w:r w:rsidRPr="003E277C">
        <w:rPr>
          <w:sz w:val="28"/>
          <w:szCs w:val="28"/>
          <w:lang w:val="uk-UA"/>
        </w:rPr>
        <w:t>біоінженерного</w:t>
      </w:r>
      <w:proofErr w:type="spellEnd"/>
      <w:r w:rsidRPr="003E277C">
        <w:rPr>
          <w:sz w:val="28"/>
          <w:szCs w:val="28"/>
          <w:lang w:val="uk-UA"/>
        </w:rPr>
        <w:t xml:space="preserve"> водовідведення та використання проникаючого покриття у дворових просторах.</w:t>
      </w:r>
    </w:p>
    <w:p w14:paraId="42FE58DA"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З екологічної точки зору дана частина Києва є територією зі складними умовами, характерними для щільної міської забудови в центральних районах. Основними джерелами забруднення повітря є викиди автотранспорту та локальні джерела теплопостачання (газові котельні, теплові пункти). Внаслідок розвиненої транспортної інфраструктури (</w:t>
      </w:r>
      <w:proofErr w:type="spellStart"/>
      <w:r w:rsidRPr="003E277C">
        <w:rPr>
          <w:sz w:val="28"/>
          <w:szCs w:val="28"/>
          <w:lang w:val="uk-UA"/>
        </w:rPr>
        <w:t>Глибочицький</w:t>
      </w:r>
      <w:proofErr w:type="spellEnd"/>
      <w:r w:rsidRPr="003E277C">
        <w:rPr>
          <w:sz w:val="28"/>
          <w:szCs w:val="28"/>
          <w:lang w:val="uk-UA"/>
        </w:rPr>
        <w:t xml:space="preserve"> проїзд, вул. Січових Стрільців, вул. В’ячеслава </w:t>
      </w:r>
      <w:proofErr w:type="spellStart"/>
      <w:r w:rsidRPr="003E277C">
        <w:rPr>
          <w:sz w:val="28"/>
          <w:szCs w:val="28"/>
          <w:lang w:val="uk-UA"/>
        </w:rPr>
        <w:t>Чорновола</w:t>
      </w:r>
      <w:proofErr w:type="spellEnd"/>
      <w:r w:rsidRPr="003E277C">
        <w:rPr>
          <w:sz w:val="28"/>
          <w:szCs w:val="28"/>
          <w:lang w:val="uk-UA"/>
        </w:rPr>
        <w:t xml:space="preserve">) спостерігається перевищення допустимих рівнів забруднення повітря діоксидом азоту, оксидами вуглецю та зваженими частинками (PM₁₀ і PM₂.₅), особливо у ранкові та вечірні години пік. У деяких точках рівень шуму перевищує 70 </w:t>
      </w:r>
      <w:proofErr w:type="spellStart"/>
      <w:r w:rsidRPr="003E277C">
        <w:rPr>
          <w:sz w:val="28"/>
          <w:szCs w:val="28"/>
          <w:lang w:val="uk-UA"/>
        </w:rPr>
        <w:t>дБ</w:t>
      </w:r>
      <w:proofErr w:type="spellEnd"/>
      <w:r w:rsidRPr="003E277C">
        <w:rPr>
          <w:sz w:val="28"/>
          <w:szCs w:val="28"/>
          <w:lang w:val="uk-UA"/>
        </w:rPr>
        <w:t>, що є граничним значенням для житлових територій відповідно до ДСП 173-96 та ДБН В.1.1-31:2021.</w:t>
      </w:r>
    </w:p>
    <w:p w14:paraId="32A36FD9"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Проблема екологічної комфортності посилюється через недостатній рівень озеленення. Існуючі зелені насадження представлені переважно окремими деревами і кущами, що ростуть у дворах, біля доріг і на майданчиках. Площа зелених насаджень у межах кварталу не відповідає нормативним показникам, що впливає на температурний режим, зниження пилу та шуму, а також психологічний комфорт мешканців. Відсутність системно організованих зелених просторів обмежує можливості для відпочинку, прогулянок, занять спортом, що є невід’ємними компонентами якості житлового середовища.</w:t>
      </w:r>
    </w:p>
    <w:p w14:paraId="4306AAB4"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Крім того, слід звернути увагу на питання поводження з побутовими відходами. На території кварталу наявні сміттєві майданчики, однак не всі з них обладнані відповідно до норм — бракує контейнерів для роздільного збору, захисних огороджень, твердого покриття. Стихійні звалища та переповнені баки ускладнюють санітарний стан і призводять до появи шкідників. У межах </w:t>
      </w:r>
      <w:proofErr w:type="spellStart"/>
      <w:r w:rsidRPr="003E277C">
        <w:rPr>
          <w:sz w:val="28"/>
          <w:szCs w:val="28"/>
          <w:lang w:val="uk-UA"/>
        </w:rPr>
        <w:t>проєктної</w:t>
      </w:r>
      <w:proofErr w:type="spellEnd"/>
      <w:r w:rsidRPr="003E277C">
        <w:rPr>
          <w:sz w:val="28"/>
          <w:szCs w:val="28"/>
          <w:lang w:val="uk-UA"/>
        </w:rPr>
        <w:t xml:space="preserve"> пропозиції має бути передбачене оновлення </w:t>
      </w:r>
      <w:r w:rsidRPr="003E277C">
        <w:rPr>
          <w:sz w:val="28"/>
          <w:szCs w:val="28"/>
          <w:lang w:val="uk-UA"/>
        </w:rPr>
        <w:lastRenderedPageBreak/>
        <w:t>системи збору та утилізації ТПВ із урахуванням сучасних практик сортування, компостування, використання закритих контейнерних майданчиків.</w:t>
      </w:r>
    </w:p>
    <w:p w14:paraId="71CF912E"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Ще одним аспектом є якість ґрунтів, які в умовах тривалого антропогенного навантаження зазнали ущільнення, втрати родючості та часткового забруднення. Дані попередніх екологічних обстежень свідчать про наявність слідів важких металів у верхньому шарі ґрунту біля магістральних доріг. Це обумовлює необхідність агротехнічної підготовки ґрунту в разі формування нових озеленених зон — включно із заміною ґрунту, внесенням органічних добрив і формуванням підстильних шарів для дерев і кущів.</w:t>
      </w:r>
    </w:p>
    <w:p w14:paraId="43019117"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Узагальнюючи природно-кліматичні та екологічні характеристики кварталу, можна стверджувати, що територія має потенціал до поліпшення мікрокліматичних умов через реалізацію рішень, спрямованих на збільшення зелених зон, зменшення теплового навантаження, організацію водовідведення, модернізацію </w:t>
      </w:r>
      <w:proofErr w:type="spellStart"/>
      <w:r w:rsidRPr="003E277C">
        <w:rPr>
          <w:sz w:val="28"/>
          <w:szCs w:val="28"/>
          <w:lang w:val="uk-UA"/>
        </w:rPr>
        <w:t>сміттєзбірної</w:t>
      </w:r>
      <w:proofErr w:type="spellEnd"/>
      <w:r w:rsidRPr="003E277C">
        <w:rPr>
          <w:sz w:val="28"/>
          <w:szCs w:val="28"/>
          <w:lang w:val="uk-UA"/>
        </w:rPr>
        <w:t xml:space="preserve"> інфраструктури та зниження шумового і транспортного забруднення. Ці заходи є критично важливими у контексті покращення якості житлового середовища та досягнення екологічної збалансованості у межах щільної міської структури.</w:t>
      </w:r>
    </w:p>
    <w:p w14:paraId="2BDD6A5B" w14:textId="77777777" w:rsidR="008D08F8" w:rsidRPr="003E277C" w:rsidRDefault="008D08F8" w:rsidP="00AA145A">
      <w:pPr>
        <w:spacing w:line="360" w:lineRule="auto"/>
        <w:ind w:firstLine="567"/>
        <w:jc w:val="both"/>
        <w:rPr>
          <w:sz w:val="28"/>
          <w:szCs w:val="28"/>
          <w:lang w:val="uk-UA"/>
        </w:rPr>
      </w:pPr>
    </w:p>
    <w:p w14:paraId="44748A62" w14:textId="25D5E361" w:rsidR="0071222A" w:rsidRPr="003E277C" w:rsidRDefault="0071222A" w:rsidP="00AA145A">
      <w:pPr>
        <w:spacing w:line="360" w:lineRule="auto"/>
        <w:ind w:firstLine="567"/>
        <w:jc w:val="both"/>
        <w:rPr>
          <w:sz w:val="28"/>
          <w:szCs w:val="28"/>
          <w:lang w:val="uk-UA"/>
        </w:rPr>
      </w:pPr>
      <w:r w:rsidRPr="003E277C">
        <w:rPr>
          <w:b/>
          <w:bCs/>
          <w:sz w:val="28"/>
          <w:szCs w:val="28"/>
          <w:lang w:val="uk-UA"/>
        </w:rPr>
        <w:t>1.</w:t>
      </w:r>
      <w:r w:rsidR="00863EE4" w:rsidRPr="003E277C">
        <w:rPr>
          <w:b/>
          <w:bCs/>
          <w:sz w:val="28"/>
          <w:szCs w:val="28"/>
          <w:lang w:val="uk-UA"/>
        </w:rPr>
        <w:t>4</w:t>
      </w:r>
      <w:r w:rsidRPr="003E277C">
        <w:rPr>
          <w:b/>
          <w:bCs/>
          <w:sz w:val="28"/>
          <w:szCs w:val="28"/>
          <w:lang w:val="uk-UA"/>
        </w:rPr>
        <w:t>. Містобудівне положення, нормативні параметри забудови та планувальні обмеження</w:t>
      </w:r>
    </w:p>
    <w:p w14:paraId="45EDA6F2" w14:textId="17ABE86D" w:rsidR="0071222A" w:rsidRPr="003E277C" w:rsidRDefault="0071222A" w:rsidP="00AA145A">
      <w:pPr>
        <w:spacing w:line="360" w:lineRule="auto"/>
        <w:ind w:firstLine="567"/>
        <w:jc w:val="both"/>
        <w:rPr>
          <w:sz w:val="28"/>
          <w:szCs w:val="28"/>
          <w:lang w:val="uk-UA"/>
        </w:rPr>
      </w:pPr>
      <w:proofErr w:type="spellStart"/>
      <w:r w:rsidRPr="003E277C">
        <w:rPr>
          <w:sz w:val="28"/>
          <w:szCs w:val="28"/>
          <w:lang w:val="uk-UA"/>
        </w:rPr>
        <w:t>Проєктна</w:t>
      </w:r>
      <w:proofErr w:type="spellEnd"/>
      <w:r w:rsidRPr="003E277C">
        <w:rPr>
          <w:sz w:val="28"/>
          <w:szCs w:val="28"/>
          <w:lang w:val="uk-UA"/>
        </w:rPr>
        <w:t xml:space="preserve"> територія розташована в межах сформованої міської тканини, що належить до Подільського району міста Києва. Це </w:t>
      </w:r>
      <w:r w:rsidR="00190FA2" w:rsidRPr="003E277C">
        <w:rPr>
          <w:sz w:val="28"/>
          <w:szCs w:val="28"/>
          <w:lang w:val="uk-UA"/>
        </w:rPr>
        <w:t>внутрішньо міський</w:t>
      </w:r>
      <w:r w:rsidRPr="003E277C">
        <w:rPr>
          <w:sz w:val="28"/>
          <w:szCs w:val="28"/>
          <w:lang w:val="uk-UA"/>
        </w:rPr>
        <w:t xml:space="preserve"> квартал, який сформувався на базі змішаної забудови, що включає як радянські багатоквартирні будинки, так і фрагменти історичної та сучасної забудови. Виходячи з розташування ділянки, вона потрапляє в зону сформованої житлової забудови, що відображено в матеріалах Генерального плану м. Києва та діючій містобудівній документації, зокрема у Плані зонування території Подільського району. Відповідно до функціонального зонування, ця територія класифікується як зона житлової багатоквартирної </w:t>
      </w:r>
      <w:r w:rsidRPr="003E277C">
        <w:rPr>
          <w:sz w:val="28"/>
          <w:szCs w:val="28"/>
          <w:lang w:val="uk-UA"/>
        </w:rPr>
        <w:lastRenderedPageBreak/>
        <w:t>забудови середньої та високої щільності з включенням громадських та комерційних функцій, дозволених у межах мікрорайонів змішаного типу.</w:t>
      </w:r>
    </w:p>
    <w:p w14:paraId="492A677B"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Забудова кварталу сформувалась в умовах обмеженої території, перепадів рельєфу та впливу історичних планувальних осей, тому сучасні містобудівні умови передбачають дотримання ряду обмежень щодо щільності населення, поверховості нової забудови, відстаней між будинками, санітарно-захисних зон і норм інсоляції. Зокрема, відповідно до ДБН Б.2.2-12:2019 «Планування і забудова територій», щільність населення для центральної частини Києва не повинна перевищувати 450 осіб на гектар. При перевищенні цього показника передбачена необхідність відповідної корекції функціонального навантаження, поліпшення інженерної інфраструктури, забезпечення додатковими місцями в дитячих садках і школах, а також створення рекреаційних зон.</w:t>
      </w:r>
    </w:p>
    <w:p w14:paraId="7AD0C427"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В умовах щільної забудови ділянки особливо актуальними є вимоги до нормативних розривів між будівлями, орієнтації фасадів за сторонами світу, відстаней до меж сусідніх земельних ділянок, забезпечення належної інсоляції квартир та приміщень громадського призначення. Норми інсоляції регламентуються ДБН В.2.2-15:2019, де зазначено мінімальний час природного освітлення приміщень упродовж дня в житлових будинках. При плануванні нового будівництва або реконструкції слід враховувати існуючі світлотехнічні умови та дотримуватись граничних висот, які не створюватимуть тіньового конфлікту з навколишньою забудовою. Для території, що досліджується, це має особливе значення, оскільки квартал уже сформований і подальше ущільнення можливе лише за умови дотримання всіх нормативних параметрів.</w:t>
      </w:r>
    </w:p>
    <w:p w14:paraId="360210A4" w14:textId="4754F506"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Додаткові обмеження можуть накладатися з огляду на санітарно-захисні зони, які встановлюються від окремих об’єктів інженерної інфраструктури, </w:t>
      </w:r>
      <w:proofErr w:type="spellStart"/>
      <w:r w:rsidRPr="003E277C">
        <w:rPr>
          <w:sz w:val="28"/>
          <w:szCs w:val="28"/>
          <w:lang w:val="uk-UA"/>
        </w:rPr>
        <w:t>автопарковок</w:t>
      </w:r>
      <w:proofErr w:type="spellEnd"/>
      <w:r w:rsidRPr="003E277C">
        <w:rPr>
          <w:sz w:val="28"/>
          <w:szCs w:val="28"/>
          <w:lang w:val="uk-UA"/>
        </w:rPr>
        <w:t xml:space="preserve">, </w:t>
      </w:r>
      <w:proofErr w:type="spellStart"/>
      <w:r w:rsidRPr="003E277C">
        <w:rPr>
          <w:sz w:val="28"/>
          <w:szCs w:val="28"/>
          <w:lang w:val="uk-UA"/>
        </w:rPr>
        <w:t>котелень</w:t>
      </w:r>
      <w:proofErr w:type="spellEnd"/>
      <w:r w:rsidRPr="003E277C">
        <w:rPr>
          <w:sz w:val="28"/>
          <w:szCs w:val="28"/>
          <w:lang w:val="uk-UA"/>
        </w:rPr>
        <w:t xml:space="preserve">, трансформаторних підстанцій, магістральних доріг тощо. У межах вказаної території наявні окремі технічні споруди та об'єкти </w:t>
      </w:r>
      <w:r w:rsidR="002B1B73">
        <w:rPr>
          <w:sz w:val="28"/>
          <w:szCs w:val="28"/>
          <w:lang w:val="uk-UA"/>
        </w:rPr>
        <w:t xml:space="preserve"> </w:t>
      </w:r>
      <w:r w:rsidRPr="003E277C">
        <w:rPr>
          <w:sz w:val="28"/>
          <w:szCs w:val="28"/>
          <w:lang w:val="uk-UA"/>
        </w:rPr>
        <w:lastRenderedPageBreak/>
        <w:t xml:space="preserve">інженерного обслуговування, зокрема вентиляційні шахти та трансформаторні підстанції, для яких санітарні розриви мають становити від 5 до 25 м відповідно до ДСП 173-96. Усі нові </w:t>
      </w:r>
      <w:proofErr w:type="spellStart"/>
      <w:r w:rsidRPr="003E277C">
        <w:rPr>
          <w:sz w:val="28"/>
          <w:szCs w:val="28"/>
          <w:lang w:val="uk-UA"/>
        </w:rPr>
        <w:t>проєктні</w:t>
      </w:r>
      <w:proofErr w:type="spellEnd"/>
      <w:r w:rsidRPr="003E277C">
        <w:rPr>
          <w:sz w:val="28"/>
          <w:szCs w:val="28"/>
          <w:lang w:val="uk-UA"/>
        </w:rPr>
        <w:t xml:space="preserve"> рішення повинні враховувати ці норми.</w:t>
      </w:r>
    </w:p>
    <w:p w14:paraId="084542D1" w14:textId="62C784F9"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Також важливою містобудівною умовою є збереження зелених зон загального користування. В межах кварталу є </w:t>
      </w:r>
      <w:r w:rsidR="002779CF" w:rsidRPr="003E277C">
        <w:rPr>
          <w:sz w:val="28"/>
          <w:szCs w:val="28"/>
          <w:lang w:val="uk-UA"/>
        </w:rPr>
        <w:t>внутрішньо дворові</w:t>
      </w:r>
      <w:r w:rsidRPr="003E277C">
        <w:rPr>
          <w:sz w:val="28"/>
          <w:szCs w:val="28"/>
          <w:lang w:val="uk-UA"/>
        </w:rPr>
        <w:t xml:space="preserve"> насадження, а також прилеглі до території елементи зеленого каркасу міста, зокрема парк ім. Гейдара Алієва. Згідно з ДБН Б.2.2-12:2019, у межах житлових кварталів має бути забезпечене не менше 6 м² озеленених площ загального користування на одного мешканця. З огляду на щільність забудови та обмеженість вільних територій, відповідність цим показникам є критично важливою при оцінці якості середовища.</w:t>
      </w:r>
    </w:p>
    <w:p w14:paraId="6420FA3B"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У межах досліджуваної ділянки відсутні об’єкти культурної спадщини, однак прилеглі фрагменти можуть входити до охоронних зон історичного середовища, що також накладає відповідні обмеження. Зокрема, необхідне погодження з управлінням охорони культурної спадщини у разі виконання робіт із реконструкції чи зміни параметрів висотності будинків у зонах візуального сприйняття історичних панорам. Усі </w:t>
      </w:r>
      <w:proofErr w:type="spellStart"/>
      <w:r w:rsidRPr="003E277C">
        <w:rPr>
          <w:sz w:val="28"/>
          <w:szCs w:val="28"/>
          <w:lang w:val="uk-UA"/>
        </w:rPr>
        <w:t>проєкти</w:t>
      </w:r>
      <w:proofErr w:type="spellEnd"/>
      <w:r w:rsidRPr="003E277C">
        <w:rPr>
          <w:sz w:val="28"/>
          <w:szCs w:val="28"/>
          <w:lang w:val="uk-UA"/>
        </w:rPr>
        <w:t xml:space="preserve"> нового будівництва чи надбудови мають відповідати загальному архітектурному стилю району та не порушувати історико-культурний ландшафт. У випадку наявності історичних фасадів або забудови з архітектурною цінністю, навіть якщо вона не має офіційного статусу пам’ятки, рекомендується зберігати цілісність композиції.</w:t>
      </w:r>
    </w:p>
    <w:p w14:paraId="602C8D03"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Ще одним суттєвим обмеженням є транспортна інфраструктура, що межує з територією. </w:t>
      </w:r>
      <w:proofErr w:type="spellStart"/>
      <w:r w:rsidRPr="003E277C">
        <w:rPr>
          <w:sz w:val="28"/>
          <w:szCs w:val="28"/>
          <w:lang w:val="uk-UA"/>
        </w:rPr>
        <w:t>Глибочицький</w:t>
      </w:r>
      <w:proofErr w:type="spellEnd"/>
      <w:r w:rsidRPr="003E277C">
        <w:rPr>
          <w:sz w:val="28"/>
          <w:szCs w:val="28"/>
          <w:lang w:val="uk-UA"/>
        </w:rPr>
        <w:t xml:space="preserve"> проїзд і вулиця Пимоненка мають високу інтенсивність руху та обмежену пропускну здатність, що ускладнює доступ до окремих ділянок і створює потребу у перерозподілі </w:t>
      </w:r>
      <w:proofErr w:type="spellStart"/>
      <w:r w:rsidRPr="003E277C">
        <w:rPr>
          <w:sz w:val="28"/>
          <w:szCs w:val="28"/>
          <w:lang w:val="uk-UA"/>
        </w:rPr>
        <w:t>пішохідно</w:t>
      </w:r>
      <w:proofErr w:type="spellEnd"/>
      <w:r w:rsidRPr="003E277C">
        <w:rPr>
          <w:sz w:val="28"/>
          <w:szCs w:val="28"/>
          <w:lang w:val="uk-UA"/>
        </w:rPr>
        <w:t xml:space="preserve">-транспортних потоків. Згідно з ДБН В.2.3-5:2018, при плануванні нових об’єктів потрібно забезпечити нормативну кількість </w:t>
      </w:r>
      <w:proofErr w:type="spellStart"/>
      <w:r w:rsidRPr="003E277C">
        <w:rPr>
          <w:sz w:val="28"/>
          <w:szCs w:val="28"/>
          <w:lang w:val="uk-UA"/>
        </w:rPr>
        <w:t>паркомісць</w:t>
      </w:r>
      <w:proofErr w:type="spellEnd"/>
      <w:r w:rsidRPr="003E277C">
        <w:rPr>
          <w:sz w:val="28"/>
          <w:szCs w:val="28"/>
          <w:lang w:val="uk-UA"/>
        </w:rPr>
        <w:t xml:space="preserve"> (від 0,3 до 0,8 на квартиру </w:t>
      </w:r>
      <w:r w:rsidRPr="003E277C">
        <w:rPr>
          <w:sz w:val="28"/>
          <w:szCs w:val="28"/>
          <w:lang w:val="uk-UA"/>
        </w:rPr>
        <w:lastRenderedPageBreak/>
        <w:t>залежно від кількості кімнат), організувати заїзди, забезпечити пішохідну доступність до громадських об'єктів та зручні зв’язки з громадським транспортом.</w:t>
      </w:r>
    </w:p>
    <w:p w14:paraId="282A954A"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 xml:space="preserve">Згідно з вимогами законодавства України, зокрема Закону України «Про регулювання містобудівної діяльності», здійснення будь-яких </w:t>
      </w:r>
      <w:proofErr w:type="spellStart"/>
      <w:r w:rsidRPr="003E277C">
        <w:rPr>
          <w:sz w:val="28"/>
          <w:szCs w:val="28"/>
          <w:lang w:val="uk-UA"/>
        </w:rPr>
        <w:t>проєктних</w:t>
      </w:r>
      <w:proofErr w:type="spellEnd"/>
      <w:r w:rsidRPr="003E277C">
        <w:rPr>
          <w:sz w:val="28"/>
          <w:szCs w:val="28"/>
          <w:lang w:val="uk-UA"/>
        </w:rPr>
        <w:t xml:space="preserve"> змін або нового будівництва вимагає отримання містобудівних умов та обмежень забудови земельної ділянки. Ці документи видаються відповідним органом місцевого самоврядування на підставі містобудівної документації (Генерального плану, ДПТ, </w:t>
      </w:r>
      <w:proofErr w:type="spellStart"/>
      <w:r w:rsidRPr="003E277C">
        <w:rPr>
          <w:sz w:val="28"/>
          <w:szCs w:val="28"/>
          <w:lang w:val="uk-UA"/>
        </w:rPr>
        <w:t>зонінгу</w:t>
      </w:r>
      <w:proofErr w:type="spellEnd"/>
      <w:r w:rsidRPr="003E277C">
        <w:rPr>
          <w:sz w:val="28"/>
          <w:szCs w:val="28"/>
          <w:lang w:val="uk-UA"/>
        </w:rPr>
        <w:t>). У складі містобудівних умов визначаються граничні параметри забудови, допустима висотність, щільність, поверховість, відсоток забудови, озеленення, регламенти щодо відступів від червоних ліній, пожежних розривів, вимоги до благоустрою та інше. У межах існуючої забудови також необхідне врахування умов щодо реконструкції будівель, зміни функціонального призначення або перепланування приміщень у межах будинків.</w:t>
      </w:r>
    </w:p>
    <w:p w14:paraId="04AE12A0"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Окрему увагу слід приділити питанням інженерного забезпечення території. Існуюча інфраструктура, зокрема водопровід, каналізація, електропостачання та тепломережі, сформувалася ще у середині XX століття і має обмежену пропускну здатність. Згідно з ДБН В.2.5-75:2013, при реконструкції чи зміні функціонального навантаження необхідно проводити гідравлічні розрахунки навантаження на мережі, з урахуванням фактичного стану та технічного ресурсу комунікацій. У разі необхідності допускається реалізація локальних інженерних рішень або оновлення систем шляхом прокладання нових ділянок інженерних комунікацій.</w:t>
      </w:r>
    </w:p>
    <w:p w14:paraId="250D3654" w14:textId="77777777" w:rsidR="0071222A" w:rsidRPr="003E277C" w:rsidRDefault="0071222A" w:rsidP="00AA145A">
      <w:pPr>
        <w:spacing w:line="360" w:lineRule="auto"/>
        <w:ind w:firstLine="567"/>
        <w:jc w:val="both"/>
        <w:rPr>
          <w:sz w:val="28"/>
          <w:szCs w:val="28"/>
          <w:lang w:val="uk-UA"/>
        </w:rPr>
      </w:pPr>
      <w:r w:rsidRPr="003E277C">
        <w:rPr>
          <w:sz w:val="28"/>
          <w:szCs w:val="28"/>
          <w:lang w:val="uk-UA"/>
        </w:rPr>
        <w:t>Таким чином, містобудівні умови та обмеження території, що досліджується, формуються як нормативно-правовими актами, так і реальними просторовими, інженерними та соціальними характеристиками середовища. Їх дотримання є необхідною передумовою для формування якісного, безпечного та сталого житлового простору в межах даного кварталу.</w:t>
      </w:r>
    </w:p>
    <w:p w14:paraId="0BBF14C3" w14:textId="77777777" w:rsidR="003E4B87" w:rsidRPr="003E277C" w:rsidRDefault="003E4B87" w:rsidP="00AA145A">
      <w:pPr>
        <w:spacing w:line="360" w:lineRule="auto"/>
        <w:ind w:firstLine="567"/>
        <w:jc w:val="both"/>
        <w:rPr>
          <w:sz w:val="28"/>
          <w:szCs w:val="28"/>
          <w:lang w:val="uk-UA"/>
        </w:rPr>
      </w:pPr>
      <w:r w:rsidRPr="003E277C">
        <w:rPr>
          <w:b/>
          <w:bCs/>
          <w:sz w:val="28"/>
          <w:szCs w:val="28"/>
          <w:lang w:val="uk-UA"/>
        </w:rPr>
        <w:lastRenderedPageBreak/>
        <w:t>1.5. Аналіз сучасного використання території</w:t>
      </w:r>
    </w:p>
    <w:p w14:paraId="3C8C3F60" w14:textId="6EFAE98D"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Територія дослідження, розташована в межах вулиць Миколи Пимоненка, Студентської, Пилипівської, провулка Пилипівського та </w:t>
      </w:r>
      <w:proofErr w:type="spellStart"/>
      <w:r w:rsidRPr="003E277C">
        <w:rPr>
          <w:sz w:val="28"/>
          <w:szCs w:val="28"/>
          <w:lang w:val="uk-UA"/>
        </w:rPr>
        <w:t>Глибочицького</w:t>
      </w:r>
      <w:proofErr w:type="spellEnd"/>
      <w:r w:rsidRPr="003E277C">
        <w:rPr>
          <w:sz w:val="28"/>
          <w:szCs w:val="28"/>
          <w:lang w:val="uk-UA"/>
        </w:rPr>
        <w:t xml:space="preserve"> проїзду в Подільському районі міста Києва, є прикладом сформованої міської зони зі змішаною функціональною структурою. Цей фрагмент міської тканини відображає характерні риси щільної житлової забудови кінця XX — початку XXI століття, поєднуючи житлові будинки різної поверховості, окремі адміністративні та громадські об’єкти, озеленені ділянки, інженерні споруди, об’єкти благоустрою та </w:t>
      </w:r>
      <w:r w:rsidR="008757D5" w:rsidRPr="003E277C">
        <w:rPr>
          <w:sz w:val="28"/>
          <w:szCs w:val="28"/>
          <w:lang w:val="uk-UA"/>
        </w:rPr>
        <w:t>внутрішньо квартальні</w:t>
      </w:r>
      <w:r w:rsidRPr="003E277C">
        <w:rPr>
          <w:sz w:val="28"/>
          <w:szCs w:val="28"/>
          <w:lang w:val="uk-UA"/>
        </w:rPr>
        <w:t xml:space="preserve"> проїзди.</w:t>
      </w:r>
    </w:p>
    <w:p w14:paraId="6B682B1A"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На основі зібраної інформації та проведеного аналізу можна виділити декілька ключових типів функціонального використання території: житлова забудова, зелені зони, об'єкти громадського та адміністративного призначення, інженерна та транспортна інфраструктура. Основну частину території становить саме житлова забудова. У межах ділянки функціонують декілька багатоповерхових житлових будинків серії 24-поверхових об’єктів по вулиці </w:t>
      </w:r>
      <w:proofErr w:type="spellStart"/>
      <w:r w:rsidRPr="003E277C">
        <w:rPr>
          <w:sz w:val="28"/>
          <w:szCs w:val="28"/>
          <w:lang w:val="uk-UA"/>
        </w:rPr>
        <w:t>Глибочицька</w:t>
      </w:r>
      <w:proofErr w:type="spellEnd"/>
      <w:r w:rsidRPr="003E277C">
        <w:rPr>
          <w:sz w:val="28"/>
          <w:szCs w:val="28"/>
          <w:lang w:val="uk-UA"/>
        </w:rPr>
        <w:t>, 32А, 32Б і 32В. Кожен із них має загальну площу понад 8 700 м², з яких понад 6 700 м² припадає на площу квартир, що становить близько 96 квартир у кожному будинку. Крім того, частина площ використовується під вбудовані нежитлові приміщення — орієнтовно 292 м² у кожному будинку, що свідчить про наявність об’єктів локального комерційного або сервісного призначення, таких як магазини, офіси, салони побутових послуг тощо.</w:t>
      </w:r>
    </w:p>
    <w:p w14:paraId="164A6D7F"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Ці житлові будівлі розраховані приблизно на 250 мешканців кожна, що формує досить високу щільність населення в межах кварталу. Такий рівень щільності є характерним для територій інтенсивної багатоповерхової забудови, де основну роль відіграє вертикальне розміщення житла, але при цьому часто не супроводжується належною інфраструктурною розв’язкою або розвиненою системою громадських просторів. Для оцінки якості середовища слід враховувати фізичний знос будівель: у згаданих об'єктах він становить близько 10 %, що свідчить про задовільний технічний стан та потребу в </w:t>
      </w:r>
      <w:r w:rsidRPr="003E277C">
        <w:rPr>
          <w:sz w:val="28"/>
          <w:szCs w:val="28"/>
          <w:lang w:val="uk-UA"/>
        </w:rPr>
        <w:lastRenderedPageBreak/>
        <w:t>планових заходах з технічного обслуговування, модернізації інженерних мереж та підвищення енергоефективності.</w:t>
      </w:r>
    </w:p>
    <w:p w14:paraId="40576E17"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Крім багатоповерхової забудови, на території кварталу присутні будівлі з адміністративною функцією, зокрема об'єкт, вказаний у таблиці як адміністративна будівля з поверховістю 2 поверхи. Подібні об'єкти зазвичай включають офісні приміщення, представництва державних чи комунальних установ, громадські приймальні або інші служби, що забезпечують повсякденні потреби населення. Вони є важливим доповненням до житлової інфраструктури, сприяючи змішаному використанню території та зменшенню необхідності у переміщеннях до інших частин міста.</w:t>
      </w:r>
    </w:p>
    <w:p w14:paraId="752730BC"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Особливу увагу в аналізі сучасного використання території слід приділити парку імені Гейдара Алієва, який відіграє роль головної зеленої зони на досліджуваній території. Він розташований у південній частині кварталу, прилягаючи до </w:t>
      </w:r>
      <w:proofErr w:type="spellStart"/>
      <w:r w:rsidRPr="003E277C">
        <w:rPr>
          <w:sz w:val="28"/>
          <w:szCs w:val="28"/>
          <w:lang w:val="uk-UA"/>
        </w:rPr>
        <w:t>Глибочицького</w:t>
      </w:r>
      <w:proofErr w:type="spellEnd"/>
      <w:r w:rsidRPr="003E277C">
        <w:rPr>
          <w:sz w:val="28"/>
          <w:szCs w:val="28"/>
          <w:lang w:val="uk-UA"/>
        </w:rPr>
        <w:t xml:space="preserve"> проїзду, і виконує функції рекреаційної, пішохідної та буферної зони. Парк є важливим елементом мікрокліматичної стабілізації середовища, зменшує пилове навантаження, сприяє вентиляції та створює умови для повноцінного дозвілля мешканців. Його наявність частково компенсує дефіцит озеленення в межах щільної житлової забудови, однак через загальну урбанізацію ділянки та обмежений доступ до природних просторів питання рівномірного розподілу зелених зон залишається актуальним.</w:t>
      </w:r>
    </w:p>
    <w:p w14:paraId="7B8587F7" w14:textId="77777777"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У структурі території присутні також об’єкти інженерного забезпечення, хоча безпосередньо у таблиці вони не деталізовані. Зазвичай такі об’єкти представлені трансформаторними підстанціями, теплопунктами, вентиляційними шахтами, колодязями водопроводу й каналізації, які розміщуються як окремо, так і вбудовано в житлові або адміністративні будівлі. Їхнє розміщення має вплив на санітарно-захисні зони, рівень шуму, умови благоустрою та допустимість перепрофілювання прилеглих ділянок. Стан інженерних мереж у забудові радянського періоду зазвичай є зношеним, </w:t>
      </w:r>
      <w:r w:rsidRPr="003E277C">
        <w:rPr>
          <w:sz w:val="28"/>
          <w:szCs w:val="28"/>
          <w:lang w:val="uk-UA"/>
        </w:rPr>
        <w:lastRenderedPageBreak/>
        <w:t>що потребує модернізації або заміни для забезпечення стабільного функціонування житлового фонду.</w:t>
      </w:r>
    </w:p>
    <w:p w14:paraId="4CBE0FAE" w14:textId="49E49114"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На території наявні також окремі майданчики громадського користування — йдеться про дитячі ігрові, спортивні та господарські майданчики, а також елементи благоустрою у вигляді лавок, урн, освітлення, дорожнього покриття і пішохідних </w:t>
      </w:r>
      <w:proofErr w:type="spellStart"/>
      <w:r w:rsidRPr="003E277C">
        <w:rPr>
          <w:sz w:val="28"/>
          <w:szCs w:val="28"/>
          <w:lang w:val="uk-UA"/>
        </w:rPr>
        <w:t>зв’язків</w:t>
      </w:r>
      <w:proofErr w:type="spellEnd"/>
      <w:r w:rsidRPr="003E277C">
        <w:rPr>
          <w:sz w:val="28"/>
          <w:szCs w:val="28"/>
          <w:lang w:val="uk-UA"/>
        </w:rPr>
        <w:t xml:space="preserve"> між будинками. Частина цих об’єктів перебуває у незадовільному технічному стані або має морально застаріле планувальне рішення, що не відповідає сучасним вимогам безпеки, доступності для маломобільних груп, а також принципам інклюзивного простору. Переважна частина дворів не має чітко організованих маршрутів руху для велосипедистів чи </w:t>
      </w:r>
      <w:r w:rsidR="00A56152" w:rsidRPr="003E277C">
        <w:rPr>
          <w:sz w:val="28"/>
          <w:szCs w:val="28"/>
          <w:lang w:val="uk-UA"/>
        </w:rPr>
        <w:t>без бар’єрного</w:t>
      </w:r>
      <w:r w:rsidRPr="003E277C">
        <w:rPr>
          <w:sz w:val="28"/>
          <w:szCs w:val="28"/>
          <w:lang w:val="uk-UA"/>
        </w:rPr>
        <w:t xml:space="preserve"> доступу, а деякі прибудинкові території використовуються під стихійне паркування автомобілів, що знижує комфортність життєвого простору.</w:t>
      </w:r>
    </w:p>
    <w:p w14:paraId="326C7747" w14:textId="0A06FE44"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На рівні </w:t>
      </w:r>
      <w:r w:rsidR="00EC29E9" w:rsidRPr="003E277C">
        <w:rPr>
          <w:sz w:val="28"/>
          <w:szCs w:val="28"/>
          <w:lang w:val="uk-UA"/>
        </w:rPr>
        <w:t>пішохідної</w:t>
      </w:r>
      <w:r w:rsidRPr="003E277C">
        <w:rPr>
          <w:sz w:val="28"/>
          <w:szCs w:val="28"/>
          <w:lang w:val="uk-UA"/>
        </w:rPr>
        <w:t xml:space="preserve">-транспортної організації квартал характеризується недостатньою кількістю </w:t>
      </w:r>
      <w:r w:rsidR="00EC29E9" w:rsidRPr="003E277C">
        <w:rPr>
          <w:sz w:val="28"/>
          <w:szCs w:val="28"/>
          <w:lang w:val="uk-UA"/>
        </w:rPr>
        <w:t>парко місць</w:t>
      </w:r>
      <w:r w:rsidRPr="003E277C">
        <w:rPr>
          <w:sz w:val="28"/>
          <w:szCs w:val="28"/>
          <w:lang w:val="uk-UA"/>
        </w:rPr>
        <w:t>, відсутністю розмітки, обмеженими під’їздами до деяких житлових будинків та відсутністю чіткої регламентації зон для тимчасового зберігання транспорту. Це створює передумови для конфліктів між пішоходами, водіями і мешканцями прилеглих будинків. В умовах високої щільності забудови і транспортного навантаження (зокрема, у пікові години) ці проблеми можуть впливати на загальну екологічну ситуацію, рівень шуму і психологічне навантаження мешканців.</w:t>
      </w:r>
    </w:p>
    <w:p w14:paraId="0628BC4F" w14:textId="6EA5488D" w:rsidR="003E4B87" w:rsidRPr="003E277C" w:rsidRDefault="003E4B87" w:rsidP="00AA145A">
      <w:pPr>
        <w:spacing w:line="360" w:lineRule="auto"/>
        <w:ind w:firstLine="567"/>
        <w:jc w:val="both"/>
        <w:rPr>
          <w:sz w:val="28"/>
          <w:szCs w:val="28"/>
          <w:lang w:val="uk-UA"/>
        </w:rPr>
      </w:pPr>
      <w:r w:rsidRPr="003E277C">
        <w:rPr>
          <w:sz w:val="28"/>
          <w:szCs w:val="28"/>
          <w:lang w:val="uk-UA"/>
        </w:rPr>
        <w:t xml:space="preserve">Загалом просторове планування території відзначається змішаним функціональним використанням, де житлова функція домінує, але доповнюється окремими громадськими, адміністративними, інженерними та рекреаційними елементами. Проте така структура не є достатньо збалансованою: спостерігається дефіцит якісного громадського простору, незадовільна організація прибудинкової інфраструктури, невпорядковане паркування та обмеження щодо пішохідної доступності. Тому сучасне використання території потребує переосмислення з позицій сталого міського </w:t>
      </w:r>
      <w:r w:rsidRPr="003E277C">
        <w:rPr>
          <w:sz w:val="28"/>
          <w:szCs w:val="28"/>
          <w:lang w:val="uk-UA"/>
        </w:rPr>
        <w:lastRenderedPageBreak/>
        <w:t>розвитку, в основі якого лежать принципи функціональної компактності, екологічної рівноваги, безпеки та комфорту для всіх мешканців незалежно від віку та фізичних можливостей.</w:t>
      </w:r>
    </w:p>
    <w:p w14:paraId="55DD42D5" w14:textId="77777777" w:rsidR="00037B92" w:rsidRPr="003E277C" w:rsidRDefault="00037B92" w:rsidP="00AA145A">
      <w:pPr>
        <w:spacing w:line="360" w:lineRule="auto"/>
        <w:ind w:firstLine="567"/>
        <w:jc w:val="both"/>
        <w:rPr>
          <w:sz w:val="28"/>
          <w:szCs w:val="28"/>
          <w:lang w:val="uk-UA"/>
        </w:rPr>
      </w:pPr>
    </w:p>
    <w:p w14:paraId="489FF827" w14:textId="4983AC3A" w:rsidR="00C87B2D" w:rsidRPr="003E277C" w:rsidRDefault="00863EE4" w:rsidP="00037B92">
      <w:pPr>
        <w:spacing w:line="360" w:lineRule="auto"/>
        <w:ind w:firstLine="567"/>
        <w:jc w:val="center"/>
        <w:rPr>
          <w:b/>
          <w:bCs/>
          <w:sz w:val="28"/>
          <w:szCs w:val="28"/>
          <w:lang w:val="uk-UA"/>
        </w:rPr>
      </w:pPr>
      <w:r w:rsidRPr="003E277C">
        <w:rPr>
          <w:b/>
          <w:bCs/>
          <w:sz w:val="28"/>
          <w:szCs w:val="28"/>
          <w:lang w:val="uk-UA"/>
        </w:rPr>
        <w:t xml:space="preserve">1.5.1 </w:t>
      </w:r>
      <w:r w:rsidR="00C87B2D" w:rsidRPr="003E277C">
        <w:rPr>
          <w:b/>
          <w:bCs/>
          <w:sz w:val="28"/>
          <w:szCs w:val="28"/>
          <w:lang w:val="uk-UA"/>
        </w:rPr>
        <w:t>Паспорт існуючої забудови.</w:t>
      </w:r>
    </w:p>
    <w:tbl>
      <w:tblPr>
        <w:tblW w:w="1008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960"/>
        <w:gridCol w:w="1052"/>
        <w:gridCol w:w="963"/>
        <w:gridCol w:w="1246"/>
        <w:gridCol w:w="960"/>
        <w:gridCol w:w="1252"/>
        <w:gridCol w:w="960"/>
      </w:tblGrid>
      <w:tr w:rsidR="00AA145A" w:rsidRPr="003E277C" w14:paraId="0360E8C3" w14:textId="77777777" w:rsidTr="00037B92">
        <w:trPr>
          <w:trHeight w:val="1185"/>
        </w:trPr>
        <w:tc>
          <w:tcPr>
            <w:tcW w:w="2694" w:type="dxa"/>
            <w:shd w:val="clear" w:color="auto" w:fill="auto"/>
            <w:vAlign w:val="center"/>
            <w:hideMark/>
          </w:tcPr>
          <w:p w14:paraId="49C2A335" w14:textId="77777777" w:rsidR="00504536" w:rsidRPr="003E277C" w:rsidRDefault="00504536" w:rsidP="00AA145A">
            <w:pPr>
              <w:rPr>
                <w:sz w:val="20"/>
                <w:szCs w:val="20"/>
                <w:lang w:val="uk-UA"/>
              </w:rPr>
            </w:pPr>
            <w:r w:rsidRPr="003E277C">
              <w:rPr>
                <w:sz w:val="20"/>
                <w:szCs w:val="20"/>
                <w:lang w:val="uk-UA"/>
              </w:rPr>
              <w:t>Адреса</w:t>
            </w:r>
          </w:p>
        </w:tc>
        <w:tc>
          <w:tcPr>
            <w:tcW w:w="960" w:type="dxa"/>
            <w:shd w:val="clear" w:color="auto" w:fill="auto"/>
            <w:vAlign w:val="center"/>
            <w:hideMark/>
          </w:tcPr>
          <w:p w14:paraId="4AFBFAE6" w14:textId="77777777" w:rsidR="00504536" w:rsidRPr="003E277C" w:rsidRDefault="00504536" w:rsidP="00AA145A">
            <w:pPr>
              <w:rPr>
                <w:sz w:val="20"/>
                <w:szCs w:val="20"/>
                <w:lang w:val="uk-UA"/>
              </w:rPr>
            </w:pPr>
            <w:proofErr w:type="spellStart"/>
            <w:r w:rsidRPr="003E277C">
              <w:rPr>
                <w:sz w:val="20"/>
                <w:szCs w:val="20"/>
                <w:lang w:val="uk-UA"/>
              </w:rPr>
              <w:t>Пов</w:t>
            </w:r>
            <w:proofErr w:type="spellEnd"/>
            <w:r w:rsidRPr="003E277C">
              <w:rPr>
                <w:sz w:val="20"/>
                <w:szCs w:val="20"/>
                <w:lang w:val="uk-UA"/>
              </w:rPr>
              <w:t>.</w:t>
            </w:r>
          </w:p>
        </w:tc>
        <w:tc>
          <w:tcPr>
            <w:tcW w:w="1052" w:type="dxa"/>
            <w:shd w:val="clear" w:color="auto" w:fill="auto"/>
            <w:vAlign w:val="center"/>
            <w:hideMark/>
          </w:tcPr>
          <w:p w14:paraId="3FD530CE" w14:textId="77777777" w:rsidR="00504536" w:rsidRPr="003E277C" w:rsidRDefault="00504536" w:rsidP="00AA145A">
            <w:pPr>
              <w:rPr>
                <w:sz w:val="20"/>
                <w:szCs w:val="20"/>
                <w:lang w:val="uk-UA"/>
              </w:rPr>
            </w:pPr>
            <w:r w:rsidRPr="003E277C">
              <w:rPr>
                <w:sz w:val="20"/>
                <w:szCs w:val="20"/>
                <w:lang w:val="uk-UA"/>
              </w:rPr>
              <w:t xml:space="preserve">Загальна площа будинку </w:t>
            </w:r>
            <w:proofErr w:type="spellStart"/>
            <w:r w:rsidRPr="003E277C">
              <w:rPr>
                <w:sz w:val="20"/>
                <w:szCs w:val="20"/>
                <w:lang w:val="uk-UA"/>
              </w:rPr>
              <w:t>кв</w:t>
            </w:r>
            <w:proofErr w:type="spellEnd"/>
            <w:r w:rsidRPr="003E277C">
              <w:rPr>
                <w:sz w:val="20"/>
                <w:szCs w:val="20"/>
                <w:lang w:val="uk-UA"/>
              </w:rPr>
              <w:t>. м</w:t>
            </w:r>
          </w:p>
        </w:tc>
        <w:tc>
          <w:tcPr>
            <w:tcW w:w="963" w:type="dxa"/>
            <w:shd w:val="clear" w:color="auto" w:fill="auto"/>
            <w:vAlign w:val="center"/>
            <w:hideMark/>
          </w:tcPr>
          <w:p w14:paraId="70BE3436" w14:textId="77777777" w:rsidR="00504536" w:rsidRPr="003E277C" w:rsidRDefault="00504536" w:rsidP="00AA145A">
            <w:pPr>
              <w:rPr>
                <w:sz w:val="20"/>
                <w:szCs w:val="20"/>
                <w:lang w:val="uk-UA"/>
              </w:rPr>
            </w:pPr>
            <w:r w:rsidRPr="003E277C">
              <w:rPr>
                <w:sz w:val="20"/>
                <w:szCs w:val="20"/>
                <w:lang w:val="uk-UA"/>
              </w:rPr>
              <w:t xml:space="preserve">Загальна площа квартир </w:t>
            </w:r>
            <w:proofErr w:type="spellStart"/>
            <w:r w:rsidRPr="003E277C">
              <w:rPr>
                <w:sz w:val="20"/>
                <w:szCs w:val="20"/>
                <w:lang w:val="uk-UA"/>
              </w:rPr>
              <w:t>кв</w:t>
            </w:r>
            <w:proofErr w:type="spellEnd"/>
            <w:r w:rsidRPr="003E277C">
              <w:rPr>
                <w:sz w:val="20"/>
                <w:szCs w:val="20"/>
                <w:lang w:val="uk-UA"/>
              </w:rPr>
              <w:t>. м</w:t>
            </w:r>
          </w:p>
        </w:tc>
        <w:tc>
          <w:tcPr>
            <w:tcW w:w="1246" w:type="dxa"/>
            <w:shd w:val="clear" w:color="auto" w:fill="auto"/>
            <w:vAlign w:val="center"/>
            <w:hideMark/>
          </w:tcPr>
          <w:p w14:paraId="4BE5F29A" w14:textId="77777777" w:rsidR="00504536" w:rsidRPr="003E277C" w:rsidRDefault="00504536" w:rsidP="00AA145A">
            <w:pPr>
              <w:rPr>
                <w:sz w:val="20"/>
                <w:szCs w:val="20"/>
                <w:lang w:val="uk-UA"/>
              </w:rPr>
            </w:pPr>
            <w:r w:rsidRPr="003E277C">
              <w:rPr>
                <w:sz w:val="20"/>
                <w:szCs w:val="20"/>
                <w:lang w:val="uk-UA"/>
              </w:rPr>
              <w:t xml:space="preserve">Загальна площа вбудованих нежитлових приміщень </w:t>
            </w:r>
            <w:proofErr w:type="spellStart"/>
            <w:r w:rsidRPr="003E277C">
              <w:rPr>
                <w:sz w:val="20"/>
                <w:szCs w:val="20"/>
                <w:lang w:val="uk-UA"/>
              </w:rPr>
              <w:t>кв</w:t>
            </w:r>
            <w:proofErr w:type="spellEnd"/>
            <w:r w:rsidRPr="003E277C">
              <w:rPr>
                <w:sz w:val="20"/>
                <w:szCs w:val="20"/>
                <w:lang w:val="uk-UA"/>
              </w:rPr>
              <w:t>. м</w:t>
            </w:r>
          </w:p>
        </w:tc>
        <w:tc>
          <w:tcPr>
            <w:tcW w:w="960" w:type="dxa"/>
            <w:shd w:val="clear" w:color="auto" w:fill="auto"/>
            <w:vAlign w:val="center"/>
            <w:hideMark/>
          </w:tcPr>
          <w:p w14:paraId="4F98E8DE" w14:textId="77777777" w:rsidR="00504536" w:rsidRPr="003E277C" w:rsidRDefault="00504536" w:rsidP="00AA145A">
            <w:pPr>
              <w:rPr>
                <w:sz w:val="20"/>
                <w:szCs w:val="20"/>
                <w:lang w:val="uk-UA"/>
              </w:rPr>
            </w:pPr>
            <w:r w:rsidRPr="003E277C">
              <w:rPr>
                <w:sz w:val="20"/>
                <w:szCs w:val="20"/>
                <w:lang w:val="uk-UA"/>
              </w:rPr>
              <w:t>К-ть квартир</w:t>
            </w:r>
          </w:p>
        </w:tc>
        <w:tc>
          <w:tcPr>
            <w:tcW w:w="1252" w:type="dxa"/>
            <w:shd w:val="clear" w:color="auto" w:fill="auto"/>
            <w:vAlign w:val="center"/>
            <w:hideMark/>
          </w:tcPr>
          <w:p w14:paraId="382A6E35" w14:textId="77777777" w:rsidR="00504536" w:rsidRPr="003E277C" w:rsidRDefault="00504536" w:rsidP="00AA145A">
            <w:pPr>
              <w:rPr>
                <w:sz w:val="20"/>
                <w:szCs w:val="20"/>
                <w:lang w:val="uk-UA"/>
              </w:rPr>
            </w:pPr>
            <w:r w:rsidRPr="003E277C">
              <w:rPr>
                <w:sz w:val="20"/>
                <w:szCs w:val="20"/>
                <w:lang w:val="uk-UA"/>
              </w:rPr>
              <w:t>Чисельність населення, осіб.</w:t>
            </w:r>
          </w:p>
        </w:tc>
        <w:tc>
          <w:tcPr>
            <w:tcW w:w="960" w:type="dxa"/>
            <w:shd w:val="clear" w:color="auto" w:fill="auto"/>
            <w:vAlign w:val="center"/>
            <w:hideMark/>
          </w:tcPr>
          <w:p w14:paraId="4ED2ADC3" w14:textId="77777777" w:rsidR="00504536" w:rsidRPr="003E277C" w:rsidRDefault="00504536" w:rsidP="00AA145A">
            <w:pPr>
              <w:rPr>
                <w:sz w:val="20"/>
                <w:szCs w:val="20"/>
                <w:lang w:val="uk-UA"/>
              </w:rPr>
            </w:pPr>
            <w:proofErr w:type="spellStart"/>
            <w:r w:rsidRPr="003E277C">
              <w:rPr>
                <w:sz w:val="20"/>
                <w:szCs w:val="20"/>
                <w:lang w:val="uk-UA"/>
              </w:rPr>
              <w:t>Фіз</w:t>
            </w:r>
            <w:proofErr w:type="spellEnd"/>
            <w:r w:rsidRPr="003E277C">
              <w:rPr>
                <w:sz w:val="20"/>
                <w:szCs w:val="20"/>
                <w:lang w:val="uk-UA"/>
              </w:rPr>
              <w:t>. знос%</w:t>
            </w:r>
          </w:p>
        </w:tc>
      </w:tr>
      <w:tr w:rsidR="00AA145A" w:rsidRPr="003E277C" w14:paraId="56B6F149" w14:textId="77777777" w:rsidTr="00037B92">
        <w:trPr>
          <w:trHeight w:val="315"/>
        </w:trPr>
        <w:tc>
          <w:tcPr>
            <w:tcW w:w="2694" w:type="dxa"/>
            <w:shd w:val="clear" w:color="auto" w:fill="auto"/>
            <w:noWrap/>
            <w:vAlign w:val="center"/>
            <w:hideMark/>
          </w:tcPr>
          <w:p w14:paraId="37CE28ED" w14:textId="77777777" w:rsidR="00504536" w:rsidRPr="003E277C" w:rsidRDefault="00504536" w:rsidP="00037B92">
            <w:pPr>
              <w:rPr>
                <w:sz w:val="20"/>
                <w:szCs w:val="20"/>
                <w:lang w:val="uk-UA"/>
              </w:rPr>
            </w:pPr>
            <w:r w:rsidRPr="003E277C">
              <w:rPr>
                <w:sz w:val="20"/>
                <w:szCs w:val="20"/>
                <w:lang w:val="uk-UA"/>
              </w:rPr>
              <w:t xml:space="preserve">1.       </w:t>
            </w:r>
            <w:proofErr w:type="spellStart"/>
            <w:r w:rsidRPr="003E277C">
              <w:rPr>
                <w:sz w:val="20"/>
                <w:szCs w:val="20"/>
                <w:lang w:val="uk-UA"/>
              </w:rPr>
              <w:t>Глибочицька</w:t>
            </w:r>
            <w:proofErr w:type="spellEnd"/>
            <w:r w:rsidRPr="003E277C">
              <w:rPr>
                <w:sz w:val="20"/>
                <w:szCs w:val="20"/>
                <w:lang w:val="uk-UA"/>
              </w:rPr>
              <w:t xml:space="preserve"> вулиця, 32А  Житловий будинок </w:t>
            </w:r>
          </w:p>
        </w:tc>
        <w:tc>
          <w:tcPr>
            <w:tcW w:w="960" w:type="dxa"/>
            <w:shd w:val="clear" w:color="auto" w:fill="auto"/>
            <w:noWrap/>
            <w:vAlign w:val="center"/>
            <w:hideMark/>
          </w:tcPr>
          <w:p w14:paraId="7B04ECC0" w14:textId="77777777" w:rsidR="00504536" w:rsidRPr="003E277C" w:rsidRDefault="00504536" w:rsidP="00AA145A">
            <w:pPr>
              <w:rPr>
                <w:sz w:val="20"/>
                <w:szCs w:val="20"/>
                <w:lang w:val="uk-UA"/>
              </w:rPr>
            </w:pPr>
            <w:r w:rsidRPr="003E277C">
              <w:rPr>
                <w:sz w:val="20"/>
                <w:szCs w:val="20"/>
                <w:lang w:val="uk-UA"/>
              </w:rPr>
              <w:t>24</w:t>
            </w:r>
          </w:p>
        </w:tc>
        <w:tc>
          <w:tcPr>
            <w:tcW w:w="1052" w:type="dxa"/>
            <w:shd w:val="clear" w:color="auto" w:fill="auto"/>
            <w:noWrap/>
            <w:vAlign w:val="center"/>
            <w:hideMark/>
          </w:tcPr>
          <w:p w14:paraId="06FB8E18" w14:textId="77777777" w:rsidR="00504536" w:rsidRPr="003E277C" w:rsidRDefault="00504536" w:rsidP="00AA145A">
            <w:pPr>
              <w:rPr>
                <w:sz w:val="20"/>
                <w:szCs w:val="20"/>
                <w:lang w:val="uk-UA"/>
              </w:rPr>
            </w:pPr>
            <w:r w:rsidRPr="003E277C">
              <w:rPr>
                <w:sz w:val="20"/>
                <w:szCs w:val="20"/>
                <w:lang w:val="uk-UA"/>
              </w:rPr>
              <w:t>8760,96</w:t>
            </w:r>
          </w:p>
        </w:tc>
        <w:tc>
          <w:tcPr>
            <w:tcW w:w="963" w:type="dxa"/>
            <w:shd w:val="clear" w:color="auto" w:fill="auto"/>
            <w:noWrap/>
            <w:vAlign w:val="center"/>
            <w:hideMark/>
          </w:tcPr>
          <w:p w14:paraId="7B86EA6F" w14:textId="77777777" w:rsidR="00504536" w:rsidRPr="003E277C" w:rsidRDefault="00504536" w:rsidP="00AA145A">
            <w:pPr>
              <w:rPr>
                <w:sz w:val="20"/>
                <w:szCs w:val="20"/>
                <w:lang w:val="uk-UA"/>
              </w:rPr>
            </w:pPr>
            <w:r w:rsidRPr="003E277C">
              <w:rPr>
                <w:sz w:val="20"/>
                <w:szCs w:val="20"/>
                <w:lang w:val="uk-UA"/>
              </w:rPr>
              <w:t>6739,2</w:t>
            </w:r>
          </w:p>
        </w:tc>
        <w:tc>
          <w:tcPr>
            <w:tcW w:w="1246" w:type="dxa"/>
            <w:shd w:val="clear" w:color="auto" w:fill="auto"/>
            <w:noWrap/>
            <w:vAlign w:val="center"/>
            <w:hideMark/>
          </w:tcPr>
          <w:p w14:paraId="01DC9B9D" w14:textId="77777777" w:rsidR="00504536" w:rsidRPr="003E277C" w:rsidRDefault="00504536" w:rsidP="00AA145A">
            <w:pPr>
              <w:rPr>
                <w:sz w:val="20"/>
                <w:szCs w:val="20"/>
                <w:lang w:val="uk-UA"/>
              </w:rPr>
            </w:pPr>
            <w:r w:rsidRPr="003E277C">
              <w:rPr>
                <w:sz w:val="20"/>
                <w:szCs w:val="20"/>
                <w:lang w:val="uk-UA"/>
              </w:rPr>
              <w:t>292,032</w:t>
            </w:r>
          </w:p>
        </w:tc>
        <w:tc>
          <w:tcPr>
            <w:tcW w:w="960" w:type="dxa"/>
            <w:shd w:val="clear" w:color="auto" w:fill="auto"/>
            <w:noWrap/>
            <w:vAlign w:val="center"/>
            <w:hideMark/>
          </w:tcPr>
          <w:p w14:paraId="074A901C" w14:textId="77777777" w:rsidR="00504536" w:rsidRPr="003E277C" w:rsidRDefault="00504536" w:rsidP="00AA145A">
            <w:pPr>
              <w:rPr>
                <w:sz w:val="20"/>
                <w:szCs w:val="20"/>
                <w:lang w:val="uk-UA"/>
              </w:rPr>
            </w:pPr>
            <w:r w:rsidRPr="003E277C">
              <w:rPr>
                <w:sz w:val="20"/>
                <w:szCs w:val="20"/>
                <w:lang w:val="uk-UA"/>
              </w:rPr>
              <w:t>96</w:t>
            </w:r>
          </w:p>
        </w:tc>
        <w:tc>
          <w:tcPr>
            <w:tcW w:w="1252" w:type="dxa"/>
            <w:shd w:val="clear" w:color="auto" w:fill="auto"/>
            <w:noWrap/>
            <w:vAlign w:val="center"/>
            <w:hideMark/>
          </w:tcPr>
          <w:p w14:paraId="52872CE2" w14:textId="77777777" w:rsidR="00504536" w:rsidRPr="003E277C" w:rsidRDefault="00504536" w:rsidP="00AA145A">
            <w:pPr>
              <w:rPr>
                <w:sz w:val="20"/>
                <w:szCs w:val="20"/>
                <w:lang w:val="uk-UA"/>
              </w:rPr>
            </w:pPr>
            <w:r w:rsidRPr="003E277C">
              <w:rPr>
                <w:sz w:val="20"/>
                <w:szCs w:val="20"/>
                <w:lang w:val="uk-UA"/>
              </w:rPr>
              <w:t>250</w:t>
            </w:r>
          </w:p>
        </w:tc>
        <w:tc>
          <w:tcPr>
            <w:tcW w:w="960" w:type="dxa"/>
            <w:shd w:val="clear" w:color="auto" w:fill="auto"/>
            <w:noWrap/>
            <w:vAlign w:val="center"/>
            <w:hideMark/>
          </w:tcPr>
          <w:p w14:paraId="26D1B91A"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030A014F" w14:textId="77777777" w:rsidTr="00037B92">
        <w:trPr>
          <w:trHeight w:val="315"/>
        </w:trPr>
        <w:tc>
          <w:tcPr>
            <w:tcW w:w="2694" w:type="dxa"/>
            <w:shd w:val="clear" w:color="auto" w:fill="auto"/>
            <w:noWrap/>
            <w:vAlign w:val="center"/>
            <w:hideMark/>
          </w:tcPr>
          <w:p w14:paraId="43536B5D" w14:textId="77777777" w:rsidR="00504536" w:rsidRPr="003E277C" w:rsidRDefault="00504536" w:rsidP="00037B92">
            <w:pPr>
              <w:rPr>
                <w:sz w:val="20"/>
                <w:szCs w:val="20"/>
                <w:lang w:val="uk-UA"/>
              </w:rPr>
            </w:pPr>
            <w:r w:rsidRPr="003E277C">
              <w:rPr>
                <w:sz w:val="20"/>
                <w:szCs w:val="20"/>
                <w:lang w:val="uk-UA"/>
              </w:rPr>
              <w:t xml:space="preserve">2.       </w:t>
            </w:r>
            <w:proofErr w:type="spellStart"/>
            <w:r w:rsidRPr="003E277C">
              <w:rPr>
                <w:sz w:val="20"/>
                <w:szCs w:val="20"/>
                <w:lang w:val="uk-UA"/>
              </w:rPr>
              <w:t>Глибочицька</w:t>
            </w:r>
            <w:proofErr w:type="spellEnd"/>
            <w:r w:rsidRPr="003E277C">
              <w:rPr>
                <w:sz w:val="20"/>
                <w:szCs w:val="20"/>
                <w:lang w:val="uk-UA"/>
              </w:rPr>
              <w:t xml:space="preserve"> вулиця, 32Б   Житловий будинок </w:t>
            </w:r>
          </w:p>
        </w:tc>
        <w:tc>
          <w:tcPr>
            <w:tcW w:w="960" w:type="dxa"/>
            <w:shd w:val="clear" w:color="auto" w:fill="auto"/>
            <w:noWrap/>
            <w:vAlign w:val="center"/>
            <w:hideMark/>
          </w:tcPr>
          <w:p w14:paraId="724AB390" w14:textId="77777777" w:rsidR="00504536" w:rsidRPr="003E277C" w:rsidRDefault="00504536" w:rsidP="00AA145A">
            <w:pPr>
              <w:rPr>
                <w:sz w:val="20"/>
                <w:szCs w:val="20"/>
                <w:lang w:val="uk-UA"/>
              </w:rPr>
            </w:pPr>
            <w:r w:rsidRPr="003E277C">
              <w:rPr>
                <w:sz w:val="20"/>
                <w:szCs w:val="20"/>
                <w:lang w:val="uk-UA"/>
              </w:rPr>
              <w:t>24</w:t>
            </w:r>
          </w:p>
        </w:tc>
        <w:tc>
          <w:tcPr>
            <w:tcW w:w="1052" w:type="dxa"/>
            <w:shd w:val="clear" w:color="auto" w:fill="auto"/>
            <w:noWrap/>
            <w:vAlign w:val="center"/>
            <w:hideMark/>
          </w:tcPr>
          <w:p w14:paraId="36D780EB" w14:textId="77777777" w:rsidR="00504536" w:rsidRPr="003E277C" w:rsidRDefault="00504536" w:rsidP="00AA145A">
            <w:pPr>
              <w:rPr>
                <w:sz w:val="20"/>
                <w:szCs w:val="20"/>
                <w:lang w:val="uk-UA"/>
              </w:rPr>
            </w:pPr>
            <w:r w:rsidRPr="003E277C">
              <w:rPr>
                <w:sz w:val="20"/>
                <w:szCs w:val="20"/>
                <w:lang w:val="uk-UA"/>
              </w:rPr>
              <w:t>8760,96</w:t>
            </w:r>
          </w:p>
        </w:tc>
        <w:tc>
          <w:tcPr>
            <w:tcW w:w="963" w:type="dxa"/>
            <w:shd w:val="clear" w:color="auto" w:fill="auto"/>
            <w:noWrap/>
            <w:vAlign w:val="center"/>
            <w:hideMark/>
          </w:tcPr>
          <w:p w14:paraId="0479768A" w14:textId="77777777" w:rsidR="00504536" w:rsidRPr="003E277C" w:rsidRDefault="00504536" w:rsidP="00AA145A">
            <w:pPr>
              <w:rPr>
                <w:sz w:val="20"/>
                <w:szCs w:val="20"/>
                <w:lang w:val="uk-UA"/>
              </w:rPr>
            </w:pPr>
            <w:r w:rsidRPr="003E277C">
              <w:rPr>
                <w:sz w:val="20"/>
                <w:szCs w:val="20"/>
                <w:lang w:val="uk-UA"/>
              </w:rPr>
              <w:t>6739,2</w:t>
            </w:r>
          </w:p>
        </w:tc>
        <w:tc>
          <w:tcPr>
            <w:tcW w:w="1246" w:type="dxa"/>
            <w:shd w:val="clear" w:color="auto" w:fill="auto"/>
            <w:noWrap/>
            <w:vAlign w:val="center"/>
            <w:hideMark/>
          </w:tcPr>
          <w:p w14:paraId="42C54454" w14:textId="77777777" w:rsidR="00504536" w:rsidRPr="003E277C" w:rsidRDefault="00504536" w:rsidP="00AA145A">
            <w:pPr>
              <w:rPr>
                <w:sz w:val="20"/>
                <w:szCs w:val="20"/>
                <w:lang w:val="uk-UA"/>
              </w:rPr>
            </w:pPr>
            <w:r w:rsidRPr="003E277C">
              <w:rPr>
                <w:sz w:val="20"/>
                <w:szCs w:val="20"/>
                <w:lang w:val="uk-UA"/>
              </w:rPr>
              <w:t>292,032</w:t>
            </w:r>
          </w:p>
        </w:tc>
        <w:tc>
          <w:tcPr>
            <w:tcW w:w="960" w:type="dxa"/>
            <w:shd w:val="clear" w:color="auto" w:fill="auto"/>
            <w:noWrap/>
            <w:vAlign w:val="center"/>
            <w:hideMark/>
          </w:tcPr>
          <w:p w14:paraId="24DB2D33" w14:textId="77777777" w:rsidR="00504536" w:rsidRPr="003E277C" w:rsidRDefault="00504536" w:rsidP="00AA145A">
            <w:pPr>
              <w:rPr>
                <w:sz w:val="20"/>
                <w:szCs w:val="20"/>
                <w:lang w:val="uk-UA"/>
              </w:rPr>
            </w:pPr>
            <w:r w:rsidRPr="003E277C">
              <w:rPr>
                <w:sz w:val="20"/>
                <w:szCs w:val="20"/>
                <w:lang w:val="uk-UA"/>
              </w:rPr>
              <w:t>96</w:t>
            </w:r>
          </w:p>
        </w:tc>
        <w:tc>
          <w:tcPr>
            <w:tcW w:w="1252" w:type="dxa"/>
            <w:shd w:val="clear" w:color="auto" w:fill="auto"/>
            <w:noWrap/>
            <w:vAlign w:val="center"/>
            <w:hideMark/>
          </w:tcPr>
          <w:p w14:paraId="0761B979" w14:textId="77777777" w:rsidR="00504536" w:rsidRPr="003E277C" w:rsidRDefault="00504536" w:rsidP="00AA145A">
            <w:pPr>
              <w:rPr>
                <w:sz w:val="20"/>
                <w:szCs w:val="20"/>
                <w:lang w:val="uk-UA"/>
              </w:rPr>
            </w:pPr>
            <w:r w:rsidRPr="003E277C">
              <w:rPr>
                <w:sz w:val="20"/>
                <w:szCs w:val="20"/>
                <w:lang w:val="uk-UA"/>
              </w:rPr>
              <w:t>250</w:t>
            </w:r>
          </w:p>
        </w:tc>
        <w:tc>
          <w:tcPr>
            <w:tcW w:w="960" w:type="dxa"/>
            <w:shd w:val="clear" w:color="auto" w:fill="auto"/>
            <w:noWrap/>
            <w:vAlign w:val="center"/>
            <w:hideMark/>
          </w:tcPr>
          <w:p w14:paraId="4B15166C"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4CAED722" w14:textId="77777777" w:rsidTr="00037B92">
        <w:trPr>
          <w:trHeight w:val="315"/>
        </w:trPr>
        <w:tc>
          <w:tcPr>
            <w:tcW w:w="2694" w:type="dxa"/>
            <w:shd w:val="clear" w:color="auto" w:fill="auto"/>
            <w:noWrap/>
            <w:vAlign w:val="center"/>
            <w:hideMark/>
          </w:tcPr>
          <w:p w14:paraId="31E0DF89" w14:textId="77777777" w:rsidR="00504536" w:rsidRPr="003E277C" w:rsidRDefault="00504536" w:rsidP="00037B92">
            <w:pPr>
              <w:rPr>
                <w:sz w:val="20"/>
                <w:szCs w:val="20"/>
                <w:lang w:val="uk-UA"/>
              </w:rPr>
            </w:pPr>
            <w:r w:rsidRPr="003E277C">
              <w:rPr>
                <w:sz w:val="20"/>
                <w:szCs w:val="20"/>
                <w:lang w:val="uk-UA"/>
              </w:rPr>
              <w:t xml:space="preserve">3.       </w:t>
            </w:r>
            <w:proofErr w:type="spellStart"/>
            <w:r w:rsidRPr="003E277C">
              <w:rPr>
                <w:sz w:val="20"/>
                <w:szCs w:val="20"/>
                <w:lang w:val="uk-UA"/>
              </w:rPr>
              <w:t>Глибочицька</w:t>
            </w:r>
            <w:proofErr w:type="spellEnd"/>
            <w:r w:rsidRPr="003E277C">
              <w:rPr>
                <w:sz w:val="20"/>
                <w:szCs w:val="20"/>
                <w:lang w:val="uk-UA"/>
              </w:rPr>
              <w:t xml:space="preserve"> вулиця, 32В   Житловий будинок</w:t>
            </w:r>
          </w:p>
        </w:tc>
        <w:tc>
          <w:tcPr>
            <w:tcW w:w="960" w:type="dxa"/>
            <w:shd w:val="clear" w:color="auto" w:fill="auto"/>
            <w:noWrap/>
            <w:vAlign w:val="center"/>
            <w:hideMark/>
          </w:tcPr>
          <w:p w14:paraId="1AEC4837" w14:textId="77777777" w:rsidR="00504536" w:rsidRPr="003E277C" w:rsidRDefault="00504536" w:rsidP="00AA145A">
            <w:pPr>
              <w:rPr>
                <w:sz w:val="20"/>
                <w:szCs w:val="20"/>
                <w:lang w:val="uk-UA"/>
              </w:rPr>
            </w:pPr>
            <w:r w:rsidRPr="003E277C">
              <w:rPr>
                <w:sz w:val="20"/>
                <w:szCs w:val="20"/>
                <w:lang w:val="uk-UA"/>
              </w:rPr>
              <w:t>24</w:t>
            </w:r>
          </w:p>
        </w:tc>
        <w:tc>
          <w:tcPr>
            <w:tcW w:w="1052" w:type="dxa"/>
            <w:shd w:val="clear" w:color="auto" w:fill="auto"/>
            <w:noWrap/>
            <w:vAlign w:val="center"/>
            <w:hideMark/>
          </w:tcPr>
          <w:p w14:paraId="759B2E5C" w14:textId="77777777" w:rsidR="00504536" w:rsidRPr="003E277C" w:rsidRDefault="00504536" w:rsidP="00AA145A">
            <w:pPr>
              <w:rPr>
                <w:sz w:val="20"/>
                <w:szCs w:val="20"/>
                <w:lang w:val="uk-UA"/>
              </w:rPr>
            </w:pPr>
            <w:r w:rsidRPr="003E277C">
              <w:rPr>
                <w:sz w:val="20"/>
                <w:szCs w:val="20"/>
                <w:lang w:val="uk-UA"/>
              </w:rPr>
              <w:t>8760,96</w:t>
            </w:r>
          </w:p>
        </w:tc>
        <w:tc>
          <w:tcPr>
            <w:tcW w:w="963" w:type="dxa"/>
            <w:shd w:val="clear" w:color="auto" w:fill="auto"/>
            <w:noWrap/>
            <w:vAlign w:val="center"/>
            <w:hideMark/>
          </w:tcPr>
          <w:p w14:paraId="5D4E6B18" w14:textId="77777777" w:rsidR="00504536" w:rsidRPr="003E277C" w:rsidRDefault="00504536" w:rsidP="00AA145A">
            <w:pPr>
              <w:rPr>
                <w:sz w:val="20"/>
                <w:szCs w:val="20"/>
                <w:lang w:val="uk-UA"/>
              </w:rPr>
            </w:pPr>
            <w:r w:rsidRPr="003E277C">
              <w:rPr>
                <w:sz w:val="20"/>
                <w:szCs w:val="20"/>
                <w:lang w:val="uk-UA"/>
              </w:rPr>
              <w:t>6739,2</w:t>
            </w:r>
          </w:p>
        </w:tc>
        <w:tc>
          <w:tcPr>
            <w:tcW w:w="1246" w:type="dxa"/>
            <w:shd w:val="clear" w:color="auto" w:fill="auto"/>
            <w:noWrap/>
            <w:vAlign w:val="center"/>
            <w:hideMark/>
          </w:tcPr>
          <w:p w14:paraId="246F524F" w14:textId="77777777" w:rsidR="00504536" w:rsidRPr="003E277C" w:rsidRDefault="00504536" w:rsidP="00AA145A">
            <w:pPr>
              <w:rPr>
                <w:sz w:val="20"/>
                <w:szCs w:val="20"/>
                <w:lang w:val="uk-UA"/>
              </w:rPr>
            </w:pPr>
            <w:r w:rsidRPr="003E277C">
              <w:rPr>
                <w:sz w:val="20"/>
                <w:szCs w:val="20"/>
                <w:lang w:val="uk-UA"/>
              </w:rPr>
              <w:t>292,032</w:t>
            </w:r>
          </w:p>
        </w:tc>
        <w:tc>
          <w:tcPr>
            <w:tcW w:w="960" w:type="dxa"/>
            <w:shd w:val="clear" w:color="auto" w:fill="auto"/>
            <w:noWrap/>
            <w:vAlign w:val="center"/>
            <w:hideMark/>
          </w:tcPr>
          <w:p w14:paraId="5DB56B54" w14:textId="77777777" w:rsidR="00504536" w:rsidRPr="003E277C" w:rsidRDefault="00504536" w:rsidP="00AA145A">
            <w:pPr>
              <w:rPr>
                <w:sz w:val="20"/>
                <w:szCs w:val="20"/>
                <w:lang w:val="uk-UA"/>
              </w:rPr>
            </w:pPr>
            <w:r w:rsidRPr="003E277C">
              <w:rPr>
                <w:sz w:val="20"/>
                <w:szCs w:val="20"/>
                <w:lang w:val="uk-UA"/>
              </w:rPr>
              <w:t>96</w:t>
            </w:r>
          </w:p>
        </w:tc>
        <w:tc>
          <w:tcPr>
            <w:tcW w:w="1252" w:type="dxa"/>
            <w:shd w:val="clear" w:color="auto" w:fill="auto"/>
            <w:noWrap/>
            <w:vAlign w:val="center"/>
            <w:hideMark/>
          </w:tcPr>
          <w:p w14:paraId="13E34C10" w14:textId="77777777" w:rsidR="00504536" w:rsidRPr="003E277C" w:rsidRDefault="00504536" w:rsidP="00AA145A">
            <w:pPr>
              <w:rPr>
                <w:sz w:val="20"/>
                <w:szCs w:val="20"/>
                <w:lang w:val="uk-UA"/>
              </w:rPr>
            </w:pPr>
            <w:r w:rsidRPr="003E277C">
              <w:rPr>
                <w:sz w:val="20"/>
                <w:szCs w:val="20"/>
                <w:lang w:val="uk-UA"/>
              </w:rPr>
              <w:t>250</w:t>
            </w:r>
          </w:p>
        </w:tc>
        <w:tc>
          <w:tcPr>
            <w:tcW w:w="960" w:type="dxa"/>
            <w:shd w:val="clear" w:color="auto" w:fill="auto"/>
            <w:noWrap/>
            <w:vAlign w:val="center"/>
            <w:hideMark/>
          </w:tcPr>
          <w:p w14:paraId="11E9AD6D"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70BACC6E" w14:textId="77777777" w:rsidTr="00037B92">
        <w:trPr>
          <w:trHeight w:val="315"/>
        </w:trPr>
        <w:tc>
          <w:tcPr>
            <w:tcW w:w="2694" w:type="dxa"/>
            <w:shd w:val="clear" w:color="auto" w:fill="auto"/>
            <w:noWrap/>
            <w:vAlign w:val="center"/>
            <w:hideMark/>
          </w:tcPr>
          <w:p w14:paraId="6A801774" w14:textId="77777777" w:rsidR="00504536" w:rsidRPr="003E277C" w:rsidRDefault="00504536" w:rsidP="00037B92">
            <w:pPr>
              <w:rPr>
                <w:sz w:val="20"/>
                <w:szCs w:val="20"/>
                <w:lang w:val="uk-UA"/>
              </w:rPr>
            </w:pPr>
            <w:r w:rsidRPr="003E277C">
              <w:rPr>
                <w:sz w:val="20"/>
                <w:szCs w:val="20"/>
                <w:lang w:val="uk-UA"/>
              </w:rPr>
              <w:t>4.       Парк ім. Г.А. Алієва</w:t>
            </w:r>
          </w:p>
        </w:tc>
        <w:tc>
          <w:tcPr>
            <w:tcW w:w="960" w:type="dxa"/>
            <w:shd w:val="clear" w:color="auto" w:fill="auto"/>
            <w:noWrap/>
            <w:vAlign w:val="center"/>
            <w:hideMark/>
          </w:tcPr>
          <w:p w14:paraId="4F10B0C1" w14:textId="77777777" w:rsidR="00504536" w:rsidRPr="003E277C" w:rsidRDefault="00504536" w:rsidP="00AA145A">
            <w:pPr>
              <w:rPr>
                <w:sz w:val="20"/>
                <w:szCs w:val="20"/>
                <w:lang w:val="uk-UA"/>
              </w:rPr>
            </w:pPr>
            <w:r w:rsidRPr="003E277C">
              <w:rPr>
                <w:sz w:val="20"/>
                <w:szCs w:val="20"/>
                <w:lang w:val="uk-UA"/>
              </w:rPr>
              <w:t> </w:t>
            </w:r>
          </w:p>
        </w:tc>
        <w:tc>
          <w:tcPr>
            <w:tcW w:w="1052" w:type="dxa"/>
            <w:shd w:val="clear" w:color="auto" w:fill="auto"/>
            <w:noWrap/>
            <w:vAlign w:val="center"/>
            <w:hideMark/>
          </w:tcPr>
          <w:p w14:paraId="4E59C05E"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6435B156"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7AE10C40"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269FF58D"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619BF744"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3769CBC3" w14:textId="77777777" w:rsidR="00504536" w:rsidRPr="003E277C" w:rsidRDefault="00504536" w:rsidP="00AA145A">
            <w:pPr>
              <w:rPr>
                <w:sz w:val="20"/>
                <w:szCs w:val="20"/>
                <w:lang w:val="uk-UA"/>
              </w:rPr>
            </w:pPr>
            <w:r w:rsidRPr="003E277C">
              <w:rPr>
                <w:sz w:val="20"/>
                <w:szCs w:val="20"/>
                <w:lang w:val="uk-UA"/>
              </w:rPr>
              <w:t> </w:t>
            </w:r>
          </w:p>
        </w:tc>
      </w:tr>
      <w:tr w:rsidR="00AA145A" w:rsidRPr="003E277C" w14:paraId="6B82A33E" w14:textId="77777777" w:rsidTr="00037B92">
        <w:trPr>
          <w:trHeight w:val="315"/>
        </w:trPr>
        <w:tc>
          <w:tcPr>
            <w:tcW w:w="2694" w:type="dxa"/>
            <w:shd w:val="clear" w:color="auto" w:fill="auto"/>
            <w:noWrap/>
            <w:vAlign w:val="center"/>
            <w:hideMark/>
          </w:tcPr>
          <w:p w14:paraId="49419AEF" w14:textId="77777777" w:rsidR="00504536" w:rsidRPr="003E277C" w:rsidRDefault="00504536" w:rsidP="00037B92">
            <w:pPr>
              <w:rPr>
                <w:sz w:val="20"/>
                <w:szCs w:val="20"/>
                <w:lang w:val="uk-UA"/>
              </w:rPr>
            </w:pPr>
            <w:r w:rsidRPr="003E277C">
              <w:rPr>
                <w:sz w:val="20"/>
                <w:szCs w:val="20"/>
                <w:lang w:val="uk-UA"/>
              </w:rPr>
              <w:t xml:space="preserve">5.       Адміністративна будівля </w:t>
            </w:r>
          </w:p>
        </w:tc>
        <w:tc>
          <w:tcPr>
            <w:tcW w:w="960" w:type="dxa"/>
            <w:shd w:val="clear" w:color="auto" w:fill="auto"/>
            <w:noWrap/>
            <w:vAlign w:val="center"/>
            <w:hideMark/>
          </w:tcPr>
          <w:p w14:paraId="74E1B024"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112F55CF"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5FFB9C12"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529F4F61"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44B52B35"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75476A77"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4FCC4BBE" w14:textId="77777777" w:rsidR="00504536" w:rsidRPr="003E277C" w:rsidRDefault="00504536" w:rsidP="00AA145A">
            <w:pPr>
              <w:rPr>
                <w:sz w:val="20"/>
                <w:szCs w:val="20"/>
                <w:lang w:val="uk-UA"/>
              </w:rPr>
            </w:pPr>
            <w:r w:rsidRPr="003E277C">
              <w:rPr>
                <w:sz w:val="20"/>
                <w:szCs w:val="20"/>
                <w:lang w:val="uk-UA"/>
              </w:rPr>
              <w:t>15</w:t>
            </w:r>
          </w:p>
        </w:tc>
      </w:tr>
      <w:tr w:rsidR="00AA145A" w:rsidRPr="003E277C" w14:paraId="280A6DBB" w14:textId="77777777" w:rsidTr="00037B92">
        <w:trPr>
          <w:trHeight w:val="315"/>
        </w:trPr>
        <w:tc>
          <w:tcPr>
            <w:tcW w:w="2694" w:type="dxa"/>
            <w:shd w:val="clear" w:color="auto" w:fill="auto"/>
            <w:noWrap/>
            <w:vAlign w:val="center"/>
            <w:hideMark/>
          </w:tcPr>
          <w:p w14:paraId="0DBD7EF5" w14:textId="77777777" w:rsidR="00504536" w:rsidRPr="003E277C" w:rsidRDefault="00504536" w:rsidP="00037B92">
            <w:pPr>
              <w:rPr>
                <w:sz w:val="20"/>
                <w:szCs w:val="20"/>
                <w:lang w:val="uk-UA"/>
              </w:rPr>
            </w:pPr>
            <w:hyperlink r:id="rId8" w:history="1">
              <w:r w:rsidRPr="003E277C">
                <w:rPr>
                  <w:rStyle w:val="af"/>
                  <w:color w:val="auto"/>
                  <w:sz w:val="20"/>
                  <w:szCs w:val="20"/>
                  <w:u w:val="none"/>
                  <w:lang w:val="uk-UA"/>
                </w:rPr>
                <w:t xml:space="preserve">6.       </w:t>
              </w:r>
              <w:proofErr w:type="spellStart"/>
              <w:r w:rsidRPr="003E277C">
                <w:rPr>
                  <w:rStyle w:val="af"/>
                  <w:color w:val="auto"/>
                  <w:sz w:val="20"/>
                  <w:szCs w:val="20"/>
                  <w:u w:val="none"/>
                  <w:lang w:val="uk-UA"/>
                </w:rPr>
                <w:t>Глибочицька</w:t>
              </w:r>
              <w:proofErr w:type="spellEnd"/>
              <w:r w:rsidRPr="003E277C">
                <w:rPr>
                  <w:rStyle w:val="af"/>
                  <w:color w:val="auto"/>
                  <w:sz w:val="20"/>
                  <w:szCs w:val="20"/>
                  <w:u w:val="none"/>
                  <w:lang w:val="uk-UA"/>
                </w:rPr>
                <w:t xml:space="preserve"> вулиця, 16/4 магазин </w:t>
              </w:r>
              <w:proofErr w:type="spellStart"/>
              <w:r w:rsidRPr="003E277C">
                <w:rPr>
                  <w:rStyle w:val="af"/>
                  <w:color w:val="auto"/>
                  <w:sz w:val="20"/>
                  <w:szCs w:val="20"/>
                  <w:u w:val="none"/>
                  <w:lang w:val="uk-UA"/>
                </w:rPr>
                <w:t>Єврошина</w:t>
              </w:r>
              <w:proofErr w:type="spellEnd"/>
            </w:hyperlink>
          </w:p>
        </w:tc>
        <w:tc>
          <w:tcPr>
            <w:tcW w:w="960" w:type="dxa"/>
            <w:shd w:val="clear" w:color="auto" w:fill="auto"/>
            <w:noWrap/>
            <w:vAlign w:val="center"/>
            <w:hideMark/>
          </w:tcPr>
          <w:p w14:paraId="39BC332E"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04042BB4"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2F0D5083"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2CD68D4E"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3DF7A966"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612A9382"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3969B9D2"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47FF6588" w14:textId="77777777" w:rsidTr="00037B92">
        <w:trPr>
          <w:trHeight w:val="315"/>
        </w:trPr>
        <w:tc>
          <w:tcPr>
            <w:tcW w:w="2694" w:type="dxa"/>
            <w:shd w:val="clear" w:color="auto" w:fill="auto"/>
            <w:noWrap/>
            <w:vAlign w:val="center"/>
            <w:hideMark/>
          </w:tcPr>
          <w:p w14:paraId="33205A81" w14:textId="77777777" w:rsidR="00504536" w:rsidRPr="003E277C" w:rsidRDefault="00504536" w:rsidP="00037B92">
            <w:pPr>
              <w:rPr>
                <w:sz w:val="20"/>
                <w:szCs w:val="20"/>
                <w:lang w:val="uk-UA"/>
              </w:rPr>
            </w:pPr>
            <w:r w:rsidRPr="003E277C">
              <w:rPr>
                <w:sz w:val="20"/>
                <w:szCs w:val="20"/>
                <w:lang w:val="uk-UA"/>
              </w:rPr>
              <w:t xml:space="preserve">7.       </w:t>
            </w:r>
            <w:proofErr w:type="spellStart"/>
            <w:r w:rsidRPr="003E277C">
              <w:rPr>
                <w:sz w:val="20"/>
                <w:szCs w:val="20"/>
                <w:lang w:val="uk-UA"/>
              </w:rPr>
              <w:t>Глибочицька</w:t>
            </w:r>
            <w:proofErr w:type="spellEnd"/>
            <w:r w:rsidRPr="003E277C">
              <w:rPr>
                <w:sz w:val="20"/>
                <w:szCs w:val="20"/>
                <w:lang w:val="uk-UA"/>
              </w:rPr>
              <w:t xml:space="preserve"> вулиця, 16 Адміністративна будівля</w:t>
            </w:r>
          </w:p>
        </w:tc>
        <w:tc>
          <w:tcPr>
            <w:tcW w:w="960" w:type="dxa"/>
            <w:shd w:val="clear" w:color="auto" w:fill="auto"/>
            <w:noWrap/>
            <w:vAlign w:val="center"/>
            <w:hideMark/>
          </w:tcPr>
          <w:p w14:paraId="7B3CC9D9"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66187281"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52EDB5A0"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045D9126"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14960000"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598AC562"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3BC32215" w14:textId="77777777" w:rsidR="00504536" w:rsidRPr="003E277C" w:rsidRDefault="00504536" w:rsidP="00AA145A">
            <w:pPr>
              <w:rPr>
                <w:sz w:val="20"/>
                <w:szCs w:val="20"/>
                <w:lang w:val="uk-UA"/>
              </w:rPr>
            </w:pPr>
            <w:r w:rsidRPr="003E277C">
              <w:rPr>
                <w:sz w:val="20"/>
                <w:szCs w:val="20"/>
                <w:lang w:val="uk-UA"/>
              </w:rPr>
              <w:t>25</w:t>
            </w:r>
          </w:p>
        </w:tc>
      </w:tr>
      <w:tr w:rsidR="00AA145A" w:rsidRPr="003E277C" w14:paraId="2D9C2D04" w14:textId="77777777" w:rsidTr="00037B92">
        <w:trPr>
          <w:trHeight w:val="315"/>
        </w:trPr>
        <w:tc>
          <w:tcPr>
            <w:tcW w:w="2694" w:type="dxa"/>
            <w:shd w:val="clear" w:color="auto" w:fill="auto"/>
            <w:noWrap/>
            <w:vAlign w:val="center"/>
            <w:hideMark/>
          </w:tcPr>
          <w:p w14:paraId="2BE6ED72" w14:textId="77777777" w:rsidR="00504536" w:rsidRPr="003E277C" w:rsidRDefault="00504536" w:rsidP="00037B92">
            <w:pPr>
              <w:rPr>
                <w:sz w:val="20"/>
                <w:szCs w:val="20"/>
                <w:lang w:val="uk-UA"/>
              </w:rPr>
            </w:pPr>
            <w:r w:rsidRPr="003E277C">
              <w:rPr>
                <w:sz w:val="20"/>
                <w:szCs w:val="20"/>
                <w:lang w:val="uk-UA"/>
              </w:rPr>
              <w:t>8.       Гаражний кооператив</w:t>
            </w:r>
          </w:p>
        </w:tc>
        <w:tc>
          <w:tcPr>
            <w:tcW w:w="960" w:type="dxa"/>
            <w:shd w:val="clear" w:color="auto" w:fill="auto"/>
            <w:noWrap/>
            <w:vAlign w:val="center"/>
            <w:hideMark/>
          </w:tcPr>
          <w:p w14:paraId="552FFC7D" w14:textId="77777777" w:rsidR="00504536" w:rsidRPr="003E277C" w:rsidRDefault="00504536" w:rsidP="00AA145A">
            <w:pPr>
              <w:rPr>
                <w:sz w:val="20"/>
                <w:szCs w:val="20"/>
                <w:lang w:val="uk-UA"/>
              </w:rPr>
            </w:pPr>
            <w:r w:rsidRPr="003E277C">
              <w:rPr>
                <w:sz w:val="20"/>
                <w:szCs w:val="20"/>
                <w:lang w:val="uk-UA"/>
              </w:rPr>
              <w:t> </w:t>
            </w:r>
          </w:p>
        </w:tc>
        <w:tc>
          <w:tcPr>
            <w:tcW w:w="1052" w:type="dxa"/>
            <w:shd w:val="clear" w:color="auto" w:fill="auto"/>
            <w:noWrap/>
            <w:vAlign w:val="center"/>
            <w:hideMark/>
          </w:tcPr>
          <w:p w14:paraId="2CF62B97"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7AF31412"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5A55FD09"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2FD91DE8"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375D2CBE"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0C8A383D" w14:textId="77777777" w:rsidR="00504536" w:rsidRPr="003E277C" w:rsidRDefault="00504536" w:rsidP="00AA145A">
            <w:pPr>
              <w:rPr>
                <w:sz w:val="20"/>
                <w:szCs w:val="20"/>
                <w:lang w:val="uk-UA"/>
              </w:rPr>
            </w:pPr>
            <w:r w:rsidRPr="003E277C">
              <w:rPr>
                <w:sz w:val="20"/>
                <w:szCs w:val="20"/>
                <w:lang w:val="uk-UA"/>
              </w:rPr>
              <w:t>25</w:t>
            </w:r>
          </w:p>
        </w:tc>
      </w:tr>
      <w:tr w:rsidR="00AA145A" w:rsidRPr="003E277C" w14:paraId="59DE6AA0" w14:textId="77777777" w:rsidTr="00037B92">
        <w:trPr>
          <w:trHeight w:val="315"/>
        </w:trPr>
        <w:tc>
          <w:tcPr>
            <w:tcW w:w="2694" w:type="dxa"/>
            <w:shd w:val="clear" w:color="auto" w:fill="auto"/>
            <w:noWrap/>
            <w:vAlign w:val="center"/>
            <w:hideMark/>
          </w:tcPr>
          <w:p w14:paraId="5B77B669" w14:textId="77777777" w:rsidR="00504536" w:rsidRPr="003E277C" w:rsidRDefault="00504536" w:rsidP="00037B92">
            <w:pPr>
              <w:rPr>
                <w:sz w:val="20"/>
                <w:szCs w:val="20"/>
                <w:lang w:val="uk-UA"/>
              </w:rPr>
            </w:pPr>
            <w:r w:rsidRPr="003E277C">
              <w:rPr>
                <w:sz w:val="20"/>
                <w:szCs w:val="20"/>
                <w:lang w:val="uk-UA"/>
              </w:rPr>
              <w:t>9.       Миколи Пимоненка вулиця, 13 к8 бізнес-центр Форум</w:t>
            </w:r>
          </w:p>
        </w:tc>
        <w:tc>
          <w:tcPr>
            <w:tcW w:w="960" w:type="dxa"/>
            <w:shd w:val="clear" w:color="auto" w:fill="auto"/>
            <w:noWrap/>
            <w:vAlign w:val="center"/>
            <w:hideMark/>
          </w:tcPr>
          <w:p w14:paraId="1A9DD0AF" w14:textId="77777777" w:rsidR="00504536" w:rsidRPr="003E277C" w:rsidRDefault="00504536" w:rsidP="00AA145A">
            <w:pPr>
              <w:rPr>
                <w:sz w:val="20"/>
                <w:szCs w:val="20"/>
                <w:lang w:val="uk-UA"/>
              </w:rPr>
            </w:pPr>
            <w:r w:rsidRPr="003E277C">
              <w:rPr>
                <w:sz w:val="20"/>
                <w:szCs w:val="20"/>
                <w:lang w:val="uk-UA"/>
              </w:rPr>
              <w:t> </w:t>
            </w:r>
          </w:p>
        </w:tc>
        <w:tc>
          <w:tcPr>
            <w:tcW w:w="1052" w:type="dxa"/>
            <w:shd w:val="clear" w:color="auto" w:fill="auto"/>
            <w:noWrap/>
            <w:vAlign w:val="center"/>
            <w:hideMark/>
          </w:tcPr>
          <w:p w14:paraId="335B8AB0"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59E455DB"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27BE9D2F"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56A0D9C2"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73CEBE77"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5D6DD703"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100F2514" w14:textId="77777777" w:rsidTr="00037B92">
        <w:trPr>
          <w:trHeight w:val="315"/>
        </w:trPr>
        <w:tc>
          <w:tcPr>
            <w:tcW w:w="2694" w:type="dxa"/>
            <w:shd w:val="clear" w:color="auto" w:fill="auto"/>
            <w:noWrap/>
            <w:vAlign w:val="center"/>
            <w:hideMark/>
          </w:tcPr>
          <w:p w14:paraId="44AD627A" w14:textId="77777777" w:rsidR="00504536" w:rsidRPr="003E277C" w:rsidRDefault="00504536" w:rsidP="00037B92">
            <w:pPr>
              <w:rPr>
                <w:sz w:val="20"/>
                <w:szCs w:val="20"/>
                <w:lang w:val="uk-UA"/>
              </w:rPr>
            </w:pPr>
            <w:r w:rsidRPr="003E277C">
              <w:rPr>
                <w:sz w:val="20"/>
                <w:szCs w:val="20"/>
                <w:lang w:val="uk-UA"/>
              </w:rPr>
              <w:t xml:space="preserve">10.   Миколи Пимоненка вулиця, 13 к7/1 </w:t>
            </w:r>
            <w:proofErr w:type="spellStart"/>
            <w:r w:rsidRPr="003E277C">
              <w:rPr>
                <w:sz w:val="20"/>
                <w:szCs w:val="20"/>
                <w:lang w:val="uk-UA"/>
              </w:rPr>
              <w:t>детейлінг</w:t>
            </w:r>
            <w:proofErr w:type="spellEnd"/>
            <w:r w:rsidRPr="003E277C">
              <w:rPr>
                <w:sz w:val="20"/>
                <w:szCs w:val="20"/>
                <w:lang w:val="uk-UA"/>
              </w:rPr>
              <w:t xml:space="preserve">-центр </w:t>
            </w:r>
            <w:proofErr w:type="spellStart"/>
            <w:r w:rsidRPr="003E277C">
              <w:rPr>
                <w:sz w:val="20"/>
                <w:szCs w:val="20"/>
                <w:lang w:val="uk-UA"/>
              </w:rPr>
              <w:t>Auto</w:t>
            </w:r>
            <w:proofErr w:type="spellEnd"/>
            <w:r w:rsidRPr="003E277C">
              <w:rPr>
                <w:sz w:val="20"/>
                <w:szCs w:val="20"/>
                <w:lang w:val="uk-UA"/>
              </w:rPr>
              <w:t xml:space="preserve"> </w:t>
            </w:r>
            <w:proofErr w:type="spellStart"/>
            <w:r w:rsidRPr="003E277C">
              <w:rPr>
                <w:sz w:val="20"/>
                <w:szCs w:val="20"/>
                <w:lang w:val="uk-UA"/>
              </w:rPr>
              <w:t>Cosmetology</w:t>
            </w:r>
            <w:proofErr w:type="spellEnd"/>
          </w:p>
        </w:tc>
        <w:tc>
          <w:tcPr>
            <w:tcW w:w="960" w:type="dxa"/>
            <w:shd w:val="clear" w:color="auto" w:fill="auto"/>
            <w:noWrap/>
            <w:vAlign w:val="center"/>
            <w:hideMark/>
          </w:tcPr>
          <w:p w14:paraId="4AA7C0CE" w14:textId="77777777" w:rsidR="00504536" w:rsidRPr="003E277C" w:rsidRDefault="00504536" w:rsidP="00AA145A">
            <w:pPr>
              <w:rPr>
                <w:sz w:val="20"/>
                <w:szCs w:val="20"/>
                <w:lang w:val="uk-UA"/>
              </w:rPr>
            </w:pPr>
            <w:r w:rsidRPr="003E277C">
              <w:rPr>
                <w:sz w:val="20"/>
                <w:szCs w:val="20"/>
                <w:lang w:val="uk-UA"/>
              </w:rPr>
              <w:t>1</w:t>
            </w:r>
          </w:p>
        </w:tc>
        <w:tc>
          <w:tcPr>
            <w:tcW w:w="1052" w:type="dxa"/>
            <w:shd w:val="clear" w:color="auto" w:fill="auto"/>
            <w:noWrap/>
            <w:vAlign w:val="center"/>
            <w:hideMark/>
          </w:tcPr>
          <w:p w14:paraId="209C7A8D"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2E16334A"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24BA5CF9"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1C8D940D"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7E757728"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7B6941D3" w14:textId="77777777" w:rsidR="00504536" w:rsidRPr="003E277C" w:rsidRDefault="00504536" w:rsidP="00AA145A">
            <w:pPr>
              <w:rPr>
                <w:sz w:val="20"/>
                <w:szCs w:val="20"/>
                <w:lang w:val="uk-UA"/>
              </w:rPr>
            </w:pPr>
            <w:r w:rsidRPr="003E277C">
              <w:rPr>
                <w:sz w:val="20"/>
                <w:szCs w:val="20"/>
                <w:lang w:val="uk-UA"/>
              </w:rPr>
              <w:t>15</w:t>
            </w:r>
          </w:p>
        </w:tc>
      </w:tr>
      <w:tr w:rsidR="00AA145A" w:rsidRPr="003E277C" w14:paraId="5167FC16" w14:textId="77777777" w:rsidTr="00037B92">
        <w:trPr>
          <w:trHeight w:val="315"/>
        </w:trPr>
        <w:tc>
          <w:tcPr>
            <w:tcW w:w="2694" w:type="dxa"/>
            <w:shd w:val="clear" w:color="auto" w:fill="auto"/>
            <w:noWrap/>
            <w:vAlign w:val="center"/>
            <w:hideMark/>
          </w:tcPr>
          <w:p w14:paraId="300E399F" w14:textId="77777777" w:rsidR="00504536" w:rsidRPr="003E277C" w:rsidRDefault="00504536" w:rsidP="00037B92">
            <w:pPr>
              <w:rPr>
                <w:sz w:val="20"/>
                <w:szCs w:val="20"/>
                <w:lang w:val="uk-UA"/>
              </w:rPr>
            </w:pPr>
            <w:r w:rsidRPr="003E277C">
              <w:rPr>
                <w:sz w:val="20"/>
                <w:szCs w:val="20"/>
                <w:lang w:val="uk-UA"/>
              </w:rPr>
              <w:t>11.   Авто-заправна станція</w:t>
            </w:r>
          </w:p>
        </w:tc>
        <w:tc>
          <w:tcPr>
            <w:tcW w:w="960" w:type="dxa"/>
            <w:shd w:val="clear" w:color="auto" w:fill="auto"/>
            <w:noWrap/>
            <w:vAlign w:val="center"/>
            <w:hideMark/>
          </w:tcPr>
          <w:p w14:paraId="2CC55BEF" w14:textId="77777777" w:rsidR="00504536" w:rsidRPr="003E277C" w:rsidRDefault="00504536" w:rsidP="00AA145A">
            <w:pPr>
              <w:rPr>
                <w:sz w:val="20"/>
                <w:szCs w:val="20"/>
                <w:lang w:val="uk-UA"/>
              </w:rPr>
            </w:pPr>
            <w:r w:rsidRPr="003E277C">
              <w:rPr>
                <w:sz w:val="20"/>
                <w:szCs w:val="20"/>
                <w:lang w:val="uk-UA"/>
              </w:rPr>
              <w:t>1</w:t>
            </w:r>
          </w:p>
        </w:tc>
        <w:tc>
          <w:tcPr>
            <w:tcW w:w="1052" w:type="dxa"/>
            <w:shd w:val="clear" w:color="auto" w:fill="auto"/>
            <w:noWrap/>
            <w:vAlign w:val="center"/>
            <w:hideMark/>
          </w:tcPr>
          <w:p w14:paraId="2A64AB21"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7305D984"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42769690"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5A7AE4A8"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37A2F2C6"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0148656F" w14:textId="77777777" w:rsidR="00504536" w:rsidRPr="003E277C" w:rsidRDefault="00504536" w:rsidP="00AA145A">
            <w:pPr>
              <w:rPr>
                <w:sz w:val="20"/>
                <w:szCs w:val="20"/>
                <w:lang w:val="uk-UA"/>
              </w:rPr>
            </w:pPr>
            <w:r w:rsidRPr="003E277C">
              <w:rPr>
                <w:sz w:val="20"/>
                <w:szCs w:val="20"/>
                <w:lang w:val="uk-UA"/>
              </w:rPr>
              <w:t>35</w:t>
            </w:r>
          </w:p>
        </w:tc>
      </w:tr>
      <w:tr w:rsidR="00AA145A" w:rsidRPr="003E277C" w14:paraId="10198007" w14:textId="77777777" w:rsidTr="00037B92">
        <w:trPr>
          <w:trHeight w:val="315"/>
        </w:trPr>
        <w:tc>
          <w:tcPr>
            <w:tcW w:w="2694" w:type="dxa"/>
            <w:shd w:val="clear" w:color="auto" w:fill="auto"/>
            <w:noWrap/>
            <w:vAlign w:val="center"/>
            <w:hideMark/>
          </w:tcPr>
          <w:p w14:paraId="1D3EAAA4" w14:textId="77777777" w:rsidR="00504536" w:rsidRPr="003E277C" w:rsidRDefault="00504536" w:rsidP="00037B92">
            <w:pPr>
              <w:rPr>
                <w:sz w:val="20"/>
                <w:szCs w:val="20"/>
                <w:lang w:val="uk-UA"/>
              </w:rPr>
            </w:pPr>
            <w:r w:rsidRPr="003E277C">
              <w:rPr>
                <w:sz w:val="20"/>
                <w:szCs w:val="20"/>
                <w:lang w:val="uk-UA"/>
              </w:rPr>
              <w:t>12.   Миколи Пимоненка вулиця, 13к Адміністративна будівля​</w:t>
            </w:r>
          </w:p>
        </w:tc>
        <w:tc>
          <w:tcPr>
            <w:tcW w:w="960" w:type="dxa"/>
            <w:shd w:val="clear" w:color="auto" w:fill="auto"/>
            <w:noWrap/>
            <w:vAlign w:val="center"/>
            <w:hideMark/>
          </w:tcPr>
          <w:p w14:paraId="082521EF"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139384D3"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1D5B5292"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537B5C31"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3E8CA3A2"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346E63E8"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09FB7DE5" w14:textId="77777777" w:rsidR="00504536" w:rsidRPr="003E277C" w:rsidRDefault="00504536" w:rsidP="00AA145A">
            <w:pPr>
              <w:rPr>
                <w:sz w:val="20"/>
                <w:szCs w:val="20"/>
                <w:lang w:val="uk-UA"/>
              </w:rPr>
            </w:pPr>
            <w:r w:rsidRPr="003E277C">
              <w:rPr>
                <w:sz w:val="20"/>
                <w:szCs w:val="20"/>
                <w:lang w:val="uk-UA"/>
              </w:rPr>
              <w:t>23</w:t>
            </w:r>
          </w:p>
        </w:tc>
      </w:tr>
      <w:tr w:rsidR="00AA145A" w:rsidRPr="003E277C" w14:paraId="47005C8E" w14:textId="77777777" w:rsidTr="00037B92">
        <w:trPr>
          <w:trHeight w:val="315"/>
        </w:trPr>
        <w:tc>
          <w:tcPr>
            <w:tcW w:w="2694" w:type="dxa"/>
            <w:shd w:val="clear" w:color="auto" w:fill="auto"/>
            <w:noWrap/>
            <w:vAlign w:val="center"/>
            <w:hideMark/>
          </w:tcPr>
          <w:p w14:paraId="3D514B1C" w14:textId="77777777" w:rsidR="00504536" w:rsidRPr="003E277C" w:rsidRDefault="00504536" w:rsidP="00037B92">
            <w:pPr>
              <w:rPr>
                <w:sz w:val="20"/>
                <w:szCs w:val="20"/>
                <w:lang w:val="uk-UA"/>
              </w:rPr>
            </w:pPr>
            <w:r w:rsidRPr="003E277C">
              <w:rPr>
                <w:sz w:val="20"/>
                <w:szCs w:val="20"/>
                <w:lang w:val="uk-UA"/>
              </w:rPr>
              <w:t>13.   Миколи Пимоненка вулиця, 13з Адміністративна будівля​</w:t>
            </w:r>
          </w:p>
        </w:tc>
        <w:tc>
          <w:tcPr>
            <w:tcW w:w="960" w:type="dxa"/>
            <w:shd w:val="clear" w:color="auto" w:fill="auto"/>
            <w:noWrap/>
            <w:vAlign w:val="center"/>
            <w:hideMark/>
          </w:tcPr>
          <w:p w14:paraId="72BB3E58" w14:textId="77777777" w:rsidR="00504536" w:rsidRPr="003E277C" w:rsidRDefault="00504536" w:rsidP="00AA145A">
            <w:pPr>
              <w:rPr>
                <w:sz w:val="20"/>
                <w:szCs w:val="20"/>
                <w:lang w:val="uk-UA"/>
              </w:rPr>
            </w:pPr>
            <w:r w:rsidRPr="003E277C">
              <w:rPr>
                <w:sz w:val="20"/>
                <w:szCs w:val="20"/>
                <w:lang w:val="uk-UA"/>
              </w:rPr>
              <w:t>1</w:t>
            </w:r>
          </w:p>
        </w:tc>
        <w:tc>
          <w:tcPr>
            <w:tcW w:w="1052" w:type="dxa"/>
            <w:shd w:val="clear" w:color="auto" w:fill="auto"/>
            <w:noWrap/>
            <w:vAlign w:val="center"/>
            <w:hideMark/>
          </w:tcPr>
          <w:p w14:paraId="1453B99F"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6B04C1C8"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308AF843"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5E62FDAD"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16AABFCD"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2F8CC8CE" w14:textId="77777777" w:rsidR="00504536" w:rsidRPr="003E277C" w:rsidRDefault="00504536" w:rsidP="00AA145A">
            <w:pPr>
              <w:rPr>
                <w:sz w:val="20"/>
                <w:szCs w:val="20"/>
                <w:lang w:val="uk-UA"/>
              </w:rPr>
            </w:pPr>
            <w:r w:rsidRPr="003E277C">
              <w:rPr>
                <w:sz w:val="20"/>
                <w:szCs w:val="20"/>
                <w:lang w:val="uk-UA"/>
              </w:rPr>
              <w:t>30</w:t>
            </w:r>
          </w:p>
        </w:tc>
      </w:tr>
      <w:tr w:rsidR="00AA145A" w:rsidRPr="003E277C" w14:paraId="06202384" w14:textId="77777777" w:rsidTr="00037B92">
        <w:trPr>
          <w:trHeight w:val="315"/>
        </w:trPr>
        <w:tc>
          <w:tcPr>
            <w:tcW w:w="2694" w:type="dxa"/>
            <w:shd w:val="clear" w:color="auto" w:fill="auto"/>
            <w:noWrap/>
            <w:vAlign w:val="center"/>
            <w:hideMark/>
          </w:tcPr>
          <w:p w14:paraId="73EB85A1" w14:textId="77777777" w:rsidR="00504536" w:rsidRPr="003E277C" w:rsidRDefault="00504536" w:rsidP="00037B92">
            <w:pPr>
              <w:rPr>
                <w:sz w:val="20"/>
                <w:szCs w:val="20"/>
                <w:lang w:val="uk-UA"/>
              </w:rPr>
            </w:pPr>
            <w:r w:rsidRPr="003E277C">
              <w:rPr>
                <w:sz w:val="20"/>
                <w:szCs w:val="20"/>
                <w:lang w:val="uk-UA"/>
              </w:rPr>
              <w:t xml:space="preserve">14.   Січових Стрільців, 84а Андерсен, житловий комплекс </w:t>
            </w:r>
          </w:p>
        </w:tc>
        <w:tc>
          <w:tcPr>
            <w:tcW w:w="960" w:type="dxa"/>
            <w:shd w:val="clear" w:color="auto" w:fill="auto"/>
            <w:noWrap/>
            <w:vAlign w:val="center"/>
            <w:hideMark/>
          </w:tcPr>
          <w:p w14:paraId="2D726DB9" w14:textId="77777777" w:rsidR="00504536" w:rsidRPr="003E277C" w:rsidRDefault="00504536" w:rsidP="00AA145A">
            <w:pPr>
              <w:rPr>
                <w:sz w:val="20"/>
                <w:szCs w:val="20"/>
                <w:lang w:val="uk-UA"/>
              </w:rPr>
            </w:pPr>
            <w:r w:rsidRPr="003E277C">
              <w:rPr>
                <w:sz w:val="20"/>
                <w:szCs w:val="20"/>
                <w:lang w:val="uk-UA"/>
              </w:rPr>
              <w:t>16</w:t>
            </w:r>
          </w:p>
        </w:tc>
        <w:tc>
          <w:tcPr>
            <w:tcW w:w="1052" w:type="dxa"/>
            <w:shd w:val="clear" w:color="auto" w:fill="auto"/>
            <w:noWrap/>
            <w:vAlign w:val="center"/>
            <w:hideMark/>
          </w:tcPr>
          <w:p w14:paraId="19E80BFB" w14:textId="77777777" w:rsidR="00504536" w:rsidRPr="003E277C" w:rsidRDefault="00504536" w:rsidP="00AA145A">
            <w:pPr>
              <w:rPr>
                <w:sz w:val="20"/>
                <w:szCs w:val="20"/>
                <w:lang w:val="uk-UA"/>
              </w:rPr>
            </w:pPr>
            <w:r w:rsidRPr="003E277C">
              <w:rPr>
                <w:sz w:val="20"/>
                <w:szCs w:val="20"/>
                <w:lang w:val="uk-UA"/>
              </w:rPr>
              <w:t>6570,72</w:t>
            </w:r>
          </w:p>
        </w:tc>
        <w:tc>
          <w:tcPr>
            <w:tcW w:w="963" w:type="dxa"/>
            <w:shd w:val="clear" w:color="auto" w:fill="auto"/>
            <w:noWrap/>
            <w:vAlign w:val="center"/>
            <w:hideMark/>
          </w:tcPr>
          <w:p w14:paraId="76205161" w14:textId="77777777" w:rsidR="00504536" w:rsidRPr="003E277C" w:rsidRDefault="00504536" w:rsidP="00AA145A">
            <w:pPr>
              <w:rPr>
                <w:sz w:val="20"/>
                <w:szCs w:val="20"/>
                <w:lang w:val="uk-UA"/>
              </w:rPr>
            </w:pPr>
            <w:r w:rsidRPr="003E277C">
              <w:rPr>
                <w:sz w:val="20"/>
                <w:szCs w:val="20"/>
                <w:lang w:val="uk-UA"/>
              </w:rPr>
              <w:t>5054,4</w:t>
            </w:r>
          </w:p>
        </w:tc>
        <w:tc>
          <w:tcPr>
            <w:tcW w:w="1246" w:type="dxa"/>
            <w:shd w:val="clear" w:color="auto" w:fill="auto"/>
            <w:noWrap/>
            <w:vAlign w:val="center"/>
            <w:hideMark/>
          </w:tcPr>
          <w:p w14:paraId="50DEF517" w14:textId="77777777" w:rsidR="00504536" w:rsidRPr="003E277C" w:rsidRDefault="00504536" w:rsidP="00AA145A">
            <w:pPr>
              <w:rPr>
                <w:sz w:val="20"/>
                <w:szCs w:val="20"/>
                <w:lang w:val="uk-UA"/>
              </w:rPr>
            </w:pPr>
            <w:r w:rsidRPr="003E277C">
              <w:rPr>
                <w:sz w:val="20"/>
                <w:szCs w:val="20"/>
                <w:lang w:val="uk-UA"/>
              </w:rPr>
              <w:t>328,536</w:t>
            </w:r>
          </w:p>
        </w:tc>
        <w:tc>
          <w:tcPr>
            <w:tcW w:w="960" w:type="dxa"/>
            <w:shd w:val="clear" w:color="auto" w:fill="auto"/>
            <w:noWrap/>
            <w:vAlign w:val="center"/>
            <w:hideMark/>
          </w:tcPr>
          <w:p w14:paraId="146D6121" w14:textId="77777777" w:rsidR="00504536" w:rsidRPr="003E277C" w:rsidRDefault="00504536" w:rsidP="00AA145A">
            <w:pPr>
              <w:rPr>
                <w:sz w:val="20"/>
                <w:szCs w:val="20"/>
                <w:lang w:val="uk-UA"/>
              </w:rPr>
            </w:pPr>
            <w:r w:rsidRPr="003E277C">
              <w:rPr>
                <w:sz w:val="20"/>
                <w:szCs w:val="20"/>
                <w:lang w:val="uk-UA"/>
              </w:rPr>
              <w:t>72</w:t>
            </w:r>
          </w:p>
        </w:tc>
        <w:tc>
          <w:tcPr>
            <w:tcW w:w="1252" w:type="dxa"/>
            <w:shd w:val="clear" w:color="auto" w:fill="auto"/>
            <w:noWrap/>
            <w:vAlign w:val="center"/>
            <w:hideMark/>
          </w:tcPr>
          <w:p w14:paraId="4333E66F" w14:textId="77777777" w:rsidR="00504536" w:rsidRPr="003E277C" w:rsidRDefault="00504536" w:rsidP="00AA145A">
            <w:pPr>
              <w:rPr>
                <w:sz w:val="20"/>
                <w:szCs w:val="20"/>
                <w:lang w:val="uk-UA"/>
              </w:rPr>
            </w:pPr>
            <w:r w:rsidRPr="003E277C">
              <w:rPr>
                <w:sz w:val="20"/>
                <w:szCs w:val="20"/>
                <w:lang w:val="uk-UA"/>
              </w:rPr>
              <w:t>187</w:t>
            </w:r>
          </w:p>
        </w:tc>
        <w:tc>
          <w:tcPr>
            <w:tcW w:w="960" w:type="dxa"/>
            <w:shd w:val="clear" w:color="auto" w:fill="auto"/>
            <w:noWrap/>
            <w:vAlign w:val="center"/>
            <w:hideMark/>
          </w:tcPr>
          <w:p w14:paraId="391C1A0C"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34A54C46" w14:textId="77777777" w:rsidTr="00037B92">
        <w:trPr>
          <w:trHeight w:val="315"/>
        </w:trPr>
        <w:tc>
          <w:tcPr>
            <w:tcW w:w="2694" w:type="dxa"/>
            <w:shd w:val="clear" w:color="auto" w:fill="auto"/>
            <w:noWrap/>
            <w:vAlign w:val="center"/>
            <w:hideMark/>
          </w:tcPr>
          <w:p w14:paraId="19FF3AAC" w14:textId="77777777" w:rsidR="00504536" w:rsidRPr="003E277C" w:rsidRDefault="00504536" w:rsidP="00037B92">
            <w:pPr>
              <w:rPr>
                <w:sz w:val="20"/>
                <w:szCs w:val="20"/>
                <w:lang w:val="uk-UA"/>
              </w:rPr>
            </w:pPr>
            <w:r w:rsidRPr="003E277C">
              <w:rPr>
                <w:sz w:val="20"/>
                <w:szCs w:val="20"/>
                <w:lang w:val="uk-UA"/>
              </w:rPr>
              <w:t>15.   Січових Стрільців, 84 Житловий будинок​</w:t>
            </w:r>
          </w:p>
        </w:tc>
        <w:tc>
          <w:tcPr>
            <w:tcW w:w="960" w:type="dxa"/>
            <w:shd w:val="clear" w:color="auto" w:fill="auto"/>
            <w:noWrap/>
            <w:vAlign w:val="center"/>
            <w:hideMark/>
          </w:tcPr>
          <w:p w14:paraId="6F7AA968" w14:textId="77777777" w:rsidR="00504536" w:rsidRPr="003E277C" w:rsidRDefault="00504536" w:rsidP="00AA145A">
            <w:pPr>
              <w:rPr>
                <w:sz w:val="20"/>
                <w:szCs w:val="20"/>
                <w:lang w:val="uk-UA"/>
              </w:rPr>
            </w:pPr>
            <w:r w:rsidRPr="003E277C">
              <w:rPr>
                <w:sz w:val="20"/>
                <w:szCs w:val="20"/>
                <w:lang w:val="uk-UA"/>
              </w:rPr>
              <w:t>5</w:t>
            </w:r>
          </w:p>
        </w:tc>
        <w:tc>
          <w:tcPr>
            <w:tcW w:w="1052" w:type="dxa"/>
            <w:shd w:val="clear" w:color="auto" w:fill="auto"/>
            <w:noWrap/>
            <w:vAlign w:val="center"/>
            <w:hideMark/>
          </w:tcPr>
          <w:p w14:paraId="4FC1DB37" w14:textId="77777777" w:rsidR="00504536" w:rsidRPr="003E277C" w:rsidRDefault="00504536" w:rsidP="00AA145A">
            <w:pPr>
              <w:rPr>
                <w:sz w:val="20"/>
                <w:szCs w:val="20"/>
                <w:lang w:val="uk-UA"/>
              </w:rPr>
            </w:pPr>
            <w:r w:rsidRPr="003E277C">
              <w:rPr>
                <w:sz w:val="20"/>
                <w:szCs w:val="20"/>
                <w:lang w:val="uk-UA"/>
              </w:rPr>
              <w:t>2737,8</w:t>
            </w:r>
          </w:p>
        </w:tc>
        <w:tc>
          <w:tcPr>
            <w:tcW w:w="963" w:type="dxa"/>
            <w:shd w:val="clear" w:color="auto" w:fill="auto"/>
            <w:noWrap/>
            <w:vAlign w:val="center"/>
            <w:hideMark/>
          </w:tcPr>
          <w:p w14:paraId="5B039E20" w14:textId="77777777" w:rsidR="00504536" w:rsidRPr="003E277C" w:rsidRDefault="00504536" w:rsidP="00AA145A">
            <w:pPr>
              <w:rPr>
                <w:sz w:val="20"/>
                <w:szCs w:val="20"/>
                <w:lang w:val="uk-UA"/>
              </w:rPr>
            </w:pPr>
            <w:r w:rsidRPr="003E277C">
              <w:rPr>
                <w:sz w:val="20"/>
                <w:szCs w:val="20"/>
                <w:lang w:val="uk-UA"/>
              </w:rPr>
              <w:t>2106</w:t>
            </w:r>
          </w:p>
        </w:tc>
        <w:tc>
          <w:tcPr>
            <w:tcW w:w="1246" w:type="dxa"/>
            <w:shd w:val="clear" w:color="auto" w:fill="auto"/>
            <w:noWrap/>
            <w:vAlign w:val="center"/>
            <w:hideMark/>
          </w:tcPr>
          <w:p w14:paraId="34D626F7" w14:textId="77777777" w:rsidR="00504536" w:rsidRPr="003E277C" w:rsidRDefault="00504536" w:rsidP="00AA145A">
            <w:pPr>
              <w:rPr>
                <w:sz w:val="20"/>
                <w:szCs w:val="20"/>
                <w:lang w:val="uk-UA"/>
              </w:rPr>
            </w:pPr>
            <w:r w:rsidRPr="003E277C">
              <w:rPr>
                <w:sz w:val="20"/>
                <w:szCs w:val="20"/>
                <w:lang w:val="uk-UA"/>
              </w:rPr>
              <w:t>438,048</w:t>
            </w:r>
          </w:p>
        </w:tc>
        <w:tc>
          <w:tcPr>
            <w:tcW w:w="960" w:type="dxa"/>
            <w:shd w:val="clear" w:color="auto" w:fill="auto"/>
            <w:noWrap/>
            <w:vAlign w:val="center"/>
            <w:hideMark/>
          </w:tcPr>
          <w:p w14:paraId="16A19671" w14:textId="77777777" w:rsidR="00504536" w:rsidRPr="003E277C" w:rsidRDefault="00504536" w:rsidP="00AA145A">
            <w:pPr>
              <w:rPr>
                <w:sz w:val="20"/>
                <w:szCs w:val="20"/>
                <w:lang w:val="uk-UA"/>
              </w:rPr>
            </w:pPr>
            <w:r w:rsidRPr="003E277C">
              <w:rPr>
                <w:sz w:val="20"/>
                <w:szCs w:val="20"/>
                <w:lang w:val="uk-UA"/>
              </w:rPr>
              <w:t>30</w:t>
            </w:r>
          </w:p>
        </w:tc>
        <w:tc>
          <w:tcPr>
            <w:tcW w:w="1252" w:type="dxa"/>
            <w:shd w:val="clear" w:color="auto" w:fill="auto"/>
            <w:noWrap/>
            <w:vAlign w:val="center"/>
            <w:hideMark/>
          </w:tcPr>
          <w:p w14:paraId="5015362E" w14:textId="77777777" w:rsidR="00504536" w:rsidRPr="003E277C" w:rsidRDefault="00504536" w:rsidP="00AA145A">
            <w:pPr>
              <w:rPr>
                <w:sz w:val="20"/>
                <w:szCs w:val="20"/>
                <w:lang w:val="uk-UA"/>
              </w:rPr>
            </w:pPr>
            <w:r w:rsidRPr="003E277C">
              <w:rPr>
                <w:sz w:val="20"/>
                <w:szCs w:val="20"/>
                <w:lang w:val="uk-UA"/>
              </w:rPr>
              <w:t>78</w:t>
            </w:r>
          </w:p>
        </w:tc>
        <w:tc>
          <w:tcPr>
            <w:tcW w:w="960" w:type="dxa"/>
            <w:shd w:val="clear" w:color="auto" w:fill="auto"/>
            <w:noWrap/>
            <w:vAlign w:val="center"/>
            <w:hideMark/>
          </w:tcPr>
          <w:p w14:paraId="58CC6757"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584F6B75" w14:textId="77777777" w:rsidTr="00037B92">
        <w:trPr>
          <w:trHeight w:val="315"/>
        </w:trPr>
        <w:tc>
          <w:tcPr>
            <w:tcW w:w="2694" w:type="dxa"/>
            <w:shd w:val="clear" w:color="auto" w:fill="auto"/>
            <w:noWrap/>
            <w:vAlign w:val="center"/>
            <w:hideMark/>
          </w:tcPr>
          <w:p w14:paraId="446BE0D6" w14:textId="77777777" w:rsidR="00504536" w:rsidRPr="003E277C" w:rsidRDefault="00504536" w:rsidP="00037B92">
            <w:pPr>
              <w:rPr>
                <w:sz w:val="20"/>
                <w:szCs w:val="20"/>
                <w:lang w:val="uk-UA"/>
              </w:rPr>
            </w:pPr>
            <w:r w:rsidRPr="003E277C">
              <w:rPr>
                <w:sz w:val="20"/>
                <w:szCs w:val="20"/>
                <w:lang w:val="uk-UA"/>
              </w:rPr>
              <w:t xml:space="preserve">16.   ​Січових Стрільців, 82​ ресторан </w:t>
            </w:r>
            <w:proofErr w:type="spellStart"/>
            <w:r w:rsidRPr="003E277C">
              <w:rPr>
                <w:sz w:val="20"/>
                <w:szCs w:val="20"/>
                <w:lang w:val="uk-UA"/>
              </w:rPr>
              <w:t>Vino</w:t>
            </w:r>
            <w:proofErr w:type="spellEnd"/>
            <w:r w:rsidRPr="003E277C">
              <w:rPr>
                <w:sz w:val="20"/>
                <w:szCs w:val="20"/>
                <w:lang w:val="uk-UA"/>
              </w:rPr>
              <w:t xml:space="preserve"> e </w:t>
            </w:r>
            <w:proofErr w:type="spellStart"/>
            <w:r w:rsidRPr="003E277C">
              <w:rPr>
                <w:sz w:val="20"/>
                <w:szCs w:val="20"/>
                <w:lang w:val="uk-UA"/>
              </w:rPr>
              <w:t>Cucina</w:t>
            </w:r>
            <w:proofErr w:type="spellEnd"/>
          </w:p>
        </w:tc>
        <w:tc>
          <w:tcPr>
            <w:tcW w:w="960" w:type="dxa"/>
            <w:shd w:val="clear" w:color="auto" w:fill="auto"/>
            <w:noWrap/>
            <w:vAlign w:val="center"/>
            <w:hideMark/>
          </w:tcPr>
          <w:p w14:paraId="799D4F8D"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2301BDF3"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14E0D225"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0FEA9821"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35DAF6CA"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2C3A8431"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5BEE195A"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17866219" w14:textId="77777777" w:rsidTr="00037B92">
        <w:trPr>
          <w:trHeight w:val="315"/>
        </w:trPr>
        <w:tc>
          <w:tcPr>
            <w:tcW w:w="2694" w:type="dxa"/>
            <w:shd w:val="clear" w:color="auto" w:fill="auto"/>
            <w:noWrap/>
            <w:vAlign w:val="center"/>
            <w:hideMark/>
          </w:tcPr>
          <w:p w14:paraId="79DA5891" w14:textId="77777777" w:rsidR="00504536" w:rsidRPr="003E277C" w:rsidRDefault="00504536" w:rsidP="00037B92">
            <w:pPr>
              <w:rPr>
                <w:sz w:val="20"/>
                <w:szCs w:val="20"/>
                <w:lang w:val="uk-UA"/>
              </w:rPr>
            </w:pPr>
            <w:r w:rsidRPr="003E277C">
              <w:rPr>
                <w:sz w:val="20"/>
                <w:szCs w:val="20"/>
                <w:lang w:val="uk-UA"/>
              </w:rPr>
              <w:t xml:space="preserve">17.   Студентська, 3 Адміністративна будівля​ </w:t>
            </w:r>
          </w:p>
        </w:tc>
        <w:tc>
          <w:tcPr>
            <w:tcW w:w="960" w:type="dxa"/>
            <w:shd w:val="clear" w:color="auto" w:fill="auto"/>
            <w:noWrap/>
            <w:vAlign w:val="center"/>
            <w:hideMark/>
          </w:tcPr>
          <w:p w14:paraId="4884B68D"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265C0D13"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346E612D"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0992DBEF"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620C1878"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051399BA"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5BFD17C9" w14:textId="77777777" w:rsidR="00504536" w:rsidRPr="003E277C" w:rsidRDefault="00504536" w:rsidP="00AA145A">
            <w:pPr>
              <w:rPr>
                <w:sz w:val="20"/>
                <w:szCs w:val="20"/>
                <w:lang w:val="uk-UA"/>
              </w:rPr>
            </w:pPr>
            <w:r w:rsidRPr="003E277C">
              <w:rPr>
                <w:sz w:val="20"/>
                <w:szCs w:val="20"/>
                <w:lang w:val="uk-UA"/>
              </w:rPr>
              <w:t>15</w:t>
            </w:r>
          </w:p>
        </w:tc>
      </w:tr>
      <w:tr w:rsidR="00AA145A" w:rsidRPr="003E277C" w14:paraId="0515A96E" w14:textId="77777777" w:rsidTr="00037B92">
        <w:trPr>
          <w:trHeight w:val="315"/>
        </w:trPr>
        <w:tc>
          <w:tcPr>
            <w:tcW w:w="2694" w:type="dxa"/>
            <w:shd w:val="clear" w:color="auto" w:fill="auto"/>
            <w:noWrap/>
            <w:vAlign w:val="center"/>
            <w:hideMark/>
          </w:tcPr>
          <w:p w14:paraId="196E1806" w14:textId="77777777" w:rsidR="00504536" w:rsidRPr="003E277C" w:rsidRDefault="00504536" w:rsidP="00037B92">
            <w:pPr>
              <w:rPr>
                <w:sz w:val="20"/>
                <w:szCs w:val="20"/>
                <w:lang w:val="uk-UA"/>
              </w:rPr>
            </w:pPr>
            <w:r w:rsidRPr="003E277C">
              <w:rPr>
                <w:sz w:val="20"/>
                <w:szCs w:val="20"/>
                <w:lang w:val="uk-UA"/>
              </w:rPr>
              <w:t>18.   Студентська, 5 Адміністративна будівля​</w:t>
            </w:r>
          </w:p>
        </w:tc>
        <w:tc>
          <w:tcPr>
            <w:tcW w:w="960" w:type="dxa"/>
            <w:shd w:val="clear" w:color="auto" w:fill="auto"/>
            <w:noWrap/>
            <w:vAlign w:val="center"/>
            <w:hideMark/>
          </w:tcPr>
          <w:p w14:paraId="2F9C67D6"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1E48456D"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559C216A"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61BACFE6"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56C69613"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1B7849D8"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70B5AF5E" w14:textId="77777777" w:rsidR="00504536" w:rsidRPr="003E277C" w:rsidRDefault="00504536" w:rsidP="00AA145A">
            <w:pPr>
              <w:rPr>
                <w:sz w:val="20"/>
                <w:szCs w:val="20"/>
                <w:lang w:val="uk-UA"/>
              </w:rPr>
            </w:pPr>
            <w:r w:rsidRPr="003E277C">
              <w:rPr>
                <w:sz w:val="20"/>
                <w:szCs w:val="20"/>
                <w:lang w:val="uk-UA"/>
              </w:rPr>
              <w:t>15</w:t>
            </w:r>
          </w:p>
        </w:tc>
      </w:tr>
      <w:tr w:rsidR="00AA145A" w:rsidRPr="003E277C" w14:paraId="7E7C21F7" w14:textId="77777777" w:rsidTr="00037B92">
        <w:trPr>
          <w:trHeight w:val="315"/>
        </w:trPr>
        <w:tc>
          <w:tcPr>
            <w:tcW w:w="2694" w:type="dxa"/>
            <w:shd w:val="clear" w:color="auto" w:fill="auto"/>
            <w:noWrap/>
            <w:vAlign w:val="center"/>
            <w:hideMark/>
          </w:tcPr>
          <w:p w14:paraId="2B11933D" w14:textId="77777777" w:rsidR="00504536" w:rsidRPr="003E277C" w:rsidRDefault="00504536" w:rsidP="00037B92">
            <w:pPr>
              <w:rPr>
                <w:sz w:val="20"/>
                <w:szCs w:val="20"/>
                <w:lang w:val="uk-UA"/>
              </w:rPr>
            </w:pPr>
            <w:r w:rsidRPr="003E277C">
              <w:rPr>
                <w:sz w:val="20"/>
                <w:szCs w:val="20"/>
                <w:lang w:val="uk-UA"/>
              </w:rPr>
              <w:t xml:space="preserve">19.   Студентська, 7 </w:t>
            </w:r>
            <w:r w:rsidRPr="003E277C">
              <w:rPr>
                <w:sz w:val="20"/>
                <w:szCs w:val="20"/>
                <w:lang w:val="uk-UA"/>
              </w:rPr>
              <w:lastRenderedPageBreak/>
              <w:t>Адміністративна будівля​</w:t>
            </w:r>
          </w:p>
        </w:tc>
        <w:tc>
          <w:tcPr>
            <w:tcW w:w="960" w:type="dxa"/>
            <w:shd w:val="clear" w:color="auto" w:fill="auto"/>
            <w:noWrap/>
            <w:vAlign w:val="center"/>
            <w:hideMark/>
          </w:tcPr>
          <w:p w14:paraId="5C4A606D" w14:textId="77777777" w:rsidR="00504536" w:rsidRPr="003E277C" w:rsidRDefault="00504536" w:rsidP="00AA145A">
            <w:pPr>
              <w:rPr>
                <w:sz w:val="20"/>
                <w:szCs w:val="20"/>
                <w:lang w:val="uk-UA"/>
              </w:rPr>
            </w:pPr>
            <w:r w:rsidRPr="003E277C">
              <w:rPr>
                <w:sz w:val="20"/>
                <w:szCs w:val="20"/>
                <w:lang w:val="uk-UA"/>
              </w:rPr>
              <w:lastRenderedPageBreak/>
              <w:t>3</w:t>
            </w:r>
          </w:p>
        </w:tc>
        <w:tc>
          <w:tcPr>
            <w:tcW w:w="1052" w:type="dxa"/>
            <w:shd w:val="clear" w:color="auto" w:fill="auto"/>
            <w:noWrap/>
            <w:vAlign w:val="center"/>
            <w:hideMark/>
          </w:tcPr>
          <w:p w14:paraId="2C622A90"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4D079E8B"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385A183B"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73607230"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560984B6"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46351BE6"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57406B54" w14:textId="77777777" w:rsidTr="00037B92">
        <w:trPr>
          <w:trHeight w:val="315"/>
        </w:trPr>
        <w:tc>
          <w:tcPr>
            <w:tcW w:w="2694" w:type="dxa"/>
            <w:shd w:val="clear" w:color="auto" w:fill="auto"/>
            <w:noWrap/>
            <w:vAlign w:val="center"/>
            <w:hideMark/>
          </w:tcPr>
          <w:p w14:paraId="7B2FF1A5" w14:textId="77777777" w:rsidR="00504536" w:rsidRPr="003E277C" w:rsidRDefault="00504536" w:rsidP="00037B92">
            <w:pPr>
              <w:rPr>
                <w:sz w:val="20"/>
                <w:szCs w:val="20"/>
                <w:lang w:val="uk-UA"/>
              </w:rPr>
            </w:pPr>
            <w:r w:rsidRPr="003E277C">
              <w:rPr>
                <w:sz w:val="20"/>
                <w:szCs w:val="20"/>
                <w:lang w:val="uk-UA"/>
              </w:rPr>
              <w:t>20.   Студентська, 9 Адміністративна будівля​</w:t>
            </w:r>
          </w:p>
        </w:tc>
        <w:tc>
          <w:tcPr>
            <w:tcW w:w="960" w:type="dxa"/>
            <w:shd w:val="clear" w:color="auto" w:fill="auto"/>
            <w:noWrap/>
            <w:vAlign w:val="center"/>
            <w:hideMark/>
          </w:tcPr>
          <w:p w14:paraId="79563CF3" w14:textId="77777777" w:rsidR="00504536" w:rsidRPr="003E277C" w:rsidRDefault="00504536" w:rsidP="00AA145A">
            <w:pPr>
              <w:rPr>
                <w:sz w:val="20"/>
                <w:szCs w:val="20"/>
                <w:lang w:val="uk-UA"/>
              </w:rPr>
            </w:pPr>
            <w:r w:rsidRPr="003E277C">
              <w:rPr>
                <w:sz w:val="20"/>
                <w:szCs w:val="20"/>
                <w:lang w:val="uk-UA"/>
              </w:rPr>
              <w:t>4</w:t>
            </w:r>
          </w:p>
        </w:tc>
        <w:tc>
          <w:tcPr>
            <w:tcW w:w="1052" w:type="dxa"/>
            <w:shd w:val="clear" w:color="auto" w:fill="auto"/>
            <w:noWrap/>
            <w:vAlign w:val="center"/>
            <w:hideMark/>
          </w:tcPr>
          <w:p w14:paraId="7C6D39C6"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054E58BE"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29AF3596"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41A776B0"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50810472"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00946056"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3CDA7D7E" w14:textId="77777777" w:rsidTr="00037B92">
        <w:trPr>
          <w:trHeight w:val="315"/>
        </w:trPr>
        <w:tc>
          <w:tcPr>
            <w:tcW w:w="2694" w:type="dxa"/>
            <w:shd w:val="clear" w:color="auto" w:fill="auto"/>
            <w:noWrap/>
            <w:vAlign w:val="center"/>
            <w:hideMark/>
          </w:tcPr>
          <w:p w14:paraId="5D62562C" w14:textId="77777777" w:rsidR="00504536" w:rsidRPr="003E277C" w:rsidRDefault="00504536" w:rsidP="00037B92">
            <w:pPr>
              <w:rPr>
                <w:sz w:val="20"/>
                <w:szCs w:val="20"/>
                <w:lang w:val="uk-UA"/>
              </w:rPr>
            </w:pPr>
            <w:r w:rsidRPr="003E277C">
              <w:rPr>
                <w:sz w:val="20"/>
                <w:szCs w:val="20"/>
                <w:lang w:val="uk-UA"/>
              </w:rPr>
              <w:t>21.   Студентська, 11 Житловий будинок​</w:t>
            </w:r>
          </w:p>
        </w:tc>
        <w:tc>
          <w:tcPr>
            <w:tcW w:w="960" w:type="dxa"/>
            <w:shd w:val="clear" w:color="auto" w:fill="auto"/>
            <w:noWrap/>
            <w:vAlign w:val="center"/>
            <w:hideMark/>
          </w:tcPr>
          <w:p w14:paraId="2090C76E" w14:textId="77777777" w:rsidR="00504536" w:rsidRPr="003E277C" w:rsidRDefault="00504536" w:rsidP="00AA145A">
            <w:pPr>
              <w:rPr>
                <w:sz w:val="20"/>
                <w:szCs w:val="20"/>
                <w:lang w:val="uk-UA"/>
              </w:rPr>
            </w:pPr>
            <w:r w:rsidRPr="003E277C">
              <w:rPr>
                <w:sz w:val="20"/>
                <w:szCs w:val="20"/>
                <w:lang w:val="uk-UA"/>
              </w:rPr>
              <w:t>5</w:t>
            </w:r>
          </w:p>
        </w:tc>
        <w:tc>
          <w:tcPr>
            <w:tcW w:w="1052" w:type="dxa"/>
            <w:shd w:val="clear" w:color="auto" w:fill="auto"/>
            <w:noWrap/>
            <w:vAlign w:val="center"/>
            <w:hideMark/>
          </w:tcPr>
          <w:p w14:paraId="6D3F7A96" w14:textId="77777777" w:rsidR="00504536" w:rsidRPr="003E277C" w:rsidRDefault="00504536" w:rsidP="00AA145A">
            <w:pPr>
              <w:rPr>
                <w:sz w:val="20"/>
                <w:szCs w:val="20"/>
                <w:lang w:val="uk-UA"/>
              </w:rPr>
            </w:pPr>
            <w:r w:rsidRPr="003E277C">
              <w:rPr>
                <w:sz w:val="20"/>
                <w:szCs w:val="20"/>
                <w:lang w:val="uk-UA"/>
              </w:rPr>
              <w:t>1368,9</w:t>
            </w:r>
          </w:p>
        </w:tc>
        <w:tc>
          <w:tcPr>
            <w:tcW w:w="963" w:type="dxa"/>
            <w:shd w:val="clear" w:color="auto" w:fill="auto"/>
            <w:noWrap/>
            <w:vAlign w:val="center"/>
            <w:hideMark/>
          </w:tcPr>
          <w:p w14:paraId="374EAC1A" w14:textId="77777777" w:rsidR="00504536" w:rsidRPr="003E277C" w:rsidRDefault="00504536" w:rsidP="00AA145A">
            <w:pPr>
              <w:rPr>
                <w:sz w:val="20"/>
                <w:szCs w:val="20"/>
                <w:lang w:val="uk-UA"/>
              </w:rPr>
            </w:pPr>
            <w:r w:rsidRPr="003E277C">
              <w:rPr>
                <w:sz w:val="20"/>
                <w:szCs w:val="20"/>
                <w:lang w:val="uk-UA"/>
              </w:rPr>
              <w:t>1053</w:t>
            </w:r>
          </w:p>
        </w:tc>
        <w:tc>
          <w:tcPr>
            <w:tcW w:w="1246" w:type="dxa"/>
            <w:shd w:val="clear" w:color="auto" w:fill="auto"/>
            <w:noWrap/>
            <w:vAlign w:val="center"/>
            <w:hideMark/>
          </w:tcPr>
          <w:p w14:paraId="602D3297" w14:textId="77777777" w:rsidR="00504536" w:rsidRPr="003E277C" w:rsidRDefault="00504536" w:rsidP="00AA145A">
            <w:pPr>
              <w:rPr>
                <w:sz w:val="20"/>
                <w:szCs w:val="20"/>
                <w:lang w:val="uk-UA"/>
              </w:rPr>
            </w:pPr>
            <w:r w:rsidRPr="003E277C">
              <w:rPr>
                <w:sz w:val="20"/>
                <w:szCs w:val="20"/>
                <w:lang w:val="uk-UA"/>
              </w:rPr>
              <w:t>219,024</w:t>
            </w:r>
          </w:p>
        </w:tc>
        <w:tc>
          <w:tcPr>
            <w:tcW w:w="960" w:type="dxa"/>
            <w:shd w:val="clear" w:color="auto" w:fill="auto"/>
            <w:noWrap/>
            <w:vAlign w:val="center"/>
            <w:hideMark/>
          </w:tcPr>
          <w:p w14:paraId="40FAC032" w14:textId="77777777" w:rsidR="00504536" w:rsidRPr="003E277C" w:rsidRDefault="00504536" w:rsidP="00AA145A">
            <w:pPr>
              <w:rPr>
                <w:sz w:val="20"/>
                <w:szCs w:val="20"/>
                <w:lang w:val="uk-UA"/>
              </w:rPr>
            </w:pPr>
            <w:r w:rsidRPr="003E277C">
              <w:rPr>
                <w:sz w:val="20"/>
                <w:szCs w:val="20"/>
                <w:lang w:val="uk-UA"/>
              </w:rPr>
              <w:t>15</w:t>
            </w:r>
          </w:p>
        </w:tc>
        <w:tc>
          <w:tcPr>
            <w:tcW w:w="1252" w:type="dxa"/>
            <w:shd w:val="clear" w:color="auto" w:fill="auto"/>
            <w:noWrap/>
            <w:vAlign w:val="center"/>
            <w:hideMark/>
          </w:tcPr>
          <w:p w14:paraId="6EAC02DF" w14:textId="77777777" w:rsidR="00504536" w:rsidRPr="003E277C" w:rsidRDefault="00504536" w:rsidP="00AA145A">
            <w:pPr>
              <w:rPr>
                <w:sz w:val="20"/>
                <w:szCs w:val="20"/>
                <w:lang w:val="uk-UA"/>
              </w:rPr>
            </w:pPr>
            <w:r w:rsidRPr="003E277C">
              <w:rPr>
                <w:sz w:val="20"/>
                <w:szCs w:val="20"/>
                <w:lang w:val="uk-UA"/>
              </w:rPr>
              <w:t>39</w:t>
            </w:r>
          </w:p>
        </w:tc>
        <w:tc>
          <w:tcPr>
            <w:tcW w:w="960" w:type="dxa"/>
            <w:shd w:val="clear" w:color="auto" w:fill="auto"/>
            <w:noWrap/>
            <w:vAlign w:val="center"/>
            <w:hideMark/>
          </w:tcPr>
          <w:p w14:paraId="57F71481"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53DADB6E" w14:textId="77777777" w:rsidTr="00037B92">
        <w:trPr>
          <w:trHeight w:val="315"/>
        </w:trPr>
        <w:tc>
          <w:tcPr>
            <w:tcW w:w="2694" w:type="dxa"/>
            <w:shd w:val="clear" w:color="auto" w:fill="auto"/>
            <w:noWrap/>
            <w:vAlign w:val="center"/>
            <w:hideMark/>
          </w:tcPr>
          <w:p w14:paraId="250D2271" w14:textId="77777777" w:rsidR="00504536" w:rsidRPr="003E277C" w:rsidRDefault="00504536" w:rsidP="00037B92">
            <w:pPr>
              <w:rPr>
                <w:sz w:val="20"/>
                <w:szCs w:val="20"/>
                <w:lang w:val="uk-UA"/>
              </w:rPr>
            </w:pPr>
            <w:r w:rsidRPr="003E277C">
              <w:rPr>
                <w:sz w:val="20"/>
                <w:szCs w:val="20"/>
                <w:lang w:val="uk-UA"/>
              </w:rPr>
              <w:t>22.   Миколи Пимоненка вулиця, 12 Житловий будинок​</w:t>
            </w:r>
          </w:p>
        </w:tc>
        <w:tc>
          <w:tcPr>
            <w:tcW w:w="960" w:type="dxa"/>
            <w:shd w:val="clear" w:color="auto" w:fill="auto"/>
            <w:noWrap/>
            <w:vAlign w:val="center"/>
            <w:hideMark/>
          </w:tcPr>
          <w:p w14:paraId="03EF1076" w14:textId="77777777" w:rsidR="00504536" w:rsidRPr="003E277C" w:rsidRDefault="00504536" w:rsidP="00AA145A">
            <w:pPr>
              <w:rPr>
                <w:sz w:val="20"/>
                <w:szCs w:val="20"/>
                <w:lang w:val="uk-UA"/>
              </w:rPr>
            </w:pPr>
            <w:r w:rsidRPr="003E277C">
              <w:rPr>
                <w:sz w:val="20"/>
                <w:szCs w:val="20"/>
                <w:lang w:val="uk-UA"/>
              </w:rPr>
              <w:t>9</w:t>
            </w:r>
          </w:p>
        </w:tc>
        <w:tc>
          <w:tcPr>
            <w:tcW w:w="1052" w:type="dxa"/>
            <w:shd w:val="clear" w:color="auto" w:fill="auto"/>
            <w:noWrap/>
            <w:vAlign w:val="center"/>
            <w:hideMark/>
          </w:tcPr>
          <w:p w14:paraId="05573651" w14:textId="77777777" w:rsidR="00504536" w:rsidRPr="003E277C" w:rsidRDefault="00504536" w:rsidP="00AA145A">
            <w:pPr>
              <w:rPr>
                <w:sz w:val="20"/>
                <w:szCs w:val="20"/>
                <w:lang w:val="uk-UA"/>
              </w:rPr>
            </w:pPr>
            <w:r w:rsidRPr="003E277C">
              <w:rPr>
                <w:sz w:val="20"/>
                <w:szCs w:val="20"/>
                <w:lang w:val="uk-UA"/>
              </w:rPr>
              <w:t>4836,78</w:t>
            </w:r>
          </w:p>
        </w:tc>
        <w:tc>
          <w:tcPr>
            <w:tcW w:w="963" w:type="dxa"/>
            <w:shd w:val="clear" w:color="auto" w:fill="auto"/>
            <w:noWrap/>
            <w:vAlign w:val="center"/>
            <w:hideMark/>
          </w:tcPr>
          <w:p w14:paraId="7DCB84C8" w14:textId="77777777" w:rsidR="00504536" w:rsidRPr="003E277C" w:rsidRDefault="00504536" w:rsidP="00AA145A">
            <w:pPr>
              <w:rPr>
                <w:sz w:val="20"/>
                <w:szCs w:val="20"/>
                <w:lang w:val="uk-UA"/>
              </w:rPr>
            </w:pPr>
            <w:r w:rsidRPr="003E277C">
              <w:rPr>
                <w:sz w:val="20"/>
                <w:szCs w:val="20"/>
                <w:lang w:val="uk-UA"/>
              </w:rPr>
              <w:t>3720,6</w:t>
            </w:r>
          </w:p>
        </w:tc>
        <w:tc>
          <w:tcPr>
            <w:tcW w:w="1246" w:type="dxa"/>
            <w:shd w:val="clear" w:color="auto" w:fill="auto"/>
            <w:noWrap/>
            <w:vAlign w:val="center"/>
            <w:hideMark/>
          </w:tcPr>
          <w:p w14:paraId="03B1F82D" w14:textId="77777777" w:rsidR="00504536" w:rsidRPr="003E277C" w:rsidRDefault="00504536" w:rsidP="00AA145A">
            <w:pPr>
              <w:rPr>
                <w:sz w:val="20"/>
                <w:szCs w:val="20"/>
                <w:lang w:val="uk-UA"/>
              </w:rPr>
            </w:pPr>
            <w:r w:rsidRPr="003E277C">
              <w:rPr>
                <w:sz w:val="20"/>
                <w:szCs w:val="20"/>
                <w:lang w:val="uk-UA"/>
              </w:rPr>
              <w:t>429,936</w:t>
            </w:r>
          </w:p>
        </w:tc>
        <w:tc>
          <w:tcPr>
            <w:tcW w:w="960" w:type="dxa"/>
            <w:shd w:val="clear" w:color="auto" w:fill="auto"/>
            <w:noWrap/>
            <w:vAlign w:val="center"/>
            <w:hideMark/>
          </w:tcPr>
          <w:p w14:paraId="5D8A9237" w14:textId="77777777" w:rsidR="00504536" w:rsidRPr="003E277C" w:rsidRDefault="00504536" w:rsidP="00AA145A">
            <w:pPr>
              <w:rPr>
                <w:sz w:val="20"/>
                <w:szCs w:val="20"/>
                <w:lang w:val="uk-UA"/>
              </w:rPr>
            </w:pPr>
            <w:r w:rsidRPr="003E277C">
              <w:rPr>
                <w:sz w:val="20"/>
                <w:szCs w:val="20"/>
                <w:lang w:val="uk-UA"/>
              </w:rPr>
              <w:t>53</w:t>
            </w:r>
          </w:p>
        </w:tc>
        <w:tc>
          <w:tcPr>
            <w:tcW w:w="1252" w:type="dxa"/>
            <w:shd w:val="clear" w:color="auto" w:fill="auto"/>
            <w:noWrap/>
            <w:vAlign w:val="center"/>
            <w:hideMark/>
          </w:tcPr>
          <w:p w14:paraId="281826D7" w14:textId="77777777" w:rsidR="00504536" w:rsidRPr="003E277C" w:rsidRDefault="00504536" w:rsidP="00AA145A">
            <w:pPr>
              <w:rPr>
                <w:sz w:val="20"/>
                <w:szCs w:val="20"/>
                <w:lang w:val="uk-UA"/>
              </w:rPr>
            </w:pPr>
            <w:r w:rsidRPr="003E277C">
              <w:rPr>
                <w:sz w:val="20"/>
                <w:szCs w:val="20"/>
                <w:lang w:val="uk-UA"/>
              </w:rPr>
              <w:t>138</w:t>
            </w:r>
          </w:p>
        </w:tc>
        <w:tc>
          <w:tcPr>
            <w:tcW w:w="960" w:type="dxa"/>
            <w:shd w:val="clear" w:color="auto" w:fill="auto"/>
            <w:noWrap/>
            <w:vAlign w:val="center"/>
            <w:hideMark/>
          </w:tcPr>
          <w:p w14:paraId="4196DE4C" w14:textId="77777777" w:rsidR="00504536" w:rsidRPr="003E277C" w:rsidRDefault="00504536" w:rsidP="00AA145A">
            <w:pPr>
              <w:rPr>
                <w:sz w:val="20"/>
                <w:szCs w:val="20"/>
                <w:lang w:val="uk-UA"/>
              </w:rPr>
            </w:pPr>
            <w:r w:rsidRPr="003E277C">
              <w:rPr>
                <w:sz w:val="20"/>
                <w:szCs w:val="20"/>
                <w:lang w:val="uk-UA"/>
              </w:rPr>
              <w:t>15</w:t>
            </w:r>
          </w:p>
        </w:tc>
      </w:tr>
      <w:tr w:rsidR="00AA145A" w:rsidRPr="003E277C" w14:paraId="115E34F6" w14:textId="77777777" w:rsidTr="00037B92">
        <w:trPr>
          <w:trHeight w:val="315"/>
        </w:trPr>
        <w:tc>
          <w:tcPr>
            <w:tcW w:w="2694" w:type="dxa"/>
            <w:shd w:val="clear" w:color="auto" w:fill="auto"/>
            <w:noWrap/>
            <w:vAlign w:val="center"/>
            <w:hideMark/>
          </w:tcPr>
          <w:p w14:paraId="0E20F24A" w14:textId="77777777" w:rsidR="00504536" w:rsidRPr="003E277C" w:rsidRDefault="00504536" w:rsidP="00037B92">
            <w:pPr>
              <w:rPr>
                <w:sz w:val="20"/>
                <w:szCs w:val="20"/>
                <w:lang w:val="uk-UA"/>
              </w:rPr>
            </w:pPr>
            <w:r w:rsidRPr="003E277C">
              <w:rPr>
                <w:sz w:val="20"/>
                <w:szCs w:val="20"/>
                <w:lang w:val="uk-UA"/>
              </w:rPr>
              <w:t>23.   Миколи Пимоненка вулиця, 14 Житловий будинок​</w:t>
            </w:r>
          </w:p>
        </w:tc>
        <w:tc>
          <w:tcPr>
            <w:tcW w:w="960" w:type="dxa"/>
            <w:shd w:val="clear" w:color="auto" w:fill="auto"/>
            <w:noWrap/>
            <w:vAlign w:val="center"/>
            <w:hideMark/>
          </w:tcPr>
          <w:p w14:paraId="20FBC6DE" w14:textId="77777777" w:rsidR="00504536" w:rsidRPr="003E277C" w:rsidRDefault="00504536" w:rsidP="00AA145A">
            <w:pPr>
              <w:rPr>
                <w:sz w:val="20"/>
                <w:szCs w:val="20"/>
                <w:lang w:val="uk-UA"/>
              </w:rPr>
            </w:pPr>
            <w:r w:rsidRPr="003E277C">
              <w:rPr>
                <w:sz w:val="20"/>
                <w:szCs w:val="20"/>
                <w:lang w:val="uk-UA"/>
              </w:rPr>
              <w:t>9</w:t>
            </w:r>
          </w:p>
        </w:tc>
        <w:tc>
          <w:tcPr>
            <w:tcW w:w="1052" w:type="dxa"/>
            <w:shd w:val="clear" w:color="auto" w:fill="auto"/>
            <w:noWrap/>
            <w:vAlign w:val="center"/>
            <w:hideMark/>
          </w:tcPr>
          <w:p w14:paraId="7608FF26" w14:textId="77777777" w:rsidR="00504536" w:rsidRPr="003E277C" w:rsidRDefault="00504536" w:rsidP="00AA145A">
            <w:pPr>
              <w:rPr>
                <w:sz w:val="20"/>
                <w:szCs w:val="20"/>
                <w:lang w:val="uk-UA"/>
              </w:rPr>
            </w:pPr>
            <w:r w:rsidRPr="003E277C">
              <w:rPr>
                <w:sz w:val="20"/>
                <w:szCs w:val="20"/>
                <w:lang w:val="uk-UA"/>
              </w:rPr>
              <w:t>4928,04</w:t>
            </w:r>
          </w:p>
        </w:tc>
        <w:tc>
          <w:tcPr>
            <w:tcW w:w="963" w:type="dxa"/>
            <w:shd w:val="clear" w:color="auto" w:fill="auto"/>
            <w:noWrap/>
            <w:vAlign w:val="center"/>
            <w:hideMark/>
          </w:tcPr>
          <w:p w14:paraId="5231401A" w14:textId="77777777" w:rsidR="00504536" w:rsidRPr="003E277C" w:rsidRDefault="00504536" w:rsidP="00AA145A">
            <w:pPr>
              <w:rPr>
                <w:sz w:val="20"/>
                <w:szCs w:val="20"/>
                <w:lang w:val="uk-UA"/>
              </w:rPr>
            </w:pPr>
            <w:r w:rsidRPr="003E277C">
              <w:rPr>
                <w:sz w:val="20"/>
                <w:szCs w:val="20"/>
                <w:lang w:val="uk-UA"/>
              </w:rPr>
              <w:t>3790,8</w:t>
            </w:r>
          </w:p>
        </w:tc>
        <w:tc>
          <w:tcPr>
            <w:tcW w:w="1246" w:type="dxa"/>
            <w:shd w:val="clear" w:color="auto" w:fill="auto"/>
            <w:noWrap/>
            <w:vAlign w:val="center"/>
            <w:hideMark/>
          </w:tcPr>
          <w:p w14:paraId="4675037B" w14:textId="77777777" w:rsidR="00504536" w:rsidRPr="003E277C" w:rsidRDefault="00504536" w:rsidP="00AA145A">
            <w:pPr>
              <w:rPr>
                <w:sz w:val="20"/>
                <w:szCs w:val="20"/>
                <w:lang w:val="uk-UA"/>
              </w:rPr>
            </w:pPr>
            <w:r w:rsidRPr="003E277C">
              <w:rPr>
                <w:sz w:val="20"/>
                <w:szCs w:val="20"/>
                <w:lang w:val="uk-UA"/>
              </w:rPr>
              <w:t>438,048</w:t>
            </w:r>
          </w:p>
        </w:tc>
        <w:tc>
          <w:tcPr>
            <w:tcW w:w="960" w:type="dxa"/>
            <w:shd w:val="clear" w:color="auto" w:fill="auto"/>
            <w:noWrap/>
            <w:vAlign w:val="center"/>
            <w:hideMark/>
          </w:tcPr>
          <w:p w14:paraId="12135DF4" w14:textId="77777777" w:rsidR="00504536" w:rsidRPr="003E277C" w:rsidRDefault="00504536" w:rsidP="00AA145A">
            <w:pPr>
              <w:rPr>
                <w:sz w:val="20"/>
                <w:szCs w:val="20"/>
                <w:lang w:val="uk-UA"/>
              </w:rPr>
            </w:pPr>
            <w:r w:rsidRPr="003E277C">
              <w:rPr>
                <w:sz w:val="20"/>
                <w:szCs w:val="20"/>
                <w:lang w:val="uk-UA"/>
              </w:rPr>
              <w:t>54</w:t>
            </w:r>
          </w:p>
        </w:tc>
        <w:tc>
          <w:tcPr>
            <w:tcW w:w="1252" w:type="dxa"/>
            <w:shd w:val="clear" w:color="auto" w:fill="auto"/>
            <w:noWrap/>
            <w:vAlign w:val="center"/>
            <w:hideMark/>
          </w:tcPr>
          <w:p w14:paraId="0C080C12" w14:textId="77777777" w:rsidR="00504536" w:rsidRPr="003E277C" w:rsidRDefault="00504536" w:rsidP="00AA145A">
            <w:pPr>
              <w:rPr>
                <w:sz w:val="20"/>
                <w:szCs w:val="20"/>
                <w:lang w:val="uk-UA"/>
              </w:rPr>
            </w:pPr>
            <w:r w:rsidRPr="003E277C">
              <w:rPr>
                <w:sz w:val="20"/>
                <w:szCs w:val="20"/>
                <w:lang w:val="uk-UA"/>
              </w:rPr>
              <w:t>140</w:t>
            </w:r>
          </w:p>
        </w:tc>
        <w:tc>
          <w:tcPr>
            <w:tcW w:w="960" w:type="dxa"/>
            <w:shd w:val="clear" w:color="auto" w:fill="auto"/>
            <w:noWrap/>
            <w:vAlign w:val="center"/>
            <w:hideMark/>
          </w:tcPr>
          <w:p w14:paraId="2BC3CB62" w14:textId="77777777" w:rsidR="00504536" w:rsidRPr="003E277C" w:rsidRDefault="00504536" w:rsidP="00AA145A">
            <w:pPr>
              <w:rPr>
                <w:sz w:val="20"/>
                <w:szCs w:val="20"/>
                <w:lang w:val="uk-UA"/>
              </w:rPr>
            </w:pPr>
            <w:r w:rsidRPr="003E277C">
              <w:rPr>
                <w:sz w:val="20"/>
                <w:szCs w:val="20"/>
                <w:lang w:val="uk-UA"/>
              </w:rPr>
              <w:t>15</w:t>
            </w:r>
          </w:p>
        </w:tc>
      </w:tr>
      <w:tr w:rsidR="00AA145A" w:rsidRPr="003E277C" w14:paraId="5A2AF79D" w14:textId="77777777" w:rsidTr="00037B92">
        <w:trPr>
          <w:trHeight w:val="315"/>
        </w:trPr>
        <w:tc>
          <w:tcPr>
            <w:tcW w:w="2694" w:type="dxa"/>
            <w:shd w:val="clear" w:color="auto" w:fill="auto"/>
            <w:noWrap/>
            <w:vAlign w:val="center"/>
            <w:hideMark/>
          </w:tcPr>
          <w:p w14:paraId="66228A58" w14:textId="77777777" w:rsidR="00504536" w:rsidRPr="003E277C" w:rsidRDefault="00504536" w:rsidP="00037B92">
            <w:pPr>
              <w:rPr>
                <w:sz w:val="20"/>
                <w:szCs w:val="20"/>
                <w:lang w:val="uk-UA"/>
              </w:rPr>
            </w:pPr>
            <w:r w:rsidRPr="003E277C">
              <w:rPr>
                <w:sz w:val="20"/>
                <w:szCs w:val="20"/>
                <w:lang w:val="uk-UA"/>
              </w:rPr>
              <w:t xml:space="preserve">24.   </w:t>
            </w:r>
            <w:proofErr w:type="spellStart"/>
            <w:r w:rsidRPr="003E277C">
              <w:rPr>
                <w:sz w:val="20"/>
                <w:szCs w:val="20"/>
                <w:lang w:val="uk-UA"/>
              </w:rPr>
              <w:t>Глибочицька</w:t>
            </w:r>
            <w:proofErr w:type="spellEnd"/>
            <w:r w:rsidRPr="003E277C">
              <w:rPr>
                <w:sz w:val="20"/>
                <w:szCs w:val="20"/>
                <w:lang w:val="uk-UA"/>
              </w:rPr>
              <w:t xml:space="preserve"> вулиця, 32в Житловий будинок</w:t>
            </w:r>
          </w:p>
        </w:tc>
        <w:tc>
          <w:tcPr>
            <w:tcW w:w="960" w:type="dxa"/>
            <w:shd w:val="clear" w:color="auto" w:fill="auto"/>
            <w:noWrap/>
            <w:vAlign w:val="center"/>
            <w:hideMark/>
          </w:tcPr>
          <w:p w14:paraId="56224F06" w14:textId="77777777" w:rsidR="00504536" w:rsidRPr="003E277C" w:rsidRDefault="00504536" w:rsidP="00AA145A">
            <w:pPr>
              <w:rPr>
                <w:sz w:val="20"/>
                <w:szCs w:val="20"/>
                <w:lang w:val="uk-UA"/>
              </w:rPr>
            </w:pPr>
            <w:r w:rsidRPr="003E277C">
              <w:rPr>
                <w:sz w:val="20"/>
                <w:szCs w:val="20"/>
                <w:lang w:val="uk-UA"/>
              </w:rPr>
              <w:t>24</w:t>
            </w:r>
          </w:p>
        </w:tc>
        <w:tc>
          <w:tcPr>
            <w:tcW w:w="1052" w:type="dxa"/>
            <w:shd w:val="clear" w:color="auto" w:fill="auto"/>
            <w:noWrap/>
            <w:vAlign w:val="center"/>
            <w:hideMark/>
          </w:tcPr>
          <w:p w14:paraId="7D3E7916" w14:textId="77777777" w:rsidR="00504536" w:rsidRPr="003E277C" w:rsidRDefault="00504536" w:rsidP="00AA145A">
            <w:pPr>
              <w:rPr>
                <w:sz w:val="20"/>
                <w:szCs w:val="20"/>
                <w:lang w:val="uk-UA"/>
              </w:rPr>
            </w:pPr>
            <w:r w:rsidRPr="003E277C">
              <w:rPr>
                <w:sz w:val="20"/>
                <w:szCs w:val="20"/>
                <w:lang w:val="uk-UA"/>
              </w:rPr>
              <w:t>2190,24</w:t>
            </w:r>
          </w:p>
        </w:tc>
        <w:tc>
          <w:tcPr>
            <w:tcW w:w="963" w:type="dxa"/>
            <w:shd w:val="clear" w:color="auto" w:fill="auto"/>
            <w:noWrap/>
            <w:vAlign w:val="center"/>
            <w:hideMark/>
          </w:tcPr>
          <w:p w14:paraId="60B82E03" w14:textId="77777777" w:rsidR="00504536" w:rsidRPr="003E277C" w:rsidRDefault="00504536" w:rsidP="00AA145A">
            <w:pPr>
              <w:rPr>
                <w:sz w:val="20"/>
                <w:szCs w:val="20"/>
                <w:lang w:val="uk-UA"/>
              </w:rPr>
            </w:pPr>
            <w:r w:rsidRPr="003E277C">
              <w:rPr>
                <w:sz w:val="20"/>
                <w:szCs w:val="20"/>
                <w:lang w:val="uk-UA"/>
              </w:rPr>
              <w:t>1684,8</w:t>
            </w:r>
          </w:p>
        </w:tc>
        <w:tc>
          <w:tcPr>
            <w:tcW w:w="1246" w:type="dxa"/>
            <w:shd w:val="clear" w:color="auto" w:fill="auto"/>
            <w:noWrap/>
            <w:vAlign w:val="center"/>
            <w:hideMark/>
          </w:tcPr>
          <w:p w14:paraId="14CA0E05" w14:textId="77777777" w:rsidR="00504536" w:rsidRPr="003E277C" w:rsidRDefault="00504536" w:rsidP="00AA145A">
            <w:pPr>
              <w:rPr>
                <w:sz w:val="20"/>
                <w:szCs w:val="20"/>
                <w:lang w:val="uk-UA"/>
              </w:rPr>
            </w:pPr>
            <w:r w:rsidRPr="003E277C">
              <w:rPr>
                <w:sz w:val="20"/>
                <w:szCs w:val="20"/>
                <w:lang w:val="uk-UA"/>
              </w:rPr>
              <w:t>73,008</w:t>
            </w:r>
          </w:p>
        </w:tc>
        <w:tc>
          <w:tcPr>
            <w:tcW w:w="960" w:type="dxa"/>
            <w:shd w:val="clear" w:color="auto" w:fill="auto"/>
            <w:noWrap/>
            <w:vAlign w:val="center"/>
            <w:hideMark/>
          </w:tcPr>
          <w:p w14:paraId="2688A2FF" w14:textId="77777777" w:rsidR="00504536" w:rsidRPr="003E277C" w:rsidRDefault="00504536" w:rsidP="00AA145A">
            <w:pPr>
              <w:rPr>
                <w:sz w:val="20"/>
                <w:szCs w:val="20"/>
                <w:lang w:val="uk-UA"/>
              </w:rPr>
            </w:pPr>
            <w:r w:rsidRPr="003E277C">
              <w:rPr>
                <w:sz w:val="20"/>
                <w:szCs w:val="20"/>
                <w:lang w:val="uk-UA"/>
              </w:rPr>
              <w:t>24</w:t>
            </w:r>
          </w:p>
        </w:tc>
        <w:tc>
          <w:tcPr>
            <w:tcW w:w="1252" w:type="dxa"/>
            <w:shd w:val="clear" w:color="auto" w:fill="auto"/>
            <w:noWrap/>
            <w:vAlign w:val="center"/>
            <w:hideMark/>
          </w:tcPr>
          <w:p w14:paraId="62E1C78F" w14:textId="77777777" w:rsidR="00504536" w:rsidRPr="003E277C" w:rsidRDefault="00504536" w:rsidP="00AA145A">
            <w:pPr>
              <w:rPr>
                <w:sz w:val="20"/>
                <w:szCs w:val="20"/>
                <w:lang w:val="uk-UA"/>
              </w:rPr>
            </w:pPr>
            <w:r w:rsidRPr="003E277C">
              <w:rPr>
                <w:sz w:val="20"/>
                <w:szCs w:val="20"/>
                <w:lang w:val="uk-UA"/>
              </w:rPr>
              <w:t>62</w:t>
            </w:r>
          </w:p>
        </w:tc>
        <w:tc>
          <w:tcPr>
            <w:tcW w:w="960" w:type="dxa"/>
            <w:shd w:val="clear" w:color="auto" w:fill="auto"/>
            <w:noWrap/>
            <w:vAlign w:val="center"/>
            <w:hideMark/>
          </w:tcPr>
          <w:p w14:paraId="0AB19843"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09629F37" w14:textId="77777777" w:rsidTr="00037B92">
        <w:trPr>
          <w:trHeight w:val="315"/>
        </w:trPr>
        <w:tc>
          <w:tcPr>
            <w:tcW w:w="2694" w:type="dxa"/>
            <w:shd w:val="clear" w:color="auto" w:fill="auto"/>
            <w:noWrap/>
            <w:vAlign w:val="center"/>
            <w:hideMark/>
          </w:tcPr>
          <w:p w14:paraId="3D6A217F" w14:textId="77777777" w:rsidR="00504536" w:rsidRPr="003E277C" w:rsidRDefault="00504536" w:rsidP="00037B92">
            <w:pPr>
              <w:rPr>
                <w:sz w:val="20"/>
                <w:szCs w:val="20"/>
                <w:lang w:val="uk-UA"/>
              </w:rPr>
            </w:pPr>
            <w:r w:rsidRPr="003E277C">
              <w:rPr>
                <w:sz w:val="20"/>
                <w:szCs w:val="20"/>
                <w:lang w:val="uk-UA"/>
              </w:rPr>
              <w:t>25.   Миколи Пимоненка вулиця, 12Б Адміністративна будівля</w:t>
            </w:r>
          </w:p>
        </w:tc>
        <w:tc>
          <w:tcPr>
            <w:tcW w:w="960" w:type="dxa"/>
            <w:shd w:val="clear" w:color="auto" w:fill="auto"/>
            <w:noWrap/>
            <w:vAlign w:val="center"/>
            <w:hideMark/>
          </w:tcPr>
          <w:p w14:paraId="2B93C859"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5F79D58C"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6002462E"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524B493F"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2D45DD5D"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6C4A0CB4"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6FD64003" w14:textId="77777777" w:rsidR="00504536" w:rsidRPr="003E277C" w:rsidRDefault="00504536" w:rsidP="00AA145A">
            <w:pPr>
              <w:rPr>
                <w:sz w:val="20"/>
                <w:szCs w:val="20"/>
                <w:lang w:val="uk-UA"/>
              </w:rPr>
            </w:pPr>
            <w:r w:rsidRPr="003E277C">
              <w:rPr>
                <w:sz w:val="20"/>
                <w:szCs w:val="20"/>
                <w:lang w:val="uk-UA"/>
              </w:rPr>
              <w:t>30</w:t>
            </w:r>
          </w:p>
        </w:tc>
      </w:tr>
      <w:tr w:rsidR="00AA145A" w:rsidRPr="003E277C" w14:paraId="4B803EAF" w14:textId="77777777" w:rsidTr="00037B92">
        <w:trPr>
          <w:trHeight w:val="315"/>
        </w:trPr>
        <w:tc>
          <w:tcPr>
            <w:tcW w:w="2694" w:type="dxa"/>
            <w:shd w:val="clear" w:color="auto" w:fill="auto"/>
            <w:noWrap/>
            <w:vAlign w:val="center"/>
            <w:hideMark/>
          </w:tcPr>
          <w:p w14:paraId="2782B8A7" w14:textId="77777777" w:rsidR="00504536" w:rsidRPr="003E277C" w:rsidRDefault="00504536" w:rsidP="00037B92">
            <w:pPr>
              <w:rPr>
                <w:sz w:val="20"/>
                <w:szCs w:val="20"/>
                <w:lang w:val="uk-UA"/>
              </w:rPr>
            </w:pPr>
            <w:r w:rsidRPr="003E277C">
              <w:rPr>
                <w:sz w:val="20"/>
                <w:szCs w:val="20"/>
                <w:lang w:val="uk-UA"/>
              </w:rPr>
              <w:t>26.   Миколи Пимоненка вулиця, 20 Житловий будинок​</w:t>
            </w:r>
          </w:p>
        </w:tc>
        <w:tc>
          <w:tcPr>
            <w:tcW w:w="960" w:type="dxa"/>
            <w:shd w:val="clear" w:color="auto" w:fill="auto"/>
            <w:noWrap/>
            <w:vAlign w:val="center"/>
            <w:hideMark/>
          </w:tcPr>
          <w:p w14:paraId="5CF2B6EF" w14:textId="77777777" w:rsidR="00504536" w:rsidRPr="003E277C" w:rsidRDefault="00504536" w:rsidP="00AA145A">
            <w:pPr>
              <w:rPr>
                <w:sz w:val="20"/>
                <w:szCs w:val="20"/>
                <w:lang w:val="uk-UA"/>
              </w:rPr>
            </w:pPr>
            <w:r w:rsidRPr="003E277C">
              <w:rPr>
                <w:sz w:val="20"/>
                <w:szCs w:val="20"/>
                <w:lang w:val="uk-UA"/>
              </w:rPr>
              <w:t>4</w:t>
            </w:r>
          </w:p>
        </w:tc>
        <w:tc>
          <w:tcPr>
            <w:tcW w:w="1052" w:type="dxa"/>
            <w:shd w:val="clear" w:color="auto" w:fill="auto"/>
            <w:noWrap/>
            <w:vAlign w:val="center"/>
            <w:hideMark/>
          </w:tcPr>
          <w:p w14:paraId="6660C79D" w14:textId="77777777" w:rsidR="00504536" w:rsidRPr="003E277C" w:rsidRDefault="00504536" w:rsidP="00AA145A">
            <w:pPr>
              <w:rPr>
                <w:sz w:val="20"/>
                <w:szCs w:val="20"/>
                <w:lang w:val="uk-UA"/>
              </w:rPr>
            </w:pPr>
            <w:r w:rsidRPr="003E277C">
              <w:rPr>
                <w:sz w:val="20"/>
                <w:szCs w:val="20"/>
                <w:lang w:val="uk-UA"/>
              </w:rPr>
              <w:t>3285,36</w:t>
            </w:r>
          </w:p>
        </w:tc>
        <w:tc>
          <w:tcPr>
            <w:tcW w:w="963" w:type="dxa"/>
            <w:shd w:val="clear" w:color="auto" w:fill="auto"/>
            <w:noWrap/>
            <w:vAlign w:val="center"/>
            <w:hideMark/>
          </w:tcPr>
          <w:p w14:paraId="29D6B53E" w14:textId="77777777" w:rsidR="00504536" w:rsidRPr="003E277C" w:rsidRDefault="00504536" w:rsidP="00AA145A">
            <w:pPr>
              <w:rPr>
                <w:sz w:val="20"/>
                <w:szCs w:val="20"/>
                <w:lang w:val="uk-UA"/>
              </w:rPr>
            </w:pPr>
            <w:r w:rsidRPr="003E277C">
              <w:rPr>
                <w:sz w:val="20"/>
                <w:szCs w:val="20"/>
                <w:lang w:val="uk-UA"/>
              </w:rPr>
              <w:t>2527,2</w:t>
            </w:r>
          </w:p>
        </w:tc>
        <w:tc>
          <w:tcPr>
            <w:tcW w:w="1246" w:type="dxa"/>
            <w:shd w:val="clear" w:color="auto" w:fill="auto"/>
            <w:noWrap/>
            <w:vAlign w:val="center"/>
            <w:hideMark/>
          </w:tcPr>
          <w:p w14:paraId="2CF3D1E2" w14:textId="77777777" w:rsidR="00504536" w:rsidRPr="003E277C" w:rsidRDefault="00504536" w:rsidP="00AA145A">
            <w:pPr>
              <w:rPr>
                <w:sz w:val="20"/>
                <w:szCs w:val="20"/>
                <w:lang w:val="uk-UA"/>
              </w:rPr>
            </w:pPr>
            <w:r w:rsidRPr="003E277C">
              <w:rPr>
                <w:sz w:val="20"/>
                <w:szCs w:val="20"/>
                <w:lang w:val="uk-UA"/>
              </w:rPr>
              <w:t>657,072</w:t>
            </w:r>
          </w:p>
        </w:tc>
        <w:tc>
          <w:tcPr>
            <w:tcW w:w="960" w:type="dxa"/>
            <w:shd w:val="clear" w:color="auto" w:fill="auto"/>
            <w:noWrap/>
            <w:vAlign w:val="center"/>
            <w:hideMark/>
          </w:tcPr>
          <w:p w14:paraId="20C79415" w14:textId="77777777" w:rsidR="00504536" w:rsidRPr="003E277C" w:rsidRDefault="00504536" w:rsidP="00AA145A">
            <w:pPr>
              <w:rPr>
                <w:sz w:val="20"/>
                <w:szCs w:val="20"/>
                <w:lang w:val="uk-UA"/>
              </w:rPr>
            </w:pPr>
            <w:r w:rsidRPr="003E277C">
              <w:rPr>
                <w:sz w:val="20"/>
                <w:szCs w:val="20"/>
                <w:lang w:val="uk-UA"/>
              </w:rPr>
              <w:t>36</w:t>
            </w:r>
          </w:p>
        </w:tc>
        <w:tc>
          <w:tcPr>
            <w:tcW w:w="1252" w:type="dxa"/>
            <w:shd w:val="clear" w:color="auto" w:fill="auto"/>
            <w:noWrap/>
            <w:vAlign w:val="center"/>
            <w:hideMark/>
          </w:tcPr>
          <w:p w14:paraId="2388C053" w14:textId="77777777" w:rsidR="00504536" w:rsidRPr="003E277C" w:rsidRDefault="00504536" w:rsidP="00AA145A">
            <w:pPr>
              <w:rPr>
                <w:sz w:val="20"/>
                <w:szCs w:val="20"/>
                <w:lang w:val="uk-UA"/>
              </w:rPr>
            </w:pPr>
            <w:r w:rsidRPr="003E277C">
              <w:rPr>
                <w:sz w:val="20"/>
                <w:szCs w:val="20"/>
                <w:lang w:val="uk-UA"/>
              </w:rPr>
              <w:t>94</w:t>
            </w:r>
          </w:p>
        </w:tc>
        <w:tc>
          <w:tcPr>
            <w:tcW w:w="960" w:type="dxa"/>
            <w:shd w:val="clear" w:color="auto" w:fill="auto"/>
            <w:noWrap/>
            <w:vAlign w:val="center"/>
            <w:hideMark/>
          </w:tcPr>
          <w:p w14:paraId="5046E9B2" w14:textId="77777777" w:rsidR="00504536" w:rsidRPr="003E277C" w:rsidRDefault="00504536" w:rsidP="00AA145A">
            <w:pPr>
              <w:rPr>
                <w:sz w:val="20"/>
                <w:szCs w:val="20"/>
                <w:lang w:val="uk-UA"/>
              </w:rPr>
            </w:pPr>
            <w:r w:rsidRPr="003E277C">
              <w:rPr>
                <w:sz w:val="20"/>
                <w:szCs w:val="20"/>
                <w:lang w:val="uk-UA"/>
              </w:rPr>
              <w:t>25</w:t>
            </w:r>
          </w:p>
        </w:tc>
      </w:tr>
      <w:tr w:rsidR="00AA145A" w:rsidRPr="003E277C" w14:paraId="399FA45F" w14:textId="77777777" w:rsidTr="00037B92">
        <w:trPr>
          <w:trHeight w:val="315"/>
        </w:trPr>
        <w:tc>
          <w:tcPr>
            <w:tcW w:w="2694" w:type="dxa"/>
            <w:shd w:val="clear" w:color="auto" w:fill="auto"/>
            <w:noWrap/>
            <w:vAlign w:val="center"/>
            <w:hideMark/>
          </w:tcPr>
          <w:p w14:paraId="11F1A46E" w14:textId="77777777" w:rsidR="00504536" w:rsidRPr="003E277C" w:rsidRDefault="00504536" w:rsidP="00037B92">
            <w:pPr>
              <w:rPr>
                <w:sz w:val="20"/>
                <w:szCs w:val="20"/>
                <w:lang w:val="uk-UA"/>
              </w:rPr>
            </w:pPr>
            <w:r w:rsidRPr="003E277C">
              <w:rPr>
                <w:sz w:val="20"/>
                <w:szCs w:val="20"/>
                <w:lang w:val="uk-UA"/>
              </w:rPr>
              <w:t>27.   Миколи Пимоненка вулиця, 13Б Адміністративна будівля​</w:t>
            </w:r>
          </w:p>
        </w:tc>
        <w:tc>
          <w:tcPr>
            <w:tcW w:w="960" w:type="dxa"/>
            <w:shd w:val="clear" w:color="auto" w:fill="auto"/>
            <w:noWrap/>
            <w:vAlign w:val="center"/>
            <w:hideMark/>
          </w:tcPr>
          <w:p w14:paraId="7E3DD62A"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254E1108"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3EF0187A"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1BE7DF7B"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29753F63"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120D7A4E"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2A19C4CD" w14:textId="77777777" w:rsidR="00504536" w:rsidRPr="003E277C" w:rsidRDefault="00504536" w:rsidP="00AA145A">
            <w:pPr>
              <w:rPr>
                <w:sz w:val="20"/>
                <w:szCs w:val="20"/>
                <w:lang w:val="uk-UA"/>
              </w:rPr>
            </w:pPr>
            <w:r w:rsidRPr="003E277C">
              <w:rPr>
                <w:sz w:val="20"/>
                <w:szCs w:val="20"/>
                <w:lang w:val="uk-UA"/>
              </w:rPr>
              <w:t>15</w:t>
            </w:r>
          </w:p>
        </w:tc>
      </w:tr>
      <w:tr w:rsidR="00AA145A" w:rsidRPr="003E277C" w14:paraId="14C71949" w14:textId="77777777" w:rsidTr="00037B92">
        <w:trPr>
          <w:trHeight w:val="315"/>
        </w:trPr>
        <w:tc>
          <w:tcPr>
            <w:tcW w:w="2694" w:type="dxa"/>
            <w:shd w:val="clear" w:color="auto" w:fill="auto"/>
            <w:noWrap/>
            <w:vAlign w:val="center"/>
            <w:hideMark/>
          </w:tcPr>
          <w:p w14:paraId="3C719752" w14:textId="77777777" w:rsidR="00504536" w:rsidRPr="003E277C" w:rsidRDefault="00504536" w:rsidP="00037B92">
            <w:pPr>
              <w:rPr>
                <w:sz w:val="20"/>
                <w:szCs w:val="20"/>
                <w:lang w:val="uk-UA"/>
              </w:rPr>
            </w:pPr>
            <w:r w:rsidRPr="003E277C">
              <w:rPr>
                <w:sz w:val="20"/>
                <w:szCs w:val="20"/>
                <w:lang w:val="uk-UA"/>
              </w:rPr>
              <w:t>28.   Василя Дончука, 3 Адміністративна будівля​</w:t>
            </w:r>
          </w:p>
        </w:tc>
        <w:tc>
          <w:tcPr>
            <w:tcW w:w="960" w:type="dxa"/>
            <w:shd w:val="clear" w:color="auto" w:fill="auto"/>
            <w:noWrap/>
            <w:vAlign w:val="center"/>
            <w:hideMark/>
          </w:tcPr>
          <w:p w14:paraId="6CC6F137"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2720AF50"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2BF24BEF"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0957C853"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07ACC9FC"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0ACD7402"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06E831B1" w14:textId="77777777" w:rsidR="00504536" w:rsidRPr="003E277C" w:rsidRDefault="00504536" w:rsidP="00AA145A">
            <w:pPr>
              <w:rPr>
                <w:sz w:val="20"/>
                <w:szCs w:val="20"/>
                <w:lang w:val="uk-UA"/>
              </w:rPr>
            </w:pPr>
            <w:r w:rsidRPr="003E277C">
              <w:rPr>
                <w:sz w:val="20"/>
                <w:szCs w:val="20"/>
                <w:lang w:val="uk-UA"/>
              </w:rPr>
              <w:t>18</w:t>
            </w:r>
          </w:p>
        </w:tc>
      </w:tr>
      <w:tr w:rsidR="00AA145A" w:rsidRPr="003E277C" w14:paraId="1630F896" w14:textId="77777777" w:rsidTr="00037B92">
        <w:trPr>
          <w:trHeight w:val="315"/>
        </w:trPr>
        <w:tc>
          <w:tcPr>
            <w:tcW w:w="2694" w:type="dxa"/>
            <w:shd w:val="clear" w:color="auto" w:fill="auto"/>
            <w:noWrap/>
            <w:vAlign w:val="center"/>
            <w:hideMark/>
          </w:tcPr>
          <w:p w14:paraId="3521D206" w14:textId="77777777" w:rsidR="00504536" w:rsidRPr="003E277C" w:rsidRDefault="00504536" w:rsidP="00037B92">
            <w:pPr>
              <w:rPr>
                <w:sz w:val="20"/>
                <w:szCs w:val="20"/>
                <w:lang w:val="uk-UA"/>
              </w:rPr>
            </w:pPr>
            <w:r w:rsidRPr="003E277C">
              <w:rPr>
                <w:sz w:val="20"/>
                <w:szCs w:val="20"/>
                <w:lang w:val="uk-UA"/>
              </w:rPr>
              <w:t>29.   Василя Дончука, 5 Адміністративна будівля</w:t>
            </w:r>
          </w:p>
        </w:tc>
        <w:tc>
          <w:tcPr>
            <w:tcW w:w="960" w:type="dxa"/>
            <w:shd w:val="clear" w:color="auto" w:fill="auto"/>
            <w:noWrap/>
            <w:vAlign w:val="center"/>
            <w:hideMark/>
          </w:tcPr>
          <w:p w14:paraId="6D82F51C" w14:textId="77777777" w:rsidR="00504536" w:rsidRPr="003E277C" w:rsidRDefault="00504536" w:rsidP="00AA145A">
            <w:pPr>
              <w:rPr>
                <w:sz w:val="20"/>
                <w:szCs w:val="20"/>
                <w:lang w:val="uk-UA"/>
              </w:rPr>
            </w:pPr>
            <w:r w:rsidRPr="003E277C">
              <w:rPr>
                <w:sz w:val="20"/>
                <w:szCs w:val="20"/>
                <w:lang w:val="uk-UA"/>
              </w:rPr>
              <w:t>1</w:t>
            </w:r>
          </w:p>
        </w:tc>
        <w:tc>
          <w:tcPr>
            <w:tcW w:w="1052" w:type="dxa"/>
            <w:shd w:val="clear" w:color="auto" w:fill="auto"/>
            <w:noWrap/>
            <w:vAlign w:val="center"/>
            <w:hideMark/>
          </w:tcPr>
          <w:p w14:paraId="54023792"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741AB460"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3F86CCFF"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317331DF"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2B4D0CAF"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45EC52CA"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5CD94B46" w14:textId="77777777" w:rsidTr="00037B92">
        <w:trPr>
          <w:trHeight w:val="315"/>
        </w:trPr>
        <w:tc>
          <w:tcPr>
            <w:tcW w:w="2694" w:type="dxa"/>
            <w:shd w:val="clear" w:color="auto" w:fill="auto"/>
            <w:noWrap/>
            <w:vAlign w:val="center"/>
            <w:hideMark/>
          </w:tcPr>
          <w:p w14:paraId="6FBD46DD" w14:textId="77777777" w:rsidR="00504536" w:rsidRPr="003E277C" w:rsidRDefault="00504536" w:rsidP="00037B92">
            <w:pPr>
              <w:rPr>
                <w:sz w:val="20"/>
                <w:szCs w:val="20"/>
                <w:lang w:val="uk-UA"/>
              </w:rPr>
            </w:pPr>
            <w:r w:rsidRPr="003E277C">
              <w:rPr>
                <w:sz w:val="20"/>
                <w:szCs w:val="20"/>
                <w:lang w:val="uk-UA"/>
              </w:rPr>
              <w:t>30.   Василя Дончука, 7 Житловий будинок</w:t>
            </w:r>
          </w:p>
        </w:tc>
        <w:tc>
          <w:tcPr>
            <w:tcW w:w="960" w:type="dxa"/>
            <w:shd w:val="clear" w:color="auto" w:fill="auto"/>
            <w:noWrap/>
            <w:vAlign w:val="center"/>
            <w:hideMark/>
          </w:tcPr>
          <w:p w14:paraId="4B548B37" w14:textId="77777777" w:rsidR="00504536" w:rsidRPr="003E277C" w:rsidRDefault="00504536" w:rsidP="00AA145A">
            <w:pPr>
              <w:rPr>
                <w:sz w:val="20"/>
                <w:szCs w:val="20"/>
                <w:lang w:val="uk-UA"/>
              </w:rPr>
            </w:pPr>
            <w:r w:rsidRPr="003E277C">
              <w:rPr>
                <w:sz w:val="20"/>
                <w:szCs w:val="20"/>
                <w:lang w:val="uk-UA"/>
              </w:rPr>
              <w:t>7</w:t>
            </w:r>
          </w:p>
        </w:tc>
        <w:tc>
          <w:tcPr>
            <w:tcW w:w="1052" w:type="dxa"/>
            <w:shd w:val="clear" w:color="auto" w:fill="auto"/>
            <w:noWrap/>
            <w:vAlign w:val="center"/>
            <w:hideMark/>
          </w:tcPr>
          <w:p w14:paraId="056D8B6F" w14:textId="77777777" w:rsidR="00504536" w:rsidRPr="003E277C" w:rsidRDefault="00504536" w:rsidP="00AA145A">
            <w:pPr>
              <w:rPr>
                <w:sz w:val="20"/>
                <w:szCs w:val="20"/>
                <w:lang w:val="uk-UA"/>
              </w:rPr>
            </w:pPr>
            <w:r w:rsidRPr="003E277C">
              <w:rPr>
                <w:sz w:val="20"/>
                <w:szCs w:val="20"/>
                <w:lang w:val="uk-UA"/>
              </w:rPr>
              <w:t>4380,48</w:t>
            </w:r>
          </w:p>
        </w:tc>
        <w:tc>
          <w:tcPr>
            <w:tcW w:w="963" w:type="dxa"/>
            <w:shd w:val="clear" w:color="auto" w:fill="auto"/>
            <w:noWrap/>
            <w:vAlign w:val="center"/>
            <w:hideMark/>
          </w:tcPr>
          <w:p w14:paraId="568ADB9E" w14:textId="77777777" w:rsidR="00504536" w:rsidRPr="003E277C" w:rsidRDefault="00504536" w:rsidP="00AA145A">
            <w:pPr>
              <w:rPr>
                <w:sz w:val="20"/>
                <w:szCs w:val="20"/>
                <w:lang w:val="uk-UA"/>
              </w:rPr>
            </w:pPr>
            <w:r w:rsidRPr="003E277C">
              <w:rPr>
                <w:sz w:val="20"/>
                <w:szCs w:val="20"/>
                <w:lang w:val="uk-UA"/>
              </w:rPr>
              <w:t>3369,6</w:t>
            </w:r>
          </w:p>
        </w:tc>
        <w:tc>
          <w:tcPr>
            <w:tcW w:w="1246" w:type="dxa"/>
            <w:shd w:val="clear" w:color="auto" w:fill="auto"/>
            <w:noWrap/>
            <w:vAlign w:val="center"/>
            <w:hideMark/>
          </w:tcPr>
          <w:p w14:paraId="28182261" w14:textId="77777777" w:rsidR="00504536" w:rsidRPr="003E277C" w:rsidRDefault="00504536" w:rsidP="00AA145A">
            <w:pPr>
              <w:rPr>
                <w:sz w:val="20"/>
                <w:szCs w:val="20"/>
                <w:lang w:val="uk-UA"/>
              </w:rPr>
            </w:pPr>
            <w:r w:rsidRPr="003E277C">
              <w:rPr>
                <w:sz w:val="20"/>
                <w:szCs w:val="20"/>
                <w:lang w:val="uk-UA"/>
              </w:rPr>
              <w:t>500,626</w:t>
            </w:r>
          </w:p>
        </w:tc>
        <w:tc>
          <w:tcPr>
            <w:tcW w:w="960" w:type="dxa"/>
            <w:shd w:val="clear" w:color="auto" w:fill="auto"/>
            <w:noWrap/>
            <w:vAlign w:val="center"/>
            <w:hideMark/>
          </w:tcPr>
          <w:p w14:paraId="40EB9EE2" w14:textId="77777777" w:rsidR="00504536" w:rsidRPr="003E277C" w:rsidRDefault="00504536" w:rsidP="00AA145A">
            <w:pPr>
              <w:rPr>
                <w:sz w:val="20"/>
                <w:szCs w:val="20"/>
                <w:lang w:val="uk-UA"/>
              </w:rPr>
            </w:pPr>
            <w:r w:rsidRPr="003E277C">
              <w:rPr>
                <w:sz w:val="20"/>
                <w:szCs w:val="20"/>
                <w:lang w:val="uk-UA"/>
              </w:rPr>
              <w:t>48</w:t>
            </w:r>
          </w:p>
        </w:tc>
        <w:tc>
          <w:tcPr>
            <w:tcW w:w="1252" w:type="dxa"/>
            <w:shd w:val="clear" w:color="auto" w:fill="auto"/>
            <w:noWrap/>
            <w:vAlign w:val="center"/>
            <w:hideMark/>
          </w:tcPr>
          <w:p w14:paraId="2A3B0E0F" w14:textId="77777777" w:rsidR="00504536" w:rsidRPr="003E277C" w:rsidRDefault="00504536" w:rsidP="00AA145A">
            <w:pPr>
              <w:rPr>
                <w:sz w:val="20"/>
                <w:szCs w:val="20"/>
                <w:lang w:val="uk-UA"/>
              </w:rPr>
            </w:pPr>
            <w:r w:rsidRPr="003E277C">
              <w:rPr>
                <w:sz w:val="20"/>
                <w:szCs w:val="20"/>
                <w:lang w:val="uk-UA"/>
              </w:rPr>
              <w:t>125</w:t>
            </w:r>
          </w:p>
        </w:tc>
        <w:tc>
          <w:tcPr>
            <w:tcW w:w="960" w:type="dxa"/>
            <w:shd w:val="clear" w:color="auto" w:fill="auto"/>
            <w:noWrap/>
            <w:vAlign w:val="center"/>
            <w:hideMark/>
          </w:tcPr>
          <w:p w14:paraId="369713A4"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18722D75" w14:textId="77777777" w:rsidTr="00037B92">
        <w:trPr>
          <w:trHeight w:val="315"/>
        </w:trPr>
        <w:tc>
          <w:tcPr>
            <w:tcW w:w="2694" w:type="dxa"/>
            <w:shd w:val="clear" w:color="auto" w:fill="auto"/>
            <w:noWrap/>
            <w:vAlign w:val="center"/>
            <w:hideMark/>
          </w:tcPr>
          <w:p w14:paraId="1729AE53" w14:textId="77777777" w:rsidR="00504536" w:rsidRPr="003E277C" w:rsidRDefault="00504536" w:rsidP="00037B92">
            <w:pPr>
              <w:rPr>
                <w:sz w:val="20"/>
                <w:szCs w:val="20"/>
                <w:lang w:val="uk-UA"/>
              </w:rPr>
            </w:pPr>
            <w:r w:rsidRPr="003E277C">
              <w:rPr>
                <w:sz w:val="20"/>
                <w:szCs w:val="20"/>
                <w:lang w:val="uk-UA"/>
              </w:rPr>
              <w:t>31.   Василя Дончука, 9 Адміністративна будівля</w:t>
            </w:r>
          </w:p>
        </w:tc>
        <w:tc>
          <w:tcPr>
            <w:tcW w:w="960" w:type="dxa"/>
            <w:shd w:val="clear" w:color="auto" w:fill="auto"/>
            <w:noWrap/>
            <w:vAlign w:val="center"/>
            <w:hideMark/>
          </w:tcPr>
          <w:p w14:paraId="35115D3A" w14:textId="77777777" w:rsidR="00504536" w:rsidRPr="003E277C" w:rsidRDefault="00504536" w:rsidP="00AA145A">
            <w:pPr>
              <w:rPr>
                <w:sz w:val="20"/>
                <w:szCs w:val="20"/>
                <w:lang w:val="uk-UA"/>
              </w:rPr>
            </w:pPr>
            <w:r w:rsidRPr="003E277C">
              <w:rPr>
                <w:sz w:val="20"/>
                <w:szCs w:val="20"/>
                <w:lang w:val="uk-UA"/>
              </w:rPr>
              <w:t>1</w:t>
            </w:r>
          </w:p>
        </w:tc>
        <w:tc>
          <w:tcPr>
            <w:tcW w:w="1052" w:type="dxa"/>
            <w:shd w:val="clear" w:color="auto" w:fill="auto"/>
            <w:noWrap/>
            <w:vAlign w:val="center"/>
            <w:hideMark/>
          </w:tcPr>
          <w:p w14:paraId="763240F3"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00F2A40A"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778BCD8D"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495983B9"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0A1F2BFF"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68E79CAB" w14:textId="77777777" w:rsidR="00504536" w:rsidRPr="003E277C" w:rsidRDefault="00504536" w:rsidP="00AA145A">
            <w:pPr>
              <w:rPr>
                <w:sz w:val="20"/>
                <w:szCs w:val="20"/>
                <w:lang w:val="uk-UA"/>
              </w:rPr>
            </w:pPr>
            <w:r w:rsidRPr="003E277C">
              <w:rPr>
                <w:sz w:val="20"/>
                <w:szCs w:val="20"/>
                <w:lang w:val="uk-UA"/>
              </w:rPr>
              <w:t>30</w:t>
            </w:r>
          </w:p>
        </w:tc>
      </w:tr>
      <w:tr w:rsidR="00AA145A" w:rsidRPr="003E277C" w14:paraId="7C7ED8BA" w14:textId="77777777" w:rsidTr="00037B92">
        <w:trPr>
          <w:trHeight w:val="315"/>
        </w:trPr>
        <w:tc>
          <w:tcPr>
            <w:tcW w:w="2694" w:type="dxa"/>
            <w:shd w:val="clear" w:color="auto" w:fill="auto"/>
            <w:noWrap/>
            <w:vAlign w:val="center"/>
            <w:hideMark/>
          </w:tcPr>
          <w:p w14:paraId="6F46931B" w14:textId="77777777" w:rsidR="00504536" w:rsidRPr="003E277C" w:rsidRDefault="00504536" w:rsidP="00037B92">
            <w:pPr>
              <w:rPr>
                <w:sz w:val="20"/>
                <w:szCs w:val="20"/>
                <w:lang w:val="uk-UA"/>
              </w:rPr>
            </w:pPr>
            <w:r w:rsidRPr="003E277C">
              <w:rPr>
                <w:sz w:val="20"/>
                <w:szCs w:val="20"/>
                <w:lang w:val="uk-UA"/>
              </w:rPr>
              <w:t>32.   Студентська, 12а Адміністративна будівля​</w:t>
            </w:r>
          </w:p>
        </w:tc>
        <w:tc>
          <w:tcPr>
            <w:tcW w:w="960" w:type="dxa"/>
            <w:shd w:val="clear" w:color="auto" w:fill="auto"/>
            <w:noWrap/>
            <w:vAlign w:val="center"/>
            <w:hideMark/>
          </w:tcPr>
          <w:p w14:paraId="01865618" w14:textId="77777777" w:rsidR="00504536" w:rsidRPr="003E277C" w:rsidRDefault="00504536" w:rsidP="00AA145A">
            <w:pPr>
              <w:rPr>
                <w:sz w:val="20"/>
                <w:szCs w:val="20"/>
                <w:lang w:val="uk-UA"/>
              </w:rPr>
            </w:pPr>
            <w:r w:rsidRPr="003E277C">
              <w:rPr>
                <w:sz w:val="20"/>
                <w:szCs w:val="20"/>
                <w:lang w:val="uk-UA"/>
              </w:rPr>
              <w:t>5</w:t>
            </w:r>
          </w:p>
        </w:tc>
        <w:tc>
          <w:tcPr>
            <w:tcW w:w="1052" w:type="dxa"/>
            <w:shd w:val="clear" w:color="auto" w:fill="auto"/>
            <w:noWrap/>
            <w:vAlign w:val="center"/>
            <w:hideMark/>
          </w:tcPr>
          <w:p w14:paraId="19A17DC2"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6362474E"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4C5659C8"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27BF391B"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6DFE866A"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587786E5" w14:textId="77777777" w:rsidR="00504536" w:rsidRPr="003E277C" w:rsidRDefault="00504536" w:rsidP="00AA145A">
            <w:pPr>
              <w:rPr>
                <w:sz w:val="20"/>
                <w:szCs w:val="20"/>
                <w:lang w:val="uk-UA"/>
              </w:rPr>
            </w:pPr>
            <w:r w:rsidRPr="003E277C">
              <w:rPr>
                <w:sz w:val="20"/>
                <w:szCs w:val="20"/>
                <w:lang w:val="uk-UA"/>
              </w:rPr>
              <w:t>30</w:t>
            </w:r>
          </w:p>
        </w:tc>
      </w:tr>
      <w:tr w:rsidR="00AA145A" w:rsidRPr="003E277C" w14:paraId="30F33587" w14:textId="77777777" w:rsidTr="00037B92">
        <w:trPr>
          <w:trHeight w:val="315"/>
        </w:trPr>
        <w:tc>
          <w:tcPr>
            <w:tcW w:w="2694" w:type="dxa"/>
            <w:shd w:val="clear" w:color="auto" w:fill="auto"/>
            <w:noWrap/>
            <w:vAlign w:val="center"/>
            <w:hideMark/>
          </w:tcPr>
          <w:p w14:paraId="294D5A19" w14:textId="77777777" w:rsidR="00504536" w:rsidRPr="003E277C" w:rsidRDefault="00504536" w:rsidP="00037B92">
            <w:pPr>
              <w:rPr>
                <w:sz w:val="20"/>
                <w:szCs w:val="20"/>
                <w:lang w:val="uk-UA"/>
              </w:rPr>
            </w:pPr>
            <w:r w:rsidRPr="003E277C">
              <w:rPr>
                <w:sz w:val="20"/>
                <w:szCs w:val="20"/>
                <w:lang w:val="uk-UA"/>
              </w:rPr>
              <w:t>33.   Студентська, 12/14 Житловий будинок​</w:t>
            </w:r>
          </w:p>
        </w:tc>
        <w:tc>
          <w:tcPr>
            <w:tcW w:w="960" w:type="dxa"/>
            <w:shd w:val="clear" w:color="auto" w:fill="auto"/>
            <w:noWrap/>
            <w:vAlign w:val="center"/>
            <w:hideMark/>
          </w:tcPr>
          <w:p w14:paraId="178634BF" w14:textId="77777777" w:rsidR="00504536" w:rsidRPr="003E277C" w:rsidRDefault="00504536" w:rsidP="00AA145A">
            <w:pPr>
              <w:rPr>
                <w:sz w:val="20"/>
                <w:szCs w:val="20"/>
                <w:lang w:val="uk-UA"/>
              </w:rPr>
            </w:pPr>
            <w:r w:rsidRPr="003E277C">
              <w:rPr>
                <w:sz w:val="20"/>
                <w:szCs w:val="20"/>
                <w:lang w:val="uk-UA"/>
              </w:rPr>
              <w:t>9</w:t>
            </w:r>
          </w:p>
        </w:tc>
        <w:tc>
          <w:tcPr>
            <w:tcW w:w="1052" w:type="dxa"/>
            <w:shd w:val="clear" w:color="auto" w:fill="auto"/>
            <w:noWrap/>
            <w:vAlign w:val="center"/>
            <w:hideMark/>
          </w:tcPr>
          <w:p w14:paraId="12A237B1" w14:textId="77777777" w:rsidR="00504536" w:rsidRPr="003E277C" w:rsidRDefault="00504536" w:rsidP="00AA145A">
            <w:pPr>
              <w:rPr>
                <w:sz w:val="20"/>
                <w:szCs w:val="20"/>
                <w:lang w:val="uk-UA"/>
              </w:rPr>
            </w:pPr>
            <w:r w:rsidRPr="003E277C">
              <w:rPr>
                <w:sz w:val="20"/>
                <w:szCs w:val="20"/>
                <w:lang w:val="uk-UA"/>
              </w:rPr>
              <w:t>5749,38</w:t>
            </w:r>
          </w:p>
        </w:tc>
        <w:tc>
          <w:tcPr>
            <w:tcW w:w="963" w:type="dxa"/>
            <w:shd w:val="clear" w:color="auto" w:fill="auto"/>
            <w:noWrap/>
            <w:vAlign w:val="center"/>
            <w:hideMark/>
          </w:tcPr>
          <w:p w14:paraId="743F2C88" w14:textId="77777777" w:rsidR="00504536" w:rsidRPr="003E277C" w:rsidRDefault="00504536" w:rsidP="00AA145A">
            <w:pPr>
              <w:rPr>
                <w:sz w:val="20"/>
                <w:szCs w:val="20"/>
                <w:lang w:val="uk-UA"/>
              </w:rPr>
            </w:pPr>
            <w:r w:rsidRPr="003E277C">
              <w:rPr>
                <w:sz w:val="20"/>
                <w:szCs w:val="20"/>
                <w:lang w:val="uk-UA"/>
              </w:rPr>
              <w:t>4422,6</w:t>
            </w:r>
          </w:p>
        </w:tc>
        <w:tc>
          <w:tcPr>
            <w:tcW w:w="1246" w:type="dxa"/>
            <w:shd w:val="clear" w:color="auto" w:fill="auto"/>
            <w:noWrap/>
            <w:vAlign w:val="center"/>
            <w:hideMark/>
          </w:tcPr>
          <w:p w14:paraId="369C5631" w14:textId="77777777" w:rsidR="00504536" w:rsidRPr="003E277C" w:rsidRDefault="00504536" w:rsidP="00AA145A">
            <w:pPr>
              <w:rPr>
                <w:sz w:val="20"/>
                <w:szCs w:val="20"/>
                <w:lang w:val="uk-UA"/>
              </w:rPr>
            </w:pPr>
            <w:r w:rsidRPr="003E277C">
              <w:rPr>
                <w:sz w:val="20"/>
                <w:szCs w:val="20"/>
                <w:lang w:val="uk-UA"/>
              </w:rPr>
              <w:t>511,056</w:t>
            </w:r>
          </w:p>
        </w:tc>
        <w:tc>
          <w:tcPr>
            <w:tcW w:w="960" w:type="dxa"/>
            <w:shd w:val="clear" w:color="auto" w:fill="auto"/>
            <w:noWrap/>
            <w:vAlign w:val="center"/>
            <w:hideMark/>
          </w:tcPr>
          <w:p w14:paraId="26A36826" w14:textId="77777777" w:rsidR="00504536" w:rsidRPr="003E277C" w:rsidRDefault="00504536" w:rsidP="00AA145A">
            <w:pPr>
              <w:rPr>
                <w:sz w:val="20"/>
                <w:szCs w:val="20"/>
                <w:lang w:val="uk-UA"/>
              </w:rPr>
            </w:pPr>
            <w:r w:rsidRPr="003E277C">
              <w:rPr>
                <w:sz w:val="20"/>
                <w:szCs w:val="20"/>
                <w:lang w:val="uk-UA"/>
              </w:rPr>
              <w:t>63</w:t>
            </w:r>
          </w:p>
        </w:tc>
        <w:tc>
          <w:tcPr>
            <w:tcW w:w="1252" w:type="dxa"/>
            <w:shd w:val="clear" w:color="auto" w:fill="auto"/>
            <w:noWrap/>
            <w:vAlign w:val="center"/>
            <w:hideMark/>
          </w:tcPr>
          <w:p w14:paraId="65DF452E" w14:textId="77777777" w:rsidR="00504536" w:rsidRPr="003E277C" w:rsidRDefault="00504536" w:rsidP="00AA145A">
            <w:pPr>
              <w:rPr>
                <w:sz w:val="20"/>
                <w:szCs w:val="20"/>
                <w:lang w:val="uk-UA"/>
              </w:rPr>
            </w:pPr>
            <w:r w:rsidRPr="003E277C">
              <w:rPr>
                <w:sz w:val="20"/>
                <w:szCs w:val="20"/>
                <w:lang w:val="uk-UA"/>
              </w:rPr>
              <w:t>164</w:t>
            </w:r>
          </w:p>
        </w:tc>
        <w:tc>
          <w:tcPr>
            <w:tcW w:w="960" w:type="dxa"/>
            <w:shd w:val="clear" w:color="auto" w:fill="auto"/>
            <w:noWrap/>
            <w:vAlign w:val="center"/>
            <w:hideMark/>
          </w:tcPr>
          <w:p w14:paraId="416DEB93"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3095CB47" w14:textId="77777777" w:rsidTr="00037B92">
        <w:trPr>
          <w:trHeight w:val="315"/>
        </w:trPr>
        <w:tc>
          <w:tcPr>
            <w:tcW w:w="2694" w:type="dxa"/>
            <w:shd w:val="clear" w:color="auto" w:fill="auto"/>
            <w:noWrap/>
            <w:vAlign w:val="center"/>
            <w:hideMark/>
          </w:tcPr>
          <w:p w14:paraId="7D594EAF" w14:textId="77777777" w:rsidR="00504536" w:rsidRPr="003E277C" w:rsidRDefault="00504536" w:rsidP="00037B92">
            <w:pPr>
              <w:rPr>
                <w:sz w:val="20"/>
                <w:szCs w:val="20"/>
                <w:lang w:val="uk-UA"/>
              </w:rPr>
            </w:pPr>
            <w:r w:rsidRPr="003E277C">
              <w:rPr>
                <w:sz w:val="20"/>
                <w:szCs w:val="20"/>
                <w:lang w:val="uk-UA"/>
              </w:rPr>
              <w:t>34.   Студентська, 10 Адміністративна будівля</w:t>
            </w:r>
          </w:p>
        </w:tc>
        <w:tc>
          <w:tcPr>
            <w:tcW w:w="960" w:type="dxa"/>
            <w:shd w:val="clear" w:color="auto" w:fill="auto"/>
            <w:noWrap/>
            <w:vAlign w:val="center"/>
            <w:hideMark/>
          </w:tcPr>
          <w:p w14:paraId="662C9D30"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58971FF7"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38B2254A"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254D6A91"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25FDF89F"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1B37AB3B"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41B0A424" w14:textId="77777777" w:rsidR="00504536" w:rsidRPr="003E277C" w:rsidRDefault="00504536" w:rsidP="00AA145A">
            <w:pPr>
              <w:rPr>
                <w:sz w:val="20"/>
                <w:szCs w:val="20"/>
                <w:lang w:val="uk-UA"/>
              </w:rPr>
            </w:pPr>
            <w:r w:rsidRPr="003E277C">
              <w:rPr>
                <w:sz w:val="20"/>
                <w:szCs w:val="20"/>
                <w:lang w:val="uk-UA"/>
              </w:rPr>
              <w:t>15</w:t>
            </w:r>
          </w:p>
        </w:tc>
      </w:tr>
      <w:tr w:rsidR="00AA145A" w:rsidRPr="003E277C" w14:paraId="215F00F5" w14:textId="77777777" w:rsidTr="00037B92">
        <w:trPr>
          <w:trHeight w:val="315"/>
        </w:trPr>
        <w:tc>
          <w:tcPr>
            <w:tcW w:w="2694" w:type="dxa"/>
            <w:shd w:val="clear" w:color="auto" w:fill="auto"/>
            <w:noWrap/>
            <w:vAlign w:val="center"/>
            <w:hideMark/>
          </w:tcPr>
          <w:p w14:paraId="7DA4203B" w14:textId="77777777" w:rsidR="00504536" w:rsidRPr="003E277C" w:rsidRDefault="00504536" w:rsidP="00037B92">
            <w:pPr>
              <w:rPr>
                <w:sz w:val="20"/>
                <w:szCs w:val="20"/>
                <w:lang w:val="uk-UA"/>
              </w:rPr>
            </w:pPr>
            <w:r w:rsidRPr="003E277C">
              <w:rPr>
                <w:sz w:val="20"/>
                <w:szCs w:val="20"/>
                <w:lang w:val="uk-UA"/>
              </w:rPr>
              <w:t>35.   Студентська, 6 Адміністративна будівля</w:t>
            </w:r>
          </w:p>
        </w:tc>
        <w:tc>
          <w:tcPr>
            <w:tcW w:w="960" w:type="dxa"/>
            <w:shd w:val="clear" w:color="auto" w:fill="auto"/>
            <w:noWrap/>
            <w:vAlign w:val="center"/>
            <w:hideMark/>
          </w:tcPr>
          <w:p w14:paraId="1C75758A" w14:textId="77777777" w:rsidR="00504536" w:rsidRPr="003E277C" w:rsidRDefault="00504536" w:rsidP="00AA145A">
            <w:pPr>
              <w:rPr>
                <w:sz w:val="20"/>
                <w:szCs w:val="20"/>
                <w:lang w:val="uk-UA"/>
              </w:rPr>
            </w:pPr>
            <w:r w:rsidRPr="003E277C">
              <w:rPr>
                <w:sz w:val="20"/>
                <w:szCs w:val="20"/>
                <w:lang w:val="uk-UA"/>
              </w:rPr>
              <w:t>3</w:t>
            </w:r>
          </w:p>
        </w:tc>
        <w:tc>
          <w:tcPr>
            <w:tcW w:w="1052" w:type="dxa"/>
            <w:shd w:val="clear" w:color="auto" w:fill="auto"/>
            <w:noWrap/>
            <w:vAlign w:val="center"/>
            <w:hideMark/>
          </w:tcPr>
          <w:p w14:paraId="612AFD95"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494F1DC9"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7B368DFE"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76F251A4"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4932F0E5"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425065D2"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34E4F8BE" w14:textId="77777777" w:rsidTr="00037B92">
        <w:trPr>
          <w:trHeight w:val="315"/>
        </w:trPr>
        <w:tc>
          <w:tcPr>
            <w:tcW w:w="2694" w:type="dxa"/>
            <w:shd w:val="clear" w:color="auto" w:fill="auto"/>
            <w:noWrap/>
            <w:vAlign w:val="center"/>
            <w:hideMark/>
          </w:tcPr>
          <w:p w14:paraId="54B47E69" w14:textId="77777777" w:rsidR="00504536" w:rsidRPr="003E277C" w:rsidRDefault="00504536" w:rsidP="00037B92">
            <w:pPr>
              <w:rPr>
                <w:sz w:val="20"/>
                <w:szCs w:val="20"/>
                <w:lang w:val="uk-UA"/>
              </w:rPr>
            </w:pPr>
            <w:r w:rsidRPr="003E277C">
              <w:rPr>
                <w:sz w:val="20"/>
                <w:szCs w:val="20"/>
                <w:lang w:val="uk-UA"/>
              </w:rPr>
              <w:t>36.   Студентська, 4 Адміністративна будівля​</w:t>
            </w:r>
          </w:p>
        </w:tc>
        <w:tc>
          <w:tcPr>
            <w:tcW w:w="960" w:type="dxa"/>
            <w:shd w:val="clear" w:color="auto" w:fill="auto"/>
            <w:noWrap/>
            <w:vAlign w:val="center"/>
            <w:hideMark/>
          </w:tcPr>
          <w:p w14:paraId="2B625FF5" w14:textId="77777777" w:rsidR="00504536" w:rsidRPr="003E277C" w:rsidRDefault="00504536" w:rsidP="00AA145A">
            <w:pPr>
              <w:rPr>
                <w:sz w:val="20"/>
                <w:szCs w:val="20"/>
                <w:lang w:val="uk-UA"/>
              </w:rPr>
            </w:pPr>
            <w:r w:rsidRPr="003E277C">
              <w:rPr>
                <w:sz w:val="20"/>
                <w:szCs w:val="20"/>
                <w:lang w:val="uk-UA"/>
              </w:rPr>
              <w:t>2</w:t>
            </w:r>
          </w:p>
        </w:tc>
        <w:tc>
          <w:tcPr>
            <w:tcW w:w="1052" w:type="dxa"/>
            <w:shd w:val="clear" w:color="auto" w:fill="auto"/>
            <w:noWrap/>
            <w:vAlign w:val="center"/>
            <w:hideMark/>
          </w:tcPr>
          <w:p w14:paraId="7807FD5D"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658FBDF0"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5676826B"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1B7621BC"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1DF8DB20"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6EFB2C72" w14:textId="77777777" w:rsidR="00504536" w:rsidRPr="003E277C" w:rsidRDefault="00504536" w:rsidP="00AA145A">
            <w:pPr>
              <w:rPr>
                <w:sz w:val="20"/>
                <w:szCs w:val="20"/>
                <w:lang w:val="uk-UA"/>
              </w:rPr>
            </w:pPr>
            <w:r w:rsidRPr="003E277C">
              <w:rPr>
                <w:sz w:val="20"/>
                <w:szCs w:val="20"/>
                <w:lang w:val="uk-UA"/>
              </w:rPr>
              <w:t>30</w:t>
            </w:r>
          </w:p>
        </w:tc>
      </w:tr>
      <w:tr w:rsidR="00AA145A" w:rsidRPr="003E277C" w14:paraId="420776C9" w14:textId="77777777" w:rsidTr="00037B92">
        <w:trPr>
          <w:trHeight w:val="315"/>
        </w:trPr>
        <w:tc>
          <w:tcPr>
            <w:tcW w:w="2694" w:type="dxa"/>
            <w:shd w:val="clear" w:color="auto" w:fill="auto"/>
            <w:noWrap/>
            <w:vAlign w:val="center"/>
            <w:hideMark/>
          </w:tcPr>
          <w:p w14:paraId="4F275715" w14:textId="77777777" w:rsidR="00504536" w:rsidRPr="003E277C" w:rsidRDefault="00504536" w:rsidP="00037B92">
            <w:pPr>
              <w:rPr>
                <w:sz w:val="20"/>
                <w:szCs w:val="20"/>
                <w:lang w:val="uk-UA"/>
              </w:rPr>
            </w:pPr>
            <w:r w:rsidRPr="003E277C">
              <w:rPr>
                <w:sz w:val="20"/>
                <w:szCs w:val="20"/>
                <w:lang w:val="uk-UA"/>
              </w:rPr>
              <w:t>37.   Січових Стрільців, 76 Житловий будинок​</w:t>
            </w:r>
          </w:p>
        </w:tc>
        <w:tc>
          <w:tcPr>
            <w:tcW w:w="960" w:type="dxa"/>
            <w:shd w:val="clear" w:color="auto" w:fill="auto"/>
            <w:noWrap/>
            <w:vAlign w:val="center"/>
            <w:hideMark/>
          </w:tcPr>
          <w:p w14:paraId="3344941A" w14:textId="77777777" w:rsidR="00504536" w:rsidRPr="003E277C" w:rsidRDefault="00504536" w:rsidP="00AA145A">
            <w:pPr>
              <w:rPr>
                <w:sz w:val="20"/>
                <w:szCs w:val="20"/>
                <w:lang w:val="uk-UA"/>
              </w:rPr>
            </w:pPr>
            <w:r w:rsidRPr="003E277C">
              <w:rPr>
                <w:sz w:val="20"/>
                <w:szCs w:val="20"/>
                <w:lang w:val="uk-UA"/>
              </w:rPr>
              <w:t>5</w:t>
            </w:r>
          </w:p>
        </w:tc>
        <w:tc>
          <w:tcPr>
            <w:tcW w:w="1052" w:type="dxa"/>
            <w:shd w:val="clear" w:color="auto" w:fill="auto"/>
            <w:noWrap/>
            <w:vAlign w:val="center"/>
            <w:hideMark/>
          </w:tcPr>
          <w:p w14:paraId="68F26A42" w14:textId="77777777" w:rsidR="00504536" w:rsidRPr="003E277C" w:rsidRDefault="00504536" w:rsidP="00AA145A">
            <w:pPr>
              <w:rPr>
                <w:sz w:val="20"/>
                <w:szCs w:val="20"/>
                <w:lang w:val="uk-UA"/>
              </w:rPr>
            </w:pPr>
            <w:r w:rsidRPr="003E277C">
              <w:rPr>
                <w:sz w:val="20"/>
                <w:szCs w:val="20"/>
                <w:lang w:val="uk-UA"/>
              </w:rPr>
              <w:t>1095,12</w:t>
            </w:r>
          </w:p>
        </w:tc>
        <w:tc>
          <w:tcPr>
            <w:tcW w:w="963" w:type="dxa"/>
            <w:shd w:val="clear" w:color="auto" w:fill="auto"/>
            <w:noWrap/>
            <w:vAlign w:val="center"/>
            <w:hideMark/>
          </w:tcPr>
          <w:p w14:paraId="36E34463" w14:textId="77777777" w:rsidR="00504536" w:rsidRPr="003E277C" w:rsidRDefault="00504536" w:rsidP="00AA145A">
            <w:pPr>
              <w:rPr>
                <w:sz w:val="20"/>
                <w:szCs w:val="20"/>
                <w:lang w:val="uk-UA"/>
              </w:rPr>
            </w:pPr>
            <w:r w:rsidRPr="003E277C">
              <w:rPr>
                <w:sz w:val="20"/>
                <w:szCs w:val="20"/>
                <w:lang w:val="uk-UA"/>
              </w:rPr>
              <w:t>842,4</w:t>
            </w:r>
          </w:p>
        </w:tc>
        <w:tc>
          <w:tcPr>
            <w:tcW w:w="1246" w:type="dxa"/>
            <w:shd w:val="clear" w:color="auto" w:fill="auto"/>
            <w:noWrap/>
            <w:vAlign w:val="center"/>
            <w:hideMark/>
          </w:tcPr>
          <w:p w14:paraId="47C35EB5" w14:textId="77777777" w:rsidR="00504536" w:rsidRPr="003E277C" w:rsidRDefault="00504536" w:rsidP="00AA145A">
            <w:pPr>
              <w:rPr>
                <w:sz w:val="20"/>
                <w:szCs w:val="20"/>
                <w:lang w:val="uk-UA"/>
              </w:rPr>
            </w:pPr>
            <w:r w:rsidRPr="003E277C">
              <w:rPr>
                <w:sz w:val="20"/>
                <w:szCs w:val="20"/>
                <w:lang w:val="uk-UA"/>
              </w:rPr>
              <w:t>175,219</w:t>
            </w:r>
          </w:p>
        </w:tc>
        <w:tc>
          <w:tcPr>
            <w:tcW w:w="960" w:type="dxa"/>
            <w:shd w:val="clear" w:color="auto" w:fill="auto"/>
            <w:noWrap/>
            <w:vAlign w:val="center"/>
            <w:hideMark/>
          </w:tcPr>
          <w:p w14:paraId="2D15304E" w14:textId="77777777" w:rsidR="00504536" w:rsidRPr="003E277C" w:rsidRDefault="00504536" w:rsidP="00AA145A">
            <w:pPr>
              <w:rPr>
                <w:sz w:val="20"/>
                <w:szCs w:val="20"/>
                <w:lang w:val="uk-UA"/>
              </w:rPr>
            </w:pPr>
            <w:r w:rsidRPr="003E277C">
              <w:rPr>
                <w:sz w:val="20"/>
                <w:szCs w:val="20"/>
                <w:lang w:val="uk-UA"/>
              </w:rPr>
              <w:t>12</w:t>
            </w:r>
          </w:p>
        </w:tc>
        <w:tc>
          <w:tcPr>
            <w:tcW w:w="1252" w:type="dxa"/>
            <w:shd w:val="clear" w:color="auto" w:fill="auto"/>
            <w:noWrap/>
            <w:vAlign w:val="center"/>
            <w:hideMark/>
          </w:tcPr>
          <w:p w14:paraId="20EADF0E" w14:textId="77777777" w:rsidR="00504536" w:rsidRPr="003E277C" w:rsidRDefault="00504536" w:rsidP="00AA145A">
            <w:pPr>
              <w:rPr>
                <w:sz w:val="20"/>
                <w:szCs w:val="20"/>
                <w:lang w:val="uk-UA"/>
              </w:rPr>
            </w:pPr>
            <w:r w:rsidRPr="003E277C">
              <w:rPr>
                <w:sz w:val="20"/>
                <w:szCs w:val="20"/>
                <w:lang w:val="uk-UA"/>
              </w:rPr>
              <w:t>31</w:t>
            </w:r>
          </w:p>
        </w:tc>
        <w:tc>
          <w:tcPr>
            <w:tcW w:w="960" w:type="dxa"/>
            <w:shd w:val="clear" w:color="auto" w:fill="auto"/>
            <w:noWrap/>
            <w:vAlign w:val="center"/>
            <w:hideMark/>
          </w:tcPr>
          <w:p w14:paraId="6D7BD0D5"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2AB6EBCE" w14:textId="77777777" w:rsidTr="00037B92">
        <w:trPr>
          <w:trHeight w:val="315"/>
        </w:trPr>
        <w:tc>
          <w:tcPr>
            <w:tcW w:w="2694" w:type="dxa"/>
            <w:shd w:val="clear" w:color="auto" w:fill="auto"/>
            <w:noWrap/>
            <w:vAlign w:val="center"/>
            <w:hideMark/>
          </w:tcPr>
          <w:p w14:paraId="3364DD27" w14:textId="77777777" w:rsidR="00504536" w:rsidRPr="003E277C" w:rsidRDefault="00504536" w:rsidP="00037B92">
            <w:pPr>
              <w:rPr>
                <w:sz w:val="20"/>
                <w:szCs w:val="20"/>
                <w:lang w:val="uk-UA"/>
              </w:rPr>
            </w:pPr>
            <w:r w:rsidRPr="003E277C">
              <w:rPr>
                <w:sz w:val="20"/>
                <w:szCs w:val="20"/>
                <w:lang w:val="uk-UA"/>
              </w:rPr>
              <w:t>38.   Січових Стрільців, 74 Житловий будинок</w:t>
            </w:r>
          </w:p>
        </w:tc>
        <w:tc>
          <w:tcPr>
            <w:tcW w:w="960" w:type="dxa"/>
            <w:shd w:val="clear" w:color="auto" w:fill="auto"/>
            <w:noWrap/>
            <w:vAlign w:val="center"/>
            <w:hideMark/>
          </w:tcPr>
          <w:p w14:paraId="3F84FCBB" w14:textId="77777777" w:rsidR="00504536" w:rsidRPr="003E277C" w:rsidRDefault="00504536" w:rsidP="00AA145A">
            <w:pPr>
              <w:rPr>
                <w:sz w:val="20"/>
                <w:szCs w:val="20"/>
                <w:lang w:val="uk-UA"/>
              </w:rPr>
            </w:pPr>
            <w:r w:rsidRPr="003E277C">
              <w:rPr>
                <w:sz w:val="20"/>
                <w:szCs w:val="20"/>
                <w:lang w:val="uk-UA"/>
              </w:rPr>
              <w:t>5</w:t>
            </w:r>
          </w:p>
        </w:tc>
        <w:tc>
          <w:tcPr>
            <w:tcW w:w="1052" w:type="dxa"/>
            <w:shd w:val="clear" w:color="auto" w:fill="auto"/>
            <w:noWrap/>
            <w:vAlign w:val="center"/>
            <w:hideMark/>
          </w:tcPr>
          <w:p w14:paraId="6BE06A6C" w14:textId="77777777" w:rsidR="00504536" w:rsidRPr="003E277C" w:rsidRDefault="00504536" w:rsidP="00AA145A">
            <w:pPr>
              <w:rPr>
                <w:sz w:val="20"/>
                <w:szCs w:val="20"/>
                <w:lang w:val="uk-UA"/>
              </w:rPr>
            </w:pPr>
            <w:r w:rsidRPr="003E277C">
              <w:rPr>
                <w:sz w:val="20"/>
                <w:szCs w:val="20"/>
                <w:lang w:val="uk-UA"/>
              </w:rPr>
              <w:t>1460,16</w:t>
            </w:r>
          </w:p>
        </w:tc>
        <w:tc>
          <w:tcPr>
            <w:tcW w:w="963" w:type="dxa"/>
            <w:shd w:val="clear" w:color="auto" w:fill="auto"/>
            <w:noWrap/>
            <w:vAlign w:val="center"/>
            <w:hideMark/>
          </w:tcPr>
          <w:p w14:paraId="1B5F9EEF" w14:textId="77777777" w:rsidR="00504536" w:rsidRPr="003E277C" w:rsidRDefault="00504536" w:rsidP="00AA145A">
            <w:pPr>
              <w:rPr>
                <w:sz w:val="20"/>
                <w:szCs w:val="20"/>
                <w:lang w:val="uk-UA"/>
              </w:rPr>
            </w:pPr>
            <w:r w:rsidRPr="003E277C">
              <w:rPr>
                <w:sz w:val="20"/>
                <w:szCs w:val="20"/>
                <w:lang w:val="uk-UA"/>
              </w:rPr>
              <w:t>1123,2</w:t>
            </w:r>
          </w:p>
        </w:tc>
        <w:tc>
          <w:tcPr>
            <w:tcW w:w="1246" w:type="dxa"/>
            <w:shd w:val="clear" w:color="auto" w:fill="auto"/>
            <w:noWrap/>
            <w:vAlign w:val="center"/>
            <w:hideMark/>
          </w:tcPr>
          <w:p w14:paraId="3E60E74E" w14:textId="77777777" w:rsidR="00504536" w:rsidRPr="003E277C" w:rsidRDefault="00504536" w:rsidP="00AA145A">
            <w:pPr>
              <w:rPr>
                <w:sz w:val="20"/>
                <w:szCs w:val="20"/>
                <w:lang w:val="uk-UA"/>
              </w:rPr>
            </w:pPr>
            <w:r w:rsidRPr="003E277C">
              <w:rPr>
                <w:sz w:val="20"/>
                <w:szCs w:val="20"/>
                <w:lang w:val="uk-UA"/>
              </w:rPr>
              <w:t>233,626</w:t>
            </w:r>
          </w:p>
        </w:tc>
        <w:tc>
          <w:tcPr>
            <w:tcW w:w="960" w:type="dxa"/>
            <w:shd w:val="clear" w:color="auto" w:fill="auto"/>
            <w:noWrap/>
            <w:vAlign w:val="center"/>
            <w:hideMark/>
          </w:tcPr>
          <w:p w14:paraId="269662D2" w14:textId="77777777" w:rsidR="00504536" w:rsidRPr="003E277C" w:rsidRDefault="00504536" w:rsidP="00AA145A">
            <w:pPr>
              <w:rPr>
                <w:sz w:val="20"/>
                <w:szCs w:val="20"/>
                <w:lang w:val="uk-UA"/>
              </w:rPr>
            </w:pPr>
            <w:r w:rsidRPr="003E277C">
              <w:rPr>
                <w:sz w:val="20"/>
                <w:szCs w:val="20"/>
                <w:lang w:val="uk-UA"/>
              </w:rPr>
              <w:t>16</w:t>
            </w:r>
          </w:p>
        </w:tc>
        <w:tc>
          <w:tcPr>
            <w:tcW w:w="1252" w:type="dxa"/>
            <w:shd w:val="clear" w:color="auto" w:fill="auto"/>
            <w:noWrap/>
            <w:vAlign w:val="center"/>
            <w:hideMark/>
          </w:tcPr>
          <w:p w14:paraId="7259D0B4" w14:textId="77777777" w:rsidR="00504536" w:rsidRPr="003E277C" w:rsidRDefault="00504536" w:rsidP="00AA145A">
            <w:pPr>
              <w:rPr>
                <w:sz w:val="20"/>
                <w:szCs w:val="20"/>
                <w:lang w:val="uk-UA"/>
              </w:rPr>
            </w:pPr>
            <w:r w:rsidRPr="003E277C">
              <w:rPr>
                <w:sz w:val="20"/>
                <w:szCs w:val="20"/>
                <w:lang w:val="uk-UA"/>
              </w:rPr>
              <w:t>42</w:t>
            </w:r>
          </w:p>
        </w:tc>
        <w:tc>
          <w:tcPr>
            <w:tcW w:w="960" w:type="dxa"/>
            <w:shd w:val="clear" w:color="auto" w:fill="auto"/>
            <w:noWrap/>
            <w:vAlign w:val="center"/>
            <w:hideMark/>
          </w:tcPr>
          <w:p w14:paraId="7AA86EFD"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4013CB00" w14:textId="77777777" w:rsidTr="00037B92">
        <w:trPr>
          <w:trHeight w:val="315"/>
        </w:trPr>
        <w:tc>
          <w:tcPr>
            <w:tcW w:w="2694" w:type="dxa"/>
            <w:shd w:val="clear" w:color="auto" w:fill="auto"/>
            <w:noWrap/>
            <w:vAlign w:val="center"/>
            <w:hideMark/>
          </w:tcPr>
          <w:p w14:paraId="4680F61B" w14:textId="77777777" w:rsidR="00504536" w:rsidRPr="003E277C" w:rsidRDefault="00504536" w:rsidP="00037B92">
            <w:pPr>
              <w:rPr>
                <w:sz w:val="20"/>
                <w:szCs w:val="20"/>
                <w:lang w:val="uk-UA"/>
              </w:rPr>
            </w:pPr>
            <w:r w:rsidRPr="003E277C">
              <w:rPr>
                <w:sz w:val="20"/>
                <w:szCs w:val="20"/>
                <w:lang w:val="uk-UA"/>
              </w:rPr>
              <w:t>39.   Січових Стрільців, 72 Житловий будинок​</w:t>
            </w:r>
          </w:p>
        </w:tc>
        <w:tc>
          <w:tcPr>
            <w:tcW w:w="960" w:type="dxa"/>
            <w:shd w:val="clear" w:color="auto" w:fill="auto"/>
            <w:noWrap/>
            <w:vAlign w:val="center"/>
            <w:hideMark/>
          </w:tcPr>
          <w:p w14:paraId="5C6E5375" w14:textId="77777777" w:rsidR="00504536" w:rsidRPr="003E277C" w:rsidRDefault="00504536" w:rsidP="00AA145A">
            <w:pPr>
              <w:rPr>
                <w:sz w:val="20"/>
                <w:szCs w:val="20"/>
                <w:lang w:val="uk-UA"/>
              </w:rPr>
            </w:pPr>
            <w:r w:rsidRPr="003E277C">
              <w:rPr>
                <w:sz w:val="20"/>
                <w:szCs w:val="20"/>
                <w:lang w:val="uk-UA"/>
              </w:rPr>
              <w:t>5</w:t>
            </w:r>
          </w:p>
        </w:tc>
        <w:tc>
          <w:tcPr>
            <w:tcW w:w="1052" w:type="dxa"/>
            <w:shd w:val="clear" w:color="auto" w:fill="auto"/>
            <w:noWrap/>
            <w:vAlign w:val="center"/>
            <w:hideMark/>
          </w:tcPr>
          <w:p w14:paraId="0F848DB1" w14:textId="77777777" w:rsidR="00504536" w:rsidRPr="003E277C" w:rsidRDefault="00504536" w:rsidP="00AA145A">
            <w:pPr>
              <w:rPr>
                <w:sz w:val="20"/>
                <w:szCs w:val="20"/>
                <w:lang w:val="uk-UA"/>
              </w:rPr>
            </w:pPr>
            <w:r w:rsidRPr="003E277C">
              <w:rPr>
                <w:sz w:val="20"/>
                <w:szCs w:val="20"/>
                <w:lang w:val="uk-UA"/>
              </w:rPr>
              <w:t>1368,9</w:t>
            </w:r>
          </w:p>
        </w:tc>
        <w:tc>
          <w:tcPr>
            <w:tcW w:w="963" w:type="dxa"/>
            <w:shd w:val="clear" w:color="auto" w:fill="auto"/>
            <w:noWrap/>
            <w:vAlign w:val="center"/>
            <w:hideMark/>
          </w:tcPr>
          <w:p w14:paraId="6B3C7F23" w14:textId="77777777" w:rsidR="00504536" w:rsidRPr="003E277C" w:rsidRDefault="00504536" w:rsidP="00AA145A">
            <w:pPr>
              <w:rPr>
                <w:sz w:val="20"/>
                <w:szCs w:val="20"/>
                <w:lang w:val="uk-UA"/>
              </w:rPr>
            </w:pPr>
            <w:r w:rsidRPr="003E277C">
              <w:rPr>
                <w:sz w:val="20"/>
                <w:szCs w:val="20"/>
                <w:lang w:val="uk-UA"/>
              </w:rPr>
              <w:t>1053</w:t>
            </w:r>
          </w:p>
        </w:tc>
        <w:tc>
          <w:tcPr>
            <w:tcW w:w="1246" w:type="dxa"/>
            <w:shd w:val="clear" w:color="auto" w:fill="auto"/>
            <w:noWrap/>
            <w:vAlign w:val="center"/>
            <w:hideMark/>
          </w:tcPr>
          <w:p w14:paraId="0AE658A1" w14:textId="77777777" w:rsidR="00504536" w:rsidRPr="003E277C" w:rsidRDefault="00504536" w:rsidP="00AA145A">
            <w:pPr>
              <w:rPr>
                <w:sz w:val="20"/>
                <w:szCs w:val="20"/>
                <w:lang w:val="uk-UA"/>
              </w:rPr>
            </w:pPr>
            <w:r w:rsidRPr="003E277C">
              <w:rPr>
                <w:sz w:val="20"/>
                <w:szCs w:val="20"/>
                <w:lang w:val="uk-UA"/>
              </w:rPr>
              <w:t>219,024</w:t>
            </w:r>
          </w:p>
        </w:tc>
        <w:tc>
          <w:tcPr>
            <w:tcW w:w="960" w:type="dxa"/>
            <w:shd w:val="clear" w:color="auto" w:fill="auto"/>
            <w:noWrap/>
            <w:vAlign w:val="center"/>
            <w:hideMark/>
          </w:tcPr>
          <w:p w14:paraId="41E2D628" w14:textId="77777777" w:rsidR="00504536" w:rsidRPr="003E277C" w:rsidRDefault="00504536" w:rsidP="00AA145A">
            <w:pPr>
              <w:rPr>
                <w:sz w:val="20"/>
                <w:szCs w:val="20"/>
                <w:lang w:val="uk-UA"/>
              </w:rPr>
            </w:pPr>
            <w:r w:rsidRPr="003E277C">
              <w:rPr>
                <w:sz w:val="20"/>
                <w:szCs w:val="20"/>
                <w:lang w:val="uk-UA"/>
              </w:rPr>
              <w:t>15</w:t>
            </w:r>
          </w:p>
        </w:tc>
        <w:tc>
          <w:tcPr>
            <w:tcW w:w="1252" w:type="dxa"/>
            <w:shd w:val="clear" w:color="auto" w:fill="auto"/>
            <w:noWrap/>
            <w:vAlign w:val="center"/>
            <w:hideMark/>
          </w:tcPr>
          <w:p w14:paraId="363E82D1" w14:textId="77777777" w:rsidR="00504536" w:rsidRPr="003E277C" w:rsidRDefault="00504536" w:rsidP="00AA145A">
            <w:pPr>
              <w:rPr>
                <w:sz w:val="20"/>
                <w:szCs w:val="20"/>
                <w:lang w:val="uk-UA"/>
              </w:rPr>
            </w:pPr>
            <w:r w:rsidRPr="003E277C">
              <w:rPr>
                <w:sz w:val="20"/>
                <w:szCs w:val="20"/>
                <w:lang w:val="uk-UA"/>
              </w:rPr>
              <w:t>39</w:t>
            </w:r>
          </w:p>
        </w:tc>
        <w:tc>
          <w:tcPr>
            <w:tcW w:w="960" w:type="dxa"/>
            <w:shd w:val="clear" w:color="auto" w:fill="auto"/>
            <w:noWrap/>
            <w:vAlign w:val="center"/>
            <w:hideMark/>
          </w:tcPr>
          <w:p w14:paraId="172D4DF1"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28FF580F" w14:textId="77777777" w:rsidTr="00037B92">
        <w:trPr>
          <w:trHeight w:val="315"/>
        </w:trPr>
        <w:tc>
          <w:tcPr>
            <w:tcW w:w="2694" w:type="dxa"/>
            <w:shd w:val="clear" w:color="auto" w:fill="auto"/>
            <w:noWrap/>
            <w:vAlign w:val="center"/>
            <w:hideMark/>
          </w:tcPr>
          <w:p w14:paraId="525F9E88" w14:textId="77777777" w:rsidR="00504536" w:rsidRPr="003E277C" w:rsidRDefault="00504536" w:rsidP="00037B92">
            <w:pPr>
              <w:rPr>
                <w:sz w:val="20"/>
                <w:szCs w:val="20"/>
                <w:lang w:val="uk-UA"/>
              </w:rPr>
            </w:pPr>
            <w:r w:rsidRPr="003E277C">
              <w:rPr>
                <w:sz w:val="20"/>
                <w:szCs w:val="20"/>
                <w:lang w:val="uk-UA"/>
              </w:rPr>
              <w:t>40.   Січових Стрільців, 70 Житловий будинок</w:t>
            </w:r>
          </w:p>
        </w:tc>
        <w:tc>
          <w:tcPr>
            <w:tcW w:w="960" w:type="dxa"/>
            <w:shd w:val="clear" w:color="auto" w:fill="auto"/>
            <w:noWrap/>
            <w:vAlign w:val="center"/>
            <w:hideMark/>
          </w:tcPr>
          <w:p w14:paraId="3951B7F3" w14:textId="77777777" w:rsidR="00504536" w:rsidRPr="003E277C" w:rsidRDefault="00504536" w:rsidP="00AA145A">
            <w:pPr>
              <w:rPr>
                <w:sz w:val="20"/>
                <w:szCs w:val="20"/>
                <w:lang w:val="uk-UA"/>
              </w:rPr>
            </w:pPr>
            <w:r w:rsidRPr="003E277C">
              <w:rPr>
                <w:sz w:val="20"/>
                <w:szCs w:val="20"/>
                <w:lang w:val="uk-UA"/>
              </w:rPr>
              <w:t>9</w:t>
            </w:r>
          </w:p>
        </w:tc>
        <w:tc>
          <w:tcPr>
            <w:tcW w:w="1052" w:type="dxa"/>
            <w:shd w:val="clear" w:color="auto" w:fill="auto"/>
            <w:noWrap/>
            <w:vAlign w:val="center"/>
            <w:hideMark/>
          </w:tcPr>
          <w:p w14:paraId="0F0AB860" w14:textId="77777777" w:rsidR="00504536" w:rsidRPr="003E277C" w:rsidRDefault="00504536" w:rsidP="00AA145A">
            <w:pPr>
              <w:rPr>
                <w:sz w:val="20"/>
                <w:szCs w:val="20"/>
                <w:lang w:val="uk-UA"/>
              </w:rPr>
            </w:pPr>
            <w:r w:rsidRPr="003E277C">
              <w:rPr>
                <w:sz w:val="20"/>
                <w:szCs w:val="20"/>
                <w:lang w:val="uk-UA"/>
              </w:rPr>
              <w:t>2920,32</w:t>
            </w:r>
          </w:p>
        </w:tc>
        <w:tc>
          <w:tcPr>
            <w:tcW w:w="963" w:type="dxa"/>
            <w:shd w:val="clear" w:color="auto" w:fill="auto"/>
            <w:noWrap/>
            <w:vAlign w:val="center"/>
            <w:hideMark/>
          </w:tcPr>
          <w:p w14:paraId="294FFF36" w14:textId="77777777" w:rsidR="00504536" w:rsidRPr="003E277C" w:rsidRDefault="00504536" w:rsidP="00AA145A">
            <w:pPr>
              <w:rPr>
                <w:sz w:val="20"/>
                <w:szCs w:val="20"/>
                <w:lang w:val="uk-UA"/>
              </w:rPr>
            </w:pPr>
            <w:r w:rsidRPr="003E277C">
              <w:rPr>
                <w:sz w:val="20"/>
                <w:szCs w:val="20"/>
                <w:lang w:val="uk-UA"/>
              </w:rPr>
              <w:t>2246,4</w:t>
            </w:r>
          </w:p>
        </w:tc>
        <w:tc>
          <w:tcPr>
            <w:tcW w:w="1246" w:type="dxa"/>
            <w:shd w:val="clear" w:color="auto" w:fill="auto"/>
            <w:noWrap/>
            <w:vAlign w:val="center"/>
            <w:hideMark/>
          </w:tcPr>
          <w:p w14:paraId="7CFE8744" w14:textId="77777777" w:rsidR="00504536" w:rsidRPr="003E277C" w:rsidRDefault="00504536" w:rsidP="00AA145A">
            <w:pPr>
              <w:rPr>
                <w:sz w:val="20"/>
                <w:szCs w:val="20"/>
                <w:lang w:val="uk-UA"/>
              </w:rPr>
            </w:pPr>
            <w:r w:rsidRPr="003E277C">
              <w:rPr>
                <w:sz w:val="20"/>
                <w:szCs w:val="20"/>
                <w:lang w:val="uk-UA"/>
              </w:rPr>
              <w:t>259,584</w:t>
            </w:r>
          </w:p>
        </w:tc>
        <w:tc>
          <w:tcPr>
            <w:tcW w:w="960" w:type="dxa"/>
            <w:shd w:val="clear" w:color="auto" w:fill="auto"/>
            <w:noWrap/>
            <w:vAlign w:val="center"/>
            <w:hideMark/>
          </w:tcPr>
          <w:p w14:paraId="4B9834F0" w14:textId="77777777" w:rsidR="00504536" w:rsidRPr="003E277C" w:rsidRDefault="00504536" w:rsidP="00AA145A">
            <w:pPr>
              <w:rPr>
                <w:sz w:val="20"/>
                <w:szCs w:val="20"/>
                <w:lang w:val="uk-UA"/>
              </w:rPr>
            </w:pPr>
            <w:r w:rsidRPr="003E277C">
              <w:rPr>
                <w:sz w:val="20"/>
                <w:szCs w:val="20"/>
                <w:lang w:val="uk-UA"/>
              </w:rPr>
              <w:t>32</w:t>
            </w:r>
          </w:p>
        </w:tc>
        <w:tc>
          <w:tcPr>
            <w:tcW w:w="1252" w:type="dxa"/>
            <w:shd w:val="clear" w:color="auto" w:fill="auto"/>
            <w:noWrap/>
            <w:vAlign w:val="center"/>
            <w:hideMark/>
          </w:tcPr>
          <w:p w14:paraId="2933B122" w14:textId="77777777" w:rsidR="00504536" w:rsidRPr="003E277C" w:rsidRDefault="00504536" w:rsidP="00AA145A">
            <w:pPr>
              <w:rPr>
                <w:sz w:val="20"/>
                <w:szCs w:val="20"/>
                <w:lang w:val="uk-UA"/>
              </w:rPr>
            </w:pPr>
            <w:r w:rsidRPr="003E277C">
              <w:rPr>
                <w:sz w:val="20"/>
                <w:szCs w:val="20"/>
                <w:lang w:val="uk-UA"/>
              </w:rPr>
              <w:t>83</w:t>
            </w:r>
          </w:p>
        </w:tc>
        <w:tc>
          <w:tcPr>
            <w:tcW w:w="960" w:type="dxa"/>
            <w:shd w:val="clear" w:color="auto" w:fill="auto"/>
            <w:noWrap/>
            <w:vAlign w:val="center"/>
            <w:hideMark/>
          </w:tcPr>
          <w:p w14:paraId="3F1F25F1"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5AEF8DDD" w14:textId="77777777" w:rsidTr="00037B92">
        <w:trPr>
          <w:trHeight w:val="315"/>
        </w:trPr>
        <w:tc>
          <w:tcPr>
            <w:tcW w:w="2694" w:type="dxa"/>
            <w:shd w:val="clear" w:color="auto" w:fill="auto"/>
            <w:noWrap/>
            <w:vAlign w:val="center"/>
            <w:hideMark/>
          </w:tcPr>
          <w:p w14:paraId="66E1F231" w14:textId="77777777" w:rsidR="00504536" w:rsidRPr="003E277C" w:rsidRDefault="00504536" w:rsidP="00037B92">
            <w:pPr>
              <w:rPr>
                <w:sz w:val="20"/>
                <w:szCs w:val="20"/>
                <w:lang w:val="uk-UA"/>
              </w:rPr>
            </w:pPr>
            <w:r w:rsidRPr="003E277C">
              <w:rPr>
                <w:sz w:val="20"/>
                <w:szCs w:val="20"/>
                <w:lang w:val="uk-UA"/>
              </w:rPr>
              <w:t>41.   Січових Стрільців, 68 Житловий будинок​</w:t>
            </w:r>
          </w:p>
        </w:tc>
        <w:tc>
          <w:tcPr>
            <w:tcW w:w="960" w:type="dxa"/>
            <w:shd w:val="clear" w:color="auto" w:fill="auto"/>
            <w:noWrap/>
            <w:vAlign w:val="center"/>
            <w:hideMark/>
          </w:tcPr>
          <w:p w14:paraId="05152B3B" w14:textId="77777777" w:rsidR="00504536" w:rsidRPr="003E277C" w:rsidRDefault="00504536" w:rsidP="00AA145A">
            <w:pPr>
              <w:rPr>
                <w:sz w:val="20"/>
                <w:szCs w:val="20"/>
                <w:lang w:val="uk-UA"/>
              </w:rPr>
            </w:pPr>
            <w:r w:rsidRPr="003E277C">
              <w:rPr>
                <w:sz w:val="20"/>
                <w:szCs w:val="20"/>
                <w:lang w:val="uk-UA"/>
              </w:rPr>
              <w:t>5</w:t>
            </w:r>
          </w:p>
        </w:tc>
        <w:tc>
          <w:tcPr>
            <w:tcW w:w="1052" w:type="dxa"/>
            <w:shd w:val="clear" w:color="auto" w:fill="auto"/>
            <w:noWrap/>
            <w:vAlign w:val="center"/>
            <w:hideMark/>
          </w:tcPr>
          <w:p w14:paraId="1828195A" w14:textId="77777777" w:rsidR="00504536" w:rsidRPr="003E277C" w:rsidRDefault="00504536" w:rsidP="00AA145A">
            <w:pPr>
              <w:rPr>
                <w:sz w:val="20"/>
                <w:szCs w:val="20"/>
                <w:lang w:val="uk-UA"/>
              </w:rPr>
            </w:pPr>
            <w:r w:rsidRPr="003E277C">
              <w:rPr>
                <w:sz w:val="20"/>
                <w:szCs w:val="20"/>
                <w:lang w:val="uk-UA"/>
              </w:rPr>
              <w:t>1460,16</w:t>
            </w:r>
          </w:p>
        </w:tc>
        <w:tc>
          <w:tcPr>
            <w:tcW w:w="963" w:type="dxa"/>
            <w:shd w:val="clear" w:color="auto" w:fill="auto"/>
            <w:noWrap/>
            <w:vAlign w:val="center"/>
            <w:hideMark/>
          </w:tcPr>
          <w:p w14:paraId="55615DE5" w14:textId="77777777" w:rsidR="00504536" w:rsidRPr="003E277C" w:rsidRDefault="00504536" w:rsidP="00AA145A">
            <w:pPr>
              <w:rPr>
                <w:sz w:val="20"/>
                <w:szCs w:val="20"/>
                <w:lang w:val="uk-UA"/>
              </w:rPr>
            </w:pPr>
            <w:r w:rsidRPr="003E277C">
              <w:rPr>
                <w:sz w:val="20"/>
                <w:szCs w:val="20"/>
                <w:lang w:val="uk-UA"/>
              </w:rPr>
              <w:t>1123,2</w:t>
            </w:r>
          </w:p>
        </w:tc>
        <w:tc>
          <w:tcPr>
            <w:tcW w:w="1246" w:type="dxa"/>
            <w:shd w:val="clear" w:color="auto" w:fill="auto"/>
            <w:noWrap/>
            <w:vAlign w:val="center"/>
            <w:hideMark/>
          </w:tcPr>
          <w:p w14:paraId="135C0FFB" w14:textId="77777777" w:rsidR="00504536" w:rsidRPr="003E277C" w:rsidRDefault="00504536" w:rsidP="00AA145A">
            <w:pPr>
              <w:rPr>
                <w:sz w:val="20"/>
                <w:szCs w:val="20"/>
                <w:lang w:val="uk-UA"/>
              </w:rPr>
            </w:pPr>
            <w:r w:rsidRPr="003E277C">
              <w:rPr>
                <w:sz w:val="20"/>
                <w:szCs w:val="20"/>
                <w:lang w:val="uk-UA"/>
              </w:rPr>
              <w:t>233,626</w:t>
            </w:r>
          </w:p>
        </w:tc>
        <w:tc>
          <w:tcPr>
            <w:tcW w:w="960" w:type="dxa"/>
            <w:shd w:val="clear" w:color="auto" w:fill="auto"/>
            <w:noWrap/>
            <w:vAlign w:val="center"/>
            <w:hideMark/>
          </w:tcPr>
          <w:p w14:paraId="4DDDD857" w14:textId="77777777" w:rsidR="00504536" w:rsidRPr="003E277C" w:rsidRDefault="00504536" w:rsidP="00AA145A">
            <w:pPr>
              <w:rPr>
                <w:sz w:val="20"/>
                <w:szCs w:val="20"/>
                <w:lang w:val="uk-UA"/>
              </w:rPr>
            </w:pPr>
            <w:r w:rsidRPr="003E277C">
              <w:rPr>
                <w:sz w:val="20"/>
                <w:szCs w:val="20"/>
                <w:lang w:val="uk-UA"/>
              </w:rPr>
              <w:t>16</w:t>
            </w:r>
          </w:p>
        </w:tc>
        <w:tc>
          <w:tcPr>
            <w:tcW w:w="1252" w:type="dxa"/>
            <w:shd w:val="clear" w:color="auto" w:fill="auto"/>
            <w:noWrap/>
            <w:vAlign w:val="center"/>
            <w:hideMark/>
          </w:tcPr>
          <w:p w14:paraId="52C1585F" w14:textId="77777777" w:rsidR="00504536" w:rsidRPr="003E277C" w:rsidRDefault="00504536" w:rsidP="00AA145A">
            <w:pPr>
              <w:rPr>
                <w:sz w:val="20"/>
                <w:szCs w:val="20"/>
                <w:lang w:val="uk-UA"/>
              </w:rPr>
            </w:pPr>
            <w:r w:rsidRPr="003E277C">
              <w:rPr>
                <w:sz w:val="20"/>
                <w:szCs w:val="20"/>
                <w:lang w:val="uk-UA"/>
              </w:rPr>
              <w:t>42</w:t>
            </w:r>
          </w:p>
        </w:tc>
        <w:tc>
          <w:tcPr>
            <w:tcW w:w="960" w:type="dxa"/>
            <w:shd w:val="clear" w:color="auto" w:fill="auto"/>
            <w:noWrap/>
            <w:vAlign w:val="center"/>
            <w:hideMark/>
          </w:tcPr>
          <w:p w14:paraId="5E681B63"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5E936B05" w14:textId="77777777" w:rsidTr="00037B92">
        <w:trPr>
          <w:trHeight w:val="315"/>
        </w:trPr>
        <w:tc>
          <w:tcPr>
            <w:tcW w:w="2694" w:type="dxa"/>
            <w:shd w:val="clear" w:color="auto" w:fill="auto"/>
            <w:noWrap/>
            <w:vAlign w:val="center"/>
            <w:hideMark/>
          </w:tcPr>
          <w:p w14:paraId="33223C84" w14:textId="77777777" w:rsidR="00504536" w:rsidRPr="003E277C" w:rsidRDefault="00504536" w:rsidP="00037B92">
            <w:pPr>
              <w:rPr>
                <w:sz w:val="20"/>
                <w:szCs w:val="20"/>
                <w:lang w:val="uk-UA"/>
              </w:rPr>
            </w:pPr>
            <w:r w:rsidRPr="003E277C">
              <w:rPr>
                <w:sz w:val="20"/>
                <w:szCs w:val="20"/>
                <w:lang w:val="uk-UA"/>
              </w:rPr>
              <w:t>42.   Січових Стрільців, 68а Адміністративна будівля​</w:t>
            </w:r>
          </w:p>
        </w:tc>
        <w:tc>
          <w:tcPr>
            <w:tcW w:w="960" w:type="dxa"/>
            <w:shd w:val="clear" w:color="auto" w:fill="auto"/>
            <w:noWrap/>
            <w:vAlign w:val="center"/>
            <w:hideMark/>
          </w:tcPr>
          <w:p w14:paraId="437856A4" w14:textId="77777777" w:rsidR="00504536" w:rsidRPr="003E277C" w:rsidRDefault="00504536" w:rsidP="00AA145A">
            <w:pPr>
              <w:rPr>
                <w:sz w:val="20"/>
                <w:szCs w:val="20"/>
                <w:lang w:val="uk-UA"/>
              </w:rPr>
            </w:pPr>
            <w:r w:rsidRPr="003E277C">
              <w:rPr>
                <w:sz w:val="20"/>
                <w:szCs w:val="20"/>
                <w:lang w:val="uk-UA"/>
              </w:rPr>
              <w:t>7</w:t>
            </w:r>
          </w:p>
        </w:tc>
        <w:tc>
          <w:tcPr>
            <w:tcW w:w="1052" w:type="dxa"/>
            <w:shd w:val="clear" w:color="auto" w:fill="auto"/>
            <w:noWrap/>
            <w:vAlign w:val="center"/>
            <w:hideMark/>
          </w:tcPr>
          <w:p w14:paraId="7AA09E60"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7EE8D00B"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448229E9"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508EA97C"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0C08CBB9"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487C2B3C" w14:textId="77777777" w:rsidR="00504536" w:rsidRPr="003E277C" w:rsidRDefault="00504536" w:rsidP="00AA145A">
            <w:pPr>
              <w:rPr>
                <w:sz w:val="20"/>
                <w:szCs w:val="20"/>
                <w:lang w:val="uk-UA"/>
              </w:rPr>
            </w:pPr>
            <w:r w:rsidRPr="003E277C">
              <w:rPr>
                <w:sz w:val="20"/>
                <w:szCs w:val="20"/>
                <w:lang w:val="uk-UA"/>
              </w:rPr>
              <w:t>15</w:t>
            </w:r>
          </w:p>
        </w:tc>
      </w:tr>
      <w:tr w:rsidR="00AA145A" w:rsidRPr="003E277C" w14:paraId="12BC3C95" w14:textId="77777777" w:rsidTr="00037B92">
        <w:trPr>
          <w:trHeight w:val="315"/>
        </w:trPr>
        <w:tc>
          <w:tcPr>
            <w:tcW w:w="2694" w:type="dxa"/>
            <w:shd w:val="clear" w:color="auto" w:fill="auto"/>
            <w:noWrap/>
            <w:vAlign w:val="center"/>
            <w:hideMark/>
          </w:tcPr>
          <w:p w14:paraId="587D90EE" w14:textId="77777777" w:rsidR="00504536" w:rsidRPr="003E277C" w:rsidRDefault="00504536" w:rsidP="00037B92">
            <w:pPr>
              <w:rPr>
                <w:sz w:val="20"/>
                <w:szCs w:val="20"/>
                <w:lang w:val="uk-UA"/>
              </w:rPr>
            </w:pPr>
            <w:r w:rsidRPr="003E277C">
              <w:rPr>
                <w:sz w:val="20"/>
                <w:szCs w:val="20"/>
                <w:lang w:val="uk-UA"/>
              </w:rPr>
              <w:t>43.   Січових Стрільців, 66 Житловий будинок​</w:t>
            </w:r>
          </w:p>
        </w:tc>
        <w:tc>
          <w:tcPr>
            <w:tcW w:w="960" w:type="dxa"/>
            <w:shd w:val="clear" w:color="auto" w:fill="auto"/>
            <w:noWrap/>
            <w:vAlign w:val="center"/>
            <w:hideMark/>
          </w:tcPr>
          <w:p w14:paraId="642DECCD" w14:textId="77777777" w:rsidR="00504536" w:rsidRPr="003E277C" w:rsidRDefault="00504536" w:rsidP="00AA145A">
            <w:pPr>
              <w:rPr>
                <w:sz w:val="20"/>
                <w:szCs w:val="20"/>
                <w:lang w:val="uk-UA"/>
              </w:rPr>
            </w:pPr>
            <w:r w:rsidRPr="003E277C">
              <w:rPr>
                <w:sz w:val="20"/>
                <w:szCs w:val="20"/>
                <w:lang w:val="uk-UA"/>
              </w:rPr>
              <w:t>5</w:t>
            </w:r>
          </w:p>
        </w:tc>
        <w:tc>
          <w:tcPr>
            <w:tcW w:w="1052" w:type="dxa"/>
            <w:shd w:val="clear" w:color="auto" w:fill="auto"/>
            <w:noWrap/>
            <w:vAlign w:val="center"/>
            <w:hideMark/>
          </w:tcPr>
          <w:p w14:paraId="50E2555B" w14:textId="77777777" w:rsidR="00504536" w:rsidRPr="003E277C" w:rsidRDefault="00504536" w:rsidP="00AA145A">
            <w:pPr>
              <w:rPr>
                <w:sz w:val="20"/>
                <w:szCs w:val="20"/>
                <w:lang w:val="uk-UA"/>
              </w:rPr>
            </w:pPr>
            <w:r w:rsidRPr="003E277C">
              <w:rPr>
                <w:sz w:val="20"/>
                <w:szCs w:val="20"/>
                <w:lang w:val="uk-UA"/>
              </w:rPr>
              <w:t>5475,6</w:t>
            </w:r>
          </w:p>
        </w:tc>
        <w:tc>
          <w:tcPr>
            <w:tcW w:w="963" w:type="dxa"/>
            <w:shd w:val="clear" w:color="auto" w:fill="auto"/>
            <w:noWrap/>
            <w:vAlign w:val="center"/>
            <w:hideMark/>
          </w:tcPr>
          <w:p w14:paraId="15F15895" w14:textId="77777777" w:rsidR="00504536" w:rsidRPr="003E277C" w:rsidRDefault="00504536" w:rsidP="00AA145A">
            <w:pPr>
              <w:rPr>
                <w:sz w:val="20"/>
                <w:szCs w:val="20"/>
                <w:lang w:val="uk-UA"/>
              </w:rPr>
            </w:pPr>
            <w:r w:rsidRPr="003E277C">
              <w:rPr>
                <w:sz w:val="20"/>
                <w:szCs w:val="20"/>
                <w:lang w:val="uk-UA"/>
              </w:rPr>
              <w:t>4212</w:t>
            </w:r>
          </w:p>
        </w:tc>
        <w:tc>
          <w:tcPr>
            <w:tcW w:w="1246" w:type="dxa"/>
            <w:shd w:val="clear" w:color="auto" w:fill="auto"/>
            <w:noWrap/>
            <w:vAlign w:val="center"/>
            <w:hideMark/>
          </w:tcPr>
          <w:p w14:paraId="66DFFB68" w14:textId="77777777" w:rsidR="00504536" w:rsidRPr="003E277C" w:rsidRDefault="00504536" w:rsidP="00AA145A">
            <w:pPr>
              <w:rPr>
                <w:sz w:val="20"/>
                <w:szCs w:val="20"/>
                <w:lang w:val="uk-UA"/>
              </w:rPr>
            </w:pPr>
            <w:r w:rsidRPr="003E277C">
              <w:rPr>
                <w:sz w:val="20"/>
                <w:szCs w:val="20"/>
                <w:lang w:val="uk-UA"/>
              </w:rPr>
              <w:t>876,096</w:t>
            </w:r>
          </w:p>
        </w:tc>
        <w:tc>
          <w:tcPr>
            <w:tcW w:w="960" w:type="dxa"/>
            <w:shd w:val="clear" w:color="auto" w:fill="auto"/>
            <w:noWrap/>
            <w:vAlign w:val="center"/>
            <w:hideMark/>
          </w:tcPr>
          <w:p w14:paraId="39BCB639" w14:textId="77777777" w:rsidR="00504536" w:rsidRPr="003E277C" w:rsidRDefault="00504536" w:rsidP="00AA145A">
            <w:pPr>
              <w:rPr>
                <w:sz w:val="20"/>
                <w:szCs w:val="20"/>
                <w:lang w:val="uk-UA"/>
              </w:rPr>
            </w:pPr>
            <w:r w:rsidRPr="003E277C">
              <w:rPr>
                <w:sz w:val="20"/>
                <w:szCs w:val="20"/>
                <w:lang w:val="uk-UA"/>
              </w:rPr>
              <w:t>60</w:t>
            </w:r>
          </w:p>
        </w:tc>
        <w:tc>
          <w:tcPr>
            <w:tcW w:w="1252" w:type="dxa"/>
            <w:shd w:val="clear" w:color="auto" w:fill="auto"/>
            <w:noWrap/>
            <w:vAlign w:val="center"/>
            <w:hideMark/>
          </w:tcPr>
          <w:p w14:paraId="17A782B3" w14:textId="77777777" w:rsidR="00504536" w:rsidRPr="003E277C" w:rsidRDefault="00504536" w:rsidP="00AA145A">
            <w:pPr>
              <w:rPr>
                <w:sz w:val="20"/>
                <w:szCs w:val="20"/>
                <w:lang w:val="uk-UA"/>
              </w:rPr>
            </w:pPr>
            <w:r w:rsidRPr="003E277C">
              <w:rPr>
                <w:sz w:val="20"/>
                <w:szCs w:val="20"/>
                <w:lang w:val="uk-UA"/>
              </w:rPr>
              <w:t>156</w:t>
            </w:r>
          </w:p>
        </w:tc>
        <w:tc>
          <w:tcPr>
            <w:tcW w:w="960" w:type="dxa"/>
            <w:shd w:val="clear" w:color="auto" w:fill="auto"/>
            <w:noWrap/>
            <w:vAlign w:val="center"/>
            <w:hideMark/>
          </w:tcPr>
          <w:p w14:paraId="104DC647"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2EE418A0" w14:textId="77777777" w:rsidTr="00037B92">
        <w:trPr>
          <w:trHeight w:val="315"/>
        </w:trPr>
        <w:tc>
          <w:tcPr>
            <w:tcW w:w="2694" w:type="dxa"/>
            <w:shd w:val="clear" w:color="auto" w:fill="auto"/>
            <w:noWrap/>
            <w:vAlign w:val="center"/>
            <w:hideMark/>
          </w:tcPr>
          <w:p w14:paraId="5A6CC8BD" w14:textId="77777777" w:rsidR="00504536" w:rsidRPr="003E277C" w:rsidRDefault="00504536" w:rsidP="00037B92">
            <w:pPr>
              <w:rPr>
                <w:sz w:val="20"/>
                <w:szCs w:val="20"/>
                <w:lang w:val="uk-UA"/>
              </w:rPr>
            </w:pPr>
            <w:r w:rsidRPr="003E277C">
              <w:rPr>
                <w:sz w:val="20"/>
                <w:szCs w:val="20"/>
                <w:lang w:val="uk-UA"/>
              </w:rPr>
              <w:t>44.   Січових Стрільців, 60 Адміністративна будівля​</w:t>
            </w:r>
          </w:p>
        </w:tc>
        <w:tc>
          <w:tcPr>
            <w:tcW w:w="960" w:type="dxa"/>
            <w:shd w:val="clear" w:color="auto" w:fill="auto"/>
            <w:noWrap/>
            <w:vAlign w:val="center"/>
            <w:hideMark/>
          </w:tcPr>
          <w:p w14:paraId="1A5DE5BC" w14:textId="77777777" w:rsidR="00504536" w:rsidRPr="003E277C" w:rsidRDefault="00504536" w:rsidP="00AA145A">
            <w:pPr>
              <w:rPr>
                <w:sz w:val="20"/>
                <w:szCs w:val="20"/>
                <w:lang w:val="uk-UA"/>
              </w:rPr>
            </w:pPr>
            <w:r w:rsidRPr="003E277C">
              <w:rPr>
                <w:sz w:val="20"/>
                <w:szCs w:val="20"/>
                <w:lang w:val="uk-UA"/>
              </w:rPr>
              <w:t>11</w:t>
            </w:r>
          </w:p>
        </w:tc>
        <w:tc>
          <w:tcPr>
            <w:tcW w:w="1052" w:type="dxa"/>
            <w:shd w:val="clear" w:color="auto" w:fill="auto"/>
            <w:noWrap/>
            <w:vAlign w:val="center"/>
            <w:hideMark/>
          </w:tcPr>
          <w:p w14:paraId="1F43266E"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6E260839"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441670BD"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2BEFCA38"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292D8BBB"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5356400D"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04830FD8" w14:textId="77777777" w:rsidTr="00037B92">
        <w:trPr>
          <w:trHeight w:val="315"/>
        </w:trPr>
        <w:tc>
          <w:tcPr>
            <w:tcW w:w="2694" w:type="dxa"/>
            <w:shd w:val="clear" w:color="auto" w:fill="auto"/>
            <w:noWrap/>
            <w:vAlign w:val="center"/>
            <w:hideMark/>
          </w:tcPr>
          <w:p w14:paraId="7F918D29" w14:textId="77777777" w:rsidR="00504536" w:rsidRPr="003E277C" w:rsidRDefault="00504536" w:rsidP="00037B92">
            <w:pPr>
              <w:rPr>
                <w:sz w:val="20"/>
                <w:szCs w:val="20"/>
                <w:lang w:val="uk-UA"/>
              </w:rPr>
            </w:pPr>
            <w:r w:rsidRPr="003E277C">
              <w:rPr>
                <w:sz w:val="20"/>
                <w:szCs w:val="20"/>
                <w:lang w:val="uk-UA"/>
              </w:rPr>
              <w:t>45.   Січових Стрільців, 70а Житловий будинок</w:t>
            </w:r>
          </w:p>
        </w:tc>
        <w:tc>
          <w:tcPr>
            <w:tcW w:w="960" w:type="dxa"/>
            <w:shd w:val="clear" w:color="auto" w:fill="auto"/>
            <w:noWrap/>
            <w:vAlign w:val="center"/>
            <w:hideMark/>
          </w:tcPr>
          <w:p w14:paraId="0DE15256" w14:textId="77777777" w:rsidR="00504536" w:rsidRPr="003E277C" w:rsidRDefault="00504536" w:rsidP="00AA145A">
            <w:pPr>
              <w:rPr>
                <w:sz w:val="20"/>
                <w:szCs w:val="20"/>
                <w:lang w:val="uk-UA"/>
              </w:rPr>
            </w:pPr>
            <w:r w:rsidRPr="003E277C">
              <w:rPr>
                <w:sz w:val="20"/>
                <w:szCs w:val="20"/>
                <w:lang w:val="uk-UA"/>
              </w:rPr>
              <w:t>18</w:t>
            </w:r>
          </w:p>
        </w:tc>
        <w:tc>
          <w:tcPr>
            <w:tcW w:w="1052" w:type="dxa"/>
            <w:shd w:val="clear" w:color="auto" w:fill="auto"/>
            <w:noWrap/>
            <w:vAlign w:val="center"/>
            <w:hideMark/>
          </w:tcPr>
          <w:p w14:paraId="18206B36" w14:textId="77777777" w:rsidR="00504536" w:rsidRPr="003E277C" w:rsidRDefault="00504536" w:rsidP="00AA145A">
            <w:pPr>
              <w:rPr>
                <w:sz w:val="20"/>
                <w:szCs w:val="20"/>
                <w:lang w:val="uk-UA"/>
              </w:rPr>
            </w:pPr>
            <w:r w:rsidRPr="003E277C">
              <w:rPr>
                <w:sz w:val="20"/>
                <w:szCs w:val="20"/>
                <w:lang w:val="uk-UA"/>
              </w:rPr>
              <w:t>4380,48</w:t>
            </w:r>
          </w:p>
        </w:tc>
        <w:tc>
          <w:tcPr>
            <w:tcW w:w="963" w:type="dxa"/>
            <w:shd w:val="clear" w:color="auto" w:fill="auto"/>
            <w:noWrap/>
            <w:vAlign w:val="center"/>
            <w:hideMark/>
          </w:tcPr>
          <w:p w14:paraId="2EBDB269" w14:textId="77777777" w:rsidR="00504536" w:rsidRPr="003E277C" w:rsidRDefault="00504536" w:rsidP="00AA145A">
            <w:pPr>
              <w:rPr>
                <w:sz w:val="20"/>
                <w:szCs w:val="20"/>
                <w:lang w:val="uk-UA"/>
              </w:rPr>
            </w:pPr>
            <w:r w:rsidRPr="003E277C">
              <w:rPr>
                <w:sz w:val="20"/>
                <w:szCs w:val="20"/>
                <w:lang w:val="uk-UA"/>
              </w:rPr>
              <w:t>3369,6</w:t>
            </w:r>
          </w:p>
        </w:tc>
        <w:tc>
          <w:tcPr>
            <w:tcW w:w="1246" w:type="dxa"/>
            <w:shd w:val="clear" w:color="auto" w:fill="auto"/>
            <w:noWrap/>
            <w:vAlign w:val="center"/>
            <w:hideMark/>
          </w:tcPr>
          <w:p w14:paraId="3E723E09" w14:textId="77777777" w:rsidR="00504536" w:rsidRPr="003E277C" w:rsidRDefault="00504536" w:rsidP="00AA145A">
            <w:pPr>
              <w:rPr>
                <w:sz w:val="20"/>
                <w:szCs w:val="20"/>
                <w:lang w:val="uk-UA"/>
              </w:rPr>
            </w:pPr>
            <w:r w:rsidRPr="003E277C">
              <w:rPr>
                <w:sz w:val="20"/>
                <w:szCs w:val="20"/>
                <w:lang w:val="uk-UA"/>
              </w:rPr>
              <w:t>194,688</w:t>
            </w:r>
          </w:p>
        </w:tc>
        <w:tc>
          <w:tcPr>
            <w:tcW w:w="960" w:type="dxa"/>
            <w:shd w:val="clear" w:color="auto" w:fill="auto"/>
            <w:noWrap/>
            <w:vAlign w:val="center"/>
            <w:hideMark/>
          </w:tcPr>
          <w:p w14:paraId="3FC2BB95" w14:textId="77777777" w:rsidR="00504536" w:rsidRPr="003E277C" w:rsidRDefault="00504536" w:rsidP="00AA145A">
            <w:pPr>
              <w:rPr>
                <w:sz w:val="20"/>
                <w:szCs w:val="20"/>
                <w:lang w:val="uk-UA"/>
              </w:rPr>
            </w:pPr>
            <w:r w:rsidRPr="003E277C">
              <w:rPr>
                <w:sz w:val="20"/>
                <w:szCs w:val="20"/>
                <w:lang w:val="uk-UA"/>
              </w:rPr>
              <w:t>48</w:t>
            </w:r>
          </w:p>
        </w:tc>
        <w:tc>
          <w:tcPr>
            <w:tcW w:w="1252" w:type="dxa"/>
            <w:shd w:val="clear" w:color="auto" w:fill="auto"/>
            <w:noWrap/>
            <w:vAlign w:val="center"/>
            <w:hideMark/>
          </w:tcPr>
          <w:p w14:paraId="2CA31494" w14:textId="77777777" w:rsidR="00504536" w:rsidRPr="003E277C" w:rsidRDefault="00504536" w:rsidP="00AA145A">
            <w:pPr>
              <w:rPr>
                <w:sz w:val="20"/>
                <w:szCs w:val="20"/>
                <w:lang w:val="uk-UA"/>
              </w:rPr>
            </w:pPr>
            <w:r w:rsidRPr="003E277C">
              <w:rPr>
                <w:sz w:val="20"/>
                <w:szCs w:val="20"/>
                <w:lang w:val="uk-UA"/>
              </w:rPr>
              <w:t>125</w:t>
            </w:r>
          </w:p>
        </w:tc>
        <w:tc>
          <w:tcPr>
            <w:tcW w:w="960" w:type="dxa"/>
            <w:shd w:val="clear" w:color="auto" w:fill="auto"/>
            <w:noWrap/>
            <w:vAlign w:val="center"/>
            <w:hideMark/>
          </w:tcPr>
          <w:p w14:paraId="07593641" w14:textId="77777777" w:rsidR="00504536" w:rsidRPr="003E277C" w:rsidRDefault="00504536" w:rsidP="00AA145A">
            <w:pPr>
              <w:rPr>
                <w:sz w:val="20"/>
                <w:szCs w:val="20"/>
                <w:lang w:val="uk-UA"/>
              </w:rPr>
            </w:pPr>
            <w:r w:rsidRPr="003E277C">
              <w:rPr>
                <w:sz w:val="20"/>
                <w:szCs w:val="20"/>
                <w:lang w:val="uk-UA"/>
              </w:rPr>
              <w:t>30</w:t>
            </w:r>
          </w:p>
        </w:tc>
      </w:tr>
      <w:tr w:rsidR="00AA145A" w:rsidRPr="003E277C" w14:paraId="36862F08" w14:textId="77777777" w:rsidTr="00037B92">
        <w:trPr>
          <w:trHeight w:val="315"/>
        </w:trPr>
        <w:tc>
          <w:tcPr>
            <w:tcW w:w="2694" w:type="dxa"/>
            <w:shd w:val="clear" w:color="auto" w:fill="auto"/>
            <w:noWrap/>
            <w:vAlign w:val="center"/>
            <w:hideMark/>
          </w:tcPr>
          <w:p w14:paraId="330375BC" w14:textId="77777777" w:rsidR="00504536" w:rsidRPr="003E277C" w:rsidRDefault="00504536" w:rsidP="00037B92">
            <w:pPr>
              <w:rPr>
                <w:sz w:val="20"/>
                <w:szCs w:val="20"/>
                <w:lang w:val="uk-UA"/>
              </w:rPr>
            </w:pPr>
            <w:r w:rsidRPr="003E277C">
              <w:rPr>
                <w:sz w:val="20"/>
                <w:szCs w:val="20"/>
                <w:lang w:val="uk-UA"/>
              </w:rPr>
              <w:t xml:space="preserve">46.   Пилипівський </w:t>
            </w:r>
            <w:r w:rsidRPr="003E277C">
              <w:rPr>
                <w:sz w:val="20"/>
                <w:szCs w:val="20"/>
                <w:lang w:val="uk-UA"/>
              </w:rPr>
              <w:lastRenderedPageBreak/>
              <w:t>провулок, 4Адміністративна будівля​</w:t>
            </w:r>
          </w:p>
        </w:tc>
        <w:tc>
          <w:tcPr>
            <w:tcW w:w="960" w:type="dxa"/>
            <w:shd w:val="clear" w:color="auto" w:fill="auto"/>
            <w:noWrap/>
            <w:vAlign w:val="center"/>
            <w:hideMark/>
          </w:tcPr>
          <w:p w14:paraId="26C883D7" w14:textId="77777777" w:rsidR="00504536" w:rsidRPr="003E277C" w:rsidRDefault="00504536" w:rsidP="00AA145A">
            <w:pPr>
              <w:rPr>
                <w:sz w:val="20"/>
                <w:szCs w:val="20"/>
                <w:lang w:val="uk-UA"/>
              </w:rPr>
            </w:pPr>
            <w:r w:rsidRPr="003E277C">
              <w:rPr>
                <w:sz w:val="20"/>
                <w:szCs w:val="20"/>
                <w:lang w:val="uk-UA"/>
              </w:rPr>
              <w:lastRenderedPageBreak/>
              <w:t>2</w:t>
            </w:r>
          </w:p>
        </w:tc>
        <w:tc>
          <w:tcPr>
            <w:tcW w:w="1052" w:type="dxa"/>
            <w:shd w:val="clear" w:color="auto" w:fill="auto"/>
            <w:noWrap/>
            <w:vAlign w:val="center"/>
            <w:hideMark/>
          </w:tcPr>
          <w:p w14:paraId="7576A113"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630E4B2A"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36666E70"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12A792E9"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41BBAE6A"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581EF412" w14:textId="77777777" w:rsidR="00504536" w:rsidRPr="003E277C" w:rsidRDefault="00504536" w:rsidP="00AA145A">
            <w:pPr>
              <w:rPr>
                <w:sz w:val="20"/>
                <w:szCs w:val="20"/>
                <w:lang w:val="uk-UA"/>
              </w:rPr>
            </w:pPr>
            <w:r w:rsidRPr="003E277C">
              <w:rPr>
                <w:sz w:val="20"/>
                <w:szCs w:val="20"/>
                <w:lang w:val="uk-UA"/>
              </w:rPr>
              <w:t>25</w:t>
            </w:r>
          </w:p>
        </w:tc>
      </w:tr>
      <w:tr w:rsidR="00AA145A" w:rsidRPr="003E277C" w14:paraId="058DD8DF" w14:textId="77777777" w:rsidTr="00037B92">
        <w:trPr>
          <w:trHeight w:val="315"/>
        </w:trPr>
        <w:tc>
          <w:tcPr>
            <w:tcW w:w="2694" w:type="dxa"/>
            <w:shd w:val="clear" w:color="auto" w:fill="auto"/>
            <w:noWrap/>
            <w:vAlign w:val="center"/>
            <w:hideMark/>
          </w:tcPr>
          <w:p w14:paraId="54C70D3D" w14:textId="77777777" w:rsidR="00504536" w:rsidRPr="003E277C" w:rsidRDefault="00504536" w:rsidP="00037B92">
            <w:pPr>
              <w:rPr>
                <w:sz w:val="20"/>
                <w:szCs w:val="20"/>
                <w:lang w:val="uk-UA"/>
              </w:rPr>
            </w:pPr>
            <w:r w:rsidRPr="003E277C">
              <w:rPr>
                <w:sz w:val="20"/>
                <w:szCs w:val="20"/>
                <w:lang w:val="uk-UA"/>
              </w:rPr>
              <w:t>47.   Січових Стрільців, 72а Адміністративна будівля​</w:t>
            </w:r>
          </w:p>
        </w:tc>
        <w:tc>
          <w:tcPr>
            <w:tcW w:w="960" w:type="dxa"/>
            <w:shd w:val="clear" w:color="auto" w:fill="auto"/>
            <w:noWrap/>
            <w:vAlign w:val="center"/>
            <w:hideMark/>
          </w:tcPr>
          <w:p w14:paraId="7353B400" w14:textId="77777777" w:rsidR="00504536" w:rsidRPr="003E277C" w:rsidRDefault="00504536" w:rsidP="00AA145A">
            <w:pPr>
              <w:rPr>
                <w:sz w:val="20"/>
                <w:szCs w:val="20"/>
                <w:lang w:val="uk-UA"/>
              </w:rPr>
            </w:pPr>
            <w:r w:rsidRPr="003E277C">
              <w:rPr>
                <w:sz w:val="20"/>
                <w:szCs w:val="20"/>
                <w:lang w:val="uk-UA"/>
              </w:rPr>
              <w:t>3</w:t>
            </w:r>
          </w:p>
        </w:tc>
        <w:tc>
          <w:tcPr>
            <w:tcW w:w="1052" w:type="dxa"/>
            <w:shd w:val="clear" w:color="auto" w:fill="auto"/>
            <w:noWrap/>
            <w:vAlign w:val="center"/>
            <w:hideMark/>
          </w:tcPr>
          <w:p w14:paraId="6D2D51D8"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7EA9B065"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4EE1064E"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29BBC2AB"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2327D5EA"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4A4649E6"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3A1857AE" w14:textId="77777777" w:rsidTr="00037B92">
        <w:trPr>
          <w:trHeight w:val="315"/>
        </w:trPr>
        <w:tc>
          <w:tcPr>
            <w:tcW w:w="2694" w:type="dxa"/>
            <w:shd w:val="clear" w:color="auto" w:fill="auto"/>
            <w:noWrap/>
            <w:vAlign w:val="center"/>
            <w:hideMark/>
          </w:tcPr>
          <w:p w14:paraId="2DC58E19" w14:textId="77777777" w:rsidR="00504536" w:rsidRPr="003E277C" w:rsidRDefault="00504536" w:rsidP="00037B92">
            <w:pPr>
              <w:rPr>
                <w:sz w:val="20"/>
                <w:szCs w:val="20"/>
                <w:lang w:val="uk-UA"/>
              </w:rPr>
            </w:pPr>
            <w:r w:rsidRPr="003E277C">
              <w:rPr>
                <w:sz w:val="20"/>
                <w:szCs w:val="20"/>
                <w:lang w:val="uk-UA"/>
              </w:rPr>
              <w:t>48.   Миколи Пимоненка вулиця, 3 Житловий будинок​</w:t>
            </w:r>
          </w:p>
        </w:tc>
        <w:tc>
          <w:tcPr>
            <w:tcW w:w="960" w:type="dxa"/>
            <w:shd w:val="clear" w:color="auto" w:fill="auto"/>
            <w:noWrap/>
            <w:vAlign w:val="center"/>
            <w:hideMark/>
          </w:tcPr>
          <w:p w14:paraId="0EE91992" w14:textId="77777777" w:rsidR="00504536" w:rsidRPr="003E277C" w:rsidRDefault="00504536" w:rsidP="00AA145A">
            <w:pPr>
              <w:rPr>
                <w:sz w:val="20"/>
                <w:szCs w:val="20"/>
                <w:lang w:val="uk-UA"/>
              </w:rPr>
            </w:pPr>
            <w:r w:rsidRPr="003E277C">
              <w:rPr>
                <w:sz w:val="20"/>
                <w:szCs w:val="20"/>
                <w:lang w:val="uk-UA"/>
              </w:rPr>
              <w:t>16</w:t>
            </w:r>
          </w:p>
        </w:tc>
        <w:tc>
          <w:tcPr>
            <w:tcW w:w="1052" w:type="dxa"/>
            <w:shd w:val="clear" w:color="auto" w:fill="auto"/>
            <w:noWrap/>
            <w:vAlign w:val="center"/>
            <w:hideMark/>
          </w:tcPr>
          <w:p w14:paraId="1F86AA44" w14:textId="77777777" w:rsidR="00504536" w:rsidRPr="003E277C" w:rsidRDefault="00504536" w:rsidP="00AA145A">
            <w:pPr>
              <w:rPr>
                <w:sz w:val="20"/>
                <w:szCs w:val="20"/>
                <w:lang w:val="uk-UA"/>
              </w:rPr>
            </w:pPr>
            <w:r w:rsidRPr="003E277C">
              <w:rPr>
                <w:sz w:val="20"/>
                <w:szCs w:val="20"/>
                <w:lang w:val="uk-UA"/>
              </w:rPr>
              <w:t>8760,96</w:t>
            </w:r>
          </w:p>
        </w:tc>
        <w:tc>
          <w:tcPr>
            <w:tcW w:w="963" w:type="dxa"/>
            <w:shd w:val="clear" w:color="auto" w:fill="auto"/>
            <w:noWrap/>
            <w:vAlign w:val="center"/>
            <w:hideMark/>
          </w:tcPr>
          <w:p w14:paraId="0C3EBD56" w14:textId="77777777" w:rsidR="00504536" w:rsidRPr="003E277C" w:rsidRDefault="00504536" w:rsidP="00AA145A">
            <w:pPr>
              <w:rPr>
                <w:sz w:val="20"/>
                <w:szCs w:val="20"/>
                <w:lang w:val="uk-UA"/>
              </w:rPr>
            </w:pPr>
            <w:r w:rsidRPr="003E277C">
              <w:rPr>
                <w:sz w:val="20"/>
                <w:szCs w:val="20"/>
                <w:lang w:val="uk-UA"/>
              </w:rPr>
              <w:t>6739,2</w:t>
            </w:r>
          </w:p>
        </w:tc>
        <w:tc>
          <w:tcPr>
            <w:tcW w:w="1246" w:type="dxa"/>
            <w:shd w:val="clear" w:color="auto" w:fill="auto"/>
            <w:noWrap/>
            <w:vAlign w:val="center"/>
            <w:hideMark/>
          </w:tcPr>
          <w:p w14:paraId="5DF23C6B" w14:textId="77777777" w:rsidR="00504536" w:rsidRPr="003E277C" w:rsidRDefault="00504536" w:rsidP="00AA145A">
            <w:pPr>
              <w:rPr>
                <w:sz w:val="20"/>
                <w:szCs w:val="20"/>
                <w:lang w:val="uk-UA"/>
              </w:rPr>
            </w:pPr>
            <w:r w:rsidRPr="003E277C">
              <w:rPr>
                <w:sz w:val="20"/>
                <w:szCs w:val="20"/>
                <w:lang w:val="uk-UA"/>
              </w:rPr>
              <w:t>438,048</w:t>
            </w:r>
          </w:p>
        </w:tc>
        <w:tc>
          <w:tcPr>
            <w:tcW w:w="960" w:type="dxa"/>
            <w:shd w:val="clear" w:color="auto" w:fill="auto"/>
            <w:noWrap/>
            <w:vAlign w:val="center"/>
            <w:hideMark/>
          </w:tcPr>
          <w:p w14:paraId="3104CD35" w14:textId="77777777" w:rsidR="00504536" w:rsidRPr="003E277C" w:rsidRDefault="00504536" w:rsidP="00AA145A">
            <w:pPr>
              <w:rPr>
                <w:sz w:val="20"/>
                <w:szCs w:val="20"/>
                <w:lang w:val="uk-UA"/>
              </w:rPr>
            </w:pPr>
            <w:r w:rsidRPr="003E277C">
              <w:rPr>
                <w:sz w:val="20"/>
                <w:szCs w:val="20"/>
                <w:lang w:val="uk-UA"/>
              </w:rPr>
              <w:t>96</w:t>
            </w:r>
          </w:p>
        </w:tc>
        <w:tc>
          <w:tcPr>
            <w:tcW w:w="1252" w:type="dxa"/>
            <w:shd w:val="clear" w:color="auto" w:fill="auto"/>
            <w:noWrap/>
            <w:vAlign w:val="center"/>
            <w:hideMark/>
          </w:tcPr>
          <w:p w14:paraId="20413928" w14:textId="77777777" w:rsidR="00504536" w:rsidRPr="003E277C" w:rsidRDefault="00504536" w:rsidP="00AA145A">
            <w:pPr>
              <w:rPr>
                <w:sz w:val="20"/>
                <w:szCs w:val="20"/>
                <w:lang w:val="uk-UA"/>
              </w:rPr>
            </w:pPr>
            <w:r w:rsidRPr="003E277C">
              <w:rPr>
                <w:sz w:val="20"/>
                <w:szCs w:val="20"/>
                <w:lang w:val="uk-UA"/>
              </w:rPr>
              <w:t>250</w:t>
            </w:r>
          </w:p>
        </w:tc>
        <w:tc>
          <w:tcPr>
            <w:tcW w:w="960" w:type="dxa"/>
            <w:shd w:val="clear" w:color="auto" w:fill="auto"/>
            <w:noWrap/>
            <w:vAlign w:val="center"/>
            <w:hideMark/>
          </w:tcPr>
          <w:p w14:paraId="013A7147"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3B6A4B9B" w14:textId="77777777" w:rsidTr="00037B92">
        <w:trPr>
          <w:trHeight w:val="315"/>
        </w:trPr>
        <w:tc>
          <w:tcPr>
            <w:tcW w:w="2694" w:type="dxa"/>
            <w:shd w:val="clear" w:color="auto" w:fill="auto"/>
            <w:noWrap/>
            <w:vAlign w:val="center"/>
            <w:hideMark/>
          </w:tcPr>
          <w:p w14:paraId="52E89277" w14:textId="77777777" w:rsidR="00504536" w:rsidRPr="003E277C" w:rsidRDefault="00504536" w:rsidP="00037B92">
            <w:pPr>
              <w:rPr>
                <w:sz w:val="20"/>
                <w:szCs w:val="20"/>
                <w:lang w:val="uk-UA"/>
              </w:rPr>
            </w:pPr>
            <w:r w:rsidRPr="003E277C">
              <w:rPr>
                <w:sz w:val="20"/>
                <w:szCs w:val="20"/>
                <w:lang w:val="uk-UA"/>
              </w:rPr>
              <w:t>49.   Миколи Пимоненка вулиця, 5 Житловий будинок​</w:t>
            </w:r>
          </w:p>
        </w:tc>
        <w:tc>
          <w:tcPr>
            <w:tcW w:w="960" w:type="dxa"/>
            <w:shd w:val="clear" w:color="auto" w:fill="auto"/>
            <w:noWrap/>
            <w:vAlign w:val="center"/>
            <w:hideMark/>
          </w:tcPr>
          <w:p w14:paraId="3F47C5E2" w14:textId="77777777" w:rsidR="00504536" w:rsidRPr="003E277C" w:rsidRDefault="00504536" w:rsidP="00AA145A">
            <w:pPr>
              <w:rPr>
                <w:sz w:val="20"/>
                <w:szCs w:val="20"/>
                <w:lang w:val="uk-UA"/>
              </w:rPr>
            </w:pPr>
            <w:r w:rsidRPr="003E277C">
              <w:rPr>
                <w:sz w:val="20"/>
                <w:szCs w:val="20"/>
                <w:lang w:val="uk-UA"/>
              </w:rPr>
              <w:t>16</w:t>
            </w:r>
          </w:p>
        </w:tc>
        <w:tc>
          <w:tcPr>
            <w:tcW w:w="1052" w:type="dxa"/>
            <w:shd w:val="clear" w:color="auto" w:fill="auto"/>
            <w:noWrap/>
            <w:vAlign w:val="center"/>
            <w:hideMark/>
          </w:tcPr>
          <w:p w14:paraId="3F7F4319" w14:textId="77777777" w:rsidR="00504536" w:rsidRPr="003E277C" w:rsidRDefault="00504536" w:rsidP="00AA145A">
            <w:pPr>
              <w:rPr>
                <w:sz w:val="20"/>
                <w:szCs w:val="20"/>
                <w:lang w:val="uk-UA"/>
              </w:rPr>
            </w:pPr>
            <w:r w:rsidRPr="003E277C">
              <w:rPr>
                <w:sz w:val="20"/>
                <w:szCs w:val="20"/>
                <w:lang w:val="uk-UA"/>
              </w:rPr>
              <w:t>8578,44</w:t>
            </w:r>
          </w:p>
        </w:tc>
        <w:tc>
          <w:tcPr>
            <w:tcW w:w="963" w:type="dxa"/>
            <w:shd w:val="clear" w:color="auto" w:fill="auto"/>
            <w:noWrap/>
            <w:vAlign w:val="center"/>
            <w:hideMark/>
          </w:tcPr>
          <w:p w14:paraId="103DE150" w14:textId="77777777" w:rsidR="00504536" w:rsidRPr="003E277C" w:rsidRDefault="00504536" w:rsidP="00AA145A">
            <w:pPr>
              <w:rPr>
                <w:sz w:val="20"/>
                <w:szCs w:val="20"/>
                <w:lang w:val="uk-UA"/>
              </w:rPr>
            </w:pPr>
            <w:r w:rsidRPr="003E277C">
              <w:rPr>
                <w:sz w:val="20"/>
                <w:szCs w:val="20"/>
                <w:lang w:val="uk-UA"/>
              </w:rPr>
              <w:t>6598,8</w:t>
            </w:r>
          </w:p>
        </w:tc>
        <w:tc>
          <w:tcPr>
            <w:tcW w:w="1246" w:type="dxa"/>
            <w:shd w:val="clear" w:color="auto" w:fill="auto"/>
            <w:noWrap/>
            <w:vAlign w:val="center"/>
            <w:hideMark/>
          </w:tcPr>
          <w:p w14:paraId="30F97BA0" w14:textId="77777777" w:rsidR="00504536" w:rsidRPr="003E277C" w:rsidRDefault="00504536" w:rsidP="00AA145A">
            <w:pPr>
              <w:rPr>
                <w:sz w:val="20"/>
                <w:szCs w:val="20"/>
                <w:lang w:val="uk-UA"/>
              </w:rPr>
            </w:pPr>
            <w:r w:rsidRPr="003E277C">
              <w:rPr>
                <w:sz w:val="20"/>
                <w:szCs w:val="20"/>
                <w:lang w:val="uk-UA"/>
              </w:rPr>
              <w:t>428,922</w:t>
            </w:r>
          </w:p>
        </w:tc>
        <w:tc>
          <w:tcPr>
            <w:tcW w:w="960" w:type="dxa"/>
            <w:shd w:val="clear" w:color="auto" w:fill="auto"/>
            <w:noWrap/>
            <w:vAlign w:val="center"/>
            <w:hideMark/>
          </w:tcPr>
          <w:p w14:paraId="6E08807D" w14:textId="77777777" w:rsidR="00504536" w:rsidRPr="003E277C" w:rsidRDefault="00504536" w:rsidP="00AA145A">
            <w:pPr>
              <w:rPr>
                <w:sz w:val="20"/>
                <w:szCs w:val="20"/>
                <w:lang w:val="uk-UA"/>
              </w:rPr>
            </w:pPr>
            <w:r w:rsidRPr="003E277C">
              <w:rPr>
                <w:sz w:val="20"/>
                <w:szCs w:val="20"/>
                <w:lang w:val="uk-UA"/>
              </w:rPr>
              <w:t>94</w:t>
            </w:r>
          </w:p>
        </w:tc>
        <w:tc>
          <w:tcPr>
            <w:tcW w:w="1252" w:type="dxa"/>
            <w:shd w:val="clear" w:color="auto" w:fill="auto"/>
            <w:noWrap/>
            <w:vAlign w:val="center"/>
            <w:hideMark/>
          </w:tcPr>
          <w:p w14:paraId="573633AB" w14:textId="77777777" w:rsidR="00504536" w:rsidRPr="003E277C" w:rsidRDefault="00504536" w:rsidP="00AA145A">
            <w:pPr>
              <w:rPr>
                <w:sz w:val="20"/>
                <w:szCs w:val="20"/>
                <w:lang w:val="uk-UA"/>
              </w:rPr>
            </w:pPr>
            <w:r w:rsidRPr="003E277C">
              <w:rPr>
                <w:sz w:val="20"/>
                <w:szCs w:val="20"/>
                <w:lang w:val="uk-UA"/>
              </w:rPr>
              <w:t>244</w:t>
            </w:r>
          </w:p>
        </w:tc>
        <w:tc>
          <w:tcPr>
            <w:tcW w:w="960" w:type="dxa"/>
            <w:shd w:val="clear" w:color="auto" w:fill="auto"/>
            <w:noWrap/>
            <w:vAlign w:val="center"/>
            <w:hideMark/>
          </w:tcPr>
          <w:p w14:paraId="5569157D" w14:textId="77777777" w:rsidR="00504536" w:rsidRPr="003E277C" w:rsidRDefault="00504536" w:rsidP="00AA145A">
            <w:pPr>
              <w:rPr>
                <w:sz w:val="20"/>
                <w:szCs w:val="20"/>
                <w:lang w:val="uk-UA"/>
              </w:rPr>
            </w:pPr>
            <w:r w:rsidRPr="003E277C">
              <w:rPr>
                <w:sz w:val="20"/>
                <w:szCs w:val="20"/>
                <w:lang w:val="uk-UA"/>
              </w:rPr>
              <w:t>10</w:t>
            </w:r>
          </w:p>
        </w:tc>
      </w:tr>
      <w:tr w:rsidR="00AA145A" w:rsidRPr="003E277C" w14:paraId="67CD0143" w14:textId="77777777" w:rsidTr="00037B92">
        <w:trPr>
          <w:trHeight w:val="315"/>
        </w:trPr>
        <w:tc>
          <w:tcPr>
            <w:tcW w:w="2694" w:type="dxa"/>
            <w:shd w:val="clear" w:color="auto" w:fill="auto"/>
            <w:noWrap/>
            <w:vAlign w:val="center"/>
            <w:hideMark/>
          </w:tcPr>
          <w:p w14:paraId="77E34210" w14:textId="77777777" w:rsidR="00504536" w:rsidRPr="003E277C" w:rsidRDefault="00504536" w:rsidP="00037B92">
            <w:pPr>
              <w:rPr>
                <w:sz w:val="20"/>
                <w:szCs w:val="20"/>
                <w:lang w:val="uk-UA"/>
              </w:rPr>
            </w:pPr>
            <w:r w:rsidRPr="003E277C">
              <w:rPr>
                <w:sz w:val="20"/>
                <w:szCs w:val="20"/>
                <w:lang w:val="uk-UA"/>
              </w:rPr>
              <w:t>50.   Гаражний кооператив</w:t>
            </w:r>
          </w:p>
        </w:tc>
        <w:tc>
          <w:tcPr>
            <w:tcW w:w="960" w:type="dxa"/>
            <w:shd w:val="clear" w:color="auto" w:fill="auto"/>
            <w:noWrap/>
            <w:vAlign w:val="center"/>
            <w:hideMark/>
          </w:tcPr>
          <w:p w14:paraId="646A47F6" w14:textId="77777777" w:rsidR="00504536" w:rsidRPr="003E277C" w:rsidRDefault="00504536" w:rsidP="00AA145A">
            <w:pPr>
              <w:rPr>
                <w:sz w:val="20"/>
                <w:szCs w:val="20"/>
                <w:lang w:val="uk-UA"/>
              </w:rPr>
            </w:pPr>
            <w:r w:rsidRPr="003E277C">
              <w:rPr>
                <w:sz w:val="20"/>
                <w:szCs w:val="20"/>
                <w:lang w:val="uk-UA"/>
              </w:rPr>
              <w:t> </w:t>
            </w:r>
          </w:p>
        </w:tc>
        <w:tc>
          <w:tcPr>
            <w:tcW w:w="1052" w:type="dxa"/>
            <w:shd w:val="clear" w:color="auto" w:fill="auto"/>
            <w:noWrap/>
            <w:vAlign w:val="center"/>
            <w:hideMark/>
          </w:tcPr>
          <w:p w14:paraId="5C5794C9"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26F3DCDB"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746C7E5E"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0138E0ED"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7E19927A"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36153CDF" w14:textId="77777777" w:rsidR="00504536" w:rsidRPr="003E277C" w:rsidRDefault="00504536" w:rsidP="00AA145A">
            <w:pPr>
              <w:rPr>
                <w:sz w:val="20"/>
                <w:szCs w:val="20"/>
                <w:lang w:val="uk-UA"/>
              </w:rPr>
            </w:pPr>
            <w:r w:rsidRPr="003E277C">
              <w:rPr>
                <w:sz w:val="20"/>
                <w:szCs w:val="20"/>
                <w:lang w:val="uk-UA"/>
              </w:rPr>
              <w:t> </w:t>
            </w:r>
          </w:p>
        </w:tc>
      </w:tr>
      <w:tr w:rsidR="00AA145A" w:rsidRPr="003E277C" w14:paraId="48FB21F4" w14:textId="77777777" w:rsidTr="00037B92">
        <w:trPr>
          <w:trHeight w:val="315"/>
        </w:trPr>
        <w:tc>
          <w:tcPr>
            <w:tcW w:w="2694" w:type="dxa"/>
            <w:shd w:val="clear" w:color="auto" w:fill="auto"/>
            <w:noWrap/>
            <w:vAlign w:val="center"/>
            <w:hideMark/>
          </w:tcPr>
          <w:p w14:paraId="3EB667C4" w14:textId="77777777" w:rsidR="00504536" w:rsidRPr="003E277C" w:rsidRDefault="00504536" w:rsidP="00037B92">
            <w:pPr>
              <w:rPr>
                <w:sz w:val="20"/>
                <w:szCs w:val="20"/>
                <w:lang w:val="uk-UA"/>
              </w:rPr>
            </w:pPr>
            <w:r w:rsidRPr="003E277C">
              <w:rPr>
                <w:sz w:val="20"/>
                <w:szCs w:val="20"/>
                <w:lang w:val="uk-UA"/>
              </w:rPr>
              <w:t xml:space="preserve">51.   </w:t>
            </w:r>
            <w:proofErr w:type="spellStart"/>
            <w:r w:rsidRPr="003E277C">
              <w:rPr>
                <w:sz w:val="20"/>
                <w:szCs w:val="20"/>
                <w:lang w:val="uk-UA"/>
              </w:rPr>
              <w:t>Глибочицька</w:t>
            </w:r>
            <w:proofErr w:type="spellEnd"/>
            <w:r w:rsidRPr="003E277C">
              <w:rPr>
                <w:sz w:val="20"/>
                <w:szCs w:val="20"/>
                <w:lang w:val="uk-UA"/>
              </w:rPr>
              <w:t xml:space="preserve"> вулиця, 28 Адміністративна будівля​</w:t>
            </w:r>
          </w:p>
        </w:tc>
        <w:tc>
          <w:tcPr>
            <w:tcW w:w="960" w:type="dxa"/>
            <w:shd w:val="clear" w:color="auto" w:fill="auto"/>
            <w:noWrap/>
            <w:vAlign w:val="center"/>
            <w:hideMark/>
          </w:tcPr>
          <w:p w14:paraId="76B7B0C7" w14:textId="77777777" w:rsidR="00504536" w:rsidRPr="003E277C" w:rsidRDefault="00504536" w:rsidP="00AA145A">
            <w:pPr>
              <w:rPr>
                <w:sz w:val="20"/>
                <w:szCs w:val="20"/>
                <w:lang w:val="uk-UA"/>
              </w:rPr>
            </w:pPr>
            <w:r w:rsidRPr="003E277C">
              <w:rPr>
                <w:sz w:val="20"/>
                <w:szCs w:val="20"/>
                <w:lang w:val="uk-UA"/>
              </w:rPr>
              <w:t>5</w:t>
            </w:r>
          </w:p>
        </w:tc>
        <w:tc>
          <w:tcPr>
            <w:tcW w:w="1052" w:type="dxa"/>
            <w:shd w:val="clear" w:color="auto" w:fill="auto"/>
            <w:noWrap/>
            <w:vAlign w:val="center"/>
            <w:hideMark/>
          </w:tcPr>
          <w:p w14:paraId="0005B5B0" w14:textId="77777777" w:rsidR="00504536" w:rsidRPr="003E277C" w:rsidRDefault="00504536" w:rsidP="00AA145A">
            <w:pPr>
              <w:rPr>
                <w:sz w:val="20"/>
                <w:szCs w:val="20"/>
                <w:lang w:val="uk-UA"/>
              </w:rPr>
            </w:pPr>
            <w:r w:rsidRPr="003E277C">
              <w:rPr>
                <w:sz w:val="20"/>
                <w:szCs w:val="20"/>
                <w:lang w:val="uk-UA"/>
              </w:rPr>
              <w:t> </w:t>
            </w:r>
          </w:p>
        </w:tc>
        <w:tc>
          <w:tcPr>
            <w:tcW w:w="963" w:type="dxa"/>
            <w:shd w:val="clear" w:color="auto" w:fill="auto"/>
            <w:noWrap/>
            <w:vAlign w:val="center"/>
            <w:hideMark/>
          </w:tcPr>
          <w:p w14:paraId="7617C9EC" w14:textId="77777777" w:rsidR="00504536" w:rsidRPr="003E277C" w:rsidRDefault="00504536" w:rsidP="00AA145A">
            <w:pPr>
              <w:rPr>
                <w:sz w:val="20"/>
                <w:szCs w:val="20"/>
                <w:lang w:val="uk-UA"/>
              </w:rPr>
            </w:pPr>
            <w:r w:rsidRPr="003E277C">
              <w:rPr>
                <w:sz w:val="20"/>
                <w:szCs w:val="20"/>
                <w:lang w:val="uk-UA"/>
              </w:rPr>
              <w:t> </w:t>
            </w:r>
          </w:p>
        </w:tc>
        <w:tc>
          <w:tcPr>
            <w:tcW w:w="1246" w:type="dxa"/>
            <w:shd w:val="clear" w:color="auto" w:fill="auto"/>
            <w:noWrap/>
            <w:vAlign w:val="center"/>
            <w:hideMark/>
          </w:tcPr>
          <w:p w14:paraId="09AA4A4A"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center"/>
            <w:hideMark/>
          </w:tcPr>
          <w:p w14:paraId="64F0BB58" w14:textId="77777777" w:rsidR="00504536" w:rsidRPr="003E277C" w:rsidRDefault="00504536" w:rsidP="00AA145A">
            <w:pPr>
              <w:rPr>
                <w:sz w:val="20"/>
                <w:szCs w:val="20"/>
                <w:lang w:val="uk-UA"/>
              </w:rPr>
            </w:pPr>
            <w:r w:rsidRPr="003E277C">
              <w:rPr>
                <w:sz w:val="20"/>
                <w:szCs w:val="20"/>
                <w:lang w:val="uk-UA"/>
              </w:rPr>
              <w:t> </w:t>
            </w:r>
          </w:p>
        </w:tc>
        <w:tc>
          <w:tcPr>
            <w:tcW w:w="1252" w:type="dxa"/>
            <w:shd w:val="clear" w:color="auto" w:fill="auto"/>
            <w:noWrap/>
            <w:vAlign w:val="center"/>
            <w:hideMark/>
          </w:tcPr>
          <w:p w14:paraId="024FFD3C" w14:textId="77777777" w:rsidR="00504536" w:rsidRPr="003E277C" w:rsidRDefault="00504536" w:rsidP="00AA145A">
            <w:pPr>
              <w:rPr>
                <w:sz w:val="20"/>
                <w:szCs w:val="20"/>
                <w:lang w:val="uk-UA"/>
              </w:rPr>
            </w:pPr>
            <w:r w:rsidRPr="003E277C">
              <w:rPr>
                <w:sz w:val="20"/>
                <w:szCs w:val="20"/>
                <w:lang w:val="uk-UA"/>
              </w:rPr>
              <w:t>0</w:t>
            </w:r>
          </w:p>
        </w:tc>
        <w:tc>
          <w:tcPr>
            <w:tcW w:w="960" w:type="dxa"/>
            <w:shd w:val="clear" w:color="auto" w:fill="auto"/>
            <w:noWrap/>
            <w:vAlign w:val="center"/>
            <w:hideMark/>
          </w:tcPr>
          <w:p w14:paraId="51B2873D" w14:textId="77777777" w:rsidR="00504536" w:rsidRPr="003E277C" w:rsidRDefault="00504536" w:rsidP="00AA145A">
            <w:pPr>
              <w:rPr>
                <w:sz w:val="20"/>
                <w:szCs w:val="20"/>
                <w:lang w:val="uk-UA"/>
              </w:rPr>
            </w:pPr>
            <w:r w:rsidRPr="003E277C">
              <w:rPr>
                <w:sz w:val="20"/>
                <w:szCs w:val="20"/>
                <w:lang w:val="uk-UA"/>
              </w:rPr>
              <w:t>20</w:t>
            </w:r>
          </w:p>
        </w:tc>
      </w:tr>
      <w:tr w:rsidR="00AA145A" w:rsidRPr="003E277C" w14:paraId="5D5A47EB" w14:textId="77777777" w:rsidTr="00037B92">
        <w:trPr>
          <w:trHeight w:val="300"/>
        </w:trPr>
        <w:tc>
          <w:tcPr>
            <w:tcW w:w="2694" w:type="dxa"/>
            <w:shd w:val="clear" w:color="auto" w:fill="auto"/>
            <w:noWrap/>
            <w:vAlign w:val="bottom"/>
            <w:hideMark/>
          </w:tcPr>
          <w:p w14:paraId="6552629B" w14:textId="77777777" w:rsidR="00504536" w:rsidRPr="003E277C" w:rsidRDefault="00504536" w:rsidP="00AA145A">
            <w:pPr>
              <w:rPr>
                <w:sz w:val="20"/>
                <w:szCs w:val="20"/>
                <w:lang w:val="uk-UA"/>
              </w:rPr>
            </w:pPr>
            <w:r w:rsidRPr="003E277C">
              <w:rPr>
                <w:sz w:val="20"/>
                <w:szCs w:val="20"/>
                <w:lang w:val="uk-UA"/>
              </w:rPr>
              <w:t> </w:t>
            </w:r>
          </w:p>
        </w:tc>
        <w:tc>
          <w:tcPr>
            <w:tcW w:w="960" w:type="dxa"/>
            <w:shd w:val="clear" w:color="auto" w:fill="auto"/>
            <w:noWrap/>
            <w:vAlign w:val="bottom"/>
            <w:hideMark/>
          </w:tcPr>
          <w:p w14:paraId="249DD3C3" w14:textId="77777777" w:rsidR="00504536" w:rsidRPr="003E277C" w:rsidRDefault="00504536" w:rsidP="00AA145A">
            <w:pPr>
              <w:rPr>
                <w:sz w:val="20"/>
                <w:szCs w:val="20"/>
                <w:lang w:val="uk-UA"/>
              </w:rPr>
            </w:pPr>
            <w:r w:rsidRPr="003E277C">
              <w:rPr>
                <w:sz w:val="20"/>
                <w:szCs w:val="20"/>
                <w:lang w:val="uk-UA"/>
              </w:rPr>
              <w:t> </w:t>
            </w:r>
          </w:p>
        </w:tc>
        <w:tc>
          <w:tcPr>
            <w:tcW w:w="1052" w:type="dxa"/>
            <w:shd w:val="clear" w:color="auto" w:fill="auto"/>
            <w:noWrap/>
            <w:vAlign w:val="bottom"/>
            <w:hideMark/>
          </w:tcPr>
          <w:p w14:paraId="55D1B88E" w14:textId="77777777" w:rsidR="00504536" w:rsidRPr="003E277C" w:rsidRDefault="00504536" w:rsidP="00AA145A">
            <w:pPr>
              <w:rPr>
                <w:sz w:val="20"/>
                <w:szCs w:val="20"/>
                <w:lang w:val="uk-UA"/>
              </w:rPr>
            </w:pPr>
            <w:r w:rsidRPr="003E277C">
              <w:rPr>
                <w:sz w:val="20"/>
                <w:szCs w:val="20"/>
                <w:lang w:val="uk-UA"/>
              </w:rPr>
              <w:t>97830,72</w:t>
            </w:r>
          </w:p>
        </w:tc>
        <w:tc>
          <w:tcPr>
            <w:tcW w:w="963" w:type="dxa"/>
            <w:shd w:val="clear" w:color="auto" w:fill="auto"/>
            <w:noWrap/>
            <w:vAlign w:val="bottom"/>
            <w:hideMark/>
          </w:tcPr>
          <w:p w14:paraId="69A1FBD2" w14:textId="77777777" w:rsidR="00504536" w:rsidRPr="003E277C" w:rsidRDefault="00504536" w:rsidP="00AA145A">
            <w:pPr>
              <w:rPr>
                <w:sz w:val="20"/>
                <w:szCs w:val="20"/>
                <w:lang w:val="uk-UA"/>
              </w:rPr>
            </w:pPr>
            <w:r w:rsidRPr="003E277C">
              <w:rPr>
                <w:sz w:val="20"/>
                <w:szCs w:val="20"/>
                <w:lang w:val="uk-UA"/>
              </w:rPr>
              <w:t>75254,4</w:t>
            </w:r>
          </w:p>
        </w:tc>
        <w:tc>
          <w:tcPr>
            <w:tcW w:w="1246" w:type="dxa"/>
            <w:shd w:val="clear" w:color="auto" w:fill="auto"/>
            <w:noWrap/>
            <w:vAlign w:val="bottom"/>
            <w:hideMark/>
          </w:tcPr>
          <w:p w14:paraId="06469823" w14:textId="77777777" w:rsidR="00504536" w:rsidRPr="003E277C" w:rsidRDefault="00504536" w:rsidP="00AA145A">
            <w:pPr>
              <w:rPr>
                <w:sz w:val="20"/>
                <w:szCs w:val="20"/>
                <w:lang w:val="uk-UA"/>
              </w:rPr>
            </w:pPr>
            <w:r w:rsidRPr="003E277C">
              <w:rPr>
                <w:sz w:val="20"/>
                <w:szCs w:val="20"/>
                <w:lang w:val="uk-UA"/>
              </w:rPr>
              <w:t>7530,283</w:t>
            </w:r>
          </w:p>
        </w:tc>
        <w:tc>
          <w:tcPr>
            <w:tcW w:w="960" w:type="dxa"/>
            <w:shd w:val="clear" w:color="auto" w:fill="auto"/>
            <w:noWrap/>
            <w:vAlign w:val="bottom"/>
            <w:hideMark/>
          </w:tcPr>
          <w:p w14:paraId="5D4718F5" w14:textId="77777777" w:rsidR="00504536" w:rsidRPr="003E277C" w:rsidRDefault="00504536" w:rsidP="00AA145A">
            <w:pPr>
              <w:rPr>
                <w:sz w:val="20"/>
                <w:szCs w:val="20"/>
                <w:lang w:val="uk-UA"/>
              </w:rPr>
            </w:pPr>
            <w:r w:rsidRPr="003E277C">
              <w:rPr>
                <w:sz w:val="20"/>
                <w:szCs w:val="20"/>
                <w:lang w:val="uk-UA"/>
              </w:rPr>
              <w:t>1072</w:t>
            </w:r>
          </w:p>
        </w:tc>
        <w:tc>
          <w:tcPr>
            <w:tcW w:w="1252" w:type="dxa"/>
            <w:shd w:val="clear" w:color="auto" w:fill="auto"/>
            <w:noWrap/>
            <w:vAlign w:val="bottom"/>
            <w:hideMark/>
          </w:tcPr>
          <w:p w14:paraId="0B954939" w14:textId="77777777" w:rsidR="00504536" w:rsidRPr="003E277C" w:rsidRDefault="00504536" w:rsidP="00AA145A">
            <w:pPr>
              <w:rPr>
                <w:sz w:val="20"/>
                <w:szCs w:val="20"/>
                <w:lang w:val="uk-UA"/>
              </w:rPr>
            </w:pPr>
            <w:r w:rsidRPr="003E277C">
              <w:rPr>
                <w:sz w:val="20"/>
                <w:szCs w:val="20"/>
                <w:lang w:val="uk-UA"/>
              </w:rPr>
              <w:t>2789</w:t>
            </w:r>
          </w:p>
        </w:tc>
        <w:tc>
          <w:tcPr>
            <w:tcW w:w="960" w:type="dxa"/>
            <w:shd w:val="clear" w:color="auto" w:fill="auto"/>
            <w:noWrap/>
            <w:vAlign w:val="bottom"/>
            <w:hideMark/>
          </w:tcPr>
          <w:p w14:paraId="7926B77E" w14:textId="77777777" w:rsidR="00504536" w:rsidRPr="003E277C" w:rsidRDefault="00504536" w:rsidP="00AA145A">
            <w:pPr>
              <w:rPr>
                <w:sz w:val="20"/>
                <w:szCs w:val="20"/>
                <w:lang w:val="uk-UA"/>
              </w:rPr>
            </w:pPr>
            <w:r w:rsidRPr="003E277C">
              <w:rPr>
                <w:sz w:val="20"/>
                <w:szCs w:val="20"/>
                <w:lang w:val="uk-UA"/>
              </w:rPr>
              <w:t> </w:t>
            </w:r>
          </w:p>
        </w:tc>
      </w:tr>
    </w:tbl>
    <w:p w14:paraId="72A85C2C" w14:textId="77777777" w:rsidR="003E4B87" w:rsidRPr="003E277C" w:rsidRDefault="003E4B87" w:rsidP="00AA145A">
      <w:pPr>
        <w:spacing w:line="360" w:lineRule="auto"/>
        <w:ind w:firstLine="567"/>
        <w:jc w:val="both"/>
        <w:rPr>
          <w:sz w:val="28"/>
          <w:szCs w:val="28"/>
          <w:lang w:val="uk-UA"/>
        </w:rPr>
      </w:pPr>
    </w:p>
    <w:p w14:paraId="304B824C" w14:textId="77777777" w:rsidR="00C87B2D" w:rsidRPr="003E277C" w:rsidRDefault="00C87B2D" w:rsidP="00AA145A">
      <w:pPr>
        <w:spacing w:line="360" w:lineRule="auto"/>
        <w:ind w:firstLine="567"/>
        <w:jc w:val="both"/>
        <w:rPr>
          <w:sz w:val="28"/>
          <w:szCs w:val="28"/>
          <w:lang w:val="uk-UA"/>
        </w:rPr>
      </w:pPr>
    </w:p>
    <w:p w14:paraId="25F74300" w14:textId="2DA557AD" w:rsidR="00C87B2D" w:rsidRPr="003E277C" w:rsidRDefault="00A62962" w:rsidP="00AA145A">
      <w:pPr>
        <w:spacing w:line="360" w:lineRule="auto"/>
        <w:ind w:firstLine="567"/>
        <w:jc w:val="both"/>
        <w:rPr>
          <w:rStyle w:val="aff2"/>
          <w:sz w:val="28"/>
          <w:szCs w:val="28"/>
          <w:lang w:val="uk-UA"/>
        </w:rPr>
      </w:pPr>
      <w:r w:rsidRPr="003E277C">
        <w:rPr>
          <w:sz w:val="28"/>
          <w:szCs w:val="28"/>
          <w:lang w:val="uk-UA"/>
        </w:rPr>
        <w:t xml:space="preserve"> </w:t>
      </w:r>
      <w:r w:rsidR="00863EE4" w:rsidRPr="003E277C">
        <w:rPr>
          <w:b/>
          <w:bCs/>
          <w:sz w:val="28"/>
          <w:szCs w:val="28"/>
          <w:lang w:val="uk-UA"/>
        </w:rPr>
        <w:t>1.5.2</w:t>
      </w:r>
      <w:r w:rsidR="00863EE4" w:rsidRPr="003E277C">
        <w:rPr>
          <w:sz w:val="28"/>
          <w:szCs w:val="28"/>
          <w:lang w:val="uk-UA"/>
        </w:rPr>
        <w:t xml:space="preserve"> </w:t>
      </w:r>
      <w:r w:rsidRPr="003E277C">
        <w:rPr>
          <w:rStyle w:val="aff2"/>
          <w:sz w:val="28"/>
          <w:szCs w:val="28"/>
          <w:lang w:val="uk-UA"/>
        </w:rPr>
        <w:t>Баланс фактичного використання території кварталу</w:t>
      </w:r>
    </w:p>
    <w:tbl>
      <w:tblPr>
        <w:tblW w:w="7520" w:type="dxa"/>
        <w:tblInd w:w="118" w:type="dxa"/>
        <w:tblLook w:val="04A0" w:firstRow="1" w:lastRow="0" w:firstColumn="1" w:lastColumn="0" w:noHBand="0" w:noVBand="1"/>
      </w:tblPr>
      <w:tblGrid>
        <w:gridCol w:w="960"/>
        <w:gridCol w:w="4440"/>
        <w:gridCol w:w="1147"/>
        <w:gridCol w:w="1442"/>
      </w:tblGrid>
      <w:tr w:rsidR="00C87B2D" w:rsidRPr="003E277C" w14:paraId="3D7AA69F" w14:textId="77777777" w:rsidTr="00C87B2D">
        <w:trPr>
          <w:trHeight w:val="61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1B3C61" w14:textId="77777777" w:rsidR="00C87B2D" w:rsidRPr="003E277C" w:rsidRDefault="00C87B2D" w:rsidP="00037B92">
            <w:pPr>
              <w:rPr>
                <w:lang w:val="uk-UA"/>
              </w:rPr>
            </w:pPr>
            <w:r w:rsidRPr="003E277C">
              <w:rPr>
                <w:lang w:val="uk-UA"/>
              </w:rPr>
              <w:t>№</w:t>
            </w:r>
          </w:p>
        </w:tc>
        <w:tc>
          <w:tcPr>
            <w:tcW w:w="4440" w:type="dxa"/>
            <w:tcBorders>
              <w:top w:val="single" w:sz="8" w:space="0" w:color="auto"/>
              <w:left w:val="nil"/>
              <w:bottom w:val="single" w:sz="8" w:space="0" w:color="auto"/>
              <w:right w:val="single" w:sz="8" w:space="0" w:color="auto"/>
            </w:tcBorders>
            <w:shd w:val="clear" w:color="auto" w:fill="auto"/>
            <w:noWrap/>
            <w:vAlign w:val="center"/>
            <w:hideMark/>
          </w:tcPr>
          <w:p w14:paraId="26E83AC5" w14:textId="77777777" w:rsidR="00C87B2D" w:rsidRPr="003E277C" w:rsidRDefault="00C87B2D" w:rsidP="00037B92">
            <w:pPr>
              <w:rPr>
                <w:lang w:val="uk-UA"/>
              </w:rPr>
            </w:pPr>
            <w:r w:rsidRPr="003E277C">
              <w:rPr>
                <w:lang w:val="uk-UA"/>
              </w:rPr>
              <w:t>НАЙМЕНУВАННЯ</w:t>
            </w:r>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36234FC3" w14:textId="77777777" w:rsidR="00C87B2D" w:rsidRPr="003E277C" w:rsidRDefault="00C87B2D" w:rsidP="00037B92">
            <w:pPr>
              <w:rPr>
                <w:lang w:val="uk-UA"/>
              </w:rPr>
            </w:pPr>
            <w:r w:rsidRPr="003E277C">
              <w:rPr>
                <w:lang w:val="uk-UA"/>
              </w:rPr>
              <w:t>ОДИН. ВИМІРУ</w:t>
            </w:r>
          </w:p>
        </w:tc>
        <w:tc>
          <w:tcPr>
            <w:tcW w:w="1160" w:type="dxa"/>
            <w:tcBorders>
              <w:top w:val="single" w:sz="8" w:space="0" w:color="auto"/>
              <w:left w:val="nil"/>
              <w:bottom w:val="single" w:sz="8" w:space="0" w:color="auto"/>
              <w:right w:val="single" w:sz="8" w:space="0" w:color="auto"/>
            </w:tcBorders>
            <w:shd w:val="clear" w:color="auto" w:fill="auto"/>
            <w:noWrap/>
            <w:vAlign w:val="center"/>
            <w:hideMark/>
          </w:tcPr>
          <w:p w14:paraId="03B7CE86" w14:textId="77777777" w:rsidR="00C87B2D" w:rsidRPr="003E277C" w:rsidRDefault="00C87B2D" w:rsidP="00037B92">
            <w:pPr>
              <w:rPr>
                <w:lang w:val="uk-UA"/>
              </w:rPr>
            </w:pPr>
            <w:r w:rsidRPr="003E277C">
              <w:rPr>
                <w:lang w:val="uk-UA"/>
              </w:rPr>
              <w:t>КІЛЬКІСТЬ</w:t>
            </w:r>
          </w:p>
        </w:tc>
      </w:tr>
      <w:tr w:rsidR="00C87B2D" w:rsidRPr="003E277C" w14:paraId="70594876"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5570797" w14:textId="77777777" w:rsidR="00C87B2D" w:rsidRPr="003E277C" w:rsidRDefault="00C87B2D" w:rsidP="00037B92">
            <w:pPr>
              <w:rPr>
                <w:lang w:val="uk-UA"/>
              </w:rPr>
            </w:pPr>
            <w:r w:rsidRPr="003E277C">
              <w:rPr>
                <w:lang w:val="uk-UA"/>
              </w:rPr>
              <w:t>1</w:t>
            </w:r>
          </w:p>
        </w:tc>
        <w:tc>
          <w:tcPr>
            <w:tcW w:w="4440" w:type="dxa"/>
            <w:tcBorders>
              <w:top w:val="nil"/>
              <w:left w:val="nil"/>
              <w:bottom w:val="single" w:sz="8" w:space="0" w:color="auto"/>
              <w:right w:val="single" w:sz="8" w:space="0" w:color="auto"/>
            </w:tcBorders>
            <w:shd w:val="clear" w:color="auto" w:fill="auto"/>
            <w:noWrap/>
            <w:vAlign w:val="center"/>
            <w:hideMark/>
          </w:tcPr>
          <w:p w14:paraId="16CAFFEE" w14:textId="77777777" w:rsidR="00C87B2D" w:rsidRPr="003E277C" w:rsidRDefault="00C87B2D" w:rsidP="00037B92">
            <w:pPr>
              <w:rPr>
                <w:lang w:val="uk-UA"/>
              </w:rPr>
            </w:pPr>
            <w:r w:rsidRPr="003E277C">
              <w:rPr>
                <w:lang w:val="uk-UA"/>
              </w:rPr>
              <w:t>Загальна площа території</w:t>
            </w:r>
          </w:p>
        </w:tc>
        <w:tc>
          <w:tcPr>
            <w:tcW w:w="960" w:type="dxa"/>
            <w:tcBorders>
              <w:top w:val="nil"/>
              <w:left w:val="nil"/>
              <w:bottom w:val="single" w:sz="8" w:space="0" w:color="auto"/>
              <w:right w:val="single" w:sz="8" w:space="0" w:color="auto"/>
            </w:tcBorders>
            <w:shd w:val="clear" w:color="auto" w:fill="auto"/>
            <w:noWrap/>
            <w:vAlign w:val="center"/>
            <w:hideMark/>
          </w:tcPr>
          <w:p w14:paraId="04C8F94C"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2D10960D" w14:textId="77777777" w:rsidR="00C87B2D" w:rsidRPr="003E277C" w:rsidRDefault="00C87B2D" w:rsidP="00037B92">
            <w:pPr>
              <w:rPr>
                <w:lang w:val="uk-UA"/>
              </w:rPr>
            </w:pPr>
            <w:r w:rsidRPr="003E277C">
              <w:rPr>
                <w:lang w:val="uk-UA"/>
              </w:rPr>
              <w:t>11,53</w:t>
            </w:r>
          </w:p>
        </w:tc>
      </w:tr>
      <w:tr w:rsidR="00C87B2D" w:rsidRPr="003E277C" w14:paraId="4C110B58"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C3DCB9B" w14:textId="77777777" w:rsidR="00C87B2D" w:rsidRPr="003E277C" w:rsidRDefault="00C87B2D" w:rsidP="00037B92">
            <w:pPr>
              <w:rPr>
                <w:lang w:val="uk-UA"/>
              </w:rPr>
            </w:pPr>
            <w:r w:rsidRPr="003E277C">
              <w:rPr>
                <w:lang w:val="uk-UA"/>
              </w:rPr>
              <w:t>2</w:t>
            </w:r>
          </w:p>
        </w:tc>
        <w:tc>
          <w:tcPr>
            <w:tcW w:w="4440" w:type="dxa"/>
            <w:tcBorders>
              <w:top w:val="nil"/>
              <w:left w:val="nil"/>
              <w:bottom w:val="single" w:sz="8" w:space="0" w:color="auto"/>
              <w:right w:val="single" w:sz="8" w:space="0" w:color="auto"/>
            </w:tcBorders>
            <w:shd w:val="clear" w:color="auto" w:fill="auto"/>
            <w:noWrap/>
            <w:vAlign w:val="center"/>
            <w:hideMark/>
          </w:tcPr>
          <w:p w14:paraId="59B8D325" w14:textId="77777777" w:rsidR="00C87B2D" w:rsidRPr="003E277C" w:rsidRDefault="00C87B2D" w:rsidP="00037B92">
            <w:pPr>
              <w:rPr>
                <w:lang w:val="uk-UA"/>
              </w:rPr>
            </w:pPr>
            <w:r w:rsidRPr="003E277C">
              <w:rPr>
                <w:lang w:val="uk-UA"/>
              </w:rPr>
              <w:t>Площа житлової території</w:t>
            </w:r>
          </w:p>
        </w:tc>
        <w:tc>
          <w:tcPr>
            <w:tcW w:w="960" w:type="dxa"/>
            <w:tcBorders>
              <w:top w:val="nil"/>
              <w:left w:val="nil"/>
              <w:bottom w:val="single" w:sz="8" w:space="0" w:color="auto"/>
              <w:right w:val="single" w:sz="8" w:space="0" w:color="auto"/>
            </w:tcBorders>
            <w:shd w:val="clear" w:color="auto" w:fill="auto"/>
            <w:noWrap/>
            <w:vAlign w:val="center"/>
            <w:hideMark/>
          </w:tcPr>
          <w:p w14:paraId="22892A7B"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032F63B7" w14:textId="77777777" w:rsidR="00C87B2D" w:rsidRPr="003E277C" w:rsidRDefault="00C87B2D" w:rsidP="00037B92">
            <w:pPr>
              <w:rPr>
                <w:lang w:val="uk-UA"/>
              </w:rPr>
            </w:pPr>
            <w:r w:rsidRPr="003E277C">
              <w:rPr>
                <w:lang w:val="uk-UA"/>
              </w:rPr>
              <w:t>3,26</w:t>
            </w:r>
          </w:p>
        </w:tc>
      </w:tr>
      <w:tr w:rsidR="00C87B2D" w:rsidRPr="003E277C" w14:paraId="4429CD92"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4ECFAB9" w14:textId="77777777" w:rsidR="00C87B2D" w:rsidRPr="003E277C" w:rsidRDefault="00C87B2D" w:rsidP="00037B92">
            <w:pPr>
              <w:rPr>
                <w:lang w:val="uk-UA"/>
              </w:rPr>
            </w:pPr>
            <w:r w:rsidRPr="003E277C">
              <w:rPr>
                <w:lang w:val="uk-UA"/>
              </w:rPr>
              <w:t>3</w:t>
            </w:r>
          </w:p>
        </w:tc>
        <w:tc>
          <w:tcPr>
            <w:tcW w:w="4440" w:type="dxa"/>
            <w:tcBorders>
              <w:top w:val="nil"/>
              <w:left w:val="nil"/>
              <w:bottom w:val="single" w:sz="8" w:space="0" w:color="auto"/>
              <w:right w:val="single" w:sz="8" w:space="0" w:color="auto"/>
            </w:tcBorders>
            <w:shd w:val="clear" w:color="auto" w:fill="auto"/>
            <w:noWrap/>
            <w:vAlign w:val="center"/>
            <w:hideMark/>
          </w:tcPr>
          <w:p w14:paraId="525B6E30" w14:textId="77777777" w:rsidR="00C87B2D" w:rsidRPr="003E277C" w:rsidRDefault="00C87B2D" w:rsidP="00037B92">
            <w:pPr>
              <w:rPr>
                <w:lang w:val="uk-UA"/>
              </w:rPr>
            </w:pPr>
            <w:r w:rsidRPr="003E277C">
              <w:rPr>
                <w:lang w:val="uk-UA"/>
              </w:rPr>
              <w:t>Площа інженерних споруд</w:t>
            </w:r>
          </w:p>
        </w:tc>
        <w:tc>
          <w:tcPr>
            <w:tcW w:w="960" w:type="dxa"/>
            <w:tcBorders>
              <w:top w:val="nil"/>
              <w:left w:val="nil"/>
              <w:bottom w:val="single" w:sz="8" w:space="0" w:color="auto"/>
              <w:right w:val="single" w:sz="8" w:space="0" w:color="auto"/>
            </w:tcBorders>
            <w:shd w:val="clear" w:color="auto" w:fill="auto"/>
            <w:noWrap/>
            <w:vAlign w:val="center"/>
            <w:hideMark/>
          </w:tcPr>
          <w:p w14:paraId="189EFF42"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26B335F5" w14:textId="77777777" w:rsidR="00C87B2D" w:rsidRPr="003E277C" w:rsidRDefault="00C87B2D" w:rsidP="00037B92">
            <w:pPr>
              <w:rPr>
                <w:lang w:val="uk-UA"/>
              </w:rPr>
            </w:pPr>
            <w:r w:rsidRPr="003E277C">
              <w:rPr>
                <w:lang w:val="uk-UA"/>
              </w:rPr>
              <w:t>0,56</w:t>
            </w:r>
          </w:p>
        </w:tc>
      </w:tr>
      <w:tr w:rsidR="00C87B2D" w:rsidRPr="003E277C" w14:paraId="083BD42E"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12C04484" w14:textId="77777777" w:rsidR="00C87B2D" w:rsidRPr="003E277C" w:rsidRDefault="00C87B2D" w:rsidP="00037B92">
            <w:pPr>
              <w:rPr>
                <w:lang w:val="uk-UA"/>
              </w:rPr>
            </w:pPr>
            <w:r w:rsidRPr="003E277C">
              <w:rPr>
                <w:lang w:val="uk-UA"/>
              </w:rPr>
              <w:t>4</w:t>
            </w:r>
          </w:p>
        </w:tc>
        <w:tc>
          <w:tcPr>
            <w:tcW w:w="4440" w:type="dxa"/>
            <w:tcBorders>
              <w:top w:val="nil"/>
              <w:left w:val="nil"/>
              <w:bottom w:val="single" w:sz="8" w:space="0" w:color="auto"/>
              <w:right w:val="single" w:sz="8" w:space="0" w:color="auto"/>
            </w:tcBorders>
            <w:shd w:val="clear" w:color="auto" w:fill="auto"/>
            <w:noWrap/>
            <w:vAlign w:val="center"/>
            <w:hideMark/>
          </w:tcPr>
          <w:p w14:paraId="751133B2" w14:textId="77777777" w:rsidR="00C87B2D" w:rsidRPr="003E277C" w:rsidRDefault="00C87B2D" w:rsidP="00037B92">
            <w:pPr>
              <w:rPr>
                <w:lang w:val="uk-UA"/>
              </w:rPr>
            </w:pPr>
            <w:r w:rsidRPr="003E277C">
              <w:rPr>
                <w:lang w:val="uk-UA"/>
              </w:rPr>
              <w:t>Площа проїздів та тротуарів</w:t>
            </w:r>
          </w:p>
        </w:tc>
        <w:tc>
          <w:tcPr>
            <w:tcW w:w="960" w:type="dxa"/>
            <w:tcBorders>
              <w:top w:val="nil"/>
              <w:left w:val="nil"/>
              <w:bottom w:val="single" w:sz="8" w:space="0" w:color="auto"/>
              <w:right w:val="single" w:sz="8" w:space="0" w:color="auto"/>
            </w:tcBorders>
            <w:shd w:val="clear" w:color="auto" w:fill="auto"/>
            <w:noWrap/>
            <w:vAlign w:val="center"/>
            <w:hideMark/>
          </w:tcPr>
          <w:p w14:paraId="2FF93943"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07169416" w14:textId="77777777" w:rsidR="00C87B2D" w:rsidRPr="003E277C" w:rsidRDefault="00C87B2D" w:rsidP="00037B92">
            <w:pPr>
              <w:rPr>
                <w:lang w:val="uk-UA"/>
              </w:rPr>
            </w:pPr>
            <w:r w:rsidRPr="003E277C">
              <w:rPr>
                <w:lang w:val="uk-UA"/>
              </w:rPr>
              <w:t>1,02</w:t>
            </w:r>
          </w:p>
        </w:tc>
      </w:tr>
      <w:tr w:rsidR="00C87B2D" w:rsidRPr="003E277C" w14:paraId="44E0533C"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A47A76C" w14:textId="77777777" w:rsidR="00C87B2D" w:rsidRPr="003E277C" w:rsidRDefault="00C87B2D" w:rsidP="00037B92">
            <w:pPr>
              <w:rPr>
                <w:lang w:val="uk-UA"/>
              </w:rPr>
            </w:pPr>
            <w:r w:rsidRPr="003E277C">
              <w:rPr>
                <w:lang w:val="uk-UA"/>
              </w:rPr>
              <w:t>5</w:t>
            </w:r>
          </w:p>
        </w:tc>
        <w:tc>
          <w:tcPr>
            <w:tcW w:w="4440" w:type="dxa"/>
            <w:tcBorders>
              <w:top w:val="nil"/>
              <w:left w:val="nil"/>
              <w:bottom w:val="single" w:sz="8" w:space="0" w:color="auto"/>
              <w:right w:val="single" w:sz="8" w:space="0" w:color="auto"/>
            </w:tcBorders>
            <w:shd w:val="clear" w:color="auto" w:fill="auto"/>
            <w:noWrap/>
            <w:vAlign w:val="center"/>
            <w:hideMark/>
          </w:tcPr>
          <w:p w14:paraId="29EEDBB6" w14:textId="77777777" w:rsidR="00C87B2D" w:rsidRPr="003E277C" w:rsidRDefault="00C87B2D" w:rsidP="00037B92">
            <w:pPr>
              <w:rPr>
                <w:lang w:val="uk-UA"/>
              </w:rPr>
            </w:pPr>
            <w:r w:rsidRPr="003E277C">
              <w:rPr>
                <w:lang w:val="uk-UA"/>
              </w:rPr>
              <w:t>Площа під забудовою</w:t>
            </w:r>
          </w:p>
        </w:tc>
        <w:tc>
          <w:tcPr>
            <w:tcW w:w="960" w:type="dxa"/>
            <w:tcBorders>
              <w:top w:val="nil"/>
              <w:left w:val="nil"/>
              <w:bottom w:val="single" w:sz="8" w:space="0" w:color="auto"/>
              <w:right w:val="single" w:sz="8" w:space="0" w:color="auto"/>
            </w:tcBorders>
            <w:shd w:val="clear" w:color="auto" w:fill="auto"/>
            <w:noWrap/>
            <w:vAlign w:val="center"/>
            <w:hideMark/>
          </w:tcPr>
          <w:p w14:paraId="4B6FAA29"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15DFC6F5" w14:textId="77777777" w:rsidR="00C87B2D" w:rsidRPr="003E277C" w:rsidRDefault="00C87B2D" w:rsidP="00037B92">
            <w:pPr>
              <w:rPr>
                <w:lang w:val="uk-UA"/>
              </w:rPr>
            </w:pPr>
            <w:r w:rsidRPr="003E277C">
              <w:rPr>
                <w:lang w:val="uk-UA"/>
              </w:rPr>
              <w:t>0,24</w:t>
            </w:r>
          </w:p>
        </w:tc>
      </w:tr>
      <w:tr w:rsidR="00C87B2D" w:rsidRPr="003E277C" w14:paraId="62F25150"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CE60168" w14:textId="77777777" w:rsidR="00C87B2D" w:rsidRPr="003E277C" w:rsidRDefault="00C87B2D" w:rsidP="00037B92">
            <w:pPr>
              <w:rPr>
                <w:lang w:val="uk-UA"/>
              </w:rPr>
            </w:pPr>
            <w:r w:rsidRPr="003E277C">
              <w:rPr>
                <w:lang w:val="uk-UA"/>
              </w:rPr>
              <w:t>6</w:t>
            </w:r>
          </w:p>
        </w:tc>
        <w:tc>
          <w:tcPr>
            <w:tcW w:w="4440" w:type="dxa"/>
            <w:tcBorders>
              <w:top w:val="nil"/>
              <w:left w:val="nil"/>
              <w:bottom w:val="single" w:sz="8" w:space="0" w:color="auto"/>
              <w:right w:val="single" w:sz="8" w:space="0" w:color="auto"/>
            </w:tcBorders>
            <w:shd w:val="clear" w:color="auto" w:fill="auto"/>
            <w:noWrap/>
            <w:vAlign w:val="center"/>
            <w:hideMark/>
          </w:tcPr>
          <w:p w14:paraId="4ED0E01A" w14:textId="77777777" w:rsidR="00C87B2D" w:rsidRPr="003E277C" w:rsidRDefault="00C87B2D" w:rsidP="00037B92">
            <w:pPr>
              <w:rPr>
                <w:lang w:val="uk-UA"/>
              </w:rPr>
            </w:pPr>
            <w:r w:rsidRPr="003E277C">
              <w:rPr>
                <w:lang w:val="uk-UA"/>
              </w:rPr>
              <w:t xml:space="preserve">Загальна площа </w:t>
            </w:r>
            <w:proofErr w:type="spellStart"/>
            <w:r w:rsidRPr="003E277C">
              <w:rPr>
                <w:lang w:val="uk-UA"/>
              </w:rPr>
              <w:t>дит</w:t>
            </w:r>
            <w:proofErr w:type="spellEnd"/>
            <w:r w:rsidRPr="003E277C">
              <w:rPr>
                <w:lang w:val="uk-UA"/>
              </w:rPr>
              <w:t>. майданчиків</w:t>
            </w:r>
          </w:p>
        </w:tc>
        <w:tc>
          <w:tcPr>
            <w:tcW w:w="960" w:type="dxa"/>
            <w:tcBorders>
              <w:top w:val="nil"/>
              <w:left w:val="nil"/>
              <w:bottom w:val="single" w:sz="8" w:space="0" w:color="auto"/>
              <w:right w:val="single" w:sz="8" w:space="0" w:color="auto"/>
            </w:tcBorders>
            <w:shd w:val="clear" w:color="auto" w:fill="auto"/>
            <w:noWrap/>
            <w:vAlign w:val="center"/>
            <w:hideMark/>
          </w:tcPr>
          <w:p w14:paraId="3E321FE2"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23FE0429" w14:textId="77777777" w:rsidR="00C87B2D" w:rsidRPr="003E277C" w:rsidRDefault="00C87B2D" w:rsidP="00037B92">
            <w:pPr>
              <w:rPr>
                <w:lang w:val="uk-UA"/>
              </w:rPr>
            </w:pPr>
            <w:r w:rsidRPr="003E277C">
              <w:rPr>
                <w:lang w:val="uk-UA"/>
              </w:rPr>
              <w:t>0,27</w:t>
            </w:r>
          </w:p>
        </w:tc>
      </w:tr>
      <w:tr w:rsidR="00C87B2D" w:rsidRPr="003E277C" w14:paraId="19B1ACC8"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52661A7" w14:textId="77777777" w:rsidR="00C87B2D" w:rsidRPr="003E277C" w:rsidRDefault="00C87B2D" w:rsidP="00037B92">
            <w:pPr>
              <w:rPr>
                <w:lang w:val="uk-UA"/>
              </w:rPr>
            </w:pPr>
            <w:r w:rsidRPr="003E277C">
              <w:rPr>
                <w:lang w:val="uk-UA"/>
              </w:rPr>
              <w:t>7</w:t>
            </w:r>
          </w:p>
        </w:tc>
        <w:tc>
          <w:tcPr>
            <w:tcW w:w="4440" w:type="dxa"/>
            <w:tcBorders>
              <w:top w:val="nil"/>
              <w:left w:val="nil"/>
              <w:bottom w:val="single" w:sz="8" w:space="0" w:color="auto"/>
              <w:right w:val="single" w:sz="8" w:space="0" w:color="auto"/>
            </w:tcBorders>
            <w:shd w:val="clear" w:color="auto" w:fill="auto"/>
            <w:noWrap/>
            <w:vAlign w:val="center"/>
            <w:hideMark/>
          </w:tcPr>
          <w:p w14:paraId="2C7CF340" w14:textId="77777777" w:rsidR="00C87B2D" w:rsidRPr="003E277C" w:rsidRDefault="00C87B2D" w:rsidP="00037B92">
            <w:pPr>
              <w:rPr>
                <w:lang w:val="uk-UA"/>
              </w:rPr>
            </w:pPr>
            <w:r w:rsidRPr="003E277C">
              <w:rPr>
                <w:lang w:val="uk-UA"/>
              </w:rPr>
              <w:t>Загальна площа спорт. майданчиків</w:t>
            </w:r>
          </w:p>
        </w:tc>
        <w:tc>
          <w:tcPr>
            <w:tcW w:w="960" w:type="dxa"/>
            <w:tcBorders>
              <w:top w:val="nil"/>
              <w:left w:val="nil"/>
              <w:bottom w:val="single" w:sz="8" w:space="0" w:color="auto"/>
              <w:right w:val="single" w:sz="8" w:space="0" w:color="auto"/>
            </w:tcBorders>
            <w:shd w:val="clear" w:color="auto" w:fill="auto"/>
            <w:noWrap/>
            <w:vAlign w:val="center"/>
            <w:hideMark/>
          </w:tcPr>
          <w:p w14:paraId="508C9ED6"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3DB6679C" w14:textId="77777777" w:rsidR="00C87B2D" w:rsidRPr="003E277C" w:rsidRDefault="00C87B2D" w:rsidP="00037B92">
            <w:pPr>
              <w:rPr>
                <w:lang w:val="uk-UA"/>
              </w:rPr>
            </w:pPr>
            <w:r w:rsidRPr="003E277C">
              <w:rPr>
                <w:lang w:val="uk-UA"/>
              </w:rPr>
              <w:t>0,22</w:t>
            </w:r>
          </w:p>
        </w:tc>
      </w:tr>
      <w:tr w:rsidR="00C87B2D" w:rsidRPr="003E277C" w14:paraId="4D2A9D27"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03E37B7" w14:textId="77777777" w:rsidR="00C87B2D" w:rsidRPr="003E277C" w:rsidRDefault="00C87B2D" w:rsidP="00037B92">
            <w:pPr>
              <w:rPr>
                <w:lang w:val="uk-UA"/>
              </w:rPr>
            </w:pPr>
            <w:r w:rsidRPr="003E277C">
              <w:rPr>
                <w:lang w:val="uk-UA"/>
              </w:rPr>
              <w:t>8</w:t>
            </w:r>
          </w:p>
        </w:tc>
        <w:tc>
          <w:tcPr>
            <w:tcW w:w="4440" w:type="dxa"/>
            <w:tcBorders>
              <w:top w:val="nil"/>
              <w:left w:val="nil"/>
              <w:bottom w:val="single" w:sz="8" w:space="0" w:color="auto"/>
              <w:right w:val="single" w:sz="8" w:space="0" w:color="auto"/>
            </w:tcBorders>
            <w:shd w:val="clear" w:color="auto" w:fill="auto"/>
            <w:noWrap/>
            <w:vAlign w:val="center"/>
            <w:hideMark/>
          </w:tcPr>
          <w:p w14:paraId="7DEC571F" w14:textId="77777777" w:rsidR="00C87B2D" w:rsidRPr="003E277C" w:rsidRDefault="00C87B2D" w:rsidP="00037B92">
            <w:pPr>
              <w:rPr>
                <w:lang w:val="uk-UA"/>
              </w:rPr>
            </w:pPr>
            <w:r w:rsidRPr="003E277C">
              <w:rPr>
                <w:lang w:val="uk-UA"/>
              </w:rPr>
              <w:t xml:space="preserve">Загальна площа </w:t>
            </w:r>
            <w:proofErr w:type="spellStart"/>
            <w:r w:rsidRPr="003E277C">
              <w:rPr>
                <w:lang w:val="uk-UA"/>
              </w:rPr>
              <w:t>госп</w:t>
            </w:r>
            <w:proofErr w:type="spellEnd"/>
            <w:r w:rsidRPr="003E277C">
              <w:rPr>
                <w:lang w:val="uk-UA"/>
              </w:rPr>
              <w:t>. майданчиків</w:t>
            </w:r>
          </w:p>
        </w:tc>
        <w:tc>
          <w:tcPr>
            <w:tcW w:w="960" w:type="dxa"/>
            <w:tcBorders>
              <w:top w:val="nil"/>
              <w:left w:val="nil"/>
              <w:bottom w:val="single" w:sz="8" w:space="0" w:color="auto"/>
              <w:right w:val="single" w:sz="8" w:space="0" w:color="auto"/>
            </w:tcBorders>
            <w:shd w:val="clear" w:color="auto" w:fill="auto"/>
            <w:noWrap/>
            <w:vAlign w:val="center"/>
            <w:hideMark/>
          </w:tcPr>
          <w:p w14:paraId="6ED732D3"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50C5BE84" w14:textId="77777777" w:rsidR="00C87B2D" w:rsidRPr="003E277C" w:rsidRDefault="00C87B2D" w:rsidP="00037B92">
            <w:pPr>
              <w:rPr>
                <w:lang w:val="uk-UA"/>
              </w:rPr>
            </w:pPr>
            <w:r w:rsidRPr="003E277C">
              <w:rPr>
                <w:lang w:val="uk-UA"/>
              </w:rPr>
              <w:t>0,08</w:t>
            </w:r>
          </w:p>
        </w:tc>
      </w:tr>
      <w:tr w:rsidR="00C87B2D" w:rsidRPr="003E277C" w14:paraId="7D99AD1C"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6DBBAC7" w14:textId="77777777" w:rsidR="00C87B2D" w:rsidRPr="003E277C" w:rsidRDefault="00C87B2D" w:rsidP="00037B92">
            <w:pPr>
              <w:rPr>
                <w:lang w:val="uk-UA"/>
              </w:rPr>
            </w:pPr>
            <w:r w:rsidRPr="003E277C">
              <w:rPr>
                <w:lang w:val="uk-UA"/>
              </w:rPr>
              <w:t>9</w:t>
            </w:r>
          </w:p>
        </w:tc>
        <w:tc>
          <w:tcPr>
            <w:tcW w:w="4440" w:type="dxa"/>
            <w:tcBorders>
              <w:top w:val="nil"/>
              <w:left w:val="nil"/>
              <w:bottom w:val="single" w:sz="8" w:space="0" w:color="auto"/>
              <w:right w:val="single" w:sz="8" w:space="0" w:color="auto"/>
            </w:tcBorders>
            <w:shd w:val="clear" w:color="auto" w:fill="auto"/>
            <w:noWrap/>
            <w:vAlign w:val="center"/>
            <w:hideMark/>
          </w:tcPr>
          <w:p w14:paraId="66996DC9" w14:textId="77777777" w:rsidR="00C87B2D" w:rsidRPr="003E277C" w:rsidRDefault="00C87B2D" w:rsidP="00037B92">
            <w:pPr>
              <w:rPr>
                <w:lang w:val="uk-UA"/>
              </w:rPr>
            </w:pPr>
            <w:r w:rsidRPr="003E277C">
              <w:rPr>
                <w:lang w:val="uk-UA"/>
              </w:rPr>
              <w:t>Загальна площа автостоянок</w:t>
            </w:r>
          </w:p>
        </w:tc>
        <w:tc>
          <w:tcPr>
            <w:tcW w:w="960" w:type="dxa"/>
            <w:tcBorders>
              <w:top w:val="nil"/>
              <w:left w:val="nil"/>
              <w:bottom w:val="single" w:sz="8" w:space="0" w:color="auto"/>
              <w:right w:val="single" w:sz="8" w:space="0" w:color="auto"/>
            </w:tcBorders>
            <w:shd w:val="clear" w:color="auto" w:fill="auto"/>
            <w:noWrap/>
            <w:vAlign w:val="center"/>
            <w:hideMark/>
          </w:tcPr>
          <w:p w14:paraId="27159DD9"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035561E8" w14:textId="77777777" w:rsidR="00C87B2D" w:rsidRPr="003E277C" w:rsidRDefault="00C87B2D" w:rsidP="00037B92">
            <w:pPr>
              <w:rPr>
                <w:lang w:val="uk-UA"/>
              </w:rPr>
            </w:pPr>
            <w:r w:rsidRPr="003E277C">
              <w:rPr>
                <w:lang w:val="uk-UA"/>
              </w:rPr>
              <w:t>0,92</w:t>
            </w:r>
          </w:p>
        </w:tc>
      </w:tr>
      <w:tr w:rsidR="00C87B2D" w:rsidRPr="003E277C" w14:paraId="42549A9A" w14:textId="77777777" w:rsidTr="00C87B2D">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B931558" w14:textId="77777777" w:rsidR="00C87B2D" w:rsidRPr="003E277C" w:rsidRDefault="00C87B2D" w:rsidP="00037B92">
            <w:pPr>
              <w:rPr>
                <w:lang w:val="uk-UA"/>
              </w:rPr>
            </w:pPr>
            <w:r w:rsidRPr="003E277C">
              <w:rPr>
                <w:lang w:val="uk-UA"/>
              </w:rPr>
              <w:t>10</w:t>
            </w:r>
          </w:p>
        </w:tc>
        <w:tc>
          <w:tcPr>
            <w:tcW w:w="4440" w:type="dxa"/>
            <w:tcBorders>
              <w:top w:val="nil"/>
              <w:left w:val="nil"/>
              <w:bottom w:val="single" w:sz="8" w:space="0" w:color="auto"/>
              <w:right w:val="single" w:sz="8" w:space="0" w:color="auto"/>
            </w:tcBorders>
            <w:shd w:val="clear" w:color="auto" w:fill="auto"/>
            <w:noWrap/>
            <w:vAlign w:val="center"/>
            <w:hideMark/>
          </w:tcPr>
          <w:p w14:paraId="24A6996D" w14:textId="77777777" w:rsidR="00C87B2D" w:rsidRPr="003E277C" w:rsidRDefault="00C87B2D" w:rsidP="00037B92">
            <w:pPr>
              <w:rPr>
                <w:lang w:val="uk-UA"/>
              </w:rPr>
            </w:pPr>
            <w:r w:rsidRPr="003E277C">
              <w:rPr>
                <w:lang w:val="uk-UA"/>
              </w:rPr>
              <w:t>Загальна площа зелених насаджень</w:t>
            </w:r>
          </w:p>
        </w:tc>
        <w:tc>
          <w:tcPr>
            <w:tcW w:w="960" w:type="dxa"/>
            <w:tcBorders>
              <w:top w:val="nil"/>
              <w:left w:val="nil"/>
              <w:bottom w:val="single" w:sz="8" w:space="0" w:color="auto"/>
              <w:right w:val="single" w:sz="8" w:space="0" w:color="auto"/>
            </w:tcBorders>
            <w:shd w:val="clear" w:color="auto" w:fill="auto"/>
            <w:noWrap/>
            <w:vAlign w:val="center"/>
            <w:hideMark/>
          </w:tcPr>
          <w:p w14:paraId="2658B6E0" w14:textId="77777777" w:rsidR="00C87B2D" w:rsidRPr="003E277C" w:rsidRDefault="00C87B2D"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346C85C5" w14:textId="77777777" w:rsidR="00C87B2D" w:rsidRPr="003E277C" w:rsidRDefault="00C87B2D" w:rsidP="00037B92">
            <w:pPr>
              <w:rPr>
                <w:lang w:val="uk-UA"/>
              </w:rPr>
            </w:pPr>
            <w:r w:rsidRPr="003E277C">
              <w:rPr>
                <w:lang w:val="uk-UA"/>
              </w:rPr>
              <w:t>4,96</w:t>
            </w:r>
          </w:p>
        </w:tc>
      </w:tr>
    </w:tbl>
    <w:p w14:paraId="4189EDC8" w14:textId="77777777" w:rsidR="00E44B25" w:rsidRPr="003E277C" w:rsidRDefault="00E44B25" w:rsidP="00AA145A">
      <w:pPr>
        <w:pStyle w:val="3"/>
        <w:spacing w:before="0" w:after="0" w:line="360" w:lineRule="auto"/>
        <w:ind w:firstLine="567"/>
        <w:jc w:val="both"/>
        <w:rPr>
          <w:rFonts w:ascii="Times New Roman" w:hAnsi="Times New Roman" w:cs="Times New Roman"/>
          <w:bCs w:val="0"/>
          <w:sz w:val="28"/>
          <w:szCs w:val="28"/>
        </w:rPr>
      </w:pPr>
    </w:p>
    <w:p w14:paraId="1A47068D" w14:textId="5179A52D" w:rsidR="00C928F2" w:rsidRPr="003E277C" w:rsidRDefault="00863EE4" w:rsidP="00AA145A">
      <w:pPr>
        <w:pStyle w:val="3"/>
        <w:spacing w:before="0" w:after="0" w:line="360" w:lineRule="auto"/>
        <w:ind w:firstLine="567"/>
        <w:jc w:val="both"/>
        <w:rPr>
          <w:rFonts w:ascii="Times New Roman" w:hAnsi="Times New Roman" w:cs="Times New Roman"/>
          <w:bCs w:val="0"/>
          <w:sz w:val="28"/>
          <w:szCs w:val="28"/>
        </w:rPr>
      </w:pPr>
      <w:r w:rsidRPr="003E277C">
        <w:rPr>
          <w:rFonts w:ascii="Times New Roman" w:hAnsi="Times New Roman" w:cs="Times New Roman"/>
          <w:bCs w:val="0"/>
          <w:sz w:val="28"/>
          <w:szCs w:val="28"/>
        </w:rPr>
        <w:t xml:space="preserve">1.5.3 </w:t>
      </w:r>
      <w:r w:rsidR="00E44B25" w:rsidRPr="003E277C">
        <w:rPr>
          <w:rFonts w:ascii="Times New Roman" w:hAnsi="Times New Roman" w:cs="Times New Roman"/>
          <w:bCs w:val="0"/>
          <w:sz w:val="28"/>
          <w:szCs w:val="28"/>
        </w:rPr>
        <w:t>Техніко-економічні показники</w:t>
      </w:r>
    </w:p>
    <w:tbl>
      <w:tblPr>
        <w:tblW w:w="7520" w:type="dxa"/>
        <w:tblInd w:w="118" w:type="dxa"/>
        <w:tblLook w:val="04A0" w:firstRow="1" w:lastRow="0" w:firstColumn="1" w:lastColumn="0" w:noHBand="0" w:noVBand="1"/>
      </w:tblPr>
      <w:tblGrid>
        <w:gridCol w:w="960"/>
        <w:gridCol w:w="4440"/>
        <w:gridCol w:w="1147"/>
        <w:gridCol w:w="1442"/>
      </w:tblGrid>
      <w:tr w:rsidR="000325EC" w:rsidRPr="003E277C" w14:paraId="6BFAAFDD" w14:textId="77777777" w:rsidTr="000325EC">
        <w:trPr>
          <w:trHeight w:val="61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1EBA247" w14:textId="77777777" w:rsidR="000325EC" w:rsidRPr="003E277C" w:rsidRDefault="000325EC" w:rsidP="00037B92">
            <w:pPr>
              <w:rPr>
                <w:lang w:val="uk-UA"/>
              </w:rPr>
            </w:pPr>
            <w:r w:rsidRPr="003E277C">
              <w:rPr>
                <w:lang w:val="uk-UA"/>
              </w:rPr>
              <w:t>№</w:t>
            </w:r>
          </w:p>
        </w:tc>
        <w:tc>
          <w:tcPr>
            <w:tcW w:w="4440" w:type="dxa"/>
            <w:tcBorders>
              <w:top w:val="single" w:sz="8" w:space="0" w:color="auto"/>
              <w:left w:val="nil"/>
              <w:bottom w:val="single" w:sz="8" w:space="0" w:color="auto"/>
              <w:right w:val="single" w:sz="8" w:space="0" w:color="auto"/>
            </w:tcBorders>
            <w:shd w:val="clear" w:color="auto" w:fill="auto"/>
            <w:noWrap/>
            <w:vAlign w:val="center"/>
            <w:hideMark/>
          </w:tcPr>
          <w:p w14:paraId="67BD3F47" w14:textId="77777777" w:rsidR="000325EC" w:rsidRPr="003E277C" w:rsidRDefault="000325EC" w:rsidP="00037B92">
            <w:pPr>
              <w:rPr>
                <w:lang w:val="uk-UA"/>
              </w:rPr>
            </w:pPr>
            <w:r w:rsidRPr="003E277C">
              <w:rPr>
                <w:lang w:val="uk-UA"/>
              </w:rPr>
              <w:t>НАЙМЕНУВАННЯ</w:t>
            </w:r>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62317D8D" w14:textId="77777777" w:rsidR="000325EC" w:rsidRPr="003E277C" w:rsidRDefault="000325EC" w:rsidP="00037B92">
            <w:pPr>
              <w:rPr>
                <w:lang w:val="uk-UA"/>
              </w:rPr>
            </w:pPr>
            <w:r w:rsidRPr="003E277C">
              <w:rPr>
                <w:lang w:val="uk-UA"/>
              </w:rPr>
              <w:t>ОДИН. ВИМІРУ</w:t>
            </w:r>
          </w:p>
        </w:tc>
        <w:tc>
          <w:tcPr>
            <w:tcW w:w="1160" w:type="dxa"/>
            <w:tcBorders>
              <w:top w:val="single" w:sz="8" w:space="0" w:color="auto"/>
              <w:left w:val="nil"/>
              <w:bottom w:val="single" w:sz="8" w:space="0" w:color="auto"/>
              <w:right w:val="single" w:sz="8" w:space="0" w:color="auto"/>
            </w:tcBorders>
            <w:shd w:val="clear" w:color="auto" w:fill="auto"/>
            <w:vAlign w:val="center"/>
            <w:hideMark/>
          </w:tcPr>
          <w:p w14:paraId="1FAA869B" w14:textId="77777777" w:rsidR="000325EC" w:rsidRPr="003E277C" w:rsidRDefault="000325EC" w:rsidP="00037B92">
            <w:pPr>
              <w:rPr>
                <w:lang w:val="uk-UA"/>
              </w:rPr>
            </w:pPr>
            <w:r w:rsidRPr="003E277C">
              <w:rPr>
                <w:lang w:val="uk-UA"/>
              </w:rPr>
              <w:t>КІЛЬКІСТЬ</w:t>
            </w:r>
          </w:p>
        </w:tc>
      </w:tr>
      <w:tr w:rsidR="000325EC" w:rsidRPr="003E277C" w14:paraId="1C0A756C" w14:textId="77777777" w:rsidTr="000325EC">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B399D09" w14:textId="77777777" w:rsidR="000325EC" w:rsidRPr="003E277C" w:rsidRDefault="000325EC" w:rsidP="00037B92">
            <w:pPr>
              <w:rPr>
                <w:lang w:val="uk-UA"/>
              </w:rPr>
            </w:pPr>
            <w:r w:rsidRPr="003E277C">
              <w:rPr>
                <w:lang w:val="uk-UA"/>
              </w:rPr>
              <w:t>1</w:t>
            </w:r>
          </w:p>
        </w:tc>
        <w:tc>
          <w:tcPr>
            <w:tcW w:w="4440" w:type="dxa"/>
            <w:tcBorders>
              <w:top w:val="nil"/>
              <w:left w:val="nil"/>
              <w:bottom w:val="single" w:sz="8" w:space="0" w:color="auto"/>
              <w:right w:val="single" w:sz="8" w:space="0" w:color="auto"/>
            </w:tcBorders>
            <w:shd w:val="clear" w:color="auto" w:fill="auto"/>
            <w:noWrap/>
            <w:vAlign w:val="center"/>
            <w:hideMark/>
          </w:tcPr>
          <w:p w14:paraId="3C4A1D8A" w14:textId="77777777" w:rsidR="000325EC" w:rsidRPr="003E277C" w:rsidRDefault="000325EC" w:rsidP="00037B92">
            <w:pPr>
              <w:rPr>
                <w:lang w:val="uk-UA"/>
              </w:rPr>
            </w:pPr>
            <w:r w:rsidRPr="003E277C">
              <w:rPr>
                <w:lang w:val="uk-UA"/>
              </w:rPr>
              <w:t>Загальна площа території</w:t>
            </w:r>
          </w:p>
        </w:tc>
        <w:tc>
          <w:tcPr>
            <w:tcW w:w="960" w:type="dxa"/>
            <w:tcBorders>
              <w:top w:val="nil"/>
              <w:left w:val="nil"/>
              <w:bottom w:val="single" w:sz="8" w:space="0" w:color="auto"/>
              <w:right w:val="single" w:sz="8" w:space="0" w:color="auto"/>
            </w:tcBorders>
            <w:shd w:val="clear" w:color="auto" w:fill="auto"/>
            <w:noWrap/>
            <w:vAlign w:val="center"/>
            <w:hideMark/>
          </w:tcPr>
          <w:p w14:paraId="025C049D" w14:textId="77777777" w:rsidR="000325EC" w:rsidRPr="003E277C" w:rsidRDefault="000325EC" w:rsidP="00037B92">
            <w:pPr>
              <w:rPr>
                <w:lang w:val="uk-UA"/>
              </w:rPr>
            </w:pPr>
            <w:r w:rsidRPr="003E277C">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1F29A778" w14:textId="77777777" w:rsidR="000325EC" w:rsidRPr="003E277C" w:rsidRDefault="000325EC" w:rsidP="00037B92">
            <w:pPr>
              <w:rPr>
                <w:lang w:val="uk-UA"/>
              </w:rPr>
            </w:pPr>
            <w:r w:rsidRPr="003E277C">
              <w:rPr>
                <w:lang w:val="uk-UA"/>
              </w:rPr>
              <w:t>11,53</w:t>
            </w:r>
          </w:p>
        </w:tc>
      </w:tr>
      <w:tr w:rsidR="000325EC" w:rsidRPr="003E277C" w14:paraId="64023AE0" w14:textId="77777777" w:rsidTr="000325EC">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8477E02" w14:textId="77777777" w:rsidR="000325EC" w:rsidRPr="003E277C" w:rsidRDefault="000325EC" w:rsidP="00037B92">
            <w:pPr>
              <w:rPr>
                <w:lang w:val="uk-UA"/>
              </w:rPr>
            </w:pPr>
            <w:r w:rsidRPr="003E277C">
              <w:rPr>
                <w:lang w:val="uk-UA"/>
              </w:rPr>
              <w:t>2</w:t>
            </w:r>
          </w:p>
        </w:tc>
        <w:tc>
          <w:tcPr>
            <w:tcW w:w="4440" w:type="dxa"/>
            <w:tcBorders>
              <w:top w:val="nil"/>
              <w:left w:val="nil"/>
              <w:bottom w:val="single" w:sz="8" w:space="0" w:color="auto"/>
              <w:right w:val="single" w:sz="8" w:space="0" w:color="auto"/>
            </w:tcBorders>
            <w:shd w:val="clear" w:color="auto" w:fill="auto"/>
            <w:noWrap/>
            <w:vAlign w:val="center"/>
            <w:hideMark/>
          </w:tcPr>
          <w:p w14:paraId="49BA0165" w14:textId="77777777" w:rsidR="000325EC" w:rsidRPr="003E277C" w:rsidRDefault="000325EC" w:rsidP="00037B92">
            <w:pPr>
              <w:rPr>
                <w:lang w:val="uk-UA"/>
              </w:rPr>
            </w:pPr>
            <w:r w:rsidRPr="003E277C">
              <w:rPr>
                <w:lang w:val="uk-UA"/>
              </w:rPr>
              <w:t>Чисельність населення</w:t>
            </w:r>
          </w:p>
        </w:tc>
        <w:tc>
          <w:tcPr>
            <w:tcW w:w="960" w:type="dxa"/>
            <w:tcBorders>
              <w:top w:val="nil"/>
              <w:left w:val="nil"/>
              <w:bottom w:val="single" w:sz="8" w:space="0" w:color="auto"/>
              <w:right w:val="single" w:sz="8" w:space="0" w:color="auto"/>
            </w:tcBorders>
            <w:shd w:val="clear" w:color="auto" w:fill="auto"/>
            <w:noWrap/>
            <w:vAlign w:val="center"/>
            <w:hideMark/>
          </w:tcPr>
          <w:p w14:paraId="7FD46464" w14:textId="77777777" w:rsidR="000325EC" w:rsidRPr="003E277C" w:rsidRDefault="000325EC" w:rsidP="00037B92">
            <w:pPr>
              <w:rPr>
                <w:lang w:val="uk-UA"/>
              </w:rPr>
            </w:pPr>
            <w:proofErr w:type="spellStart"/>
            <w:r w:rsidRPr="003E277C">
              <w:rPr>
                <w:lang w:val="uk-UA"/>
              </w:rPr>
              <w:t>чол</w:t>
            </w:r>
            <w:proofErr w:type="spellEnd"/>
          </w:p>
        </w:tc>
        <w:tc>
          <w:tcPr>
            <w:tcW w:w="1160" w:type="dxa"/>
            <w:tcBorders>
              <w:top w:val="nil"/>
              <w:left w:val="nil"/>
              <w:bottom w:val="single" w:sz="8" w:space="0" w:color="auto"/>
              <w:right w:val="single" w:sz="8" w:space="0" w:color="auto"/>
            </w:tcBorders>
            <w:shd w:val="clear" w:color="auto" w:fill="auto"/>
            <w:noWrap/>
            <w:vAlign w:val="center"/>
            <w:hideMark/>
          </w:tcPr>
          <w:p w14:paraId="121C5554" w14:textId="77777777" w:rsidR="000325EC" w:rsidRPr="003E277C" w:rsidRDefault="000325EC" w:rsidP="00037B92">
            <w:pPr>
              <w:rPr>
                <w:lang w:val="uk-UA"/>
              </w:rPr>
            </w:pPr>
            <w:r w:rsidRPr="003E277C">
              <w:rPr>
                <w:lang w:val="uk-UA"/>
              </w:rPr>
              <w:t>2789</w:t>
            </w:r>
          </w:p>
        </w:tc>
      </w:tr>
      <w:tr w:rsidR="000325EC" w:rsidRPr="003E277C" w14:paraId="3643B252" w14:textId="77777777" w:rsidTr="000325EC">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4998887" w14:textId="77777777" w:rsidR="000325EC" w:rsidRPr="003E277C" w:rsidRDefault="000325EC" w:rsidP="00037B92">
            <w:pPr>
              <w:rPr>
                <w:lang w:val="uk-UA"/>
              </w:rPr>
            </w:pPr>
            <w:r w:rsidRPr="003E277C">
              <w:rPr>
                <w:lang w:val="uk-UA"/>
              </w:rPr>
              <w:t>3</w:t>
            </w:r>
          </w:p>
        </w:tc>
        <w:tc>
          <w:tcPr>
            <w:tcW w:w="4440" w:type="dxa"/>
            <w:tcBorders>
              <w:top w:val="nil"/>
              <w:left w:val="nil"/>
              <w:bottom w:val="single" w:sz="8" w:space="0" w:color="auto"/>
              <w:right w:val="single" w:sz="8" w:space="0" w:color="auto"/>
            </w:tcBorders>
            <w:shd w:val="clear" w:color="auto" w:fill="auto"/>
            <w:noWrap/>
            <w:vAlign w:val="center"/>
            <w:hideMark/>
          </w:tcPr>
          <w:p w14:paraId="51178520" w14:textId="77777777" w:rsidR="000325EC" w:rsidRPr="003E277C" w:rsidRDefault="000325EC" w:rsidP="00037B92">
            <w:pPr>
              <w:rPr>
                <w:lang w:val="uk-UA"/>
              </w:rPr>
            </w:pPr>
            <w:r w:rsidRPr="003E277C">
              <w:rPr>
                <w:lang w:val="uk-UA"/>
              </w:rPr>
              <w:t>Житловий фонд</w:t>
            </w:r>
          </w:p>
        </w:tc>
        <w:tc>
          <w:tcPr>
            <w:tcW w:w="960" w:type="dxa"/>
            <w:tcBorders>
              <w:top w:val="nil"/>
              <w:left w:val="nil"/>
              <w:bottom w:val="single" w:sz="8" w:space="0" w:color="auto"/>
              <w:right w:val="single" w:sz="8" w:space="0" w:color="auto"/>
            </w:tcBorders>
            <w:shd w:val="clear" w:color="auto" w:fill="auto"/>
            <w:noWrap/>
            <w:vAlign w:val="center"/>
            <w:hideMark/>
          </w:tcPr>
          <w:p w14:paraId="0E5AED8D" w14:textId="77777777" w:rsidR="000325EC" w:rsidRPr="003E277C" w:rsidRDefault="000325EC" w:rsidP="00037B92">
            <w:pPr>
              <w:rPr>
                <w:lang w:val="uk-UA"/>
              </w:rPr>
            </w:pPr>
            <w:r w:rsidRPr="003E277C">
              <w:rPr>
                <w:lang w:val="uk-UA"/>
              </w:rPr>
              <w:t>м²</w:t>
            </w:r>
          </w:p>
        </w:tc>
        <w:tc>
          <w:tcPr>
            <w:tcW w:w="1160" w:type="dxa"/>
            <w:tcBorders>
              <w:top w:val="nil"/>
              <w:left w:val="nil"/>
              <w:bottom w:val="single" w:sz="8" w:space="0" w:color="auto"/>
              <w:right w:val="single" w:sz="8" w:space="0" w:color="auto"/>
            </w:tcBorders>
            <w:shd w:val="clear" w:color="auto" w:fill="auto"/>
            <w:noWrap/>
            <w:vAlign w:val="center"/>
            <w:hideMark/>
          </w:tcPr>
          <w:p w14:paraId="5157F44B" w14:textId="77777777" w:rsidR="000325EC" w:rsidRPr="003E277C" w:rsidRDefault="000325EC" w:rsidP="00037B92">
            <w:pPr>
              <w:rPr>
                <w:lang w:val="uk-UA"/>
              </w:rPr>
            </w:pPr>
            <w:r w:rsidRPr="003E277C">
              <w:rPr>
                <w:lang w:val="uk-UA"/>
              </w:rPr>
              <w:t>75254</w:t>
            </w:r>
          </w:p>
        </w:tc>
      </w:tr>
      <w:tr w:rsidR="000325EC" w:rsidRPr="003E277C" w14:paraId="7FABBC51" w14:textId="77777777" w:rsidTr="000325EC">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E1CBBCB" w14:textId="77777777" w:rsidR="000325EC" w:rsidRPr="003E277C" w:rsidRDefault="000325EC" w:rsidP="00037B92">
            <w:pPr>
              <w:rPr>
                <w:lang w:val="uk-UA"/>
              </w:rPr>
            </w:pPr>
            <w:r w:rsidRPr="003E277C">
              <w:rPr>
                <w:lang w:val="uk-UA"/>
              </w:rPr>
              <w:t>4</w:t>
            </w:r>
          </w:p>
        </w:tc>
        <w:tc>
          <w:tcPr>
            <w:tcW w:w="4440" w:type="dxa"/>
            <w:tcBorders>
              <w:top w:val="nil"/>
              <w:left w:val="nil"/>
              <w:bottom w:val="single" w:sz="8" w:space="0" w:color="auto"/>
              <w:right w:val="single" w:sz="8" w:space="0" w:color="auto"/>
            </w:tcBorders>
            <w:shd w:val="clear" w:color="auto" w:fill="auto"/>
            <w:noWrap/>
            <w:vAlign w:val="center"/>
            <w:hideMark/>
          </w:tcPr>
          <w:p w14:paraId="0F5D49F1" w14:textId="77777777" w:rsidR="000325EC" w:rsidRPr="003E277C" w:rsidRDefault="000325EC" w:rsidP="00037B92">
            <w:pPr>
              <w:rPr>
                <w:lang w:val="uk-UA"/>
              </w:rPr>
            </w:pPr>
            <w:r w:rsidRPr="003E277C">
              <w:rPr>
                <w:lang w:val="uk-UA"/>
              </w:rPr>
              <w:t>Житлова забезпеченість</w:t>
            </w:r>
          </w:p>
        </w:tc>
        <w:tc>
          <w:tcPr>
            <w:tcW w:w="960" w:type="dxa"/>
            <w:tcBorders>
              <w:top w:val="nil"/>
              <w:left w:val="nil"/>
              <w:bottom w:val="single" w:sz="8" w:space="0" w:color="auto"/>
              <w:right w:val="single" w:sz="8" w:space="0" w:color="auto"/>
            </w:tcBorders>
            <w:shd w:val="clear" w:color="auto" w:fill="auto"/>
            <w:noWrap/>
            <w:vAlign w:val="center"/>
            <w:hideMark/>
          </w:tcPr>
          <w:p w14:paraId="08EA6B4F" w14:textId="77777777" w:rsidR="000325EC" w:rsidRPr="003E277C" w:rsidRDefault="000325EC" w:rsidP="00037B92">
            <w:pPr>
              <w:rPr>
                <w:lang w:val="uk-UA"/>
              </w:rPr>
            </w:pPr>
            <w:r w:rsidRPr="003E277C">
              <w:rPr>
                <w:lang w:val="uk-UA"/>
              </w:rPr>
              <w:t>м²/</w:t>
            </w:r>
            <w:proofErr w:type="spellStart"/>
            <w:r w:rsidRPr="003E277C">
              <w:rPr>
                <w:lang w:val="uk-UA"/>
              </w:rPr>
              <w:t>чол</w:t>
            </w:r>
            <w:proofErr w:type="spellEnd"/>
          </w:p>
        </w:tc>
        <w:tc>
          <w:tcPr>
            <w:tcW w:w="1160" w:type="dxa"/>
            <w:tcBorders>
              <w:top w:val="nil"/>
              <w:left w:val="nil"/>
              <w:bottom w:val="single" w:sz="8" w:space="0" w:color="auto"/>
              <w:right w:val="single" w:sz="8" w:space="0" w:color="auto"/>
            </w:tcBorders>
            <w:shd w:val="clear" w:color="auto" w:fill="auto"/>
            <w:noWrap/>
            <w:vAlign w:val="center"/>
            <w:hideMark/>
          </w:tcPr>
          <w:p w14:paraId="2423777D" w14:textId="77777777" w:rsidR="000325EC" w:rsidRPr="003E277C" w:rsidRDefault="000325EC" w:rsidP="00037B92">
            <w:pPr>
              <w:rPr>
                <w:lang w:val="uk-UA"/>
              </w:rPr>
            </w:pPr>
            <w:r w:rsidRPr="003E277C">
              <w:rPr>
                <w:lang w:val="uk-UA"/>
              </w:rPr>
              <w:t>26</w:t>
            </w:r>
          </w:p>
        </w:tc>
      </w:tr>
      <w:tr w:rsidR="000325EC" w:rsidRPr="003E277C" w14:paraId="3BE284E7" w14:textId="77777777" w:rsidTr="000325EC">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A645B52" w14:textId="77777777" w:rsidR="000325EC" w:rsidRPr="003E277C" w:rsidRDefault="000325EC" w:rsidP="00037B92">
            <w:pPr>
              <w:rPr>
                <w:lang w:val="uk-UA"/>
              </w:rPr>
            </w:pPr>
            <w:r w:rsidRPr="003E277C">
              <w:rPr>
                <w:lang w:val="uk-UA"/>
              </w:rPr>
              <w:t>5</w:t>
            </w:r>
          </w:p>
        </w:tc>
        <w:tc>
          <w:tcPr>
            <w:tcW w:w="4440" w:type="dxa"/>
            <w:tcBorders>
              <w:top w:val="nil"/>
              <w:left w:val="nil"/>
              <w:bottom w:val="single" w:sz="8" w:space="0" w:color="auto"/>
              <w:right w:val="single" w:sz="8" w:space="0" w:color="auto"/>
            </w:tcBorders>
            <w:shd w:val="clear" w:color="auto" w:fill="auto"/>
            <w:noWrap/>
            <w:vAlign w:val="center"/>
            <w:hideMark/>
          </w:tcPr>
          <w:p w14:paraId="77104834" w14:textId="77777777" w:rsidR="000325EC" w:rsidRPr="003E277C" w:rsidRDefault="000325EC" w:rsidP="00037B92">
            <w:pPr>
              <w:rPr>
                <w:lang w:val="uk-UA"/>
              </w:rPr>
            </w:pPr>
            <w:r w:rsidRPr="003E277C">
              <w:rPr>
                <w:lang w:val="uk-UA"/>
              </w:rPr>
              <w:t>Середня поверховість</w:t>
            </w:r>
          </w:p>
        </w:tc>
        <w:tc>
          <w:tcPr>
            <w:tcW w:w="960" w:type="dxa"/>
            <w:tcBorders>
              <w:top w:val="nil"/>
              <w:left w:val="nil"/>
              <w:bottom w:val="single" w:sz="8" w:space="0" w:color="auto"/>
              <w:right w:val="single" w:sz="8" w:space="0" w:color="auto"/>
            </w:tcBorders>
            <w:shd w:val="clear" w:color="auto" w:fill="auto"/>
            <w:noWrap/>
            <w:vAlign w:val="center"/>
            <w:hideMark/>
          </w:tcPr>
          <w:p w14:paraId="46AEF6FD" w14:textId="77777777" w:rsidR="000325EC" w:rsidRPr="003E277C" w:rsidRDefault="000325EC" w:rsidP="00037B92">
            <w:pPr>
              <w:rPr>
                <w:lang w:val="uk-UA"/>
              </w:rPr>
            </w:pPr>
            <w:proofErr w:type="spellStart"/>
            <w:r w:rsidRPr="003E277C">
              <w:rPr>
                <w:lang w:val="uk-UA"/>
              </w:rPr>
              <w:t>пов</w:t>
            </w:r>
            <w:proofErr w:type="spellEnd"/>
            <w:r w:rsidRPr="003E277C">
              <w:rPr>
                <w:lang w:val="uk-UA"/>
              </w:rPr>
              <w:t>.</w:t>
            </w:r>
          </w:p>
        </w:tc>
        <w:tc>
          <w:tcPr>
            <w:tcW w:w="1160" w:type="dxa"/>
            <w:tcBorders>
              <w:top w:val="nil"/>
              <w:left w:val="nil"/>
              <w:bottom w:val="single" w:sz="8" w:space="0" w:color="auto"/>
              <w:right w:val="single" w:sz="8" w:space="0" w:color="auto"/>
            </w:tcBorders>
            <w:shd w:val="clear" w:color="auto" w:fill="auto"/>
            <w:noWrap/>
            <w:vAlign w:val="center"/>
            <w:hideMark/>
          </w:tcPr>
          <w:p w14:paraId="41462ABE" w14:textId="77777777" w:rsidR="000325EC" w:rsidRPr="003E277C" w:rsidRDefault="000325EC" w:rsidP="00037B92">
            <w:pPr>
              <w:rPr>
                <w:lang w:val="uk-UA"/>
              </w:rPr>
            </w:pPr>
            <w:r w:rsidRPr="003E277C">
              <w:rPr>
                <w:lang w:val="uk-UA"/>
              </w:rPr>
              <w:t>5,7</w:t>
            </w:r>
          </w:p>
        </w:tc>
      </w:tr>
      <w:tr w:rsidR="000325EC" w:rsidRPr="003E277C" w14:paraId="41926688" w14:textId="77777777" w:rsidTr="000325EC">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C116F80" w14:textId="77777777" w:rsidR="000325EC" w:rsidRPr="003E277C" w:rsidRDefault="000325EC" w:rsidP="00037B92">
            <w:pPr>
              <w:rPr>
                <w:lang w:val="uk-UA"/>
              </w:rPr>
            </w:pPr>
            <w:r w:rsidRPr="003E277C">
              <w:rPr>
                <w:lang w:val="uk-UA"/>
              </w:rPr>
              <w:t>6</w:t>
            </w:r>
          </w:p>
        </w:tc>
        <w:tc>
          <w:tcPr>
            <w:tcW w:w="4440" w:type="dxa"/>
            <w:tcBorders>
              <w:top w:val="nil"/>
              <w:left w:val="nil"/>
              <w:bottom w:val="single" w:sz="8" w:space="0" w:color="auto"/>
              <w:right w:val="single" w:sz="8" w:space="0" w:color="auto"/>
            </w:tcBorders>
            <w:shd w:val="clear" w:color="auto" w:fill="auto"/>
            <w:noWrap/>
            <w:vAlign w:val="center"/>
            <w:hideMark/>
          </w:tcPr>
          <w:p w14:paraId="43EF7CAF" w14:textId="77777777" w:rsidR="000325EC" w:rsidRPr="003E277C" w:rsidRDefault="000325EC" w:rsidP="00037B92">
            <w:pPr>
              <w:rPr>
                <w:lang w:val="uk-UA"/>
              </w:rPr>
            </w:pPr>
            <w:r w:rsidRPr="003E277C">
              <w:rPr>
                <w:lang w:val="uk-UA"/>
              </w:rPr>
              <w:t xml:space="preserve">Кількість </w:t>
            </w:r>
            <w:proofErr w:type="spellStart"/>
            <w:r w:rsidRPr="003E277C">
              <w:rPr>
                <w:lang w:val="uk-UA"/>
              </w:rPr>
              <w:t>паркомісць</w:t>
            </w:r>
            <w:proofErr w:type="spellEnd"/>
          </w:p>
        </w:tc>
        <w:tc>
          <w:tcPr>
            <w:tcW w:w="960" w:type="dxa"/>
            <w:tcBorders>
              <w:top w:val="nil"/>
              <w:left w:val="nil"/>
              <w:bottom w:val="single" w:sz="8" w:space="0" w:color="auto"/>
              <w:right w:val="single" w:sz="8" w:space="0" w:color="auto"/>
            </w:tcBorders>
            <w:shd w:val="clear" w:color="auto" w:fill="auto"/>
            <w:noWrap/>
            <w:vAlign w:val="center"/>
            <w:hideMark/>
          </w:tcPr>
          <w:p w14:paraId="558F10BA" w14:textId="77777777" w:rsidR="000325EC" w:rsidRPr="003E277C" w:rsidRDefault="000325EC" w:rsidP="00037B92">
            <w:pPr>
              <w:rPr>
                <w:lang w:val="uk-UA"/>
              </w:rPr>
            </w:pPr>
            <w:proofErr w:type="spellStart"/>
            <w:r w:rsidRPr="003E277C">
              <w:rPr>
                <w:lang w:val="uk-UA"/>
              </w:rPr>
              <w:t>шт</w:t>
            </w:r>
            <w:proofErr w:type="spellEnd"/>
          </w:p>
        </w:tc>
        <w:tc>
          <w:tcPr>
            <w:tcW w:w="1160" w:type="dxa"/>
            <w:tcBorders>
              <w:top w:val="nil"/>
              <w:left w:val="nil"/>
              <w:bottom w:val="single" w:sz="8" w:space="0" w:color="auto"/>
              <w:right w:val="single" w:sz="8" w:space="0" w:color="auto"/>
            </w:tcBorders>
            <w:shd w:val="clear" w:color="auto" w:fill="auto"/>
            <w:noWrap/>
            <w:vAlign w:val="center"/>
            <w:hideMark/>
          </w:tcPr>
          <w:p w14:paraId="6C819086" w14:textId="77777777" w:rsidR="000325EC" w:rsidRPr="003E277C" w:rsidRDefault="000325EC" w:rsidP="00037B92">
            <w:pPr>
              <w:rPr>
                <w:lang w:val="uk-UA"/>
              </w:rPr>
            </w:pPr>
            <w:r w:rsidRPr="003E277C">
              <w:rPr>
                <w:lang w:val="uk-UA"/>
              </w:rPr>
              <w:t>564</w:t>
            </w:r>
          </w:p>
        </w:tc>
      </w:tr>
    </w:tbl>
    <w:p w14:paraId="326D3DC7" w14:textId="77777777" w:rsidR="00863EE4" w:rsidRPr="003E277C" w:rsidRDefault="00863EE4" w:rsidP="00AA145A">
      <w:pPr>
        <w:spacing w:line="360" w:lineRule="auto"/>
        <w:ind w:firstLine="567"/>
        <w:jc w:val="both"/>
        <w:rPr>
          <w:b/>
          <w:bCs/>
          <w:sz w:val="28"/>
          <w:szCs w:val="28"/>
          <w:lang w:val="uk-UA"/>
        </w:rPr>
      </w:pPr>
    </w:p>
    <w:p w14:paraId="492F98B0" w14:textId="77777777" w:rsidR="00037B92" w:rsidRPr="003E277C" w:rsidRDefault="00037B92">
      <w:pPr>
        <w:rPr>
          <w:b/>
          <w:bCs/>
          <w:sz w:val="28"/>
          <w:szCs w:val="28"/>
          <w:lang w:val="uk-UA"/>
        </w:rPr>
      </w:pPr>
      <w:r w:rsidRPr="003E277C">
        <w:rPr>
          <w:b/>
          <w:bCs/>
          <w:sz w:val="28"/>
          <w:szCs w:val="28"/>
          <w:lang w:val="uk-UA"/>
        </w:rPr>
        <w:br w:type="page"/>
      </w:r>
    </w:p>
    <w:p w14:paraId="174680CF" w14:textId="07F12546" w:rsidR="00576957" w:rsidRPr="003E277C" w:rsidRDefault="00576957" w:rsidP="00AA145A">
      <w:pPr>
        <w:spacing w:line="360" w:lineRule="auto"/>
        <w:ind w:firstLine="567"/>
        <w:jc w:val="both"/>
        <w:rPr>
          <w:sz w:val="28"/>
          <w:szCs w:val="28"/>
          <w:lang w:val="uk-UA"/>
        </w:rPr>
      </w:pPr>
      <w:r w:rsidRPr="003E277C">
        <w:rPr>
          <w:b/>
          <w:bCs/>
          <w:sz w:val="28"/>
          <w:szCs w:val="28"/>
          <w:lang w:val="uk-UA"/>
        </w:rPr>
        <w:lastRenderedPageBreak/>
        <w:t>1.</w:t>
      </w:r>
      <w:r w:rsidR="00863EE4" w:rsidRPr="003E277C">
        <w:rPr>
          <w:b/>
          <w:bCs/>
          <w:sz w:val="28"/>
          <w:szCs w:val="28"/>
          <w:lang w:val="uk-UA"/>
        </w:rPr>
        <w:t>6</w:t>
      </w:r>
      <w:r w:rsidRPr="003E277C">
        <w:rPr>
          <w:b/>
          <w:bCs/>
          <w:sz w:val="28"/>
          <w:szCs w:val="28"/>
          <w:lang w:val="uk-UA"/>
        </w:rPr>
        <w:t>. Комплексна містобудівна оцінка якості житлового середовища у межах досліджуваного кварталу</w:t>
      </w:r>
    </w:p>
    <w:p w14:paraId="06C8341C"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 xml:space="preserve">Оцінка якості житлового середовища є важливим інструментом для прийняття обґрунтованих рішень у сфері просторового планування, розвитку міської інфраструктури, управління житловим фондом та формування політик у сфері благоустрою. З погляду містобудування, якість середовища не є суто естетичною чи побутовою характеристикою — вона охоплює цілу низку аспектів: від фізичного стану забудови й рівня інженерного забезпечення до екологічних параметрів, безпеки, </w:t>
      </w:r>
      <w:proofErr w:type="spellStart"/>
      <w:r w:rsidRPr="003E277C">
        <w:rPr>
          <w:sz w:val="28"/>
          <w:szCs w:val="28"/>
          <w:lang w:val="uk-UA"/>
        </w:rPr>
        <w:t>інклюзивності</w:t>
      </w:r>
      <w:proofErr w:type="spellEnd"/>
      <w:r w:rsidRPr="003E277C">
        <w:rPr>
          <w:sz w:val="28"/>
          <w:szCs w:val="28"/>
          <w:lang w:val="uk-UA"/>
        </w:rPr>
        <w:t>, транспортної зручності, наявності соціальної інфраструктури, озеленення, можливостей для соціальної взаємодії та індивідуального розвитку мешканців.</w:t>
      </w:r>
    </w:p>
    <w:p w14:paraId="4983BE68"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 xml:space="preserve">У межах дослідження території кварталу, обмеженого вулицями Миколи Пимоненка, Студентською, Пилипівською, провулком Пилипівським та </w:t>
      </w:r>
      <w:proofErr w:type="spellStart"/>
      <w:r w:rsidRPr="003E277C">
        <w:rPr>
          <w:sz w:val="28"/>
          <w:szCs w:val="28"/>
          <w:lang w:val="uk-UA"/>
        </w:rPr>
        <w:t>Глибочицьким</w:t>
      </w:r>
      <w:proofErr w:type="spellEnd"/>
      <w:r w:rsidRPr="003E277C">
        <w:rPr>
          <w:sz w:val="28"/>
          <w:szCs w:val="28"/>
          <w:lang w:val="uk-UA"/>
        </w:rPr>
        <w:t xml:space="preserve"> проїздом, проведена містобудівна оцінка дозволяє виявити сильні сторони, ризики, просторові резерви та обмеження. Основу для такого аналізу становлять не лише фактичні техніко-економічні показники території, а й принципи, закладені у діючих нормативних документах, зокрема в ДБН Б.2.2-12:2019, ДБН В.2.2-9:2018, ДСТУ ISO 37120, а також у стратегічних документах розвитку міста Києва.</w:t>
      </w:r>
    </w:p>
    <w:p w14:paraId="5E2C8A60" w14:textId="60E232AA" w:rsidR="00576957" w:rsidRPr="003E277C" w:rsidRDefault="00576957" w:rsidP="00AA145A">
      <w:pPr>
        <w:spacing w:line="360" w:lineRule="auto"/>
        <w:ind w:firstLine="567"/>
        <w:jc w:val="both"/>
        <w:rPr>
          <w:sz w:val="28"/>
          <w:szCs w:val="28"/>
          <w:lang w:val="uk-UA"/>
        </w:rPr>
      </w:pPr>
      <w:r w:rsidRPr="003E277C">
        <w:rPr>
          <w:sz w:val="28"/>
          <w:szCs w:val="28"/>
          <w:lang w:val="uk-UA"/>
        </w:rPr>
        <w:t xml:space="preserve">Показник якості житлового середовища виконує важливу аналітичну функцію в процесі планування і дозволяє сформувати підґрунтя для модернізації середовища, зокрема через реконструктивні або </w:t>
      </w:r>
      <w:proofErr w:type="spellStart"/>
      <w:r w:rsidRPr="003E277C">
        <w:rPr>
          <w:sz w:val="28"/>
          <w:szCs w:val="28"/>
          <w:lang w:val="uk-UA"/>
        </w:rPr>
        <w:t>ревіталізаційні</w:t>
      </w:r>
      <w:proofErr w:type="spellEnd"/>
      <w:r w:rsidRPr="003E277C">
        <w:rPr>
          <w:sz w:val="28"/>
          <w:szCs w:val="28"/>
          <w:lang w:val="uk-UA"/>
        </w:rPr>
        <w:t xml:space="preserve"> заходи. Він слугує також критерієм доцільності тих чи інших рішень, пов’язаних із щільністю забудови, зонуванням, функціональним насиченням території. У межах кварталу спостерігається мозаїчна структура забудови — поруч з новими 24-поверховими житловими будинками функціонують адміністративні споруди, зони загального користування, локальні громадські простори, а також зелені насадження, зокрема парк ім. Гейдара Алієва. Водночас </w:t>
      </w:r>
      <w:r w:rsidR="001F378D" w:rsidRPr="003E277C">
        <w:rPr>
          <w:sz w:val="28"/>
          <w:szCs w:val="28"/>
          <w:lang w:val="uk-UA"/>
        </w:rPr>
        <w:t>внутрішньо квартальні</w:t>
      </w:r>
      <w:r w:rsidRPr="003E277C">
        <w:rPr>
          <w:sz w:val="28"/>
          <w:szCs w:val="28"/>
          <w:lang w:val="uk-UA"/>
        </w:rPr>
        <w:t xml:space="preserve"> простори не завжди відповідають сучасним </w:t>
      </w:r>
      <w:r w:rsidRPr="003E277C">
        <w:rPr>
          <w:sz w:val="28"/>
          <w:szCs w:val="28"/>
          <w:lang w:val="uk-UA"/>
        </w:rPr>
        <w:lastRenderedPageBreak/>
        <w:t xml:space="preserve">стандартам безпеки, екологічності, </w:t>
      </w:r>
      <w:proofErr w:type="spellStart"/>
      <w:r w:rsidRPr="003E277C">
        <w:rPr>
          <w:sz w:val="28"/>
          <w:szCs w:val="28"/>
          <w:lang w:val="uk-UA"/>
        </w:rPr>
        <w:t>інклюзивності</w:t>
      </w:r>
      <w:proofErr w:type="spellEnd"/>
      <w:r w:rsidRPr="003E277C">
        <w:rPr>
          <w:sz w:val="28"/>
          <w:szCs w:val="28"/>
          <w:lang w:val="uk-UA"/>
        </w:rPr>
        <w:t>, а їх благоустрій часто є фрагментарним або застарілим.</w:t>
      </w:r>
    </w:p>
    <w:p w14:paraId="6DC5629C" w14:textId="397CD514" w:rsidR="00576957" w:rsidRPr="003E277C" w:rsidRDefault="00576957" w:rsidP="00AA145A">
      <w:pPr>
        <w:spacing w:line="360" w:lineRule="auto"/>
        <w:ind w:firstLine="567"/>
        <w:jc w:val="both"/>
        <w:rPr>
          <w:sz w:val="28"/>
          <w:szCs w:val="28"/>
          <w:lang w:val="uk-UA"/>
        </w:rPr>
      </w:pPr>
      <w:r w:rsidRPr="003E277C">
        <w:rPr>
          <w:sz w:val="28"/>
          <w:szCs w:val="28"/>
          <w:lang w:val="uk-UA"/>
        </w:rPr>
        <w:t xml:space="preserve">Серед важливих містобудівних задач, які потребують уточнення або переосмислення на основі оцінки якості середовища, можна виділити насамперед планування реконструктивних заходів. Йдеться про оновлення не лише фасадів чи інженерних систем, а й переосмислення просторової структури, зокрема організації </w:t>
      </w:r>
      <w:r w:rsidR="003533C5" w:rsidRPr="003E277C">
        <w:rPr>
          <w:sz w:val="28"/>
          <w:szCs w:val="28"/>
          <w:lang w:val="uk-UA"/>
        </w:rPr>
        <w:t>внутрішньо квартального</w:t>
      </w:r>
      <w:r w:rsidRPr="003E277C">
        <w:rPr>
          <w:sz w:val="28"/>
          <w:szCs w:val="28"/>
          <w:lang w:val="uk-UA"/>
        </w:rPr>
        <w:t xml:space="preserve"> простору, озеленення, організації руху пішоходів, створення </w:t>
      </w:r>
      <w:r w:rsidR="008745D2" w:rsidRPr="003E277C">
        <w:rPr>
          <w:sz w:val="28"/>
          <w:szCs w:val="28"/>
          <w:lang w:val="uk-UA"/>
        </w:rPr>
        <w:t>без бар’єрного</w:t>
      </w:r>
      <w:r w:rsidRPr="003E277C">
        <w:rPr>
          <w:sz w:val="28"/>
          <w:szCs w:val="28"/>
          <w:lang w:val="uk-UA"/>
        </w:rPr>
        <w:t xml:space="preserve"> середовища, а також зон відпочинку для різних вікових груп. Якість середовища повинна бути об’єктом системного моніторингу, на основі якого здійснюється не тільки поточне утримання, але й довгострокове програмування розвитку.</w:t>
      </w:r>
    </w:p>
    <w:p w14:paraId="4864DD6D"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Оцінка житлового фонду за якісними критеріями дозволяє здійснити його класифікацію відповідно до сучасного стану, ступеня морального й фізичного зносу, функціональної відповідності, енергоефективності, інфраструктурного забезпечення. У межах досліджуваного кварталу частина житлових будинків відноситься до сучасних багатоповерхових комплексів із вбудованими нежитловими приміщеннями. Водночас інші об'єкти мають середній або підвищений рівень зносу, що формує нерівномірність житлових умов на одній і тій самій території. Для ефективного управління цим процесом доцільним є створення локальної бази даних про технічний стан будинків, їх оснащення, рівень енергоефективності та благоустрою прибудинкових територій.</w:t>
      </w:r>
    </w:p>
    <w:p w14:paraId="608F8805"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 xml:space="preserve">Коригування вартості житлового фонду — ще один напрям, тісно пов’язаний з якісною оцінкою середовища. Вартість нерухомості у міському середовищі залежить не лише від локації, але й від загального стану прилеглого простору: наявності зелених зон, доступності шкіл і садків, зручності транспортних </w:t>
      </w:r>
      <w:proofErr w:type="spellStart"/>
      <w:r w:rsidRPr="003E277C">
        <w:rPr>
          <w:sz w:val="28"/>
          <w:szCs w:val="28"/>
          <w:lang w:val="uk-UA"/>
        </w:rPr>
        <w:t>зв’язків</w:t>
      </w:r>
      <w:proofErr w:type="spellEnd"/>
      <w:r w:rsidRPr="003E277C">
        <w:rPr>
          <w:sz w:val="28"/>
          <w:szCs w:val="28"/>
          <w:lang w:val="uk-UA"/>
        </w:rPr>
        <w:t xml:space="preserve">, наявності місць для дозвілля та занять спортом. Якісно сформоване середовище може підвищити інвестиційну привабливість району та сприяти розвитку малого бізнесу, а низький рівень благоустрою, навпаки, призводить до депопуляції та соціального занепаду </w:t>
      </w:r>
      <w:r w:rsidRPr="003E277C">
        <w:rPr>
          <w:sz w:val="28"/>
          <w:szCs w:val="28"/>
          <w:lang w:val="uk-UA"/>
        </w:rPr>
        <w:lastRenderedPageBreak/>
        <w:t>окремих мікрорайонів. Таким чином, містобудівна оцінка якості виконує ще й соціально-економічну функцію, впливаючи на міграційні потоки, зміну структури населення та динаміку ринку нерухомості.</w:t>
      </w:r>
    </w:p>
    <w:p w14:paraId="7D621775" w14:textId="40D5D11E" w:rsidR="00576957" w:rsidRPr="003E277C" w:rsidRDefault="00576957" w:rsidP="00AA145A">
      <w:pPr>
        <w:spacing w:line="360" w:lineRule="auto"/>
        <w:ind w:firstLine="567"/>
        <w:jc w:val="both"/>
        <w:rPr>
          <w:sz w:val="28"/>
          <w:szCs w:val="28"/>
          <w:lang w:val="uk-UA"/>
        </w:rPr>
      </w:pPr>
      <w:r w:rsidRPr="003E277C">
        <w:rPr>
          <w:sz w:val="28"/>
          <w:szCs w:val="28"/>
          <w:lang w:val="uk-UA"/>
        </w:rPr>
        <w:t xml:space="preserve">Формування повноцінного житлового середовища передбачає поєднання житлової забудови з об’єктами повсякденного обслуговування, безпечним пішохідним середовищем, функціональними зонами для дозвілля та комунікації, рекреаційними просторами, місцями для тимчасового зберігання транспорту, які не конфліктують із простором мешканців. Для досліджуваної території актуальним є перепланування окремих </w:t>
      </w:r>
      <w:r w:rsidR="00566CC8" w:rsidRPr="003E277C">
        <w:rPr>
          <w:sz w:val="28"/>
          <w:szCs w:val="28"/>
          <w:lang w:val="uk-UA"/>
        </w:rPr>
        <w:t>внутрішньо квартальних</w:t>
      </w:r>
      <w:r w:rsidRPr="003E277C">
        <w:rPr>
          <w:sz w:val="28"/>
          <w:szCs w:val="28"/>
          <w:lang w:val="uk-UA"/>
        </w:rPr>
        <w:t xml:space="preserve"> зон, запровадження системи подвійного зонування (житлова функція + громадський простір), активне використання перших поверхів для локального бізнесу та сервісів, а також впровадження засобів «м’якої мобільності» — велосипедних доріжок, безпечних переходів, озеленених променадів.</w:t>
      </w:r>
    </w:p>
    <w:p w14:paraId="372AD612"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 xml:space="preserve">Ще один аспект — техніко-економічне обґрунтування рішень із модернізації житлового фонду. Якість середовища прямо впливає на витрати бюджету: чим вищий рівень деградації — тим більші зусилля і ресурси потрібні для його оновлення. Оцінка дозволяє визначити пріоритетні об’єкти і території для першочергового втручання, розрахувати ефективність заходів, порівняти вартість санації і повної реконструкції. Для кварталу, що досліджується, це може означати формування окремих кластерів, де реалізація пілотних </w:t>
      </w:r>
      <w:proofErr w:type="spellStart"/>
      <w:r w:rsidRPr="003E277C">
        <w:rPr>
          <w:sz w:val="28"/>
          <w:szCs w:val="28"/>
          <w:lang w:val="uk-UA"/>
        </w:rPr>
        <w:t>проєктів</w:t>
      </w:r>
      <w:proofErr w:type="spellEnd"/>
      <w:r w:rsidRPr="003E277C">
        <w:rPr>
          <w:sz w:val="28"/>
          <w:szCs w:val="28"/>
          <w:lang w:val="uk-UA"/>
        </w:rPr>
        <w:t xml:space="preserve"> покращення середовища на конкретній вулиці або дворі стане модельною практикою для інших мікрорайонів Подільського району.</w:t>
      </w:r>
    </w:p>
    <w:p w14:paraId="0163400B"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Загалом містобудівна оцінка якості середовища в межах даного кварталу — це не лише діагностика існуючого стану, а й інструмент стратегічного планування розвитку. Вона надає змогу виявити потенціал території, узгодити цілі мешканців, інвесторів, міської влади та громадських ініціатив, сформувати цілісну концепцію оновлення та створення нового середовища життя — безпечного, комфортного, адаптивного до змін і відкритого для людей.</w:t>
      </w:r>
    </w:p>
    <w:p w14:paraId="434533F0" w14:textId="77777777" w:rsidR="00576957" w:rsidRPr="003E277C" w:rsidRDefault="00576957" w:rsidP="00037B92">
      <w:pPr>
        <w:spacing w:line="360" w:lineRule="auto"/>
        <w:ind w:firstLine="567"/>
        <w:jc w:val="center"/>
        <w:rPr>
          <w:b/>
          <w:bCs/>
          <w:sz w:val="28"/>
          <w:szCs w:val="28"/>
          <w:lang w:val="uk-UA"/>
        </w:rPr>
      </w:pPr>
      <w:r w:rsidRPr="003E277C">
        <w:rPr>
          <w:b/>
          <w:bCs/>
          <w:sz w:val="28"/>
          <w:szCs w:val="28"/>
          <w:lang w:val="uk-UA"/>
        </w:rPr>
        <w:lastRenderedPageBreak/>
        <w:t>Класифікація об’єктів житлового фонду за якістю</w:t>
      </w:r>
    </w:p>
    <w:tbl>
      <w:tblPr>
        <w:tblW w:w="9279"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2700"/>
        <w:gridCol w:w="1929"/>
        <w:gridCol w:w="4110"/>
      </w:tblGrid>
      <w:tr w:rsidR="00576957" w:rsidRPr="003E277C" w14:paraId="2FC12789" w14:textId="77777777" w:rsidTr="006841E6">
        <w:trPr>
          <w:trHeight w:val="733"/>
          <w:tblHeader/>
        </w:trPr>
        <w:tc>
          <w:tcPr>
            <w:tcW w:w="540" w:type="dxa"/>
          </w:tcPr>
          <w:p w14:paraId="2CC978E0" w14:textId="77777777" w:rsidR="00576957" w:rsidRPr="003E277C" w:rsidRDefault="00576957" w:rsidP="00037B92">
            <w:pPr>
              <w:rPr>
                <w:lang w:val="uk-UA"/>
              </w:rPr>
            </w:pPr>
            <w:r w:rsidRPr="003E277C">
              <w:rPr>
                <w:lang w:val="uk-UA"/>
              </w:rPr>
              <w:t>№</w:t>
            </w:r>
          </w:p>
          <w:p w14:paraId="482EFAAC" w14:textId="77777777" w:rsidR="00576957" w:rsidRPr="003E277C" w:rsidRDefault="00576957" w:rsidP="00037B92">
            <w:pPr>
              <w:rPr>
                <w:lang w:val="uk-UA"/>
              </w:rPr>
            </w:pPr>
            <w:r w:rsidRPr="003E277C">
              <w:rPr>
                <w:lang w:val="uk-UA"/>
              </w:rPr>
              <w:t>п/п</w:t>
            </w:r>
          </w:p>
        </w:tc>
        <w:tc>
          <w:tcPr>
            <w:tcW w:w="2700" w:type="dxa"/>
          </w:tcPr>
          <w:p w14:paraId="4D537565" w14:textId="77777777" w:rsidR="00576957" w:rsidRPr="003E277C" w:rsidRDefault="00576957" w:rsidP="00037B92">
            <w:pPr>
              <w:rPr>
                <w:lang w:val="uk-UA"/>
              </w:rPr>
            </w:pPr>
            <w:r w:rsidRPr="003E277C">
              <w:rPr>
                <w:lang w:val="uk-UA"/>
              </w:rPr>
              <w:t xml:space="preserve">Показник якості </w:t>
            </w:r>
            <w:proofErr w:type="spellStart"/>
            <w:r w:rsidRPr="003E277C">
              <w:rPr>
                <w:lang w:val="uk-UA"/>
              </w:rPr>
              <w:t>Qk</w:t>
            </w:r>
            <w:proofErr w:type="spellEnd"/>
          </w:p>
        </w:tc>
        <w:tc>
          <w:tcPr>
            <w:tcW w:w="1929" w:type="dxa"/>
          </w:tcPr>
          <w:p w14:paraId="15CB8686" w14:textId="77777777" w:rsidR="00576957" w:rsidRPr="003E277C" w:rsidRDefault="00576957" w:rsidP="00037B92">
            <w:pPr>
              <w:rPr>
                <w:lang w:val="uk-UA"/>
              </w:rPr>
            </w:pPr>
            <w:r w:rsidRPr="003E277C">
              <w:rPr>
                <w:lang w:val="uk-UA"/>
              </w:rPr>
              <w:t>Якість житлового фонду</w:t>
            </w:r>
          </w:p>
        </w:tc>
        <w:tc>
          <w:tcPr>
            <w:tcW w:w="4110" w:type="dxa"/>
          </w:tcPr>
          <w:p w14:paraId="3BF48C8F" w14:textId="77777777" w:rsidR="00576957" w:rsidRPr="003E277C" w:rsidRDefault="00576957" w:rsidP="00037B92">
            <w:pPr>
              <w:rPr>
                <w:lang w:val="uk-UA"/>
              </w:rPr>
            </w:pPr>
            <w:r w:rsidRPr="003E277C">
              <w:rPr>
                <w:lang w:val="uk-UA"/>
              </w:rPr>
              <w:t>Характеристика об’єкта житлового фонду</w:t>
            </w:r>
          </w:p>
        </w:tc>
      </w:tr>
      <w:tr w:rsidR="00576957" w:rsidRPr="003E277C" w14:paraId="2B8ABF69" w14:textId="77777777" w:rsidTr="006841E6">
        <w:trPr>
          <w:trHeight w:val="347"/>
        </w:trPr>
        <w:tc>
          <w:tcPr>
            <w:tcW w:w="540" w:type="dxa"/>
          </w:tcPr>
          <w:p w14:paraId="46E33922" w14:textId="77777777" w:rsidR="00576957" w:rsidRPr="003E277C" w:rsidRDefault="00576957" w:rsidP="00037B92">
            <w:pPr>
              <w:rPr>
                <w:lang w:val="uk-UA"/>
              </w:rPr>
            </w:pPr>
            <w:r w:rsidRPr="003E277C">
              <w:rPr>
                <w:lang w:val="uk-UA"/>
              </w:rPr>
              <w:t>1</w:t>
            </w:r>
          </w:p>
        </w:tc>
        <w:tc>
          <w:tcPr>
            <w:tcW w:w="2700" w:type="dxa"/>
          </w:tcPr>
          <w:p w14:paraId="1613985C" w14:textId="77777777" w:rsidR="00576957" w:rsidRPr="003E277C" w:rsidRDefault="00576957" w:rsidP="00037B92">
            <w:pPr>
              <w:rPr>
                <w:lang w:val="uk-UA"/>
              </w:rPr>
            </w:pPr>
            <w:r w:rsidRPr="003E277C">
              <w:rPr>
                <w:lang w:val="uk-UA"/>
              </w:rPr>
              <w:t xml:space="preserve">    90...100%</w:t>
            </w:r>
          </w:p>
        </w:tc>
        <w:tc>
          <w:tcPr>
            <w:tcW w:w="1929" w:type="dxa"/>
          </w:tcPr>
          <w:p w14:paraId="08C8AE15" w14:textId="77777777" w:rsidR="00576957" w:rsidRPr="003E277C" w:rsidRDefault="00576957" w:rsidP="00037B92">
            <w:pPr>
              <w:rPr>
                <w:lang w:val="uk-UA"/>
              </w:rPr>
            </w:pPr>
            <w:r w:rsidRPr="003E277C">
              <w:rPr>
                <w:lang w:val="uk-UA"/>
              </w:rPr>
              <w:t xml:space="preserve"> відмінна</w:t>
            </w:r>
          </w:p>
        </w:tc>
        <w:tc>
          <w:tcPr>
            <w:tcW w:w="4110" w:type="dxa"/>
          </w:tcPr>
          <w:p w14:paraId="15CB1900" w14:textId="77777777" w:rsidR="00576957" w:rsidRPr="003E277C" w:rsidRDefault="00576957" w:rsidP="00037B92">
            <w:pPr>
              <w:rPr>
                <w:lang w:val="uk-UA"/>
              </w:rPr>
            </w:pPr>
            <w:r w:rsidRPr="003E277C">
              <w:rPr>
                <w:lang w:val="uk-UA"/>
              </w:rPr>
              <w:t>У об’єкта практично відсутні якісні недоліки; реконструкція (модернізація) не потрібна</w:t>
            </w:r>
          </w:p>
        </w:tc>
      </w:tr>
      <w:tr w:rsidR="00576957" w:rsidRPr="002E79E5" w14:paraId="1CA78647" w14:textId="77777777" w:rsidTr="006841E6">
        <w:trPr>
          <w:trHeight w:val="360"/>
        </w:trPr>
        <w:tc>
          <w:tcPr>
            <w:tcW w:w="540" w:type="dxa"/>
          </w:tcPr>
          <w:p w14:paraId="04DDF1A5" w14:textId="77777777" w:rsidR="00576957" w:rsidRPr="003E277C" w:rsidRDefault="00576957" w:rsidP="00037B92">
            <w:pPr>
              <w:rPr>
                <w:lang w:val="uk-UA"/>
              </w:rPr>
            </w:pPr>
            <w:r w:rsidRPr="003E277C">
              <w:rPr>
                <w:lang w:val="uk-UA"/>
              </w:rPr>
              <w:t>2</w:t>
            </w:r>
          </w:p>
        </w:tc>
        <w:tc>
          <w:tcPr>
            <w:tcW w:w="2700" w:type="dxa"/>
          </w:tcPr>
          <w:p w14:paraId="518BF9E4" w14:textId="77777777" w:rsidR="00576957" w:rsidRPr="003E277C" w:rsidRDefault="00576957" w:rsidP="00037B92">
            <w:pPr>
              <w:rPr>
                <w:lang w:val="uk-UA"/>
              </w:rPr>
            </w:pPr>
            <w:r w:rsidRPr="003E277C">
              <w:rPr>
                <w:lang w:val="uk-UA"/>
              </w:rPr>
              <w:t xml:space="preserve">     70...89%</w:t>
            </w:r>
          </w:p>
        </w:tc>
        <w:tc>
          <w:tcPr>
            <w:tcW w:w="1929" w:type="dxa"/>
          </w:tcPr>
          <w:p w14:paraId="01FE8D74" w14:textId="77777777" w:rsidR="00576957" w:rsidRPr="003E277C" w:rsidRDefault="00576957" w:rsidP="00037B92">
            <w:pPr>
              <w:rPr>
                <w:lang w:val="uk-UA"/>
              </w:rPr>
            </w:pPr>
            <w:r w:rsidRPr="003E277C">
              <w:rPr>
                <w:lang w:val="uk-UA"/>
              </w:rPr>
              <w:t xml:space="preserve">  добра</w:t>
            </w:r>
          </w:p>
        </w:tc>
        <w:tc>
          <w:tcPr>
            <w:tcW w:w="4110" w:type="dxa"/>
          </w:tcPr>
          <w:p w14:paraId="1D8544A7" w14:textId="77777777" w:rsidR="00576957" w:rsidRPr="003E277C" w:rsidRDefault="00576957" w:rsidP="00037B92">
            <w:pPr>
              <w:rPr>
                <w:lang w:val="uk-UA"/>
              </w:rPr>
            </w:pPr>
            <w:r w:rsidRPr="003E277C">
              <w:rPr>
                <w:lang w:val="uk-UA"/>
              </w:rPr>
              <w:t xml:space="preserve">Об’єкт має окремі якісні недоліки, які мають незначний вплив на комфорт мешкання; реконструкція (модернізація) може виконуватись за умови відсутності об’єктів з більш низькою якістю </w:t>
            </w:r>
          </w:p>
        </w:tc>
      </w:tr>
      <w:tr w:rsidR="00576957" w:rsidRPr="002E79E5" w14:paraId="1EE8876B" w14:textId="77777777" w:rsidTr="006841E6">
        <w:trPr>
          <w:trHeight w:val="347"/>
        </w:trPr>
        <w:tc>
          <w:tcPr>
            <w:tcW w:w="540" w:type="dxa"/>
          </w:tcPr>
          <w:p w14:paraId="61D70079" w14:textId="77777777" w:rsidR="00576957" w:rsidRPr="003E277C" w:rsidRDefault="00576957" w:rsidP="00037B92">
            <w:pPr>
              <w:rPr>
                <w:lang w:val="uk-UA"/>
              </w:rPr>
            </w:pPr>
            <w:r w:rsidRPr="003E277C">
              <w:rPr>
                <w:lang w:val="uk-UA"/>
              </w:rPr>
              <w:t>3</w:t>
            </w:r>
          </w:p>
        </w:tc>
        <w:tc>
          <w:tcPr>
            <w:tcW w:w="2700" w:type="dxa"/>
          </w:tcPr>
          <w:p w14:paraId="103A0205" w14:textId="77777777" w:rsidR="00576957" w:rsidRPr="003E277C" w:rsidRDefault="00576957" w:rsidP="00037B92">
            <w:pPr>
              <w:rPr>
                <w:lang w:val="uk-UA"/>
              </w:rPr>
            </w:pPr>
            <w:r w:rsidRPr="003E277C">
              <w:rPr>
                <w:lang w:val="uk-UA"/>
              </w:rPr>
              <w:t xml:space="preserve">     50...69%</w:t>
            </w:r>
          </w:p>
        </w:tc>
        <w:tc>
          <w:tcPr>
            <w:tcW w:w="1929" w:type="dxa"/>
          </w:tcPr>
          <w:p w14:paraId="1C6C280D" w14:textId="77777777" w:rsidR="00576957" w:rsidRPr="003E277C" w:rsidRDefault="00576957" w:rsidP="00037B92">
            <w:pPr>
              <w:rPr>
                <w:lang w:val="uk-UA"/>
              </w:rPr>
            </w:pPr>
            <w:r w:rsidRPr="003E277C">
              <w:rPr>
                <w:lang w:val="uk-UA"/>
              </w:rPr>
              <w:t>задовільна</w:t>
            </w:r>
          </w:p>
        </w:tc>
        <w:tc>
          <w:tcPr>
            <w:tcW w:w="4110" w:type="dxa"/>
          </w:tcPr>
          <w:p w14:paraId="7C4930F8" w14:textId="77777777" w:rsidR="00576957" w:rsidRPr="003E277C" w:rsidRDefault="00576957" w:rsidP="00037B92">
            <w:pPr>
              <w:rPr>
                <w:lang w:val="uk-UA"/>
              </w:rPr>
            </w:pPr>
            <w:r w:rsidRPr="003E277C">
              <w:rPr>
                <w:lang w:val="uk-UA"/>
              </w:rPr>
              <w:t xml:space="preserve">Об’єкт має якісні недоліки, які значно впливають на комфорт мешкання, реконструкція (модернізація) носить обов’язковий характер і найдоцільніша на цій стадії </w:t>
            </w:r>
          </w:p>
        </w:tc>
      </w:tr>
      <w:tr w:rsidR="00576957" w:rsidRPr="003E277C" w14:paraId="39A19850" w14:textId="77777777" w:rsidTr="006841E6">
        <w:trPr>
          <w:trHeight w:val="537"/>
        </w:trPr>
        <w:tc>
          <w:tcPr>
            <w:tcW w:w="540" w:type="dxa"/>
          </w:tcPr>
          <w:p w14:paraId="599FC7F2" w14:textId="77777777" w:rsidR="00576957" w:rsidRPr="003E277C" w:rsidRDefault="00576957" w:rsidP="00037B92">
            <w:pPr>
              <w:rPr>
                <w:lang w:val="uk-UA"/>
              </w:rPr>
            </w:pPr>
            <w:r w:rsidRPr="003E277C">
              <w:rPr>
                <w:lang w:val="uk-UA"/>
              </w:rPr>
              <w:t>4</w:t>
            </w:r>
          </w:p>
        </w:tc>
        <w:tc>
          <w:tcPr>
            <w:tcW w:w="2700" w:type="dxa"/>
          </w:tcPr>
          <w:p w14:paraId="61C671F8" w14:textId="77777777" w:rsidR="00576957" w:rsidRPr="003E277C" w:rsidRDefault="00576957" w:rsidP="00037B92">
            <w:pPr>
              <w:rPr>
                <w:lang w:val="uk-UA"/>
              </w:rPr>
            </w:pPr>
            <w:r w:rsidRPr="003E277C">
              <w:rPr>
                <w:lang w:val="uk-UA"/>
              </w:rPr>
              <w:t xml:space="preserve">        0...49%</w:t>
            </w:r>
          </w:p>
        </w:tc>
        <w:tc>
          <w:tcPr>
            <w:tcW w:w="1929" w:type="dxa"/>
          </w:tcPr>
          <w:p w14:paraId="150F15E2" w14:textId="77777777" w:rsidR="00576957" w:rsidRPr="003E277C" w:rsidRDefault="00576957" w:rsidP="00037B92">
            <w:pPr>
              <w:rPr>
                <w:lang w:val="uk-UA"/>
              </w:rPr>
            </w:pPr>
            <w:r w:rsidRPr="003E277C">
              <w:rPr>
                <w:lang w:val="uk-UA"/>
              </w:rPr>
              <w:t>незадовільна</w:t>
            </w:r>
          </w:p>
        </w:tc>
        <w:tc>
          <w:tcPr>
            <w:tcW w:w="4110" w:type="dxa"/>
          </w:tcPr>
          <w:p w14:paraId="7EC729F5" w14:textId="77777777" w:rsidR="00576957" w:rsidRPr="003E277C" w:rsidRDefault="00576957" w:rsidP="00037B92">
            <w:pPr>
              <w:rPr>
                <w:lang w:val="uk-UA"/>
              </w:rPr>
            </w:pPr>
            <w:r w:rsidRPr="003E277C">
              <w:rPr>
                <w:lang w:val="uk-UA"/>
              </w:rPr>
              <w:t xml:space="preserve">Низький комфорт мешкання. Продовження експлуатації об’єкта можливе лише за умови проведення реконструкції (модернізації). Необхідно вирішувати питання доцільності збереження чи знесення об’єкта.   </w:t>
            </w:r>
          </w:p>
        </w:tc>
      </w:tr>
    </w:tbl>
    <w:p w14:paraId="343729AD"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У процесі комплексної містобудівної оцінки якості житлового середовища важливу роль відіграє методологія багаторівневого аналізу показників. Особливо значущим є четвертий рівень оцінювання, що передбачає деталізоване вивчення окремих характеристик житлового фонду на основі кількісно вимірюваних одиничних параметрів. Ці параметри охоплюють площу житла, рівень інсоляції, забезпеченість прибудинковою територією, доступ до інфраструктури, ступінь фізичного зносу конструктивних елементів, питомі енергетичні витрати, рівень озеленення, показники шумового та атмосферного навантаження. Кожен з них виражається в натуральних одиницях виміру, таких як квадратні метри, години, відсотки, децибели або міліграми на кубічний метр, що дозволяє здійснювати точне математичне порівняння.</w:t>
      </w:r>
    </w:p>
    <w:p w14:paraId="43469E80"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 xml:space="preserve">Для того щоб така оцінка була не лише порівняльною, а й аналітично цінною, необхідним є визначення еталонного значення для кожного з </w:t>
      </w:r>
      <w:r w:rsidRPr="003E277C">
        <w:rPr>
          <w:sz w:val="28"/>
          <w:szCs w:val="28"/>
          <w:lang w:val="uk-UA"/>
        </w:rPr>
        <w:lastRenderedPageBreak/>
        <w:t>параметрів. Еталонний показник виступає як базовий рівень, відносно якого здійснюється оцінка стану конкретного об’єкта чи території. Обґрунтований вибір таких значень має принципове значення для точності аналізу та подальшого прийняття управлінських рішень. При цьому можуть застосовуватись різні підходи до визначення еталонів, які залежать від мети дослідження, характеру показника та джерела інформації.</w:t>
      </w:r>
    </w:p>
    <w:p w14:paraId="073B6760"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Найбільш об’єктивним критерієм для визначення еталонних значень є положення діючих нормативно-правових актів у сфері будівництва, містобудування, екології, житлового законодавства, зокрема ДБН, ДСТУ та відповідні технічні регламенти. Наприклад, для площі прибудинкової території на одного мешканця або забезпечення дитячими ігровими майданчиками існують чітко визначені нормативи, які можуть бути безпосередньо використані як порогові або цільові значення.</w:t>
      </w:r>
    </w:p>
    <w:p w14:paraId="0CF97D4F"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 xml:space="preserve">Однак у багатьох випадках сучасні уявлення про якість життєвого простору випереджають наявну нормативну базу. У таких ситуаціях доцільно орієнтуватись на перспективні показники, запропоновані у рамках стратегій сталого розвитку, міжнародних рекомендацій, досвіду пілотних </w:t>
      </w:r>
      <w:proofErr w:type="spellStart"/>
      <w:r w:rsidRPr="003E277C">
        <w:rPr>
          <w:sz w:val="28"/>
          <w:szCs w:val="28"/>
          <w:lang w:val="uk-UA"/>
        </w:rPr>
        <w:t>проєктів</w:t>
      </w:r>
      <w:proofErr w:type="spellEnd"/>
      <w:r w:rsidRPr="003E277C">
        <w:rPr>
          <w:sz w:val="28"/>
          <w:szCs w:val="28"/>
          <w:lang w:val="uk-UA"/>
        </w:rPr>
        <w:t xml:space="preserve"> або концепцій, що враховують кліматичні, соціальні та технологічні зміни. Наприклад, перспективні показники можуть бути застосовані для визначення оптимальної щільності забудови, нормативного обсягу озеленення або частки використання відновлюваних джерел енергії.</w:t>
      </w:r>
    </w:p>
    <w:p w14:paraId="5A48F259" w14:textId="77777777" w:rsidR="00576957" w:rsidRPr="003E277C" w:rsidRDefault="00576957" w:rsidP="00AA145A">
      <w:pPr>
        <w:spacing w:line="360" w:lineRule="auto"/>
        <w:ind w:firstLine="567"/>
        <w:jc w:val="both"/>
        <w:rPr>
          <w:sz w:val="28"/>
          <w:szCs w:val="28"/>
          <w:lang w:val="uk-UA"/>
        </w:rPr>
      </w:pPr>
      <w:r w:rsidRPr="003E277C">
        <w:rPr>
          <w:sz w:val="28"/>
          <w:szCs w:val="28"/>
          <w:lang w:val="uk-UA"/>
        </w:rPr>
        <w:t>Третій підхід базується на експертному оцінюванні. Він використовується в разі відсутності нормативних значень або у випадках, коли параметри мають складну багатофакторну природу, що унеможливлює однозначне математичне нормування. До прикладу, естетичні якості фасадів, ступінь зручності внутрішнього планування, суб’єктивне сприйняття безпеки у дворі або якість освітлення території можуть бути оцінені кваліфікованими фахівцями на основі єдиної шкали, наприклад, за шкалою від 1 до 10.</w:t>
      </w:r>
    </w:p>
    <w:p w14:paraId="3B863871" w14:textId="6E6621F9" w:rsidR="00576957" w:rsidRPr="003E277C" w:rsidRDefault="00576957" w:rsidP="00AA145A">
      <w:pPr>
        <w:spacing w:line="360" w:lineRule="auto"/>
        <w:ind w:firstLine="567"/>
        <w:jc w:val="both"/>
        <w:rPr>
          <w:sz w:val="28"/>
          <w:szCs w:val="28"/>
          <w:lang w:val="uk-UA"/>
        </w:rPr>
      </w:pPr>
      <w:r w:rsidRPr="003E277C">
        <w:rPr>
          <w:sz w:val="28"/>
          <w:szCs w:val="28"/>
          <w:lang w:val="uk-UA"/>
        </w:rPr>
        <w:lastRenderedPageBreak/>
        <w:t xml:space="preserve">Усі ці підходи є релевантними й </w:t>
      </w:r>
      <w:r w:rsidR="00BD1829" w:rsidRPr="003E277C">
        <w:rPr>
          <w:sz w:val="28"/>
          <w:szCs w:val="28"/>
          <w:lang w:val="uk-UA"/>
        </w:rPr>
        <w:t>взаємо доповнюваними</w:t>
      </w:r>
      <w:r w:rsidRPr="003E277C">
        <w:rPr>
          <w:sz w:val="28"/>
          <w:szCs w:val="28"/>
          <w:lang w:val="uk-UA"/>
        </w:rPr>
        <w:t xml:space="preserve">. На практиці доцільно використовувати комбінований підхід, при якому кожен показник порівнюється з найбільш об’єктивним або обґрунтованим еталоном. У таблиці 1.6 наведено основні одиничні показники четвертого рівня, їх опис, методику оцінки та обрані еталонні значення із зазначенням джерела — нормативного, перспективного чи експертного. Це дозволяє забезпечити методологічну прозорість та </w:t>
      </w:r>
      <w:proofErr w:type="spellStart"/>
      <w:r w:rsidRPr="003E277C">
        <w:rPr>
          <w:sz w:val="28"/>
          <w:szCs w:val="28"/>
          <w:lang w:val="uk-UA"/>
        </w:rPr>
        <w:t>порівнюваність</w:t>
      </w:r>
      <w:proofErr w:type="spellEnd"/>
      <w:r w:rsidRPr="003E277C">
        <w:rPr>
          <w:sz w:val="28"/>
          <w:szCs w:val="28"/>
          <w:lang w:val="uk-UA"/>
        </w:rPr>
        <w:t xml:space="preserve"> результатів як у межах одного кварталу, так і при міжрайонному аналізі.</w:t>
      </w:r>
    </w:p>
    <w:p w14:paraId="27302769" w14:textId="75D579BE" w:rsidR="00576957" w:rsidRDefault="00576957" w:rsidP="00AA145A">
      <w:pPr>
        <w:spacing w:line="360" w:lineRule="auto"/>
        <w:ind w:firstLine="567"/>
        <w:jc w:val="both"/>
        <w:rPr>
          <w:sz w:val="28"/>
          <w:szCs w:val="28"/>
          <w:lang w:val="uk-UA"/>
        </w:rPr>
      </w:pPr>
      <w:r w:rsidRPr="003E277C">
        <w:rPr>
          <w:sz w:val="28"/>
          <w:szCs w:val="28"/>
          <w:lang w:val="uk-UA"/>
        </w:rPr>
        <w:t xml:space="preserve">Застосування системи оцінки на основі показників четвертого рівня дає змогу не лише виявити критичні зони в існуючій забудові, а й сформулювати цільові орієнтири для </w:t>
      </w:r>
      <w:proofErr w:type="spellStart"/>
      <w:r w:rsidRPr="003E277C">
        <w:rPr>
          <w:sz w:val="28"/>
          <w:szCs w:val="28"/>
          <w:lang w:val="uk-UA"/>
        </w:rPr>
        <w:t>проєктних</w:t>
      </w:r>
      <w:proofErr w:type="spellEnd"/>
      <w:r w:rsidRPr="003E277C">
        <w:rPr>
          <w:sz w:val="28"/>
          <w:szCs w:val="28"/>
          <w:lang w:val="uk-UA"/>
        </w:rPr>
        <w:t xml:space="preserve"> рішень, розробити типові сценарії реконструкції, удосконалити просторові стратегії та більш точно формулювати технічні завдання на модернізацію житлового фонду.</w:t>
      </w:r>
    </w:p>
    <w:p w14:paraId="19AC5B6C" w14:textId="77777777" w:rsidR="003E277C" w:rsidRPr="003E277C" w:rsidRDefault="003E277C" w:rsidP="00AA145A">
      <w:pPr>
        <w:spacing w:line="360" w:lineRule="auto"/>
        <w:ind w:firstLine="567"/>
        <w:jc w:val="both"/>
        <w:rPr>
          <w:sz w:val="28"/>
          <w:szCs w:val="28"/>
          <w:lang w:val="uk-UA"/>
        </w:rPr>
      </w:pPr>
    </w:p>
    <w:p w14:paraId="36D3CFFC" w14:textId="76E75A28" w:rsidR="00576957" w:rsidRPr="003E277C" w:rsidRDefault="00576957" w:rsidP="00037B92">
      <w:pPr>
        <w:spacing w:line="360" w:lineRule="auto"/>
        <w:ind w:firstLine="567"/>
        <w:jc w:val="center"/>
        <w:rPr>
          <w:b/>
          <w:bCs/>
          <w:sz w:val="28"/>
          <w:szCs w:val="28"/>
          <w:lang w:val="uk-UA"/>
        </w:rPr>
      </w:pPr>
      <w:r w:rsidRPr="003E277C">
        <w:rPr>
          <w:b/>
          <w:bCs/>
          <w:sz w:val="28"/>
          <w:szCs w:val="28"/>
          <w:lang w:val="uk-UA"/>
        </w:rPr>
        <w:t>Застосування еталонних показників четвертого рівня для багатоповерхової та садибної забудови</w:t>
      </w:r>
    </w:p>
    <w:tbl>
      <w:tblPr>
        <w:tblW w:w="10065" w:type="dxa"/>
        <w:tblInd w:w="-318" w:type="dxa"/>
        <w:tblLook w:val="04A0" w:firstRow="1" w:lastRow="0" w:firstColumn="1" w:lastColumn="0" w:noHBand="0" w:noVBand="1"/>
      </w:tblPr>
      <w:tblGrid>
        <w:gridCol w:w="930"/>
        <w:gridCol w:w="2065"/>
        <w:gridCol w:w="7070"/>
      </w:tblGrid>
      <w:tr w:rsidR="003E277C" w:rsidRPr="003E277C" w14:paraId="10C2F48C" w14:textId="77777777" w:rsidTr="003E277C">
        <w:trPr>
          <w:trHeight w:val="330"/>
        </w:trPr>
        <w:tc>
          <w:tcPr>
            <w:tcW w:w="93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A385839" w14:textId="77777777" w:rsidR="003E277C" w:rsidRPr="003E277C" w:rsidRDefault="003E277C" w:rsidP="003E277C">
            <w:pPr>
              <w:jc w:val="center"/>
              <w:rPr>
                <w:b/>
                <w:bCs/>
                <w:color w:val="000000"/>
                <w:lang w:val="uk-UA"/>
              </w:rPr>
            </w:pPr>
            <w:r w:rsidRPr="003E277C">
              <w:rPr>
                <w:b/>
                <w:bCs/>
                <w:color w:val="000000"/>
                <w:lang w:val="uk-UA"/>
              </w:rPr>
              <w:t>№ п/п</w:t>
            </w:r>
          </w:p>
        </w:tc>
        <w:tc>
          <w:tcPr>
            <w:tcW w:w="2065" w:type="dxa"/>
            <w:tcBorders>
              <w:top w:val="single" w:sz="8" w:space="0" w:color="auto"/>
              <w:left w:val="nil"/>
              <w:bottom w:val="single" w:sz="8" w:space="0" w:color="auto"/>
              <w:right w:val="single" w:sz="8" w:space="0" w:color="auto"/>
            </w:tcBorders>
            <w:shd w:val="clear" w:color="auto" w:fill="auto"/>
            <w:vAlign w:val="center"/>
            <w:hideMark/>
          </w:tcPr>
          <w:p w14:paraId="3E9D5B59" w14:textId="77777777" w:rsidR="003E277C" w:rsidRPr="003E277C" w:rsidRDefault="003E277C" w:rsidP="003E277C">
            <w:pPr>
              <w:jc w:val="center"/>
              <w:rPr>
                <w:b/>
                <w:bCs/>
                <w:color w:val="000000"/>
                <w:lang w:val="uk-UA"/>
              </w:rPr>
            </w:pPr>
            <w:r w:rsidRPr="003E277C">
              <w:rPr>
                <w:b/>
                <w:bCs/>
                <w:color w:val="000000"/>
                <w:lang w:val="uk-UA"/>
              </w:rPr>
              <w:t>Елементи оцінки</w:t>
            </w:r>
          </w:p>
        </w:tc>
        <w:tc>
          <w:tcPr>
            <w:tcW w:w="7070" w:type="dxa"/>
            <w:tcBorders>
              <w:top w:val="single" w:sz="8" w:space="0" w:color="auto"/>
              <w:left w:val="nil"/>
              <w:bottom w:val="single" w:sz="8" w:space="0" w:color="auto"/>
              <w:right w:val="single" w:sz="8" w:space="0" w:color="auto"/>
            </w:tcBorders>
            <w:shd w:val="clear" w:color="auto" w:fill="auto"/>
            <w:vAlign w:val="center"/>
            <w:hideMark/>
          </w:tcPr>
          <w:p w14:paraId="35C63A9A" w14:textId="77777777" w:rsidR="003E277C" w:rsidRPr="003E277C" w:rsidRDefault="003E277C" w:rsidP="003E277C">
            <w:pPr>
              <w:jc w:val="center"/>
              <w:rPr>
                <w:b/>
                <w:bCs/>
                <w:color w:val="000000"/>
                <w:lang w:val="uk-UA"/>
              </w:rPr>
            </w:pPr>
            <w:r w:rsidRPr="003E277C">
              <w:rPr>
                <w:b/>
                <w:bCs/>
                <w:color w:val="000000"/>
                <w:lang w:val="uk-UA"/>
              </w:rPr>
              <w:t xml:space="preserve">Орієнтовні норми (умови для </w:t>
            </w:r>
            <w:proofErr w:type="spellStart"/>
            <w:r w:rsidRPr="003E277C">
              <w:rPr>
                <w:b/>
                <w:bCs/>
                <w:color w:val="000000"/>
                <w:lang w:val="uk-UA"/>
              </w:rPr>
              <w:t>Tф</w:t>
            </w:r>
            <w:proofErr w:type="spellEnd"/>
            <w:r w:rsidRPr="003E277C">
              <w:rPr>
                <w:b/>
                <w:bCs/>
                <w:color w:val="000000"/>
                <w:lang w:val="uk-UA"/>
              </w:rPr>
              <w:t>/Тет = 100%)</w:t>
            </w:r>
          </w:p>
        </w:tc>
      </w:tr>
      <w:tr w:rsidR="003E277C" w:rsidRPr="003E277C" w14:paraId="17D2CF73"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222C6718" w14:textId="77777777" w:rsidR="003E277C" w:rsidRPr="003E277C" w:rsidRDefault="003E277C" w:rsidP="003E277C">
            <w:pPr>
              <w:jc w:val="center"/>
              <w:rPr>
                <w:color w:val="000000"/>
                <w:lang w:val="uk-UA"/>
              </w:rPr>
            </w:pPr>
            <w:r w:rsidRPr="003E277C">
              <w:rPr>
                <w:color w:val="000000"/>
                <w:lang w:val="uk-UA"/>
              </w:rPr>
              <w:t>1</w:t>
            </w:r>
          </w:p>
        </w:tc>
        <w:tc>
          <w:tcPr>
            <w:tcW w:w="2065" w:type="dxa"/>
            <w:tcBorders>
              <w:top w:val="nil"/>
              <w:left w:val="nil"/>
              <w:bottom w:val="single" w:sz="8" w:space="0" w:color="auto"/>
              <w:right w:val="single" w:sz="8" w:space="0" w:color="auto"/>
            </w:tcBorders>
            <w:shd w:val="clear" w:color="auto" w:fill="auto"/>
            <w:vAlign w:val="center"/>
            <w:hideMark/>
          </w:tcPr>
          <w:p w14:paraId="1C7BBB18" w14:textId="77777777" w:rsidR="003E277C" w:rsidRPr="003E277C" w:rsidRDefault="003E277C" w:rsidP="003E277C">
            <w:pPr>
              <w:jc w:val="center"/>
              <w:rPr>
                <w:color w:val="000000"/>
                <w:sz w:val="22"/>
                <w:szCs w:val="22"/>
                <w:lang w:val="uk-UA"/>
              </w:rPr>
            </w:pPr>
            <w:r w:rsidRPr="003E277C">
              <w:rPr>
                <w:color w:val="000000"/>
                <w:sz w:val="22"/>
                <w:szCs w:val="22"/>
                <w:lang w:val="uk-UA"/>
              </w:rPr>
              <w:t>Розрахунок заселення</w:t>
            </w:r>
          </w:p>
        </w:tc>
        <w:tc>
          <w:tcPr>
            <w:tcW w:w="7070" w:type="dxa"/>
            <w:tcBorders>
              <w:top w:val="nil"/>
              <w:left w:val="nil"/>
              <w:bottom w:val="single" w:sz="8" w:space="0" w:color="auto"/>
              <w:right w:val="single" w:sz="8" w:space="0" w:color="auto"/>
            </w:tcBorders>
            <w:shd w:val="clear" w:color="auto" w:fill="auto"/>
            <w:vAlign w:val="center"/>
            <w:hideMark/>
          </w:tcPr>
          <w:p w14:paraId="51C5441C" w14:textId="77777777" w:rsidR="003E277C" w:rsidRPr="003E277C" w:rsidRDefault="003E277C" w:rsidP="003E277C">
            <w:pPr>
              <w:rPr>
                <w:color w:val="000000"/>
                <w:sz w:val="22"/>
                <w:szCs w:val="22"/>
                <w:lang w:val="uk-UA"/>
              </w:rPr>
            </w:pPr>
            <w:r w:rsidRPr="003E277C">
              <w:rPr>
                <w:color w:val="000000"/>
                <w:sz w:val="22"/>
                <w:szCs w:val="22"/>
                <w:lang w:val="uk-UA"/>
              </w:rPr>
              <w:t>Кожне житло (квартира або будинок) має бути призначене для однієї сім’ї. Середній розмір родини в Україні – 2,9 особи.</w:t>
            </w:r>
          </w:p>
        </w:tc>
      </w:tr>
      <w:tr w:rsidR="003E277C" w:rsidRPr="003E277C" w14:paraId="7DF19428"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0D6D2A20" w14:textId="77777777" w:rsidR="003E277C" w:rsidRPr="003E277C" w:rsidRDefault="003E277C" w:rsidP="003E277C">
            <w:pPr>
              <w:jc w:val="center"/>
              <w:rPr>
                <w:color w:val="000000"/>
                <w:lang w:val="uk-UA"/>
              </w:rPr>
            </w:pPr>
            <w:r w:rsidRPr="003E277C">
              <w:rPr>
                <w:color w:val="000000"/>
                <w:lang w:val="uk-UA"/>
              </w:rPr>
              <w:t>2</w:t>
            </w:r>
          </w:p>
        </w:tc>
        <w:tc>
          <w:tcPr>
            <w:tcW w:w="2065" w:type="dxa"/>
            <w:tcBorders>
              <w:top w:val="nil"/>
              <w:left w:val="nil"/>
              <w:bottom w:val="single" w:sz="8" w:space="0" w:color="auto"/>
              <w:right w:val="single" w:sz="8" w:space="0" w:color="auto"/>
            </w:tcBorders>
            <w:shd w:val="clear" w:color="auto" w:fill="auto"/>
            <w:vAlign w:val="center"/>
            <w:hideMark/>
          </w:tcPr>
          <w:p w14:paraId="2FF5BBB5" w14:textId="77777777" w:rsidR="003E277C" w:rsidRPr="003E277C" w:rsidRDefault="003E277C" w:rsidP="003E277C">
            <w:pPr>
              <w:jc w:val="center"/>
              <w:rPr>
                <w:color w:val="000000"/>
                <w:sz w:val="22"/>
                <w:szCs w:val="22"/>
                <w:lang w:val="uk-UA"/>
              </w:rPr>
            </w:pPr>
            <w:r w:rsidRPr="003E277C">
              <w:rPr>
                <w:color w:val="000000"/>
                <w:sz w:val="22"/>
                <w:szCs w:val="22"/>
                <w:lang w:val="uk-UA"/>
              </w:rPr>
              <w:t>Кількість кімнат</w:t>
            </w:r>
          </w:p>
        </w:tc>
        <w:tc>
          <w:tcPr>
            <w:tcW w:w="7070" w:type="dxa"/>
            <w:tcBorders>
              <w:top w:val="nil"/>
              <w:left w:val="nil"/>
              <w:bottom w:val="single" w:sz="8" w:space="0" w:color="auto"/>
              <w:right w:val="single" w:sz="8" w:space="0" w:color="auto"/>
            </w:tcBorders>
            <w:shd w:val="clear" w:color="auto" w:fill="auto"/>
            <w:vAlign w:val="center"/>
            <w:hideMark/>
          </w:tcPr>
          <w:p w14:paraId="012EDD6F" w14:textId="77777777" w:rsidR="003E277C" w:rsidRPr="003E277C" w:rsidRDefault="003E277C" w:rsidP="003E277C">
            <w:pPr>
              <w:rPr>
                <w:color w:val="000000"/>
                <w:sz w:val="22"/>
                <w:szCs w:val="22"/>
                <w:lang w:val="uk-UA"/>
              </w:rPr>
            </w:pPr>
            <w:r w:rsidRPr="003E277C">
              <w:rPr>
                <w:color w:val="000000"/>
                <w:sz w:val="22"/>
                <w:szCs w:val="22"/>
                <w:lang w:val="uk-UA"/>
              </w:rPr>
              <w:t>На кожного члена родини має бути виділена окрема житлова кімната.</w:t>
            </w:r>
          </w:p>
        </w:tc>
      </w:tr>
      <w:tr w:rsidR="003E277C" w:rsidRPr="003E277C" w14:paraId="4ABFABD3"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7CDC283" w14:textId="77777777" w:rsidR="003E277C" w:rsidRPr="003E277C" w:rsidRDefault="003E277C" w:rsidP="003E277C">
            <w:pPr>
              <w:jc w:val="center"/>
              <w:rPr>
                <w:color w:val="000000"/>
                <w:lang w:val="uk-UA"/>
              </w:rPr>
            </w:pPr>
            <w:r w:rsidRPr="003E277C">
              <w:rPr>
                <w:color w:val="000000"/>
                <w:lang w:val="uk-UA"/>
              </w:rPr>
              <w:t>3</w:t>
            </w:r>
          </w:p>
        </w:tc>
        <w:tc>
          <w:tcPr>
            <w:tcW w:w="2065" w:type="dxa"/>
            <w:tcBorders>
              <w:top w:val="nil"/>
              <w:left w:val="nil"/>
              <w:bottom w:val="single" w:sz="8" w:space="0" w:color="auto"/>
              <w:right w:val="single" w:sz="8" w:space="0" w:color="auto"/>
            </w:tcBorders>
            <w:shd w:val="clear" w:color="auto" w:fill="auto"/>
            <w:vAlign w:val="center"/>
            <w:hideMark/>
          </w:tcPr>
          <w:p w14:paraId="6BABE3E5" w14:textId="77777777" w:rsidR="003E277C" w:rsidRPr="003E277C" w:rsidRDefault="003E277C" w:rsidP="003E277C">
            <w:pPr>
              <w:jc w:val="center"/>
              <w:rPr>
                <w:color w:val="000000"/>
                <w:sz w:val="22"/>
                <w:szCs w:val="22"/>
                <w:lang w:val="uk-UA"/>
              </w:rPr>
            </w:pPr>
            <w:r w:rsidRPr="003E277C">
              <w:rPr>
                <w:color w:val="000000"/>
                <w:sz w:val="22"/>
                <w:szCs w:val="22"/>
                <w:lang w:val="uk-UA"/>
              </w:rPr>
              <w:t>Площа на особу</w:t>
            </w:r>
          </w:p>
        </w:tc>
        <w:tc>
          <w:tcPr>
            <w:tcW w:w="7070" w:type="dxa"/>
            <w:tcBorders>
              <w:top w:val="nil"/>
              <w:left w:val="nil"/>
              <w:bottom w:val="single" w:sz="8" w:space="0" w:color="auto"/>
              <w:right w:val="single" w:sz="8" w:space="0" w:color="auto"/>
            </w:tcBorders>
            <w:shd w:val="clear" w:color="auto" w:fill="auto"/>
            <w:vAlign w:val="center"/>
            <w:hideMark/>
          </w:tcPr>
          <w:p w14:paraId="3C52ACE5" w14:textId="77777777" w:rsidR="003E277C" w:rsidRPr="003E277C" w:rsidRDefault="003E277C" w:rsidP="003E277C">
            <w:pPr>
              <w:rPr>
                <w:color w:val="000000"/>
                <w:sz w:val="22"/>
                <w:szCs w:val="22"/>
                <w:lang w:val="uk-UA"/>
              </w:rPr>
            </w:pPr>
            <w:r w:rsidRPr="003E277C">
              <w:rPr>
                <w:color w:val="000000"/>
                <w:sz w:val="22"/>
                <w:szCs w:val="22"/>
                <w:lang w:val="uk-UA"/>
              </w:rPr>
              <w:t>Середній показник житлової площі складає 27 м² на людину, або близько 78,3 м² на одну квартиру/будинок.</w:t>
            </w:r>
          </w:p>
        </w:tc>
      </w:tr>
      <w:tr w:rsidR="003E277C" w:rsidRPr="003E277C" w14:paraId="1035BBD9"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62FA74D" w14:textId="77777777" w:rsidR="003E277C" w:rsidRPr="003E277C" w:rsidRDefault="003E277C" w:rsidP="003E277C">
            <w:pPr>
              <w:jc w:val="center"/>
              <w:rPr>
                <w:color w:val="000000"/>
                <w:lang w:val="uk-UA"/>
              </w:rPr>
            </w:pPr>
            <w:r w:rsidRPr="003E277C">
              <w:rPr>
                <w:color w:val="000000"/>
                <w:lang w:val="uk-UA"/>
              </w:rPr>
              <w:t>4</w:t>
            </w:r>
          </w:p>
        </w:tc>
        <w:tc>
          <w:tcPr>
            <w:tcW w:w="2065" w:type="dxa"/>
            <w:tcBorders>
              <w:top w:val="nil"/>
              <w:left w:val="nil"/>
              <w:bottom w:val="single" w:sz="8" w:space="0" w:color="auto"/>
              <w:right w:val="single" w:sz="8" w:space="0" w:color="auto"/>
            </w:tcBorders>
            <w:shd w:val="clear" w:color="auto" w:fill="auto"/>
            <w:vAlign w:val="center"/>
            <w:hideMark/>
          </w:tcPr>
          <w:p w14:paraId="5D321328" w14:textId="77777777" w:rsidR="003E277C" w:rsidRPr="003E277C" w:rsidRDefault="003E277C" w:rsidP="003E277C">
            <w:pPr>
              <w:jc w:val="center"/>
              <w:rPr>
                <w:color w:val="000000"/>
                <w:sz w:val="22"/>
                <w:szCs w:val="22"/>
                <w:lang w:val="uk-UA"/>
              </w:rPr>
            </w:pPr>
            <w:r w:rsidRPr="003E277C">
              <w:rPr>
                <w:color w:val="000000"/>
                <w:sz w:val="22"/>
                <w:szCs w:val="22"/>
                <w:lang w:val="uk-UA"/>
              </w:rPr>
              <w:t>Літні приміщення</w:t>
            </w:r>
          </w:p>
        </w:tc>
        <w:tc>
          <w:tcPr>
            <w:tcW w:w="7070" w:type="dxa"/>
            <w:tcBorders>
              <w:top w:val="nil"/>
              <w:left w:val="nil"/>
              <w:bottom w:val="single" w:sz="8" w:space="0" w:color="auto"/>
              <w:right w:val="single" w:sz="8" w:space="0" w:color="auto"/>
            </w:tcBorders>
            <w:shd w:val="clear" w:color="auto" w:fill="auto"/>
            <w:vAlign w:val="center"/>
            <w:hideMark/>
          </w:tcPr>
          <w:p w14:paraId="6515CBBB" w14:textId="77777777" w:rsidR="003E277C" w:rsidRPr="003E277C" w:rsidRDefault="003E277C" w:rsidP="003E277C">
            <w:pPr>
              <w:rPr>
                <w:color w:val="000000"/>
                <w:sz w:val="22"/>
                <w:szCs w:val="22"/>
                <w:lang w:val="uk-UA"/>
              </w:rPr>
            </w:pPr>
            <w:r w:rsidRPr="003E277C">
              <w:rPr>
                <w:color w:val="000000"/>
                <w:sz w:val="22"/>
                <w:szCs w:val="22"/>
                <w:lang w:val="uk-UA"/>
              </w:rPr>
              <w:t>У квартирах слід передбачати лоджії або балкони.</w:t>
            </w:r>
          </w:p>
        </w:tc>
      </w:tr>
      <w:tr w:rsidR="003E277C" w:rsidRPr="003E277C" w14:paraId="4685E363"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7874316C" w14:textId="77777777" w:rsidR="003E277C" w:rsidRPr="003E277C" w:rsidRDefault="003E277C" w:rsidP="003E277C">
            <w:pPr>
              <w:jc w:val="center"/>
              <w:rPr>
                <w:color w:val="000000"/>
                <w:lang w:val="uk-UA"/>
              </w:rPr>
            </w:pPr>
            <w:r w:rsidRPr="003E277C">
              <w:rPr>
                <w:color w:val="000000"/>
                <w:lang w:val="uk-UA"/>
              </w:rPr>
              <w:t>5</w:t>
            </w:r>
          </w:p>
        </w:tc>
        <w:tc>
          <w:tcPr>
            <w:tcW w:w="2065" w:type="dxa"/>
            <w:tcBorders>
              <w:top w:val="nil"/>
              <w:left w:val="nil"/>
              <w:bottom w:val="single" w:sz="8" w:space="0" w:color="auto"/>
              <w:right w:val="single" w:sz="8" w:space="0" w:color="auto"/>
            </w:tcBorders>
            <w:shd w:val="clear" w:color="auto" w:fill="auto"/>
            <w:vAlign w:val="center"/>
            <w:hideMark/>
          </w:tcPr>
          <w:p w14:paraId="1C98E1EA" w14:textId="77777777" w:rsidR="003E277C" w:rsidRPr="003E277C" w:rsidRDefault="003E277C" w:rsidP="003E277C">
            <w:pPr>
              <w:jc w:val="center"/>
              <w:rPr>
                <w:color w:val="000000"/>
                <w:sz w:val="22"/>
                <w:szCs w:val="22"/>
                <w:lang w:val="uk-UA"/>
              </w:rPr>
            </w:pPr>
            <w:r w:rsidRPr="003E277C">
              <w:rPr>
                <w:color w:val="000000"/>
                <w:sz w:val="22"/>
                <w:szCs w:val="22"/>
                <w:lang w:val="uk-UA"/>
              </w:rPr>
              <w:t>Додаткові приміщення</w:t>
            </w:r>
          </w:p>
        </w:tc>
        <w:tc>
          <w:tcPr>
            <w:tcW w:w="7070" w:type="dxa"/>
            <w:tcBorders>
              <w:top w:val="nil"/>
              <w:left w:val="nil"/>
              <w:bottom w:val="single" w:sz="8" w:space="0" w:color="auto"/>
              <w:right w:val="single" w:sz="8" w:space="0" w:color="auto"/>
            </w:tcBorders>
            <w:shd w:val="clear" w:color="auto" w:fill="auto"/>
            <w:vAlign w:val="center"/>
            <w:hideMark/>
          </w:tcPr>
          <w:p w14:paraId="301F9438" w14:textId="77777777" w:rsidR="003E277C" w:rsidRPr="003E277C" w:rsidRDefault="003E277C" w:rsidP="003E277C">
            <w:pPr>
              <w:rPr>
                <w:color w:val="000000"/>
                <w:sz w:val="22"/>
                <w:szCs w:val="22"/>
                <w:lang w:val="uk-UA"/>
              </w:rPr>
            </w:pPr>
            <w:r w:rsidRPr="003E277C">
              <w:rPr>
                <w:color w:val="000000"/>
                <w:sz w:val="22"/>
                <w:szCs w:val="22"/>
                <w:lang w:val="uk-UA"/>
              </w:rPr>
              <w:t>Планування повинно включати кухні, санвузли, комори тощо. У садибних будинках бажано передбачити підсобні приміщення площею не менш як 6 м².</w:t>
            </w:r>
          </w:p>
        </w:tc>
      </w:tr>
      <w:tr w:rsidR="003E277C" w:rsidRPr="003E277C" w14:paraId="3FC33B69"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19712BE7" w14:textId="77777777" w:rsidR="003E277C" w:rsidRPr="003E277C" w:rsidRDefault="003E277C" w:rsidP="003E277C">
            <w:pPr>
              <w:jc w:val="center"/>
              <w:rPr>
                <w:color w:val="000000"/>
                <w:lang w:val="uk-UA"/>
              </w:rPr>
            </w:pPr>
            <w:r w:rsidRPr="003E277C">
              <w:rPr>
                <w:color w:val="000000"/>
                <w:lang w:val="uk-UA"/>
              </w:rPr>
              <w:t>6</w:t>
            </w:r>
          </w:p>
        </w:tc>
        <w:tc>
          <w:tcPr>
            <w:tcW w:w="2065" w:type="dxa"/>
            <w:tcBorders>
              <w:top w:val="nil"/>
              <w:left w:val="nil"/>
              <w:bottom w:val="single" w:sz="8" w:space="0" w:color="auto"/>
              <w:right w:val="single" w:sz="8" w:space="0" w:color="auto"/>
            </w:tcBorders>
            <w:shd w:val="clear" w:color="auto" w:fill="auto"/>
            <w:vAlign w:val="center"/>
            <w:hideMark/>
          </w:tcPr>
          <w:p w14:paraId="25ADF5B7" w14:textId="77777777" w:rsidR="003E277C" w:rsidRPr="003E277C" w:rsidRDefault="003E277C" w:rsidP="003E277C">
            <w:pPr>
              <w:jc w:val="center"/>
              <w:rPr>
                <w:color w:val="000000"/>
                <w:sz w:val="22"/>
                <w:szCs w:val="22"/>
                <w:lang w:val="uk-UA"/>
              </w:rPr>
            </w:pPr>
            <w:r w:rsidRPr="003E277C">
              <w:rPr>
                <w:color w:val="000000"/>
                <w:sz w:val="22"/>
                <w:szCs w:val="22"/>
                <w:lang w:val="uk-UA"/>
              </w:rPr>
              <w:t>Господарські споруди</w:t>
            </w:r>
          </w:p>
        </w:tc>
        <w:tc>
          <w:tcPr>
            <w:tcW w:w="7070" w:type="dxa"/>
            <w:tcBorders>
              <w:top w:val="nil"/>
              <w:left w:val="nil"/>
              <w:bottom w:val="single" w:sz="8" w:space="0" w:color="auto"/>
              <w:right w:val="single" w:sz="8" w:space="0" w:color="auto"/>
            </w:tcBorders>
            <w:shd w:val="clear" w:color="auto" w:fill="auto"/>
            <w:vAlign w:val="center"/>
            <w:hideMark/>
          </w:tcPr>
          <w:p w14:paraId="1DB83B2F" w14:textId="77777777" w:rsidR="003E277C" w:rsidRPr="003E277C" w:rsidRDefault="003E277C" w:rsidP="003E277C">
            <w:pPr>
              <w:rPr>
                <w:color w:val="000000"/>
                <w:sz w:val="22"/>
                <w:szCs w:val="22"/>
                <w:lang w:val="uk-UA"/>
              </w:rPr>
            </w:pPr>
            <w:r w:rsidRPr="003E277C">
              <w:rPr>
                <w:color w:val="000000"/>
                <w:sz w:val="22"/>
                <w:szCs w:val="22"/>
                <w:lang w:val="uk-UA"/>
              </w:rPr>
              <w:t xml:space="preserve">У містах і селах, при наявності садибної забудови, необхідно </w:t>
            </w:r>
            <w:proofErr w:type="spellStart"/>
            <w:r w:rsidRPr="003E277C">
              <w:rPr>
                <w:color w:val="000000"/>
                <w:sz w:val="22"/>
                <w:szCs w:val="22"/>
                <w:lang w:val="uk-UA"/>
              </w:rPr>
              <w:t>проєктувати</w:t>
            </w:r>
            <w:proofErr w:type="spellEnd"/>
            <w:r w:rsidRPr="003E277C">
              <w:rPr>
                <w:color w:val="000000"/>
                <w:sz w:val="22"/>
                <w:szCs w:val="22"/>
                <w:lang w:val="uk-UA"/>
              </w:rPr>
              <w:t xml:space="preserve"> приміщення для зберігання садового інвентарю.</w:t>
            </w:r>
          </w:p>
        </w:tc>
      </w:tr>
      <w:tr w:rsidR="003E277C" w:rsidRPr="003E277C" w14:paraId="305BDD27"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FCB13F8" w14:textId="77777777" w:rsidR="003E277C" w:rsidRPr="003E277C" w:rsidRDefault="003E277C" w:rsidP="003E277C">
            <w:pPr>
              <w:jc w:val="center"/>
              <w:rPr>
                <w:color w:val="000000"/>
                <w:lang w:val="uk-UA"/>
              </w:rPr>
            </w:pPr>
            <w:r w:rsidRPr="003E277C">
              <w:rPr>
                <w:color w:val="000000"/>
                <w:lang w:val="uk-UA"/>
              </w:rPr>
              <w:t>7</w:t>
            </w:r>
          </w:p>
        </w:tc>
        <w:tc>
          <w:tcPr>
            <w:tcW w:w="2065" w:type="dxa"/>
            <w:tcBorders>
              <w:top w:val="nil"/>
              <w:left w:val="nil"/>
              <w:bottom w:val="single" w:sz="8" w:space="0" w:color="auto"/>
              <w:right w:val="single" w:sz="8" w:space="0" w:color="auto"/>
            </w:tcBorders>
            <w:shd w:val="clear" w:color="auto" w:fill="auto"/>
            <w:vAlign w:val="center"/>
            <w:hideMark/>
          </w:tcPr>
          <w:p w14:paraId="6CC9EF5A" w14:textId="77777777" w:rsidR="003E277C" w:rsidRPr="003E277C" w:rsidRDefault="003E277C" w:rsidP="003E277C">
            <w:pPr>
              <w:jc w:val="center"/>
              <w:rPr>
                <w:color w:val="000000"/>
                <w:sz w:val="22"/>
                <w:szCs w:val="22"/>
                <w:lang w:val="uk-UA"/>
              </w:rPr>
            </w:pPr>
            <w:r w:rsidRPr="003E277C">
              <w:rPr>
                <w:color w:val="000000"/>
                <w:sz w:val="22"/>
                <w:szCs w:val="22"/>
                <w:lang w:val="uk-UA"/>
              </w:rPr>
              <w:t>Підземні приміщення</w:t>
            </w:r>
          </w:p>
        </w:tc>
        <w:tc>
          <w:tcPr>
            <w:tcW w:w="7070" w:type="dxa"/>
            <w:tcBorders>
              <w:top w:val="nil"/>
              <w:left w:val="nil"/>
              <w:bottom w:val="single" w:sz="8" w:space="0" w:color="auto"/>
              <w:right w:val="single" w:sz="8" w:space="0" w:color="auto"/>
            </w:tcBorders>
            <w:shd w:val="clear" w:color="auto" w:fill="auto"/>
            <w:vAlign w:val="center"/>
            <w:hideMark/>
          </w:tcPr>
          <w:p w14:paraId="19F03CDE" w14:textId="77777777" w:rsidR="003E277C" w:rsidRPr="003E277C" w:rsidRDefault="003E277C" w:rsidP="003E277C">
            <w:pPr>
              <w:rPr>
                <w:color w:val="000000"/>
                <w:sz w:val="22"/>
                <w:szCs w:val="22"/>
                <w:lang w:val="uk-UA"/>
              </w:rPr>
            </w:pPr>
            <w:r w:rsidRPr="003E277C">
              <w:rPr>
                <w:color w:val="000000"/>
                <w:sz w:val="22"/>
                <w:szCs w:val="22"/>
                <w:lang w:val="uk-UA"/>
              </w:rPr>
              <w:t>У багатоповерхівках рекомендується передбачити підвали: об’ємом 180–280 л на людину у містах з високим рівнем автотранспорту.</w:t>
            </w:r>
          </w:p>
        </w:tc>
      </w:tr>
      <w:tr w:rsidR="003E277C" w:rsidRPr="003E277C" w14:paraId="41014A11"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4F3FE61A" w14:textId="77777777" w:rsidR="003E277C" w:rsidRPr="003E277C" w:rsidRDefault="003E277C" w:rsidP="003E277C">
            <w:pPr>
              <w:jc w:val="center"/>
              <w:rPr>
                <w:color w:val="000000"/>
                <w:lang w:val="uk-UA"/>
              </w:rPr>
            </w:pPr>
            <w:r w:rsidRPr="003E277C">
              <w:rPr>
                <w:color w:val="000000"/>
                <w:lang w:val="uk-UA"/>
              </w:rPr>
              <w:t>8</w:t>
            </w:r>
          </w:p>
        </w:tc>
        <w:tc>
          <w:tcPr>
            <w:tcW w:w="2065" w:type="dxa"/>
            <w:tcBorders>
              <w:top w:val="nil"/>
              <w:left w:val="nil"/>
              <w:bottom w:val="single" w:sz="8" w:space="0" w:color="auto"/>
              <w:right w:val="single" w:sz="8" w:space="0" w:color="auto"/>
            </w:tcBorders>
            <w:shd w:val="clear" w:color="auto" w:fill="auto"/>
            <w:vAlign w:val="center"/>
            <w:hideMark/>
          </w:tcPr>
          <w:p w14:paraId="616B517B" w14:textId="77777777" w:rsidR="003E277C" w:rsidRPr="003E277C" w:rsidRDefault="003E277C" w:rsidP="003E277C">
            <w:pPr>
              <w:jc w:val="center"/>
              <w:rPr>
                <w:color w:val="000000"/>
                <w:sz w:val="22"/>
                <w:szCs w:val="22"/>
                <w:lang w:val="uk-UA"/>
              </w:rPr>
            </w:pPr>
            <w:r w:rsidRPr="003E277C">
              <w:rPr>
                <w:color w:val="000000"/>
                <w:sz w:val="22"/>
                <w:szCs w:val="22"/>
                <w:lang w:val="uk-UA"/>
              </w:rPr>
              <w:t>Ізольованість кімнат</w:t>
            </w:r>
          </w:p>
        </w:tc>
        <w:tc>
          <w:tcPr>
            <w:tcW w:w="7070" w:type="dxa"/>
            <w:tcBorders>
              <w:top w:val="nil"/>
              <w:left w:val="nil"/>
              <w:bottom w:val="single" w:sz="8" w:space="0" w:color="auto"/>
              <w:right w:val="single" w:sz="8" w:space="0" w:color="auto"/>
            </w:tcBorders>
            <w:shd w:val="clear" w:color="auto" w:fill="auto"/>
            <w:vAlign w:val="center"/>
            <w:hideMark/>
          </w:tcPr>
          <w:p w14:paraId="6D21B3F2" w14:textId="77777777" w:rsidR="003E277C" w:rsidRPr="003E277C" w:rsidRDefault="003E277C" w:rsidP="003E277C">
            <w:pPr>
              <w:rPr>
                <w:color w:val="000000"/>
                <w:sz w:val="22"/>
                <w:szCs w:val="22"/>
                <w:lang w:val="uk-UA"/>
              </w:rPr>
            </w:pPr>
            <w:r w:rsidRPr="003E277C">
              <w:rPr>
                <w:color w:val="000000"/>
                <w:sz w:val="22"/>
                <w:szCs w:val="22"/>
                <w:lang w:val="uk-UA"/>
              </w:rPr>
              <w:t>Кімнати повинні мати окремі входи без проходу через інші приміщення.</w:t>
            </w:r>
          </w:p>
        </w:tc>
      </w:tr>
      <w:tr w:rsidR="003E277C" w:rsidRPr="003E277C" w14:paraId="20DC3D4E"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69835174" w14:textId="77777777" w:rsidR="003E277C" w:rsidRPr="003E277C" w:rsidRDefault="003E277C" w:rsidP="003E277C">
            <w:pPr>
              <w:jc w:val="center"/>
              <w:rPr>
                <w:color w:val="000000"/>
                <w:lang w:val="uk-UA"/>
              </w:rPr>
            </w:pPr>
            <w:r w:rsidRPr="003E277C">
              <w:rPr>
                <w:color w:val="000000"/>
                <w:lang w:val="uk-UA"/>
              </w:rPr>
              <w:t>9</w:t>
            </w:r>
          </w:p>
        </w:tc>
        <w:tc>
          <w:tcPr>
            <w:tcW w:w="2065" w:type="dxa"/>
            <w:tcBorders>
              <w:top w:val="nil"/>
              <w:left w:val="nil"/>
              <w:bottom w:val="single" w:sz="8" w:space="0" w:color="auto"/>
              <w:right w:val="single" w:sz="8" w:space="0" w:color="auto"/>
            </w:tcBorders>
            <w:shd w:val="clear" w:color="auto" w:fill="auto"/>
            <w:vAlign w:val="center"/>
            <w:hideMark/>
          </w:tcPr>
          <w:p w14:paraId="6DD8C2D4" w14:textId="77777777" w:rsidR="003E277C" w:rsidRPr="003E277C" w:rsidRDefault="003E277C" w:rsidP="003E277C">
            <w:pPr>
              <w:jc w:val="center"/>
              <w:rPr>
                <w:color w:val="000000"/>
                <w:sz w:val="22"/>
                <w:szCs w:val="22"/>
                <w:lang w:val="uk-UA"/>
              </w:rPr>
            </w:pPr>
            <w:r w:rsidRPr="003E277C">
              <w:rPr>
                <w:color w:val="000000"/>
                <w:sz w:val="22"/>
                <w:szCs w:val="22"/>
                <w:lang w:val="uk-UA"/>
              </w:rPr>
              <w:t>Площа кухні і ванної</w:t>
            </w:r>
          </w:p>
        </w:tc>
        <w:tc>
          <w:tcPr>
            <w:tcW w:w="7070" w:type="dxa"/>
            <w:tcBorders>
              <w:top w:val="nil"/>
              <w:left w:val="nil"/>
              <w:bottom w:val="single" w:sz="8" w:space="0" w:color="auto"/>
              <w:right w:val="single" w:sz="8" w:space="0" w:color="auto"/>
            </w:tcBorders>
            <w:shd w:val="clear" w:color="auto" w:fill="auto"/>
            <w:vAlign w:val="center"/>
            <w:hideMark/>
          </w:tcPr>
          <w:p w14:paraId="2FB72A3D" w14:textId="77777777" w:rsidR="003E277C" w:rsidRPr="003E277C" w:rsidRDefault="003E277C" w:rsidP="003E277C">
            <w:pPr>
              <w:rPr>
                <w:color w:val="000000"/>
                <w:sz w:val="22"/>
                <w:szCs w:val="22"/>
                <w:lang w:val="uk-UA"/>
              </w:rPr>
            </w:pPr>
            <w:r w:rsidRPr="003E277C">
              <w:rPr>
                <w:color w:val="000000"/>
                <w:sz w:val="22"/>
                <w:szCs w:val="22"/>
                <w:lang w:val="uk-UA"/>
              </w:rPr>
              <w:t>У малогабаритному житлі площа кухні – не менше 7 м², санвузла – 3,8 м², ванної – 3,2 м², туалету – 1,2 м².</w:t>
            </w:r>
          </w:p>
        </w:tc>
      </w:tr>
      <w:tr w:rsidR="003E277C" w:rsidRPr="003E277C" w14:paraId="2346456B"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C289654" w14:textId="77777777" w:rsidR="003E277C" w:rsidRPr="003E277C" w:rsidRDefault="003E277C" w:rsidP="003E277C">
            <w:pPr>
              <w:jc w:val="center"/>
              <w:rPr>
                <w:color w:val="000000"/>
                <w:lang w:val="uk-UA"/>
              </w:rPr>
            </w:pPr>
            <w:r w:rsidRPr="003E277C">
              <w:rPr>
                <w:color w:val="000000"/>
                <w:lang w:val="uk-UA"/>
              </w:rPr>
              <w:t>10</w:t>
            </w:r>
          </w:p>
        </w:tc>
        <w:tc>
          <w:tcPr>
            <w:tcW w:w="2065" w:type="dxa"/>
            <w:tcBorders>
              <w:top w:val="nil"/>
              <w:left w:val="nil"/>
              <w:bottom w:val="single" w:sz="8" w:space="0" w:color="auto"/>
              <w:right w:val="single" w:sz="8" w:space="0" w:color="auto"/>
            </w:tcBorders>
            <w:shd w:val="clear" w:color="auto" w:fill="auto"/>
            <w:vAlign w:val="center"/>
            <w:hideMark/>
          </w:tcPr>
          <w:p w14:paraId="7C1BE8CE" w14:textId="77777777" w:rsidR="003E277C" w:rsidRPr="003E277C" w:rsidRDefault="003E277C" w:rsidP="003E277C">
            <w:pPr>
              <w:jc w:val="center"/>
              <w:rPr>
                <w:color w:val="000000"/>
                <w:sz w:val="22"/>
                <w:szCs w:val="22"/>
                <w:lang w:val="uk-UA"/>
              </w:rPr>
            </w:pPr>
            <w:r w:rsidRPr="003E277C">
              <w:rPr>
                <w:color w:val="000000"/>
                <w:sz w:val="22"/>
                <w:szCs w:val="22"/>
                <w:lang w:val="uk-UA"/>
              </w:rPr>
              <w:t xml:space="preserve">Розміщення кухонного </w:t>
            </w:r>
            <w:r w:rsidRPr="003E277C">
              <w:rPr>
                <w:color w:val="000000"/>
                <w:sz w:val="22"/>
                <w:szCs w:val="22"/>
                <w:lang w:val="uk-UA"/>
              </w:rPr>
              <w:lastRenderedPageBreak/>
              <w:t>устаткування</w:t>
            </w:r>
          </w:p>
        </w:tc>
        <w:tc>
          <w:tcPr>
            <w:tcW w:w="7070" w:type="dxa"/>
            <w:tcBorders>
              <w:top w:val="nil"/>
              <w:left w:val="nil"/>
              <w:bottom w:val="single" w:sz="8" w:space="0" w:color="auto"/>
              <w:right w:val="single" w:sz="8" w:space="0" w:color="auto"/>
            </w:tcBorders>
            <w:shd w:val="clear" w:color="auto" w:fill="auto"/>
            <w:vAlign w:val="center"/>
            <w:hideMark/>
          </w:tcPr>
          <w:p w14:paraId="55BF344D" w14:textId="77777777" w:rsidR="003E277C" w:rsidRPr="003E277C" w:rsidRDefault="003E277C" w:rsidP="003E277C">
            <w:pPr>
              <w:rPr>
                <w:color w:val="000000"/>
                <w:sz w:val="22"/>
                <w:szCs w:val="22"/>
                <w:lang w:val="uk-UA"/>
              </w:rPr>
            </w:pPr>
            <w:r w:rsidRPr="003E277C">
              <w:rPr>
                <w:color w:val="000000"/>
                <w:sz w:val="22"/>
                <w:szCs w:val="22"/>
                <w:lang w:val="uk-UA"/>
              </w:rPr>
              <w:lastRenderedPageBreak/>
              <w:t>Ширина кухні має бути не меншою за 1,8 м.</w:t>
            </w:r>
          </w:p>
        </w:tc>
      </w:tr>
      <w:tr w:rsidR="003E277C" w:rsidRPr="003E277C" w14:paraId="417EB3B4"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59E1CC5F" w14:textId="77777777" w:rsidR="003E277C" w:rsidRPr="003E277C" w:rsidRDefault="003E277C" w:rsidP="003E277C">
            <w:pPr>
              <w:jc w:val="center"/>
              <w:rPr>
                <w:color w:val="000000"/>
                <w:lang w:val="uk-UA"/>
              </w:rPr>
            </w:pPr>
            <w:r w:rsidRPr="003E277C">
              <w:rPr>
                <w:color w:val="000000"/>
                <w:lang w:val="uk-UA"/>
              </w:rPr>
              <w:t>11</w:t>
            </w:r>
          </w:p>
        </w:tc>
        <w:tc>
          <w:tcPr>
            <w:tcW w:w="2065" w:type="dxa"/>
            <w:tcBorders>
              <w:top w:val="nil"/>
              <w:left w:val="nil"/>
              <w:bottom w:val="single" w:sz="8" w:space="0" w:color="auto"/>
              <w:right w:val="single" w:sz="8" w:space="0" w:color="auto"/>
            </w:tcBorders>
            <w:shd w:val="clear" w:color="auto" w:fill="auto"/>
            <w:vAlign w:val="center"/>
            <w:hideMark/>
          </w:tcPr>
          <w:p w14:paraId="466A42AF" w14:textId="77777777" w:rsidR="003E277C" w:rsidRPr="003E277C" w:rsidRDefault="003E277C" w:rsidP="003E277C">
            <w:pPr>
              <w:jc w:val="center"/>
              <w:rPr>
                <w:color w:val="000000"/>
                <w:sz w:val="22"/>
                <w:szCs w:val="22"/>
                <w:lang w:val="uk-UA"/>
              </w:rPr>
            </w:pPr>
            <w:r w:rsidRPr="003E277C">
              <w:rPr>
                <w:color w:val="000000"/>
                <w:sz w:val="22"/>
                <w:szCs w:val="22"/>
                <w:lang w:val="uk-UA"/>
              </w:rPr>
              <w:t>Висота приміщень</w:t>
            </w:r>
          </w:p>
        </w:tc>
        <w:tc>
          <w:tcPr>
            <w:tcW w:w="7070" w:type="dxa"/>
            <w:tcBorders>
              <w:top w:val="nil"/>
              <w:left w:val="nil"/>
              <w:bottom w:val="single" w:sz="8" w:space="0" w:color="auto"/>
              <w:right w:val="single" w:sz="8" w:space="0" w:color="auto"/>
            </w:tcBorders>
            <w:shd w:val="clear" w:color="auto" w:fill="auto"/>
            <w:vAlign w:val="center"/>
            <w:hideMark/>
          </w:tcPr>
          <w:p w14:paraId="758D1C2C" w14:textId="77777777" w:rsidR="003E277C" w:rsidRPr="003E277C" w:rsidRDefault="003E277C" w:rsidP="003E277C">
            <w:pPr>
              <w:rPr>
                <w:color w:val="000000"/>
                <w:sz w:val="22"/>
                <w:szCs w:val="22"/>
                <w:lang w:val="uk-UA"/>
              </w:rPr>
            </w:pPr>
            <w:r w:rsidRPr="003E277C">
              <w:rPr>
                <w:color w:val="000000"/>
                <w:sz w:val="22"/>
                <w:szCs w:val="22"/>
                <w:lang w:val="uk-UA"/>
              </w:rPr>
              <w:t>Мінімальна висота приміщень – 2,5 м; у санвузлах та допоміжних – не менше 2,1 м.</w:t>
            </w:r>
          </w:p>
        </w:tc>
      </w:tr>
      <w:tr w:rsidR="003E277C" w:rsidRPr="003E277C" w14:paraId="08D504EA"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4C0D3A3" w14:textId="77777777" w:rsidR="003E277C" w:rsidRPr="003E277C" w:rsidRDefault="003E277C" w:rsidP="003E277C">
            <w:pPr>
              <w:jc w:val="center"/>
              <w:rPr>
                <w:color w:val="000000"/>
                <w:lang w:val="uk-UA"/>
              </w:rPr>
            </w:pPr>
            <w:r w:rsidRPr="003E277C">
              <w:rPr>
                <w:color w:val="000000"/>
                <w:lang w:val="uk-UA"/>
              </w:rPr>
              <w:t>12</w:t>
            </w:r>
          </w:p>
        </w:tc>
        <w:tc>
          <w:tcPr>
            <w:tcW w:w="2065" w:type="dxa"/>
            <w:tcBorders>
              <w:top w:val="nil"/>
              <w:left w:val="nil"/>
              <w:bottom w:val="single" w:sz="8" w:space="0" w:color="auto"/>
              <w:right w:val="single" w:sz="8" w:space="0" w:color="auto"/>
            </w:tcBorders>
            <w:shd w:val="clear" w:color="auto" w:fill="auto"/>
            <w:vAlign w:val="center"/>
            <w:hideMark/>
          </w:tcPr>
          <w:p w14:paraId="6483E67C" w14:textId="77777777" w:rsidR="003E277C" w:rsidRPr="003E277C" w:rsidRDefault="003E277C" w:rsidP="003E277C">
            <w:pPr>
              <w:jc w:val="center"/>
              <w:rPr>
                <w:color w:val="000000"/>
                <w:sz w:val="22"/>
                <w:szCs w:val="22"/>
                <w:lang w:val="uk-UA"/>
              </w:rPr>
            </w:pPr>
            <w:r w:rsidRPr="003E277C">
              <w:rPr>
                <w:color w:val="000000"/>
                <w:sz w:val="22"/>
                <w:szCs w:val="22"/>
                <w:lang w:val="uk-UA"/>
              </w:rPr>
              <w:t>Опалення</w:t>
            </w:r>
          </w:p>
        </w:tc>
        <w:tc>
          <w:tcPr>
            <w:tcW w:w="7070" w:type="dxa"/>
            <w:tcBorders>
              <w:top w:val="nil"/>
              <w:left w:val="nil"/>
              <w:bottom w:val="single" w:sz="8" w:space="0" w:color="auto"/>
              <w:right w:val="single" w:sz="8" w:space="0" w:color="auto"/>
            </w:tcBorders>
            <w:shd w:val="clear" w:color="auto" w:fill="auto"/>
            <w:vAlign w:val="center"/>
            <w:hideMark/>
          </w:tcPr>
          <w:p w14:paraId="332E0DD2" w14:textId="77777777" w:rsidR="003E277C" w:rsidRPr="003E277C" w:rsidRDefault="003E277C" w:rsidP="003E277C">
            <w:pPr>
              <w:rPr>
                <w:color w:val="000000"/>
                <w:sz w:val="22"/>
                <w:szCs w:val="22"/>
                <w:lang w:val="uk-UA"/>
              </w:rPr>
            </w:pPr>
            <w:r w:rsidRPr="003E277C">
              <w:rPr>
                <w:color w:val="000000"/>
                <w:sz w:val="22"/>
                <w:szCs w:val="22"/>
                <w:lang w:val="uk-UA"/>
              </w:rPr>
              <w:t>Житло має бути обладнане системами опалення. Температура у житлових кімнатах – 20 °C, у кухні – 18 °C, у санвузлі – 25 °C.</w:t>
            </w:r>
          </w:p>
        </w:tc>
      </w:tr>
      <w:tr w:rsidR="003E277C" w:rsidRPr="003E277C" w14:paraId="743C97C0"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6F2A2D64" w14:textId="77777777" w:rsidR="003E277C" w:rsidRPr="003E277C" w:rsidRDefault="003E277C" w:rsidP="003E277C">
            <w:pPr>
              <w:jc w:val="center"/>
              <w:rPr>
                <w:color w:val="000000"/>
                <w:lang w:val="uk-UA"/>
              </w:rPr>
            </w:pPr>
            <w:r w:rsidRPr="003E277C">
              <w:rPr>
                <w:color w:val="000000"/>
                <w:lang w:val="uk-UA"/>
              </w:rPr>
              <w:t>13</w:t>
            </w:r>
          </w:p>
        </w:tc>
        <w:tc>
          <w:tcPr>
            <w:tcW w:w="2065" w:type="dxa"/>
            <w:tcBorders>
              <w:top w:val="nil"/>
              <w:left w:val="nil"/>
              <w:bottom w:val="single" w:sz="8" w:space="0" w:color="auto"/>
              <w:right w:val="single" w:sz="8" w:space="0" w:color="auto"/>
            </w:tcBorders>
            <w:shd w:val="clear" w:color="auto" w:fill="auto"/>
            <w:vAlign w:val="center"/>
            <w:hideMark/>
          </w:tcPr>
          <w:p w14:paraId="401C51DC" w14:textId="77777777" w:rsidR="003E277C" w:rsidRPr="003E277C" w:rsidRDefault="003E277C" w:rsidP="003E277C">
            <w:pPr>
              <w:jc w:val="center"/>
              <w:rPr>
                <w:color w:val="000000"/>
                <w:sz w:val="22"/>
                <w:szCs w:val="22"/>
                <w:lang w:val="uk-UA"/>
              </w:rPr>
            </w:pPr>
            <w:r w:rsidRPr="003E277C">
              <w:rPr>
                <w:color w:val="000000"/>
                <w:sz w:val="22"/>
                <w:szCs w:val="22"/>
                <w:lang w:val="uk-UA"/>
              </w:rPr>
              <w:t>Гаряче водопостачання</w:t>
            </w:r>
          </w:p>
        </w:tc>
        <w:tc>
          <w:tcPr>
            <w:tcW w:w="7070" w:type="dxa"/>
            <w:tcBorders>
              <w:top w:val="nil"/>
              <w:left w:val="nil"/>
              <w:bottom w:val="single" w:sz="8" w:space="0" w:color="auto"/>
              <w:right w:val="single" w:sz="8" w:space="0" w:color="auto"/>
            </w:tcBorders>
            <w:shd w:val="clear" w:color="auto" w:fill="auto"/>
            <w:vAlign w:val="center"/>
            <w:hideMark/>
          </w:tcPr>
          <w:p w14:paraId="197D3A91" w14:textId="77777777" w:rsidR="003E277C" w:rsidRPr="003E277C" w:rsidRDefault="003E277C" w:rsidP="003E277C">
            <w:pPr>
              <w:rPr>
                <w:color w:val="000000"/>
                <w:sz w:val="22"/>
                <w:szCs w:val="22"/>
                <w:lang w:val="uk-UA"/>
              </w:rPr>
            </w:pPr>
            <w:r w:rsidRPr="003E277C">
              <w:rPr>
                <w:color w:val="000000"/>
                <w:sz w:val="22"/>
                <w:szCs w:val="22"/>
                <w:lang w:val="uk-UA"/>
              </w:rPr>
              <w:t>Повинне бути передбачене в усіх житлових приміщеннях.</w:t>
            </w:r>
          </w:p>
        </w:tc>
      </w:tr>
      <w:tr w:rsidR="003E277C" w:rsidRPr="003E277C" w14:paraId="33D80AAA"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5396A11A" w14:textId="77777777" w:rsidR="003E277C" w:rsidRPr="003E277C" w:rsidRDefault="003E277C" w:rsidP="003E277C">
            <w:pPr>
              <w:jc w:val="center"/>
              <w:rPr>
                <w:color w:val="000000"/>
                <w:lang w:val="uk-UA"/>
              </w:rPr>
            </w:pPr>
            <w:r w:rsidRPr="003E277C">
              <w:rPr>
                <w:color w:val="000000"/>
                <w:lang w:val="uk-UA"/>
              </w:rPr>
              <w:t>14</w:t>
            </w:r>
          </w:p>
        </w:tc>
        <w:tc>
          <w:tcPr>
            <w:tcW w:w="2065" w:type="dxa"/>
            <w:tcBorders>
              <w:top w:val="nil"/>
              <w:left w:val="nil"/>
              <w:bottom w:val="single" w:sz="8" w:space="0" w:color="auto"/>
              <w:right w:val="single" w:sz="8" w:space="0" w:color="auto"/>
            </w:tcBorders>
            <w:shd w:val="clear" w:color="auto" w:fill="auto"/>
            <w:vAlign w:val="center"/>
            <w:hideMark/>
          </w:tcPr>
          <w:p w14:paraId="54AF4221" w14:textId="77777777" w:rsidR="003E277C" w:rsidRPr="003E277C" w:rsidRDefault="003E277C" w:rsidP="003E277C">
            <w:pPr>
              <w:jc w:val="center"/>
              <w:rPr>
                <w:color w:val="000000"/>
                <w:sz w:val="22"/>
                <w:szCs w:val="22"/>
                <w:lang w:val="uk-UA"/>
              </w:rPr>
            </w:pPr>
            <w:r w:rsidRPr="003E277C">
              <w:rPr>
                <w:color w:val="000000"/>
                <w:sz w:val="22"/>
                <w:szCs w:val="22"/>
                <w:lang w:val="uk-UA"/>
              </w:rPr>
              <w:t>Холодне водопостачання</w:t>
            </w:r>
          </w:p>
        </w:tc>
        <w:tc>
          <w:tcPr>
            <w:tcW w:w="7070" w:type="dxa"/>
            <w:tcBorders>
              <w:top w:val="nil"/>
              <w:left w:val="nil"/>
              <w:bottom w:val="single" w:sz="8" w:space="0" w:color="auto"/>
              <w:right w:val="single" w:sz="8" w:space="0" w:color="auto"/>
            </w:tcBorders>
            <w:shd w:val="clear" w:color="auto" w:fill="auto"/>
            <w:vAlign w:val="center"/>
            <w:hideMark/>
          </w:tcPr>
          <w:p w14:paraId="6288C41A" w14:textId="77777777" w:rsidR="003E277C" w:rsidRPr="003E277C" w:rsidRDefault="003E277C" w:rsidP="003E277C">
            <w:pPr>
              <w:rPr>
                <w:color w:val="000000"/>
                <w:sz w:val="22"/>
                <w:szCs w:val="22"/>
                <w:lang w:val="uk-UA"/>
              </w:rPr>
            </w:pPr>
            <w:r w:rsidRPr="003E277C">
              <w:rPr>
                <w:color w:val="000000"/>
                <w:sz w:val="22"/>
                <w:szCs w:val="22"/>
                <w:lang w:val="uk-UA"/>
              </w:rPr>
              <w:t>Обов’язкове підключення до централізованої або автономної мережі.</w:t>
            </w:r>
          </w:p>
        </w:tc>
      </w:tr>
      <w:tr w:rsidR="003E277C" w:rsidRPr="003E277C" w14:paraId="502ADE6D"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021DE0D9" w14:textId="77777777" w:rsidR="003E277C" w:rsidRPr="003E277C" w:rsidRDefault="003E277C" w:rsidP="003E277C">
            <w:pPr>
              <w:jc w:val="center"/>
              <w:rPr>
                <w:color w:val="000000"/>
                <w:lang w:val="uk-UA"/>
              </w:rPr>
            </w:pPr>
            <w:r w:rsidRPr="003E277C">
              <w:rPr>
                <w:color w:val="000000"/>
                <w:lang w:val="uk-UA"/>
              </w:rPr>
              <w:t>15</w:t>
            </w:r>
          </w:p>
        </w:tc>
        <w:tc>
          <w:tcPr>
            <w:tcW w:w="2065" w:type="dxa"/>
            <w:tcBorders>
              <w:top w:val="nil"/>
              <w:left w:val="nil"/>
              <w:bottom w:val="single" w:sz="8" w:space="0" w:color="auto"/>
              <w:right w:val="single" w:sz="8" w:space="0" w:color="auto"/>
            </w:tcBorders>
            <w:shd w:val="clear" w:color="auto" w:fill="auto"/>
            <w:vAlign w:val="center"/>
            <w:hideMark/>
          </w:tcPr>
          <w:p w14:paraId="4F478414" w14:textId="77777777" w:rsidR="003E277C" w:rsidRPr="003E277C" w:rsidRDefault="003E277C" w:rsidP="003E277C">
            <w:pPr>
              <w:jc w:val="center"/>
              <w:rPr>
                <w:color w:val="000000"/>
                <w:sz w:val="22"/>
                <w:szCs w:val="22"/>
                <w:lang w:val="uk-UA"/>
              </w:rPr>
            </w:pPr>
            <w:r w:rsidRPr="003E277C">
              <w:rPr>
                <w:color w:val="000000"/>
                <w:sz w:val="22"/>
                <w:szCs w:val="22"/>
                <w:lang w:val="uk-UA"/>
              </w:rPr>
              <w:t>Каналізація</w:t>
            </w:r>
          </w:p>
        </w:tc>
        <w:tc>
          <w:tcPr>
            <w:tcW w:w="7070" w:type="dxa"/>
            <w:tcBorders>
              <w:top w:val="nil"/>
              <w:left w:val="nil"/>
              <w:bottom w:val="single" w:sz="8" w:space="0" w:color="auto"/>
              <w:right w:val="single" w:sz="8" w:space="0" w:color="auto"/>
            </w:tcBorders>
            <w:shd w:val="clear" w:color="auto" w:fill="auto"/>
            <w:vAlign w:val="center"/>
            <w:hideMark/>
          </w:tcPr>
          <w:p w14:paraId="05A2C34C" w14:textId="77777777" w:rsidR="003E277C" w:rsidRPr="003E277C" w:rsidRDefault="003E277C" w:rsidP="003E277C">
            <w:pPr>
              <w:rPr>
                <w:color w:val="000000"/>
                <w:sz w:val="22"/>
                <w:szCs w:val="22"/>
                <w:lang w:val="uk-UA"/>
              </w:rPr>
            </w:pPr>
            <w:r w:rsidRPr="003E277C">
              <w:rPr>
                <w:color w:val="000000"/>
                <w:sz w:val="22"/>
                <w:szCs w:val="22"/>
                <w:lang w:val="uk-UA"/>
              </w:rPr>
              <w:t>Забезпечується підключенням до мережі або встановленням локальних систем.</w:t>
            </w:r>
          </w:p>
        </w:tc>
      </w:tr>
      <w:tr w:rsidR="003E277C" w:rsidRPr="003E277C" w14:paraId="4D9BB48A"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17A3CEB2" w14:textId="77777777" w:rsidR="003E277C" w:rsidRPr="003E277C" w:rsidRDefault="003E277C" w:rsidP="003E277C">
            <w:pPr>
              <w:jc w:val="center"/>
              <w:rPr>
                <w:color w:val="000000"/>
                <w:lang w:val="uk-UA"/>
              </w:rPr>
            </w:pPr>
            <w:r w:rsidRPr="003E277C">
              <w:rPr>
                <w:color w:val="000000"/>
                <w:lang w:val="uk-UA"/>
              </w:rPr>
              <w:t>16</w:t>
            </w:r>
          </w:p>
        </w:tc>
        <w:tc>
          <w:tcPr>
            <w:tcW w:w="2065" w:type="dxa"/>
            <w:tcBorders>
              <w:top w:val="nil"/>
              <w:left w:val="nil"/>
              <w:bottom w:val="single" w:sz="8" w:space="0" w:color="auto"/>
              <w:right w:val="single" w:sz="8" w:space="0" w:color="auto"/>
            </w:tcBorders>
            <w:shd w:val="clear" w:color="auto" w:fill="auto"/>
            <w:vAlign w:val="center"/>
            <w:hideMark/>
          </w:tcPr>
          <w:p w14:paraId="023D4701" w14:textId="77777777" w:rsidR="003E277C" w:rsidRPr="003E277C" w:rsidRDefault="003E277C" w:rsidP="003E277C">
            <w:pPr>
              <w:jc w:val="center"/>
              <w:rPr>
                <w:color w:val="000000"/>
                <w:sz w:val="22"/>
                <w:szCs w:val="22"/>
                <w:lang w:val="uk-UA"/>
              </w:rPr>
            </w:pPr>
            <w:r w:rsidRPr="003E277C">
              <w:rPr>
                <w:color w:val="000000"/>
                <w:sz w:val="22"/>
                <w:szCs w:val="22"/>
                <w:lang w:val="uk-UA"/>
              </w:rPr>
              <w:t>Газопостачання</w:t>
            </w:r>
          </w:p>
        </w:tc>
        <w:tc>
          <w:tcPr>
            <w:tcW w:w="7070" w:type="dxa"/>
            <w:tcBorders>
              <w:top w:val="nil"/>
              <w:left w:val="nil"/>
              <w:bottom w:val="single" w:sz="8" w:space="0" w:color="auto"/>
              <w:right w:val="single" w:sz="8" w:space="0" w:color="auto"/>
            </w:tcBorders>
            <w:shd w:val="clear" w:color="auto" w:fill="auto"/>
            <w:vAlign w:val="center"/>
            <w:hideMark/>
          </w:tcPr>
          <w:p w14:paraId="03D997A8" w14:textId="77777777" w:rsidR="003E277C" w:rsidRPr="003E277C" w:rsidRDefault="003E277C" w:rsidP="003E277C">
            <w:pPr>
              <w:rPr>
                <w:color w:val="000000"/>
                <w:sz w:val="22"/>
                <w:szCs w:val="22"/>
                <w:lang w:val="uk-UA"/>
              </w:rPr>
            </w:pPr>
            <w:r w:rsidRPr="003E277C">
              <w:rPr>
                <w:color w:val="000000"/>
                <w:sz w:val="22"/>
                <w:szCs w:val="22"/>
                <w:lang w:val="uk-UA"/>
              </w:rPr>
              <w:t>У разі використання газових плит, будівля має бути підключена до мережі або обладнана газовими балонами.</w:t>
            </w:r>
          </w:p>
        </w:tc>
      </w:tr>
      <w:tr w:rsidR="003E277C" w:rsidRPr="003E277C" w14:paraId="187BB108"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6969FEEB" w14:textId="77777777" w:rsidR="003E277C" w:rsidRPr="003E277C" w:rsidRDefault="003E277C" w:rsidP="003E277C">
            <w:pPr>
              <w:jc w:val="center"/>
              <w:rPr>
                <w:color w:val="000000"/>
                <w:lang w:val="uk-UA"/>
              </w:rPr>
            </w:pPr>
            <w:r w:rsidRPr="003E277C">
              <w:rPr>
                <w:color w:val="000000"/>
                <w:lang w:val="uk-UA"/>
              </w:rPr>
              <w:t>17</w:t>
            </w:r>
          </w:p>
        </w:tc>
        <w:tc>
          <w:tcPr>
            <w:tcW w:w="2065" w:type="dxa"/>
            <w:tcBorders>
              <w:top w:val="nil"/>
              <w:left w:val="nil"/>
              <w:bottom w:val="single" w:sz="8" w:space="0" w:color="auto"/>
              <w:right w:val="single" w:sz="8" w:space="0" w:color="auto"/>
            </w:tcBorders>
            <w:shd w:val="clear" w:color="auto" w:fill="auto"/>
            <w:vAlign w:val="center"/>
            <w:hideMark/>
          </w:tcPr>
          <w:p w14:paraId="22656466" w14:textId="77777777" w:rsidR="003E277C" w:rsidRPr="003E277C" w:rsidRDefault="003E277C" w:rsidP="003E277C">
            <w:pPr>
              <w:jc w:val="center"/>
              <w:rPr>
                <w:color w:val="000000"/>
                <w:sz w:val="22"/>
                <w:szCs w:val="22"/>
                <w:lang w:val="uk-UA"/>
              </w:rPr>
            </w:pPr>
            <w:r w:rsidRPr="003E277C">
              <w:rPr>
                <w:color w:val="000000"/>
                <w:sz w:val="22"/>
                <w:szCs w:val="22"/>
                <w:lang w:val="uk-UA"/>
              </w:rPr>
              <w:t>Телефонізація</w:t>
            </w:r>
          </w:p>
        </w:tc>
        <w:tc>
          <w:tcPr>
            <w:tcW w:w="7070" w:type="dxa"/>
            <w:tcBorders>
              <w:top w:val="nil"/>
              <w:left w:val="nil"/>
              <w:bottom w:val="single" w:sz="8" w:space="0" w:color="auto"/>
              <w:right w:val="single" w:sz="8" w:space="0" w:color="auto"/>
            </w:tcBorders>
            <w:shd w:val="clear" w:color="auto" w:fill="auto"/>
            <w:vAlign w:val="center"/>
            <w:hideMark/>
          </w:tcPr>
          <w:p w14:paraId="26C96D88" w14:textId="77777777" w:rsidR="003E277C" w:rsidRPr="003E277C" w:rsidRDefault="003E277C" w:rsidP="003E277C">
            <w:pPr>
              <w:rPr>
                <w:color w:val="000000"/>
                <w:sz w:val="22"/>
                <w:szCs w:val="22"/>
                <w:lang w:val="uk-UA"/>
              </w:rPr>
            </w:pPr>
            <w:r w:rsidRPr="003E277C">
              <w:rPr>
                <w:color w:val="000000"/>
                <w:sz w:val="22"/>
                <w:szCs w:val="22"/>
                <w:lang w:val="uk-UA"/>
              </w:rPr>
              <w:t>Усі квартири мають бути забезпечені можливістю підключення телефонного зв’язку.</w:t>
            </w:r>
          </w:p>
        </w:tc>
      </w:tr>
      <w:tr w:rsidR="003E277C" w:rsidRPr="003E277C" w14:paraId="53E687B4"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5C434357" w14:textId="77777777" w:rsidR="003E277C" w:rsidRPr="003E277C" w:rsidRDefault="003E277C" w:rsidP="003E277C">
            <w:pPr>
              <w:jc w:val="center"/>
              <w:rPr>
                <w:color w:val="000000"/>
                <w:lang w:val="uk-UA"/>
              </w:rPr>
            </w:pPr>
            <w:r w:rsidRPr="003E277C">
              <w:rPr>
                <w:color w:val="000000"/>
                <w:lang w:val="uk-UA"/>
              </w:rPr>
              <w:t>№ п/п</w:t>
            </w:r>
          </w:p>
        </w:tc>
        <w:tc>
          <w:tcPr>
            <w:tcW w:w="2065" w:type="dxa"/>
            <w:tcBorders>
              <w:top w:val="nil"/>
              <w:left w:val="nil"/>
              <w:bottom w:val="single" w:sz="8" w:space="0" w:color="auto"/>
              <w:right w:val="single" w:sz="8" w:space="0" w:color="auto"/>
            </w:tcBorders>
            <w:shd w:val="clear" w:color="auto" w:fill="auto"/>
            <w:vAlign w:val="center"/>
            <w:hideMark/>
          </w:tcPr>
          <w:p w14:paraId="1B7B4CBB" w14:textId="77777777" w:rsidR="003E277C" w:rsidRPr="003E277C" w:rsidRDefault="003E277C" w:rsidP="003E277C">
            <w:pPr>
              <w:jc w:val="center"/>
              <w:rPr>
                <w:color w:val="000000"/>
                <w:sz w:val="22"/>
                <w:szCs w:val="22"/>
                <w:lang w:val="uk-UA"/>
              </w:rPr>
            </w:pPr>
            <w:r w:rsidRPr="003E277C">
              <w:rPr>
                <w:color w:val="000000"/>
                <w:sz w:val="22"/>
                <w:szCs w:val="22"/>
                <w:lang w:val="uk-UA"/>
              </w:rPr>
              <w:t>Елемент оцінки</w:t>
            </w:r>
          </w:p>
        </w:tc>
        <w:tc>
          <w:tcPr>
            <w:tcW w:w="7070" w:type="dxa"/>
            <w:tcBorders>
              <w:top w:val="nil"/>
              <w:left w:val="nil"/>
              <w:bottom w:val="single" w:sz="8" w:space="0" w:color="auto"/>
              <w:right w:val="single" w:sz="8" w:space="0" w:color="auto"/>
            </w:tcBorders>
            <w:shd w:val="clear" w:color="auto" w:fill="auto"/>
            <w:vAlign w:val="center"/>
            <w:hideMark/>
          </w:tcPr>
          <w:p w14:paraId="643B5987" w14:textId="26DAB974" w:rsidR="003E277C" w:rsidRPr="003E277C" w:rsidRDefault="003746F7" w:rsidP="003E277C">
            <w:pPr>
              <w:rPr>
                <w:color w:val="000000"/>
                <w:sz w:val="22"/>
                <w:szCs w:val="22"/>
                <w:lang w:val="uk-UA"/>
              </w:rPr>
            </w:pPr>
            <w:r w:rsidRPr="003E277C">
              <w:rPr>
                <w:color w:val="000000"/>
                <w:sz w:val="22"/>
                <w:szCs w:val="22"/>
                <w:lang w:val="uk-UA"/>
              </w:rPr>
              <w:t>Пере формульовані</w:t>
            </w:r>
            <w:r w:rsidR="003E277C" w:rsidRPr="003E277C">
              <w:rPr>
                <w:color w:val="000000"/>
                <w:sz w:val="22"/>
                <w:szCs w:val="22"/>
                <w:lang w:val="uk-UA"/>
              </w:rPr>
              <w:t xml:space="preserve"> орієнтовні норми</w:t>
            </w:r>
          </w:p>
        </w:tc>
      </w:tr>
      <w:tr w:rsidR="003E277C" w:rsidRPr="003E277C" w14:paraId="7F598310"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4DF0E14D" w14:textId="77777777" w:rsidR="003E277C" w:rsidRPr="003E277C" w:rsidRDefault="003E277C" w:rsidP="003E277C">
            <w:pPr>
              <w:jc w:val="center"/>
              <w:rPr>
                <w:color w:val="000000"/>
                <w:lang w:val="uk-UA"/>
              </w:rPr>
            </w:pPr>
            <w:r w:rsidRPr="003E277C">
              <w:rPr>
                <w:color w:val="000000"/>
                <w:lang w:val="uk-UA"/>
              </w:rPr>
              <w:t>18</w:t>
            </w:r>
          </w:p>
        </w:tc>
        <w:tc>
          <w:tcPr>
            <w:tcW w:w="2065" w:type="dxa"/>
            <w:tcBorders>
              <w:top w:val="nil"/>
              <w:left w:val="nil"/>
              <w:bottom w:val="single" w:sz="8" w:space="0" w:color="auto"/>
              <w:right w:val="single" w:sz="8" w:space="0" w:color="auto"/>
            </w:tcBorders>
            <w:shd w:val="clear" w:color="auto" w:fill="auto"/>
            <w:vAlign w:val="center"/>
            <w:hideMark/>
          </w:tcPr>
          <w:p w14:paraId="2D0029CE" w14:textId="77777777" w:rsidR="003E277C" w:rsidRPr="003E277C" w:rsidRDefault="003E277C" w:rsidP="003E277C">
            <w:pPr>
              <w:jc w:val="center"/>
              <w:rPr>
                <w:color w:val="000000"/>
                <w:sz w:val="22"/>
                <w:szCs w:val="22"/>
                <w:lang w:val="uk-UA"/>
              </w:rPr>
            </w:pPr>
            <w:r w:rsidRPr="003E277C">
              <w:rPr>
                <w:color w:val="000000"/>
                <w:sz w:val="22"/>
                <w:szCs w:val="22"/>
                <w:lang w:val="uk-UA"/>
              </w:rPr>
              <w:t>Додаткове сантехнічне обладнання (кондиціонери тощо)</w:t>
            </w:r>
          </w:p>
        </w:tc>
        <w:tc>
          <w:tcPr>
            <w:tcW w:w="7070" w:type="dxa"/>
            <w:tcBorders>
              <w:top w:val="nil"/>
              <w:left w:val="nil"/>
              <w:bottom w:val="single" w:sz="8" w:space="0" w:color="auto"/>
              <w:right w:val="single" w:sz="8" w:space="0" w:color="auto"/>
            </w:tcBorders>
            <w:shd w:val="clear" w:color="auto" w:fill="auto"/>
            <w:vAlign w:val="center"/>
            <w:hideMark/>
          </w:tcPr>
          <w:p w14:paraId="7A508DB6" w14:textId="77777777" w:rsidR="003E277C" w:rsidRPr="003E277C" w:rsidRDefault="003E277C" w:rsidP="003E277C">
            <w:pPr>
              <w:rPr>
                <w:color w:val="000000"/>
                <w:sz w:val="22"/>
                <w:szCs w:val="22"/>
                <w:lang w:val="uk-UA"/>
              </w:rPr>
            </w:pPr>
            <w:r w:rsidRPr="003E277C">
              <w:rPr>
                <w:color w:val="000000"/>
                <w:sz w:val="22"/>
                <w:szCs w:val="22"/>
                <w:lang w:val="uk-UA"/>
              </w:rPr>
              <w:t>Визначається індивідуально експертним шляхом.</w:t>
            </w:r>
          </w:p>
        </w:tc>
      </w:tr>
      <w:tr w:rsidR="003E277C" w:rsidRPr="003E277C" w14:paraId="1ADC0930"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2805F812" w14:textId="77777777" w:rsidR="003E277C" w:rsidRPr="003E277C" w:rsidRDefault="003E277C" w:rsidP="003E277C">
            <w:pPr>
              <w:jc w:val="center"/>
              <w:rPr>
                <w:color w:val="000000"/>
                <w:lang w:val="uk-UA"/>
              </w:rPr>
            </w:pPr>
            <w:r w:rsidRPr="003E277C">
              <w:rPr>
                <w:color w:val="000000"/>
                <w:lang w:val="uk-UA"/>
              </w:rPr>
              <w:t>19</w:t>
            </w:r>
          </w:p>
        </w:tc>
        <w:tc>
          <w:tcPr>
            <w:tcW w:w="2065" w:type="dxa"/>
            <w:tcBorders>
              <w:top w:val="nil"/>
              <w:left w:val="nil"/>
              <w:bottom w:val="single" w:sz="8" w:space="0" w:color="auto"/>
              <w:right w:val="single" w:sz="8" w:space="0" w:color="auto"/>
            </w:tcBorders>
            <w:shd w:val="clear" w:color="auto" w:fill="auto"/>
            <w:vAlign w:val="center"/>
            <w:hideMark/>
          </w:tcPr>
          <w:p w14:paraId="080A9CBD" w14:textId="77777777" w:rsidR="003E277C" w:rsidRPr="003E277C" w:rsidRDefault="003E277C" w:rsidP="003E277C">
            <w:pPr>
              <w:jc w:val="center"/>
              <w:rPr>
                <w:color w:val="000000"/>
                <w:sz w:val="22"/>
                <w:szCs w:val="22"/>
                <w:lang w:val="uk-UA"/>
              </w:rPr>
            </w:pPr>
            <w:r w:rsidRPr="003E277C">
              <w:rPr>
                <w:color w:val="000000"/>
                <w:sz w:val="22"/>
                <w:szCs w:val="22"/>
                <w:lang w:val="uk-UA"/>
              </w:rPr>
              <w:t>Ліфти (тільки для багатоповерхових будинків)</w:t>
            </w:r>
          </w:p>
        </w:tc>
        <w:tc>
          <w:tcPr>
            <w:tcW w:w="7070" w:type="dxa"/>
            <w:tcBorders>
              <w:top w:val="nil"/>
              <w:left w:val="nil"/>
              <w:bottom w:val="single" w:sz="8" w:space="0" w:color="auto"/>
              <w:right w:val="single" w:sz="8" w:space="0" w:color="auto"/>
            </w:tcBorders>
            <w:shd w:val="clear" w:color="auto" w:fill="auto"/>
            <w:vAlign w:val="center"/>
            <w:hideMark/>
          </w:tcPr>
          <w:p w14:paraId="1A2BBC1B" w14:textId="77777777" w:rsidR="003E277C" w:rsidRPr="003E277C" w:rsidRDefault="003E277C" w:rsidP="003E277C">
            <w:pPr>
              <w:rPr>
                <w:color w:val="000000"/>
                <w:sz w:val="22"/>
                <w:szCs w:val="22"/>
                <w:lang w:val="uk-UA"/>
              </w:rPr>
            </w:pPr>
            <w:r w:rsidRPr="003E277C">
              <w:rPr>
                <w:color w:val="000000"/>
                <w:sz w:val="22"/>
                <w:szCs w:val="22"/>
                <w:lang w:val="uk-UA"/>
              </w:rPr>
              <w:t>У житлових будинках висотою 5 поверхів і більше обов’язкова наявність пасажирських ліфтів; для будівель від 3 поверхів і вище – рекомендована.</w:t>
            </w:r>
          </w:p>
        </w:tc>
      </w:tr>
      <w:tr w:rsidR="003E277C" w:rsidRPr="003E277C" w14:paraId="428C55F7"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065944D1" w14:textId="77777777" w:rsidR="003E277C" w:rsidRPr="003E277C" w:rsidRDefault="003E277C" w:rsidP="003E277C">
            <w:pPr>
              <w:jc w:val="center"/>
              <w:rPr>
                <w:color w:val="000000"/>
                <w:lang w:val="uk-UA"/>
              </w:rPr>
            </w:pPr>
            <w:r w:rsidRPr="003E277C">
              <w:rPr>
                <w:color w:val="000000"/>
                <w:lang w:val="uk-UA"/>
              </w:rPr>
              <w:t>20</w:t>
            </w:r>
          </w:p>
        </w:tc>
        <w:tc>
          <w:tcPr>
            <w:tcW w:w="2065" w:type="dxa"/>
            <w:tcBorders>
              <w:top w:val="nil"/>
              <w:left w:val="nil"/>
              <w:bottom w:val="single" w:sz="8" w:space="0" w:color="auto"/>
              <w:right w:val="single" w:sz="8" w:space="0" w:color="auto"/>
            </w:tcBorders>
            <w:shd w:val="clear" w:color="auto" w:fill="auto"/>
            <w:vAlign w:val="center"/>
            <w:hideMark/>
          </w:tcPr>
          <w:p w14:paraId="29B1B941" w14:textId="77777777" w:rsidR="003E277C" w:rsidRPr="003E277C" w:rsidRDefault="003E277C" w:rsidP="003E277C">
            <w:pPr>
              <w:jc w:val="center"/>
              <w:rPr>
                <w:color w:val="000000"/>
                <w:sz w:val="22"/>
                <w:szCs w:val="22"/>
                <w:lang w:val="uk-UA"/>
              </w:rPr>
            </w:pPr>
            <w:r w:rsidRPr="003E277C">
              <w:rPr>
                <w:color w:val="000000"/>
                <w:sz w:val="22"/>
                <w:szCs w:val="22"/>
                <w:lang w:val="uk-UA"/>
              </w:rPr>
              <w:t>Сміттєзбірники</w:t>
            </w:r>
          </w:p>
        </w:tc>
        <w:tc>
          <w:tcPr>
            <w:tcW w:w="7070" w:type="dxa"/>
            <w:tcBorders>
              <w:top w:val="nil"/>
              <w:left w:val="nil"/>
              <w:bottom w:val="single" w:sz="8" w:space="0" w:color="auto"/>
              <w:right w:val="single" w:sz="8" w:space="0" w:color="auto"/>
            </w:tcBorders>
            <w:shd w:val="clear" w:color="auto" w:fill="auto"/>
            <w:vAlign w:val="center"/>
            <w:hideMark/>
          </w:tcPr>
          <w:p w14:paraId="221CB65A" w14:textId="77777777" w:rsidR="003E277C" w:rsidRPr="003E277C" w:rsidRDefault="003E277C" w:rsidP="003E277C">
            <w:pPr>
              <w:rPr>
                <w:color w:val="000000"/>
                <w:sz w:val="22"/>
                <w:szCs w:val="22"/>
                <w:lang w:val="uk-UA"/>
              </w:rPr>
            </w:pPr>
            <w:r w:rsidRPr="003E277C">
              <w:rPr>
                <w:color w:val="000000"/>
                <w:sz w:val="22"/>
                <w:szCs w:val="22"/>
                <w:lang w:val="uk-UA"/>
              </w:rPr>
              <w:t>У багатоповерхівках, де верхній поверх починається з 5 рівня або більше, потрібно передбачити сміттєпровід. В іншому випадку відстань до найближчого майданчика збору сміття не повинна перевищувати 25 м.</w:t>
            </w:r>
          </w:p>
        </w:tc>
      </w:tr>
      <w:tr w:rsidR="003E277C" w:rsidRPr="003E277C" w14:paraId="152B5300"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1CCAB235" w14:textId="77777777" w:rsidR="003E277C" w:rsidRPr="003E277C" w:rsidRDefault="003E277C" w:rsidP="003E277C">
            <w:pPr>
              <w:jc w:val="center"/>
              <w:rPr>
                <w:color w:val="000000"/>
                <w:lang w:val="uk-UA"/>
              </w:rPr>
            </w:pPr>
            <w:r w:rsidRPr="003E277C">
              <w:rPr>
                <w:color w:val="000000"/>
                <w:lang w:val="uk-UA"/>
              </w:rPr>
              <w:t>21</w:t>
            </w:r>
          </w:p>
        </w:tc>
        <w:tc>
          <w:tcPr>
            <w:tcW w:w="2065" w:type="dxa"/>
            <w:tcBorders>
              <w:top w:val="nil"/>
              <w:left w:val="nil"/>
              <w:bottom w:val="single" w:sz="8" w:space="0" w:color="auto"/>
              <w:right w:val="single" w:sz="8" w:space="0" w:color="auto"/>
            </w:tcBorders>
            <w:shd w:val="clear" w:color="auto" w:fill="auto"/>
            <w:vAlign w:val="center"/>
            <w:hideMark/>
          </w:tcPr>
          <w:p w14:paraId="27236E0D" w14:textId="77777777" w:rsidR="003E277C" w:rsidRPr="003E277C" w:rsidRDefault="003E277C" w:rsidP="003E277C">
            <w:pPr>
              <w:jc w:val="center"/>
              <w:rPr>
                <w:color w:val="000000"/>
                <w:sz w:val="22"/>
                <w:szCs w:val="22"/>
                <w:lang w:val="uk-UA"/>
              </w:rPr>
            </w:pPr>
            <w:proofErr w:type="spellStart"/>
            <w:r w:rsidRPr="003E277C">
              <w:rPr>
                <w:color w:val="000000"/>
                <w:sz w:val="22"/>
                <w:szCs w:val="22"/>
                <w:lang w:val="uk-UA"/>
              </w:rPr>
              <w:t>Домофони</w:t>
            </w:r>
            <w:proofErr w:type="spellEnd"/>
            <w:r w:rsidRPr="003E277C">
              <w:rPr>
                <w:color w:val="000000"/>
                <w:sz w:val="22"/>
                <w:szCs w:val="22"/>
                <w:lang w:val="uk-UA"/>
              </w:rPr>
              <w:t xml:space="preserve"> або замки</w:t>
            </w:r>
          </w:p>
        </w:tc>
        <w:tc>
          <w:tcPr>
            <w:tcW w:w="7070" w:type="dxa"/>
            <w:tcBorders>
              <w:top w:val="nil"/>
              <w:left w:val="nil"/>
              <w:bottom w:val="single" w:sz="8" w:space="0" w:color="auto"/>
              <w:right w:val="single" w:sz="8" w:space="0" w:color="auto"/>
            </w:tcBorders>
            <w:shd w:val="clear" w:color="auto" w:fill="auto"/>
            <w:vAlign w:val="center"/>
            <w:hideMark/>
          </w:tcPr>
          <w:p w14:paraId="1541B78D" w14:textId="77777777" w:rsidR="003E277C" w:rsidRPr="003E277C" w:rsidRDefault="003E277C" w:rsidP="003E277C">
            <w:pPr>
              <w:rPr>
                <w:color w:val="000000"/>
                <w:sz w:val="22"/>
                <w:szCs w:val="22"/>
                <w:lang w:val="uk-UA"/>
              </w:rPr>
            </w:pPr>
            <w:r w:rsidRPr="003E277C">
              <w:rPr>
                <w:color w:val="000000"/>
                <w:sz w:val="22"/>
                <w:szCs w:val="22"/>
                <w:lang w:val="uk-UA"/>
              </w:rPr>
              <w:t>Вхід до будинку повинен бути обладнаний кодовими замками або системами зв’язку з мешканцями. Для приватних будинків передбачено встановлення хвіртки із замком.</w:t>
            </w:r>
          </w:p>
        </w:tc>
      </w:tr>
      <w:tr w:rsidR="003E277C" w:rsidRPr="003E277C" w14:paraId="11466913"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A1BD202" w14:textId="77777777" w:rsidR="003E277C" w:rsidRPr="003E277C" w:rsidRDefault="003E277C" w:rsidP="003E277C">
            <w:pPr>
              <w:jc w:val="center"/>
              <w:rPr>
                <w:color w:val="000000"/>
                <w:lang w:val="uk-UA"/>
              </w:rPr>
            </w:pPr>
            <w:r w:rsidRPr="003E277C">
              <w:rPr>
                <w:color w:val="000000"/>
                <w:lang w:val="uk-UA"/>
              </w:rPr>
              <w:t>22</w:t>
            </w:r>
          </w:p>
        </w:tc>
        <w:tc>
          <w:tcPr>
            <w:tcW w:w="2065" w:type="dxa"/>
            <w:tcBorders>
              <w:top w:val="nil"/>
              <w:left w:val="nil"/>
              <w:bottom w:val="single" w:sz="8" w:space="0" w:color="auto"/>
              <w:right w:val="single" w:sz="8" w:space="0" w:color="auto"/>
            </w:tcBorders>
            <w:shd w:val="clear" w:color="auto" w:fill="auto"/>
            <w:vAlign w:val="center"/>
            <w:hideMark/>
          </w:tcPr>
          <w:p w14:paraId="58547A9B" w14:textId="77777777" w:rsidR="003E277C" w:rsidRPr="003E277C" w:rsidRDefault="003E277C" w:rsidP="003E277C">
            <w:pPr>
              <w:jc w:val="center"/>
              <w:rPr>
                <w:color w:val="000000"/>
                <w:sz w:val="22"/>
                <w:szCs w:val="22"/>
                <w:lang w:val="uk-UA"/>
              </w:rPr>
            </w:pPr>
            <w:r w:rsidRPr="003E277C">
              <w:rPr>
                <w:color w:val="000000"/>
                <w:sz w:val="22"/>
                <w:szCs w:val="22"/>
                <w:lang w:val="uk-UA"/>
              </w:rPr>
              <w:t>Шумовий рівень у приміщеннях</w:t>
            </w:r>
          </w:p>
        </w:tc>
        <w:tc>
          <w:tcPr>
            <w:tcW w:w="7070" w:type="dxa"/>
            <w:tcBorders>
              <w:top w:val="nil"/>
              <w:left w:val="nil"/>
              <w:bottom w:val="single" w:sz="8" w:space="0" w:color="auto"/>
              <w:right w:val="single" w:sz="8" w:space="0" w:color="auto"/>
            </w:tcBorders>
            <w:shd w:val="clear" w:color="auto" w:fill="auto"/>
            <w:vAlign w:val="center"/>
            <w:hideMark/>
          </w:tcPr>
          <w:p w14:paraId="3BF06B05" w14:textId="77777777" w:rsidR="003E277C" w:rsidRPr="003E277C" w:rsidRDefault="003E277C" w:rsidP="003E277C">
            <w:pPr>
              <w:rPr>
                <w:color w:val="000000"/>
                <w:sz w:val="22"/>
                <w:szCs w:val="22"/>
                <w:lang w:val="uk-UA"/>
              </w:rPr>
            </w:pPr>
            <w:r w:rsidRPr="003E277C">
              <w:rPr>
                <w:color w:val="000000"/>
                <w:sz w:val="22"/>
                <w:szCs w:val="22"/>
                <w:lang w:val="uk-UA"/>
              </w:rPr>
              <w:t>У кімнатах рівень шуму має не перевищувати 30 дБА.</w:t>
            </w:r>
          </w:p>
        </w:tc>
      </w:tr>
      <w:tr w:rsidR="003E277C" w:rsidRPr="003E277C" w14:paraId="5BB96B1A" w14:textId="77777777" w:rsidTr="003E277C">
        <w:trPr>
          <w:trHeight w:val="96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5539B19A" w14:textId="77777777" w:rsidR="003E277C" w:rsidRPr="003E277C" w:rsidRDefault="003E277C" w:rsidP="003E277C">
            <w:pPr>
              <w:jc w:val="center"/>
              <w:rPr>
                <w:color w:val="000000"/>
                <w:lang w:val="uk-UA"/>
              </w:rPr>
            </w:pPr>
            <w:r w:rsidRPr="003E277C">
              <w:rPr>
                <w:color w:val="000000"/>
                <w:lang w:val="uk-UA"/>
              </w:rPr>
              <w:t>23</w:t>
            </w:r>
          </w:p>
        </w:tc>
        <w:tc>
          <w:tcPr>
            <w:tcW w:w="2065" w:type="dxa"/>
            <w:tcBorders>
              <w:top w:val="nil"/>
              <w:left w:val="nil"/>
              <w:bottom w:val="single" w:sz="8" w:space="0" w:color="auto"/>
              <w:right w:val="single" w:sz="8" w:space="0" w:color="auto"/>
            </w:tcBorders>
            <w:shd w:val="clear" w:color="auto" w:fill="auto"/>
            <w:vAlign w:val="center"/>
            <w:hideMark/>
          </w:tcPr>
          <w:p w14:paraId="215F4786" w14:textId="77777777" w:rsidR="003E277C" w:rsidRPr="003E277C" w:rsidRDefault="003E277C" w:rsidP="003E277C">
            <w:pPr>
              <w:jc w:val="center"/>
              <w:rPr>
                <w:color w:val="000000"/>
                <w:sz w:val="22"/>
                <w:szCs w:val="22"/>
                <w:lang w:val="uk-UA"/>
              </w:rPr>
            </w:pPr>
            <w:r w:rsidRPr="003E277C">
              <w:rPr>
                <w:color w:val="000000"/>
                <w:sz w:val="22"/>
                <w:szCs w:val="22"/>
                <w:lang w:val="uk-UA"/>
              </w:rPr>
              <w:t>Природне освітлення та інсоляція</w:t>
            </w:r>
          </w:p>
        </w:tc>
        <w:tc>
          <w:tcPr>
            <w:tcW w:w="7070" w:type="dxa"/>
            <w:tcBorders>
              <w:top w:val="nil"/>
              <w:left w:val="nil"/>
              <w:bottom w:val="single" w:sz="8" w:space="0" w:color="auto"/>
              <w:right w:val="single" w:sz="8" w:space="0" w:color="auto"/>
            </w:tcBorders>
            <w:shd w:val="clear" w:color="auto" w:fill="auto"/>
            <w:vAlign w:val="center"/>
            <w:hideMark/>
          </w:tcPr>
          <w:p w14:paraId="5F47ACB4" w14:textId="2ADB2C5F" w:rsidR="003E277C" w:rsidRPr="003E277C" w:rsidRDefault="003E277C" w:rsidP="003E277C">
            <w:pPr>
              <w:rPr>
                <w:color w:val="000000"/>
                <w:sz w:val="22"/>
                <w:szCs w:val="22"/>
                <w:lang w:val="uk-UA"/>
              </w:rPr>
            </w:pPr>
            <w:r w:rsidRPr="003E277C">
              <w:rPr>
                <w:color w:val="000000"/>
                <w:sz w:val="22"/>
                <w:szCs w:val="22"/>
                <w:lang w:val="uk-UA"/>
              </w:rPr>
              <w:t xml:space="preserve">Приміщення житлових будинків повинні мати інсоляцію у період з 22 березня до 22 вересня. У квартирах має бути забезпечене освітлення в основних кімнатах та кухнях, залежно від поверховості та конфігурації житла. Мінімальний рівень штучного освітлення в кухнях і житлових кімнатах – не менш як 100 </w:t>
            </w:r>
            <w:proofErr w:type="spellStart"/>
            <w:r w:rsidRPr="003E277C">
              <w:rPr>
                <w:color w:val="000000"/>
                <w:sz w:val="22"/>
                <w:szCs w:val="22"/>
                <w:lang w:val="uk-UA"/>
              </w:rPr>
              <w:t>лк</w:t>
            </w:r>
            <w:proofErr w:type="spellEnd"/>
            <w:r w:rsidRPr="003E277C">
              <w:rPr>
                <w:color w:val="000000"/>
                <w:sz w:val="22"/>
                <w:szCs w:val="22"/>
                <w:lang w:val="uk-UA"/>
              </w:rPr>
              <w:t>.</w:t>
            </w:r>
            <w:r w:rsidR="00C83D55">
              <w:rPr>
                <w:color w:val="000000"/>
                <w:sz w:val="22"/>
                <w:szCs w:val="22"/>
                <w:lang w:val="uk-UA"/>
              </w:rPr>
              <w:t xml:space="preserve"> </w:t>
            </w:r>
          </w:p>
        </w:tc>
      </w:tr>
      <w:tr w:rsidR="003E277C" w:rsidRPr="003E277C" w14:paraId="401A9001"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734EABFE" w14:textId="77777777" w:rsidR="003E277C" w:rsidRPr="003E277C" w:rsidRDefault="003E277C" w:rsidP="003E277C">
            <w:pPr>
              <w:jc w:val="center"/>
              <w:rPr>
                <w:color w:val="000000"/>
                <w:lang w:val="uk-UA"/>
              </w:rPr>
            </w:pPr>
            <w:r w:rsidRPr="003E277C">
              <w:rPr>
                <w:color w:val="000000"/>
                <w:lang w:val="uk-UA"/>
              </w:rPr>
              <w:t>24</w:t>
            </w:r>
          </w:p>
        </w:tc>
        <w:tc>
          <w:tcPr>
            <w:tcW w:w="2065" w:type="dxa"/>
            <w:tcBorders>
              <w:top w:val="nil"/>
              <w:left w:val="nil"/>
              <w:bottom w:val="single" w:sz="8" w:space="0" w:color="auto"/>
              <w:right w:val="single" w:sz="8" w:space="0" w:color="auto"/>
            </w:tcBorders>
            <w:shd w:val="clear" w:color="auto" w:fill="auto"/>
            <w:vAlign w:val="center"/>
            <w:hideMark/>
          </w:tcPr>
          <w:p w14:paraId="2C293087" w14:textId="77777777" w:rsidR="003E277C" w:rsidRPr="003E277C" w:rsidRDefault="003E277C" w:rsidP="003E277C">
            <w:pPr>
              <w:jc w:val="center"/>
              <w:rPr>
                <w:color w:val="000000"/>
                <w:sz w:val="22"/>
                <w:szCs w:val="22"/>
                <w:lang w:val="uk-UA"/>
              </w:rPr>
            </w:pPr>
            <w:r w:rsidRPr="003E277C">
              <w:rPr>
                <w:color w:val="000000"/>
                <w:sz w:val="22"/>
                <w:szCs w:val="22"/>
                <w:lang w:val="uk-UA"/>
              </w:rPr>
              <w:t>Провітрювання</w:t>
            </w:r>
          </w:p>
        </w:tc>
        <w:tc>
          <w:tcPr>
            <w:tcW w:w="7070" w:type="dxa"/>
            <w:tcBorders>
              <w:top w:val="nil"/>
              <w:left w:val="nil"/>
              <w:bottom w:val="single" w:sz="8" w:space="0" w:color="auto"/>
              <w:right w:val="single" w:sz="8" w:space="0" w:color="auto"/>
            </w:tcBorders>
            <w:shd w:val="clear" w:color="auto" w:fill="auto"/>
            <w:vAlign w:val="center"/>
            <w:hideMark/>
          </w:tcPr>
          <w:p w14:paraId="43376B42" w14:textId="77777777" w:rsidR="003E277C" w:rsidRPr="003E277C" w:rsidRDefault="003E277C" w:rsidP="003E277C">
            <w:pPr>
              <w:rPr>
                <w:color w:val="000000"/>
                <w:sz w:val="22"/>
                <w:szCs w:val="22"/>
                <w:lang w:val="uk-UA"/>
              </w:rPr>
            </w:pPr>
            <w:r w:rsidRPr="003E277C">
              <w:rPr>
                <w:color w:val="000000"/>
                <w:sz w:val="22"/>
                <w:szCs w:val="22"/>
                <w:lang w:val="uk-UA"/>
              </w:rPr>
              <w:t>Кожне приміщення з природним освітленням має мати можливість провітрювання через кватирки або інші елементи. Об'єм повітрообміну залежить від типу приміщення.</w:t>
            </w:r>
          </w:p>
        </w:tc>
      </w:tr>
      <w:tr w:rsidR="003E277C" w:rsidRPr="003E277C" w14:paraId="5856903A"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561345B6" w14:textId="77777777" w:rsidR="003E277C" w:rsidRPr="003E277C" w:rsidRDefault="003E277C" w:rsidP="003E277C">
            <w:pPr>
              <w:jc w:val="center"/>
              <w:rPr>
                <w:color w:val="000000"/>
                <w:lang w:val="uk-UA"/>
              </w:rPr>
            </w:pPr>
            <w:r w:rsidRPr="003E277C">
              <w:rPr>
                <w:color w:val="000000"/>
                <w:lang w:val="uk-UA"/>
              </w:rPr>
              <w:t>25</w:t>
            </w:r>
          </w:p>
        </w:tc>
        <w:tc>
          <w:tcPr>
            <w:tcW w:w="2065" w:type="dxa"/>
            <w:tcBorders>
              <w:top w:val="nil"/>
              <w:left w:val="nil"/>
              <w:bottom w:val="single" w:sz="8" w:space="0" w:color="auto"/>
              <w:right w:val="single" w:sz="8" w:space="0" w:color="auto"/>
            </w:tcBorders>
            <w:shd w:val="clear" w:color="auto" w:fill="auto"/>
            <w:vAlign w:val="center"/>
            <w:hideMark/>
          </w:tcPr>
          <w:p w14:paraId="3C663EAB" w14:textId="77777777" w:rsidR="003E277C" w:rsidRPr="003E277C" w:rsidRDefault="003E277C" w:rsidP="003E277C">
            <w:pPr>
              <w:jc w:val="center"/>
              <w:rPr>
                <w:color w:val="000000"/>
                <w:sz w:val="22"/>
                <w:szCs w:val="22"/>
                <w:lang w:val="uk-UA"/>
              </w:rPr>
            </w:pPr>
            <w:r w:rsidRPr="003E277C">
              <w:rPr>
                <w:color w:val="000000"/>
                <w:sz w:val="22"/>
                <w:szCs w:val="22"/>
                <w:lang w:val="uk-UA"/>
              </w:rPr>
              <w:t>Вентиляція житла</w:t>
            </w:r>
          </w:p>
        </w:tc>
        <w:tc>
          <w:tcPr>
            <w:tcW w:w="7070" w:type="dxa"/>
            <w:tcBorders>
              <w:top w:val="nil"/>
              <w:left w:val="nil"/>
              <w:bottom w:val="single" w:sz="8" w:space="0" w:color="auto"/>
              <w:right w:val="single" w:sz="8" w:space="0" w:color="auto"/>
            </w:tcBorders>
            <w:shd w:val="clear" w:color="auto" w:fill="auto"/>
            <w:vAlign w:val="center"/>
            <w:hideMark/>
          </w:tcPr>
          <w:p w14:paraId="397F0103" w14:textId="77777777" w:rsidR="003E277C" w:rsidRPr="003E277C" w:rsidRDefault="003E277C" w:rsidP="003E277C">
            <w:pPr>
              <w:rPr>
                <w:color w:val="000000"/>
                <w:sz w:val="22"/>
                <w:szCs w:val="22"/>
                <w:lang w:val="uk-UA"/>
              </w:rPr>
            </w:pPr>
            <w:r w:rsidRPr="003E277C">
              <w:rPr>
                <w:color w:val="000000"/>
                <w:sz w:val="22"/>
                <w:szCs w:val="22"/>
                <w:lang w:val="uk-UA"/>
              </w:rPr>
              <w:t xml:space="preserve">Визначається </w:t>
            </w:r>
            <w:proofErr w:type="spellStart"/>
            <w:r w:rsidRPr="003E277C">
              <w:rPr>
                <w:color w:val="000000"/>
                <w:sz w:val="22"/>
                <w:szCs w:val="22"/>
                <w:lang w:val="uk-UA"/>
              </w:rPr>
              <w:t>проєктом</w:t>
            </w:r>
            <w:proofErr w:type="spellEnd"/>
            <w:r w:rsidRPr="003E277C">
              <w:rPr>
                <w:color w:val="000000"/>
                <w:sz w:val="22"/>
                <w:szCs w:val="22"/>
                <w:lang w:val="uk-UA"/>
              </w:rPr>
              <w:t xml:space="preserve"> відповідно до типу будівлі та кількості мешканців.</w:t>
            </w:r>
          </w:p>
        </w:tc>
      </w:tr>
      <w:tr w:rsidR="003E277C" w:rsidRPr="003E277C" w14:paraId="40B33C70"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0BE7ED7F" w14:textId="77777777" w:rsidR="003E277C" w:rsidRPr="003E277C" w:rsidRDefault="003E277C" w:rsidP="003E277C">
            <w:pPr>
              <w:jc w:val="center"/>
              <w:rPr>
                <w:color w:val="000000"/>
                <w:lang w:val="uk-UA"/>
              </w:rPr>
            </w:pPr>
            <w:r w:rsidRPr="003E277C">
              <w:rPr>
                <w:color w:val="000000"/>
                <w:lang w:val="uk-UA"/>
              </w:rPr>
              <w:t>26</w:t>
            </w:r>
          </w:p>
        </w:tc>
        <w:tc>
          <w:tcPr>
            <w:tcW w:w="2065" w:type="dxa"/>
            <w:tcBorders>
              <w:top w:val="nil"/>
              <w:left w:val="nil"/>
              <w:bottom w:val="single" w:sz="8" w:space="0" w:color="auto"/>
              <w:right w:val="single" w:sz="8" w:space="0" w:color="auto"/>
            </w:tcBorders>
            <w:shd w:val="clear" w:color="auto" w:fill="auto"/>
            <w:vAlign w:val="center"/>
            <w:hideMark/>
          </w:tcPr>
          <w:p w14:paraId="5B8ECE3E" w14:textId="77777777" w:rsidR="003E277C" w:rsidRPr="003E277C" w:rsidRDefault="003E277C" w:rsidP="003E277C">
            <w:pPr>
              <w:jc w:val="center"/>
              <w:rPr>
                <w:color w:val="000000"/>
                <w:sz w:val="22"/>
                <w:szCs w:val="22"/>
                <w:lang w:val="uk-UA"/>
              </w:rPr>
            </w:pPr>
            <w:r w:rsidRPr="003E277C">
              <w:rPr>
                <w:color w:val="000000"/>
                <w:sz w:val="22"/>
                <w:szCs w:val="22"/>
                <w:lang w:val="uk-UA"/>
              </w:rPr>
              <w:t xml:space="preserve">Вентиляція </w:t>
            </w:r>
            <w:proofErr w:type="spellStart"/>
            <w:r w:rsidRPr="003E277C">
              <w:rPr>
                <w:color w:val="000000"/>
                <w:sz w:val="22"/>
                <w:szCs w:val="22"/>
                <w:lang w:val="uk-UA"/>
              </w:rPr>
              <w:t>кухонь</w:t>
            </w:r>
            <w:proofErr w:type="spellEnd"/>
            <w:r w:rsidRPr="003E277C">
              <w:rPr>
                <w:color w:val="000000"/>
                <w:sz w:val="22"/>
                <w:szCs w:val="22"/>
                <w:lang w:val="uk-UA"/>
              </w:rPr>
              <w:t xml:space="preserve"> і санвузлів</w:t>
            </w:r>
          </w:p>
        </w:tc>
        <w:tc>
          <w:tcPr>
            <w:tcW w:w="7070" w:type="dxa"/>
            <w:tcBorders>
              <w:top w:val="nil"/>
              <w:left w:val="nil"/>
              <w:bottom w:val="single" w:sz="8" w:space="0" w:color="auto"/>
              <w:right w:val="single" w:sz="8" w:space="0" w:color="auto"/>
            </w:tcBorders>
            <w:shd w:val="clear" w:color="auto" w:fill="auto"/>
            <w:vAlign w:val="center"/>
            <w:hideMark/>
          </w:tcPr>
          <w:p w14:paraId="108B07B4" w14:textId="77777777" w:rsidR="003E277C" w:rsidRPr="003E277C" w:rsidRDefault="003E277C" w:rsidP="003E277C">
            <w:pPr>
              <w:rPr>
                <w:color w:val="000000"/>
                <w:sz w:val="22"/>
                <w:szCs w:val="22"/>
                <w:lang w:val="uk-UA"/>
              </w:rPr>
            </w:pPr>
            <w:proofErr w:type="spellStart"/>
            <w:r w:rsidRPr="003E277C">
              <w:rPr>
                <w:color w:val="000000"/>
                <w:sz w:val="22"/>
                <w:szCs w:val="22"/>
                <w:lang w:val="uk-UA"/>
              </w:rPr>
              <w:t>Проєктується</w:t>
            </w:r>
            <w:proofErr w:type="spellEnd"/>
            <w:r w:rsidRPr="003E277C">
              <w:rPr>
                <w:color w:val="000000"/>
                <w:sz w:val="22"/>
                <w:szCs w:val="22"/>
                <w:lang w:val="uk-UA"/>
              </w:rPr>
              <w:t xml:space="preserve"> з урахуванням індивідуальних особливостей квартири.</w:t>
            </w:r>
          </w:p>
        </w:tc>
      </w:tr>
      <w:tr w:rsidR="003E277C" w:rsidRPr="003E277C" w14:paraId="5D328E73"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722696F" w14:textId="77777777" w:rsidR="003E277C" w:rsidRPr="003E277C" w:rsidRDefault="003E277C" w:rsidP="003E277C">
            <w:pPr>
              <w:jc w:val="center"/>
              <w:rPr>
                <w:color w:val="000000"/>
                <w:lang w:val="uk-UA"/>
              </w:rPr>
            </w:pPr>
            <w:r w:rsidRPr="003E277C">
              <w:rPr>
                <w:color w:val="000000"/>
                <w:lang w:val="uk-UA"/>
              </w:rPr>
              <w:t>27</w:t>
            </w:r>
          </w:p>
        </w:tc>
        <w:tc>
          <w:tcPr>
            <w:tcW w:w="2065" w:type="dxa"/>
            <w:tcBorders>
              <w:top w:val="nil"/>
              <w:left w:val="nil"/>
              <w:bottom w:val="single" w:sz="8" w:space="0" w:color="auto"/>
              <w:right w:val="single" w:sz="8" w:space="0" w:color="auto"/>
            </w:tcBorders>
            <w:shd w:val="clear" w:color="auto" w:fill="auto"/>
            <w:vAlign w:val="center"/>
            <w:hideMark/>
          </w:tcPr>
          <w:p w14:paraId="3E338B82" w14:textId="77777777" w:rsidR="003E277C" w:rsidRPr="003E277C" w:rsidRDefault="003E277C" w:rsidP="003E277C">
            <w:pPr>
              <w:jc w:val="center"/>
              <w:rPr>
                <w:color w:val="000000"/>
                <w:sz w:val="22"/>
                <w:szCs w:val="22"/>
                <w:lang w:val="uk-UA"/>
              </w:rPr>
            </w:pPr>
            <w:r w:rsidRPr="003E277C">
              <w:rPr>
                <w:color w:val="000000"/>
                <w:sz w:val="22"/>
                <w:szCs w:val="22"/>
                <w:lang w:val="uk-UA"/>
              </w:rPr>
              <w:t>Висотність і інженерія</w:t>
            </w:r>
          </w:p>
        </w:tc>
        <w:tc>
          <w:tcPr>
            <w:tcW w:w="7070" w:type="dxa"/>
            <w:tcBorders>
              <w:top w:val="nil"/>
              <w:left w:val="nil"/>
              <w:bottom w:val="single" w:sz="8" w:space="0" w:color="auto"/>
              <w:right w:val="single" w:sz="8" w:space="0" w:color="auto"/>
            </w:tcBorders>
            <w:shd w:val="clear" w:color="auto" w:fill="auto"/>
            <w:vAlign w:val="center"/>
            <w:hideMark/>
          </w:tcPr>
          <w:p w14:paraId="5A7BDF4E" w14:textId="77777777" w:rsidR="003E277C" w:rsidRPr="003E277C" w:rsidRDefault="003E277C" w:rsidP="003E277C">
            <w:pPr>
              <w:rPr>
                <w:color w:val="000000"/>
                <w:sz w:val="22"/>
                <w:szCs w:val="22"/>
                <w:lang w:val="uk-UA"/>
              </w:rPr>
            </w:pPr>
            <w:r w:rsidRPr="003E277C">
              <w:rPr>
                <w:color w:val="000000"/>
                <w:sz w:val="22"/>
                <w:szCs w:val="22"/>
                <w:lang w:val="uk-UA"/>
              </w:rPr>
              <w:t>Обирається залежно від типології забудови, визначається експертом.</w:t>
            </w:r>
          </w:p>
        </w:tc>
      </w:tr>
      <w:tr w:rsidR="003E277C" w:rsidRPr="003E277C" w14:paraId="723AB873"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778FA6D1" w14:textId="77777777" w:rsidR="003E277C" w:rsidRPr="003E277C" w:rsidRDefault="003E277C" w:rsidP="003E277C">
            <w:pPr>
              <w:jc w:val="center"/>
              <w:rPr>
                <w:color w:val="000000"/>
                <w:lang w:val="uk-UA"/>
              </w:rPr>
            </w:pPr>
            <w:r w:rsidRPr="003E277C">
              <w:rPr>
                <w:color w:val="000000"/>
                <w:lang w:val="uk-UA"/>
              </w:rPr>
              <w:t>28</w:t>
            </w:r>
          </w:p>
        </w:tc>
        <w:tc>
          <w:tcPr>
            <w:tcW w:w="2065" w:type="dxa"/>
            <w:tcBorders>
              <w:top w:val="nil"/>
              <w:left w:val="nil"/>
              <w:bottom w:val="single" w:sz="8" w:space="0" w:color="auto"/>
              <w:right w:val="single" w:sz="8" w:space="0" w:color="auto"/>
            </w:tcBorders>
            <w:shd w:val="clear" w:color="auto" w:fill="auto"/>
            <w:vAlign w:val="center"/>
            <w:hideMark/>
          </w:tcPr>
          <w:p w14:paraId="5CFFA659" w14:textId="77777777" w:rsidR="003E277C" w:rsidRPr="003E277C" w:rsidRDefault="003E277C" w:rsidP="003E277C">
            <w:pPr>
              <w:jc w:val="center"/>
              <w:rPr>
                <w:color w:val="000000"/>
                <w:sz w:val="22"/>
                <w:szCs w:val="22"/>
                <w:lang w:val="uk-UA"/>
              </w:rPr>
            </w:pPr>
            <w:r w:rsidRPr="003E277C">
              <w:rPr>
                <w:color w:val="000000"/>
                <w:sz w:val="22"/>
                <w:szCs w:val="22"/>
                <w:lang w:val="uk-UA"/>
              </w:rPr>
              <w:t>Розважальна інфраструктура</w:t>
            </w:r>
          </w:p>
        </w:tc>
        <w:tc>
          <w:tcPr>
            <w:tcW w:w="7070" w:type="dxa"/>
            <w:tcBorders>
              <w:top w:val="nil"/>
              <w:left w:val="nil"/>
              <w:bottom w:val="single" w:sz="8" w:space="0" w:color="auto"/>
              <w:right w:val="single" w:sz="8" w:space="0" w:color="auto"/>
            </w:tcBorders>
            <w:shd w:val="clear" w:color="auto" w:fill="auto"/>
            <w:vAlign w:val="center"/>
            <w:hideMark/>
          </w:tcPr>
          <w:p w14:paraId="569D7913" w14:textId="77777777" w:rsidR="003E277C" w:rsidRPr="003E277C" w:rsidRDefault="003E277C" w:rsidP="003E277C">
            <w:pPr>
              <w:rPr>
                <w:color w:val="000000"/>
                <w:sz w:val="22"/>
                <w:szCs w:val="22"/>
                <w:lang w:val="uk-UA"/>
              </w:rPr>
            </w:pPr>
            <w:r w:rsidRPr="003E277C">
              <w:rPr>
                <w:color w:val="000000"/>
                <w:sz w:val="22"/>
                <w:szCs w:val="22"/>
                <w:lang w:val="uk-UA"/>
              </w:rPr>
              <w:t>Відстань до об'єктів дозвілля має бути не більше 1500 м.</w:t>
            </w:r>
          </w:p>
        </w:tc>
      </w:tr>
      <w:tr w:rsidR="003E277C" w:rsidRPr="003E277C" w14:paraId="56D6B7FE"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51C2F8DB" w14:textId="77777777" w:rsidR="003E277C" w:rsidRPr="003E277C" w:rsidRDefault="003E277C" w:rsidP="003E277C">
            <w:pPr>
              <w:jc w:val="center"/>
              <w:rPr>
                <w:color w:val="000000"/>
                <w:lang w:val="uk-UA"/>
              </w:rPr>
            </w:pPr>
            <w:r w:rsidRPr="003E277C">
              <w:rPr>
                <w:color w:val="000000"/>
                <w:lang w:val="uk-UA"/>
              </w:rPr>
              <w:t>29</w:t>
            </w:r>
          </w:p>
        </w:tc>
        <w:tc>
          <w:tcPr>
            <w:tcW w:w="2065" w:type="dxa"/>
            <w:tcBorders>
              <w:top w:val="nil"/>
              <w:left w:val="nil"/>
              <w:bottom w:val="single" w:sz="8" w:space="0" w:color="auto"/>
              <w:right w:val="single" w:sz="8" w:space="0" w:color="auto"/>
            </w:tcBorders>
            <w:shd w:val="clear" w:color="auto" w:fill="auto"/>
            <w:vAlign w:val="center"/>
            <w:hideMark/>
          </w:tcPr>
          <w:p w14:paraId="3FD1C4BF" w14:textId="77777777" w:rsidR="003E277C" w:rsidRPr="003E277C" w:rsidRDefault="003E277C" w:rsidP="003E277C">
            <w:pPr>
              <w:jc w:val="center"/>
              <w:rPr>
                <w:color w:val="000000"/>
                <w:sz w:val="22"/>
                <w:szCs w:val="22"/>
                <w:lang w:val="uk-UA"/>
              </w:rPr>
            </w:pPr>
            <w:r w:rsidRPr="003E277C">
              <w:rPr>
                <w:color w:val="000000"/>
                <w:sz w:val="22"/>
                <w:szCs w:val="22"/>
                <w:lang w:val="uk-UA"/>
              </w:rPr>
              <w:t xml:space="preserve">Бібліотеки (в сільській </w:t>
            </w:r>
            <w:r w:rsidRPr="003E277C">
              <w:rPr>
                <w:color w:val="000000"/>
                <w:sz w:val="22"/>
                <w:szCs w:val="22"/>
                <w:lang w:val="uk-UA"/>
              </w:rPr>
              <w:lastRenderedPageBreak/>
              <w:t>місцевості необов’язково)</w:t>
            </w:r>
          </w:p>
        </w:tc>
        <w:tc>
          <w:tcPr>
            <w:tcW w:w="7070" w:type="dxa"/>
            <w:tcBorders>
              <w:top w:val="nil"/>
              <w:left w:val="nil"/>
              <w:bottom w:val="single" w:sz="8" w:space="0" w:color="auto"/>
              <w:right w:val="single" w:sz="8" w:space="0" w:color="auto"/>
            </w:tcBorders>
            <w:shd w:val="clear" w:color="auto" w:fill="auto"/>
            <w:vAlign w:val="center"/>
            <w:hideMark/>
          </w:tcPr>
          <w:p w14:paraId="6D75AF65" w14:textId="77777777" w:rsidR="003E277C" w:rsidRPr="003E277C" w:rsidRDefault="003E277C" w:rsidP="003E277C">
            <w:pPr>
              <w:rPr>
                <w:color w:val="000000"/>
                <w:sz w:val="22"/>
                <w:szCs w:val="22"/>
                <w:lang w:val="uk-UA"/>
              </w:rPr>
            </w:pPr>
            <w:r w:rsidRPr="003E277C">
              <w:rPr>
                <w:color w:val="000000"/>
                <w:sz w:val="22"/>
                <w:szCs w:val="22"/>
                <w:lang w:val="uk-UA"/>
              </w:rPr>
              <w:lastRenderedPageBreak/>
              <w:t>Для міст – не більше 500 м пішохідної доступності.</w:t>
            </w:r>
          </w:p>
        </w:tc>
      </w:tr>
      <w:tr w:rsidR="003E277C" w:rsidRPr="003E277C" w14:paraId="4CD1D030"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065D6052" w14:textId="77777777" w:rsidR="003E277C" w:rsidRPr="003E277C" w:rsidRDefault="003E277C" w:rsidP="003E277C">
            <w:pPr>
              <w:jc w:val="center"/>
              <w:rPr>
                <w:color w:val="000000"/>
                <w:lang w:val="uk-UA"/>
              </w:rPr>
            </w:pPr>
            <w:r w:rsidRPr="003E277C">
              <w:rPr>
                <w:color w:val="000000"/>
                <w:lang w:val="uk-UA"/>
              </w:rPr>
              <w:t>30</w:t>
            </w:r>
          </w:p>
        </w:tc>
        <w:tc>
          <w:tcPr>
            <w:tcW w:w="2065" w:type="dxa"/>
            <w:tcBorders>
              <w:top w:val="nil"/>
              <w:left w:val="nil"/>
              <w:bottom w:val="single" w:sz="8" w:space="0" w:color="auto"/>
              <w:right w:val="single" w:sz="8" w:space="0" w:color="auto"/>
            </w:tcBorders>
            <w:shd w:val="clear" w:color="auto" w:fill="auto"/>
            <w:vAlign w:val="center"/>
            <w:hideMark/>
          </w:tcPr>
          <w:p w14:paraId="4744E37C" w14:textId="77777777" w:rsidR="003E277C" w:rsidRPr="003E277C" w:rsidRDefault="003E277C" w:rsidP="003E277C">
            <w:pPr>
              <w:jc w:val="center"/>
              <w:rPr>
                <w:color w:val="000000"/>
                <w:sz w:val="22"/>
                <w:szCs w:val="22"/>
                <w:lang w:val="uk-UA"/>
              </w:rPr>
            </w:pPr>
            <w:r w:rsidRPr="003E277C">
              <w:rPr>
                <w:color w:val="000000"/>
                <w:sz w:val="22"/>
                <w:szCs w:val="22"/>
                <w:lang w:val="uk-UA"/>
              </w:rPr>
              <w:t>Дитсадки</w:t>
            </w:r>
          </w:p>
        </w:tc>
        <w:tc>
          <w:tcPr>
            <w:tcW w:w="7070" w:type="dxa"/>
            <w:tcBorders>
              <w:top w:val="nil"/>
              <w:left w:val="nil"/>
              <w:bottom w:val="single" w:sz="8" w:space="0" w:color="auto"/>
              <w:right w:val="single" w:sz="8" w:space="0" w:color="auto"/>
            </w:tcBorders>
            <w:shd w:val="clear" w:color="auto" w:fill="auto"/>
            <w:vAlign w:val="center"/>
            <w:hideMark/>
          </w:tcPr>
          <w:p w14:paraId="38D7E0A4" w14:textId="77777777" w:rsidR="003E277C" w:rsidRPr="003E277C" w:rsidRDefault="003E277C" w:rsidP="003E277C">
            <w:pPr>
              <w:rPr>
                <w:color w:val="000000"/>
                <w:sz w:val="22"/>
                <w:szCs w:val="22"/>
                <w:lang w:val="uk-UA"/>
              </w:rPr>
            </w:pPr>
            <w:r w:rsidRPr="003E277C">
              <w:rPr>
                <w:color w:val="000000"/>
                <w:sz w:val="22"/>
                <w:szCs w:val="22"/>
                <w:lang w:val="uk-UA"/>
              </w:rPr>
              <w:t>У містах – до 300 м, у селах – до 500 м.</w:t>
            </w:r>
          </w:p>
        </w:tc>
      </w:tr>
      <w:tr w:rsidR="003E277C" w:rsidRPr="003E277C" w14:paraId="216230B5"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282CAEC2" w14:textId="77777777" w:rsidR="003E277C" w:rsidRPr="003E277C" w:rsidRDefault="003E277C" w:rsidP="003E277C">
            <w:pPr>
              <w:jc w:val="center"/>
              <w:rPr>
                <w:color w:val="000000"/>
                <w:lang w:val="uk-UA"/>
              </w:rPr>
            </w:pPr>
            <w:r w:rsidRPr="003E277C">
              <w:rPr>
                <w:color w:val="000000"/>
                <w:lang w:val="uk-UA"/>
              </w:rPr>
              <w:t>31</w:t>
            </w:r>
          </w:p>
        </w:tc>
        <w:tc>
          <w:tcPr>
            <w:tcW w:w="2065" w:type="dxa"/>
            <w:tcBorders>
              <w:top w:val="nil"/>
              <w:left w:val="nil"/>
              <w:bottom w:val="single" w:sz="8" w:space="0" w:color="auto"/>
              <w:right w:val="single" w:sz="8" w:space="0" w:color="auto"/>
            </w:tcBorders>
            <w:shd w:val="clear" w:color="auto" w:fill="auto"/>
            <w:vAlign w:val="center"/>
            <w:hideMark/>
          </w:tcPr>
          <w:p w14:paraId="553922D7" w14:textId="77777777" w:rsidR="003E277C" w:rsidRPr="003E277C" w:rsidRDefault="003E277C" w:rsidP="003E277C">
            <w:pPr>
              <w:jc w:val="center"/>
              <w:rPr>
                <w:color w:val="000000"/>
                <w:sz w:val="22"/>
                <w:szCs w:val="22"/>
                <w:lang w:val="uk-UA"/>
              </w:rPr>
            </w:pPr>
            <w:r w:rsidRPr="003E277C">
              <w:rPr>
                <w:color w:val="000000"/>
                <w:sz w:val="22"/>
                <w:szCs w:val="22"/>
                <w:lang w:val="uk-UA"/>
              </w:rPr>
              <w:t>Загальноосвітні школи</w:t>
            </w:r>
          </w:p>
        </w:tc>
        <w:tc>
          <w:tcPr>
            <w:tcW w:w="7070" w:type="dxa"/>
            <w:tcBorders>
              <w:top w:val="nil"/>
              <w:left w:val="nil"/>
              <w:bottom w:val="single" w:sz="8" w:space="0" w:color="auto"/>
              <w:right w:val="single" w:sz="8" w:space="0" w:color="auto"/>
            </w:tcBorders>
            <w:shd w:val="clear" w:color="auto" w:fill="auto"/>
            <w:vAlign w:val="center"/>
            <w:hideMark/>
          </w:tcPr>
          <w:p w14:paraId="0BFA6E32" w14:textId="77777777" w:rsidR="003E277C" w:rsidRPr="003E277C" w:rsidRDefault="003E277C" w:rsidP="003E277C">
            <w:pPr>
              <w:rPr>
                <w:color w:val="000000"/>
                <w:sz w:val="22"/>
                <w:szCs w:val="22"/>
                <w:lang w:val="uk-UA"/>
              </w:rPr>
            </w:pPr>
            <w:r w:rsidRPr="003E277C">
              <w:rPr>
                <w:color w:val="000000"/>
                <w:sz w:val="22"/>
                <w:szCs w:val="22"/>
                <w:lang w:val="uk-UA"/>
              </w:rPr>
              <w:t>Пішохідна доступність не повинна перевищувати 750 м.</w:t>
            </w:r>
          </w:p>
        </w:tc>
      </w:tr>
      <w:tr w:rsidR="003E277C" w:rsidRPr="003E277C" w14:paraId="27EF733D"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4EF3609A" w14:textId="77777777" w:rsidR="003E277C" w:rsidRPr="003E277C" w:rsidRDefault="003E277C" w:rsidP="003E277C">
            <w:pPr>
              <w:jc w:val="center"/>
              <w:rPr>
                <w:color w:val="000000"/>
                <w:lang w:val="uk-UA"/>
              </w:rPr>
            </w:pPr>
            <w:r w:rsidRPr="003E277C">
              <w:rPr>
                <w:color w:val="000000"/>
                <w:lang w:val="uk-UA"/>
              </w:rPr>
              <w:t>№ п/п</w:t>
            </w:r>
          </w:p>
        </w:tc>
        <w:tc>
          <w:tcPr>
            <w:tcW w:w="2065" w:type="dxa"/>
            <w:tcBorders>
              <w:top w:val="nil"/>
              <w:left w:val="nil"/>
              <w:bottom w:val="single" w:sz="8" w:space="0" w:color="auto"/>
              <w:right w:val="single" w:sz="8" w:space="0" w:color="auto"/>
            </w:tcBorders>
            <w:shd w:val="clear" w:color="auto" w:fill="auto"/>
            <w:vAlign w:val="center"/>
            <w:hideMark/>
          </w:tcPr>
          <w:p w14:paraId="69CDCD68" w14:textId="77777777" w:rsidR="003E277C" w:rsidRPr="003E277C" w:rsidRDefault="003E277C" w:rsidP="003E277C">
            <w:pPr>
              <w:jc w:val="center"/>
              <w:rPr>
                <w:color w:val="000000"/>
                <w:sz w:val="22"/>
                <w:szCs w:val="22"/>
                <w:lang w:val="uk-UA"/>
              </w:rPr>
            </w:pPr>
            <w:r w:rsidRPr="003E277C">
              <w:rPr>
                <w:color w:val="000000"/>
                <w:sz w:val="22"/>
                <w:szCs w:val="22"/>
                <w:lang w:val="uk-UA"/>
              </w:rPr>
              <w:t>Елемент оцінки</w:t>
            </w:r>
          </w:p>
        </w:tc>
        <w:tc>
          <w:tcPr>
            <w:tcW w:w="7070" w:type="dxa"/>
            <w:tcBorders>
              <w:top w:val="nil"/>
              <w:left w:val="nil"/>
              <w:bottom w:val="single" w:sz="8" w:space="0" w:color="auto"/>
              <w:right w:val="single" w:sz="8" w:space="0" w:color="auto"/>
            </w:tcBorders>
            <w:shd w:val="clear" w:color="auto" w:fill="auto"/>
            <w:vAlign w:val="center"/>
            <w:hideMark/>
          </w:tcPr>
          <w:p w14:paraId="174E0A57" w14:textId="77777777" w:rsidR="003E277C" w:rsidRPr="003E277C" w:rsidRDefault="003E277C" w:rsidP="003E277C">
            <w:pPr>
              <w:rPr>
                <w:color w:val="000000"/>
                <w:sz w:val="22"/>
                <w:szCs w:val="22"/>
                <w:lang w:val="uk-UA"/>
              </w:rPr>
            </w:pPr>
            <w:proofErr w:type="spellStart"/>
            <w:r w:rsidRPr="003E277C">
              <w:rPr>
                <w:color w:val="000000"/>
                <w:sz w:val="22"/>
                <w:szCs w:val="22"/>
                <w:lang w:val="uk-UA"/>
              </w:rPr>
              <w:t>Переформульовані</w:t>
            </w:r>
            <w:proofErr w:type="spellEnd"/>
            <w:r w:rsidRPr="003E277C">
              <w:rPr>
                <w:color w:val="000000"/>
                <w:sz w:val="22"/>
                <w:szCs w:val="22"/>
                <w:lang w:val="uk-UA"/>
              </w:rPr>
              <w:t xml:space="preserve"> орієнтовні норми</w:t>
            </w:r>
          </w:p>
        </w:tc>
      </w:tr>
      <w:tr w:rsidR="003E277C" w:rsidRPr="003E277C" w14:paraId="6624B01A"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2824B784" w14:textId="77777777" w:rsidR="003E277C" w:rsidRPr="003E277C" w:rsidRDefault="003E277C" w:rsidP="003E277C">
            <w:pPr>
              <w:jc w:val="center"/>
              <w:rPr>
                <w:color w:val="000000"/>
                <w:lang w:val="uk-UA"/>
              </w:rPr>
            </w:pPr>
            <w:r w:rsidRPr="003E277C">
              <w:rPr>
                <w:color w:val="000000"/>
                <w:lang w:val="uk-UA"/>
              </w:rPr>
              <w:t>32</w:t>
            </w:r>
          </w:p>
        </w:tc>
        <w:tc>
          <w:tcPr>
            <w:tcW w:w="2065" w:type="dxa"/>
            <w:tcBorders>
              <w:top w:val="nil"/>
              <w:left w:val="nil"/>
              <w:bottom w:val="single" w:sz="8" w:space="0" w:color="auto"/>
              <w:right w:val="single" w:sz="8" w:space="0" w:color="auto"/>
            </w:tcBorders>
            <w:shd w:val="clear" w:color="auto" w:fill="auto"/>
            <w:vAlign w:val="center"/>
            <w:hideMark/>
          </w:tcPr>
          <w:p w14:paraId="23A0F9F4" w14:textId="77777777" w:rsidR="003E277C" w:rsidRPr="003E277C" w:rsidRDefault="003E277C" w:rsidP="003E277C">
            <w:pPr>
              <w:jc w:val="center"/>
              <w:rPr>
                <w:color w:val="000000"/>
                <w:sz w:val="22"/>
                <w:szCs w:val="22"/>
                <w:lang w:val="uk-UA"/>
              </w:rPr>
            </w:pPr>
            <w:r w:rsidRPr="003E277C">
              <w:rPr>
                <w:color w:val="000000"/>
                <w:sz w:val="22"/>
                <w:szCs w:val="22"/>
                <w:lang w:val="uk-UA"/>
              </w:rPr>
              <w:t>Вищі та середні навчальні заклади</w:t>
            </w:r>
          </w:p>
        </w:tc>
        <w:tc>
          <w:tcPr>
            <w:tcW w:w="7070" w:type="dxa"/>
            <w:tcBorders>
              <w:top w:val="nil"/>
              <w:left w:val="nil"/>
              <w:bottom w:val="single" w:sz="8" w:space="0" w:color="auto"/>
              <w:right w:val="single" w:sz="8" w:space="0" w:color="auto"/>
            </w:tcBorders>
            <w:shd w:val="clear" w:color="auto" w:fill="auto"/>
            <w:vAlign w:val="center"/>
            <w:hideMark/>
          </w:tcPr>
          <w:p w14:paraId="71A1C58D" w14:textId="77777777" w:rsidR="003E277C" w:rsidRPr="003E277C" w:rsidRDefault="003E277C" w:rsidP="003E277C">
            <w:pPr>
              <w:rPr>
                <w:color w:val="000000"/>
                <w:sz w:val="22"/>
                <w:szCs w:val="22"/>
                <w:lang w:val="uk-UA"/>
              </w:rPr>
            </w:pPr>
            <w:r w:rsidRPr="003E277C">
              <w:rPr>
                <w:color w:val="000000"/>
                <w:sz w:val="22"/>
                <w:szCs w:val="22"/>
                <w:lang w:val="uk-UA"/>
              </w:rPr>
              <w:t>Відстань до об'єктів має не перевищувати 1500 м. У сільській місцевості норматив не встановлюється.</w:t>
            </w:r>
          </w:p>
        </w:tc>
      </w:tr>
      <w:tr w:rsidR="003E277C" w:rsidRPr="003E277C" w14:paraId="36B9C040"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2884B548" w14:textId="77777777" w:rsidR="003E277C" w:rsidRPr="003E277C" w:rsidRDefault="003E277C" w:rsidP="003E277C">
            <w:pPr>
              <w:jc w:val="center"/>
              <w:rPr>
                <w:color w:val="000000"/>
                <w:lang w:val="uk-UA"/>
              </w:rPr>
            </w:pPr>
            <w:r w:rsidRPr="003E277C">
              <w:rPr>
                <w:color w:val="000000"/>
                <w:lang w:val="uk-UA"/>
              </w:rPr>
              <w:t>33</w:t>
            </w:r>
          </w:p>
        </w:tc>
        <w:tc>
          <w:tcPr>
            <w:tcW w:w="2065" w:type="dxa"/>
            <w:tcBorders>
              <w:top w:val="nil"/>
              <w:left w:val="nil"/>
              <w:bottom w:val="single" w:sz="8" w:space="0" w:color="auto"/>
              <w:right w:val="single" w:sz="8" w:space="0" w:color="auto"/>
            </w:tcBorders>
            <w:shd w:val="clear" w:color="auto" w:fill="auto"/>
            <w:vAlign w:val="center"/>
            <w:hideMark/>
          </w:tcPr>
          <w:p w14:paraId="062B4AD9" w14:textId="77777777" w:rsidR="003E277C" w:rsidRPr="003E277C" w:rsidRDefault="003E277C" w:rsidP="003E277C">
            <w:pPr>
              <w:jc w:val="center"/>
              <w:rPr>
                <w:color w:val="000000"/>
                <w:sz w:val="22"/>
                <w:szCs w:val="22"/>
                <w:lang w:val="uk-UA"/>
              </w:rPr>
            </w:pPr>
            <w:r w:rsidRPr="003E277C">
              <w:rPr>
                <w:color w:val="000000"/>
                <w:sz w:val="22"/>
                <w:szCs w:val="22"/>
                <w:lang w:val="uk-UA"/>
              </w:rPr>
              <w:t>Продуктові магазини</w:t>
            </w:r>
          </w:p>
        </w:tc>
        <w:tc>
          <w:tcPr>
            <w:tcW w:w="7070" w:type="dxa"/>
            <w:tcBorders>
              <w:top w:val="nil"/>
              <w:left w:val="nil"/>
              <w:bottom w:val="single" w:sz="8" w:space="0" w:color="auto"/>
              <w:right w:val="single" w:sz="8" w:space="0" w:color="auto"/>
            </w:tcBorders>
            <w:shd w:val="clear" w:color="auto" w:fill="auto"/>
            <w:vAlign w:val="center"/>
            <w:hideMark/>
          </w:tcPr>
          <w:p w14:paraId="45E32971" w14:textId="77777777" w:rsidR="003E277C" w:rsidRPr="003E277C" w:rsidRDefault="003E277C" w:rsidP="003E277C">
            <w:pPr>
              <w:rPr>
                <w:color w:val="000000"/>
                <w:sz w:val="22"/>
                <w:szCs w:val="22"/>
                <w:lang w:val="uk-UA"/>
              </w:rPr>
            </w:pPr>
            <w:r w:rsidRPr="003E277C">
              <w:rPr>
                <w:color w:val="000000"/>
                <w:sz w:val="22"/>
                <w:szCs w:val="22"/>
                <w:lang w:val="uk-UA"/>
              </w:rPr>
              <w:t>Оптимальна пішохідна доступність — 500–2000 м. Для магазинів першої необхідності — до 300 м.</w:t>
            </w:r>
          </w:p>
        </w:tc>
      </w:tr>
      <w:tr w:rsidR="003E277C" w:rsidRPr="003E277C" w14:paraId="69501F3D"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0F1115D2" w14:textId="77777777" w:rsidR="003E277C" w:rsidRPr="003E277C" w:rsidRDefault="003E277C" w:rsidP="003E277C">
            <w:pPr>
              <w:jc w:val="center"/>
              <w:rPr>
                <w:color w:val="000000"/>
                <w:lang w:val="uk-UA"/>
              </w:rPr>
            </w:pPr>
            <w:r w:rsidRPr="003E277C">
              <w:rPr>
                <w:color w:val="000000"/>
                <w:lang w:val="uk-UA"/>
              </w:rPr>
              <w:t>34</w:t>
            </w:r>
          </w:p>
        </w:tc>
        <w:tc>
          <w:tcPr>
            <w:tcW w:w="2065" w:type="dxa"/>
            <w:tcBorders>
              <w:top w:val="nil"/>
              <w:left w:val="nil"/>
              <w:bottom w:val="single" w:sz="8" w:space="0" w:color="auto"/>
              <w:right w:val="single" w:sz="8" w:space="0" w:color="auto"/>
            </w:tcBorders>
            <w:shd w:val="clear" w:color="auto" w:fill="auto"/>
            <w:vAlign w:val="center"/>
            <w:hideMark/>
          </w:tcPr>
          <w:p w14:paraId="1D7EC01B" w14:textId="77777777" w:rsidR="003E277C" w:rsidRPr="003E277C" w:rsidRDefault="003E277C" w:rsidP="003E277C">
            <w:pPr>
              <w:jc w:val="center"/>
              <w:rPr>
                <w:color w:val="000000"/>
                <w:sz w:val="22"/>
                <w:szCs w:val="22"/>
                <w:lang w:val="uk-UA"/>
              </w:rPr>
            </w:pPr>
            <w:r w:rsidRPr="003E277C">
              <w:rPr>
                <w:color w:val="000000"/>
                <w:sz w:val="22"/>
                <w:szCs w:val="22"/>
                <w:lang w:val="uk-UA"/>
              </w:rPr>
              <w:t>Супермаркети</w:t>
            </w:r>
          </w:p>
        </w:tc>
        <w:tc>
          <w:tcPr>
            <w:tcW w:w="7070" w:type="dxa"/>
            <w:tcBorders>
              <w:top w:val="nil"/>
              <w:left w:val="nil"/>
              <w:bottom w:val="single" w:sz="8" w:space="0" w:color="auto"/>
              <w:right w:val="single" w:sz="8" w:space="0" w:color="auto"/>
            </w:tcBorders>
            <w:shd w:val="clear" w:color="auto" w:fill="auto"/>
            <w:vAlign w:val="center"/>
            <w:hideMark/>
          </w:tcPr>
          <w:p w14:paraId="229C82BC" w14:textId="77777777" w:rsidR="003E277C" w:rsidRPr="003E277C" w:rsidRDefault="003E277C" w:rsidP="003E277C">
            <w:pPr>
              <w:rPr>
                <w:color w:val="000000"/>
                <w:sz w:val="22"/>
                <w:szCs w:val="22"/>
                <w:lang w:val="uk-UA"/>
              </w:rPr>
            </w:pPr>
            <w:r w:rsidRPr="003E277C">
              <w:rPr>
                <w:color w:val="000000"/>
                <w:sz w:val="22"/>
                <w:szCs w:val="22"/>
                <w:lang w:val="uk-UA"/>
              </w:rPr>
              <w:t>Рекомендована пішохідна доступність — 500–2000 м.</w:t>
            </w:r>
          </w:p>
        </w:tc>
      </w:tr>
      <w:tr w:rsidR="003E277C" w:rsidRPr="003E277C" w14:paraId="64B56D48"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41CB6929" w14:textId="77777777" w:rsidR="003E277C" w:rsidRPr="003E277C" w:rsidRDefault="003E277C" w:rsidP="003E277C">
            <w:pPr>
              <w:jc w:val="center"/>
              <w:rPr>
                <w:color w:val="000000"/>
                <w:lang w:val="uk-UA"/>
              </w:rPr>
            </w:pPr>
            <w:r w:rsidRPr="003E277C">
              <w:rPr>
                <w:color w:val="000000"/>
                <w:lang w:val="uk-UA"/>
              </w:rPr>
              <w:t>35</w:t>
            </w:r>
          </w:p>
        </w:tc>
        <w:tc>
          <w:tcPr>
            <w:tcW w:w="2065" w:type="dxa"/>
            <w:tcBorders>
              <w:top w:val="nil"/>
              <w:left w:val="nil"/>
              <w:bottom w:val="single" w:sz="8" w:space="0" w:color="auto"/>
              <w:right w:val="single" w:sz="8" w:space="0" w:color="auto"/>
            </w:tcBorders>
            <w:shd w:val="clear" w:color="auto" w:fill="auto"/>
            <w:vAlign w:val="center"/>
            <w:hideMark/>
          </w:tcPr>
          <w:p w14:paraId="338E295B" w14:textId="77777777" w:rsidR="003E277C" w:rsidRPr="003E277C" w:rsidRDefault="003E277C" w:rsidP="003E277C">
            <w:pPr>
              <w:jc w:val="center"/>
              <w:rPr>
                <w:color w:val="000000"/>
                <w:sz w:val="22"/>
                <w:szCs w:val="22"/>
                <w:lang w:val="uk-UA"/>
              </w:rPr>
            </w:pPr>
            <w:r w:rsidRPr="003E277C">
              <w:rPr>
                <w:color w:val="000000"/>
                <w:sz w:val="22"/>
                <w:szCs w:val="22"/>
                <w:lang w:val="uk-UA"/>
              </w:rPr>
              <w:t>Ринки</w:t>
            </w:r>
          </w:p>
        </w:tc>
        <w:tc>
          <w:tcPr>
            <w:tcW w:w="7070" w:type="dxa"/>
            <w:tcBorders>
              <w:top w:val="nil"/>
              <w:left w:val="nil"/>
              <w:bottom w:val="single" w:sz="8" w:space="0" w:color="auto"/>
              <w:right w:val="single" w:sz="8" w:space="0" w:color="auto"/>
            </w:tcBorders>
            <w:shd w:val="clear" w:color="auto" w:fill="auto"/>
            <w:vAlign w:val="center"/>
            <w:hideMark/>
          </w:tcPr>
          <w:p w14:paraId="6FD54B44" w14:textId="77777777" w:rsidR="003E277C" w:rsidRPr="003E277C" w:rsidRDefault="003E277C" w:rsidP="003E277C">
            <w:pPr>
              <w:rPr>
                <w:color w:val="000000"/>
                <w:sz w:val="22"/>
                <w:szCs w:val="22"/>
                <w:lang w:val="uk-UA"/>
              </w:rPr>
            </w:pPr>
            <w:r w:rsidRPr="003E277C">
              <w:rPr>
                <w:color w:val="000000"/>
                <w:sz w:val="22"/>
                <w:szCs w:val="22"/>
                <w:lang w:val="uk-UA"/>
              </w:rPr>
              <w:t>Відстань до ринку не повинна перевищувати 2000 м.</w:t>
            </w:r>
          </w:p>
        </w:tc>
      </w:tr>
      <w:tr w:rsidR="003E277C" w:rsidRPr="003E277C" w14:paraId="217D9131"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1F2E4D7B" w14:textId="77777777" w:rsidR="003E277C" w:rsidRPr="003E277C" w:rsidRDefault="003E277C" w:rsidP="003E277C">
            <w:pPr>
              <w:jc w:val="center"/>
              <w:rPr>
                <w:color w:val="000000"/>
                <w:lang w:val="uk-UA"/>
              </w:rPr>
            </w:pPr>
            <w:r w:rsidRPr="003E277C">
              <w:rPr>
                <w:color w:val="000000"/>
                <w:lang w:val="uk-UA"/>
              </w:rPr>
              <w:t>36</w:t>
            </w:r>
          </w:p>
        </w:tc>
        <w:tc>
          <w:tcPr>
            <w:tcW w:w="2065" w:type="dxa"/>
            <w:tcBorders>
              <w:top w:val="nil"/>
              <w:left w:val="nil"/>
              <w:bottom w:val="single" w:sz="8" w:space="0" w:color="auto"/>
              <w:right w:val="single" w:sz="8" w:space="0" w:color="auto"/>
            </w:tcBorders>
            <w:shd w:val="clear" w:color="auto" w:fill="auto"/>
            <w:vAlign w:val="center"/>
            <w:hideMark/>
          </w:tcPr>
          <w:p w14:paraId="4E5F37DB" w14:textId="77777777" w:rsidR="003E277C" w:rsidRPr="003E277C" w:rsidRDefault="003E277C" w:rsidP="003E277C">
            <w:pPr>
              <w:jc w:val="center"/>
              <w:rPr>
                <w:color w:val="000000"/>
                <w:sz w:val="22"/>
                <w:szCs w:val="22"/>
                <w:lang w:val="uk-UA"/>
              </w:rPr>
            </w:pPr>
            <w:r w:rsidRPr="003E277C">
              <w:rPr>
                <w:color w:val="000000"/>
                <w:sz w:val="22"/>
                <w:szCs w:val="22"/>
                <w:lang w:val="uk-UA"/>
              </w:rPr>
              <w:t>Промтоварні магазини</w:t>
            </w:r>
          </w:p>
        </w:tc>
        <w:tc>
          <w:tcPr>
            <w:tcW w:w="7070" w:type="dxa"/>
            <w:tcBorders>
              <w:top w:val="nil"/>
              <w:left w:val="nil"/>
              <w:bottom w:val="single" w:sz="8" w:space="0" w:color="auto"/>
              <w:right w:val="single" w:sz="8" w:space="0" w:color="auto"/>
            </w:tcBorders>
            <w:shd w:val="clear" w:color="auto" w:fill="auto"/>
            <w:vAlign w:val="center"/>
            <w:hideMark/>
          </w:tcPr>
          <w:p w14:paraId="35EEB409" w14:textId="77777777" w:rsidR="003E277C" w:rsidRPr="003E277C" w:rsidRDefault="003E277C" w:rsidP="003E277C">
            <w:pPr>
              <w:rPr>
                <w:color w:val="000000"/>
                <w:sz w:val="22"/>
                <w:szCs w:val="22"/>
                <w:lang w:val="uk-UA"/>
              </w:rPr>
            </w:pPr>
            <w:r w:rsidRPr="003E277C">
              <w:rPr>
                <w:color w:val="000000"/>
                <w:sz w:val="22"/>
                <w:szCs w:val="22"/>
                <w:lang w:val="uk-UA"/>
              </w:rPr>
              <w:t>Допустима відстань — до 2000 м.</w:t>
            </w:r>
          </w:p>
        </w:tc>
      </w:tr>
      <w:tr w:rsidR="003E277C" w:rsidRPr="003E277C" w14:paraId="05867A69"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6937C90F" w14:textId="77777777" w:rsidR="003E277C" w:rsidRPr="003E277C" w:rsidRDefault="003E277C" w:rsidP="003E277C">
            <w:pPr>
              <w:jc w:val="center"/>
              <w:rPr>
                <w:color w:val="000000"/>
                <w:lang w:val="uk-UA"/>
              </w:rPr>
            </w:pPr>
            <w:r w:rsidRPr="003E277C">
              <w:rPr>
                <w:color w:val="000000"/>
                <w:lang w:val="uk-UA"/>
              </w:rPr>
              <w:t>37</w:t>
            </w:r>
          </w:p>
        </w:tc>
        <w:tc>
          <w:tcPr>
            <w:tcW w:w="2065" w:type="dxa"/>
            <w:tcBorders>
              <w:top w:val="nil"/>
              <w:left w:val="nil"/>
              <w:bottom w:val="single" w:sz="8" w:space="0" w:color="auto"/>
              <w:right w:val="single" w:sz="8" w:space="0" w:color="auto"/>
            </w:tcBorders>
            <w:shd w:val="clear" w:color="auto" w:fill="auto"/>
            <w:vAlign w:val="center"/>
            <w:hideMark/>
          </w:tcPr>
          <w:p w14:paraId="1C293080" w14:textId="77777777" w:rsidR="003E277C" w:rsidRPr="003E277C" w:rsidRDefault="003E277C" w:rsidP="003E277C">
            <w:pPr>
              <w:jc w:val="center"/>
              <w:rPr>
                <w:color w:val="000000"/>
                <w:sz w:val="22"/>
                <w:szCs w:val="22"/>
                <w:lang w:val="uk-UA"/>
              </w:rPr>
            </w:pPr>
            <w:r w:rsidRPr="003E277C">
              <w:rPr>
                <w:color w:val="000000"/>
                <w:sz w:val="22"/>
                <w:szCs w:val="22"/>
                <w:lang w:val="uk-UA"/>
              </w:rPr>
              <w:t>Поліклініки</w:t>
            </w:r>
          </w:p>
        </w:tc>
        <w:tc>
          <w:tcPr>
            <w:tcW w:w="7070" w:type="dxa"/>
            <w:tcBorders>
              <w:top w:val="nil"/>
              <w:left w:val="nil"/>
              <w:bottom w:val="single" w:sz="8" w:space="0" w:color="auto"/>
              <w:right w:val="single" w:sz="8" w:space="0" w:color="auto"/>
            </w:tcBorders>
            <w:shd w:val="clear" w:color="auto" w:fill="auto"/>
            <w:vAlign w:val="center"/>
            <w:hideMark/>
          </w:tcPr>
          <w:p w14:paraId="73364F20" w14:textId="77777777" w:rsidR="003E277C" w:rsidRPr="003E277C" w:rsidRDefault="003E277C" w:rsidP="003E277C">
            <w:pPr>
              <w:rPr>
                <w:color w:val="000000"/>
                <w:sz w:val="22"/>
                <w:szCs w:val="22"/>
                <w:lang w:val="uk-UA"/>
              </w:rPr>
            </w:pPr>
            <w:r w:rsidRPr="003E277C">
              <w:rPr>
                <w:color w:val="000000"/>
                <w:sz w:val="22"/>
                <w:szCs w:val="22"/>
                <w:lang w:val="uk-UA"/>
              </w:rPr>
              <w:t>Оптимальна пішохідна доступність — до 2000 м.</w:t>
            </w:r>
          </w:p>
        </w:tc>
      </w:tr>
      <w:tr w:rsidR="003E277C" w:rsidRPr="003E277C" w14:paraId="5D978301"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1312C452" w14:textId="77777777" w:rsidR="003E277C" w:rsidRPr="003E277C" w:rsidRDefault="003E277C" w:rsidP="003E277C">
            <w:pPr>
              <w:jc w:val="center"/>
              <w:rPr>
                <w:color w:val="000000"/>
                <w:lang w:val="uk-UA"/>
              </w:rPr>
            </w:pPr>
            <w:r w:rsidRPr="003E277C">
              <w:rPr>
                <w:color w:val="000000"/>
                <w:lang w:val="uk-UA"/>
              </w:rPr>
              <w:t>38</w:t>
            </w:r>
          </w:p>
        </w:tc>
        <w:tc>
          <w:tcPr>
            <w:tcW w:w="2065" w:type="dxa"/>
            <w:tcBorders>
              <w:top w:val="nil"/>
              <w:left w:val="nil"/>
              <w:bottom w:val="single" w:sz="8" w:space="0" w:color="auto"/>
              <w:right w:val="single" w:sz="8" w:space="0" w:color="auto"/>
            </w:tcBorders>
            <w:shd w:val="clear" w:color="auto" w:fill="auto"/>
            <w:vAlign w:val="center"/>
            <w:hideMark/>
          </w:tcPr>
          <w:p w14:paraId="52023DC7" w14:textId="77777777" w:rsidR="003E277C" w:rsidRPr="003E277C" w:rsidRDefault="003E277C" w:rsidP="003E277C">
            <w:pPr>
              <w:jc w:val="center"/>
              <w:rPr>
                <w:color w:val="000000"/>
                <w:sz w:val="22"/>
                <w:szCs w:val="22"/>
                <w:lang w:val="uk-UA"/>
              </w:rPr>
            </w:pPr>
            <w:r w:rsidRPr="003E277C">
              <w:rPr>
                <w:color w:val="000000"/>
                <w:sz w:val="22"/>
                <w:szCs w:val="22"/>
                <w:lang w:val="uk-UA"/>
              </w:rPr>
              <w:t>Заклади громадського харчування</w:t>
            </w:r>
          </w:p>
        </w:tc>
        <w:tc>
          <w:tcPr>
            <w:tcW w:w="7070" w:type="dxa"/>
            <w:tcBorders>
              <w:top w:val="nil"/>
              <w:left w:val="nil"/>
              <w:bottom w:val="single" w:sz="8" w:space="0" w:color="auto"/>
              <w:right w:val="single" w:sz="8" w:space="0" w:color="auto"/>
            </w:tcBorders>
            <w:shd w:val="clear" w:color="auto" w:fill="auto"/>
            <w:vAlign w:val="center"/>
            <w:hideMark/>
          </w:tcPr>
          <w:p w14:paraId="3B08D9C7" w14:textId="77777777" w:rsidR="003E277C" w:rsidRPr="003E277C" w:rsidRDefault="003E277C" w:rsidP="003E277C">
            <w:pPr>
              <w:rPr>
                <w:color w:val="000000"/>
                <w:sz w:val="22"/>
                <w:szCs w:val="22"/>
                <w:lang w:val="uk-UA"/>
              </w:rPr>
            </w:pPr>
            <w:r w:rsidRPr="003E277C">
              <w:rPr>
                <w:color w:val="000000"/>
                <w:sz w:val="22"/>
                <w:szCs w:val="22"/>
                <w:lang w:val="uk-UA"/>
              </w:rPr>
              <w:t>Має бути забезпечена пішохідна доступність у межах 2000 м.</w:t>
            </w:r>
          </w:p>
        </w:tc>
      </w:tr>
      <w:tr w:rsidR="003E277C" w:rsidRPr="003E277C" w14:paraId="08EE71C2"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1889A3CB" w14:textId="77777777" w:rsidR="003E277C" w:rsidRPr="003E277C" w:rsidRDefault="003E277C" w:rsidP="003E277C">
            <w:pPr>
              <w:jc w:val="center"/>
              <w:rPr>
                <w:color w:val="000000"/>
                <w:lang w:val="uk-UA"/>
              </w:rPr>
            </w:pPr>
            <w:r w:rsidRPr="003E277C">
              <w:rPr>
                <w:color w:val="000000"/>
                <w:lang w:val="uk-UA"/>
              </w:rPr>
              <w:t>39</w:t>
            </w:r>
          </w:p>
        </w:tc>
        <w:tc>
          <w:tcPr>
            <w:tcW w:w="2065" w:type="dxa"/>
            <w:tcBorders>
              <w:top w:val="nil"/>
              <w:left w:val="nil"/>
              <w:bottom w:val="single" w:sz="8" w:space="0" w:color="auto"/>
              <w:right w:val="single" w:sz="8" w:space="0" w:color="auto"/>
            </w:tcBorders>
            <w:shd w:val="clear" w:color="auto" w:fill="auto"/>
            <w:vAlign w:val="center"/>
            <w:hideMark/>
          </w:tcPr>
          <w:p w14:paraId="735D61D5" w14:textId="77777777" w:rsidR="003E277C" w:rsidRPr="003E277C" w:rsidRDefault="003E277C" w:rsidP="003E277C">
            <w:pPr>
              <w:jc w:val="center"/>
              <w:rPr>
                <w:color w:val="000000"/>
                <w:sz w:val="22"/>
                <w:szCs w:val="22"/>
                <w:lang w:val="uk-UA"/>
              </w:rPr>
            </w:pPr>
            <w:r w:rsidRPr="003E277C">
              <w:rPr>
                <w:color w:val="000000"/>
                <w:sz w:val="22"/>
                <w:szCs w:val="22"/>
                <w:lang w:val="uk-UA"/>
              </w:rPr>
              <w:t>Майстерні та побутові підприємства</w:t>
            </w:r>
          </w:p>
        </w:tc>
        <w:tc>
          <w:tcPr>
            <w:tcW w:w="7070" w:type="dxa"/>
            <w:tcBorders>
              <w:top w:val="nil"/>
              <w:left w:val="nil"/>
              <w:bottom w:val="single" w:sz="8" w:space="0" w:color="auto"/>
              <w:right w:val="single" w:sz="8" w:space="0" w:color="auto"/>
            </w:tcBorders>
            <w:shd w:val="clear" w:color="auto" w:fill="auto"/>
            <w:vAlign w:val="center"/>
            <w:hideMark/>
          </w:tcPr>
          <w:p w14:paraId="607F2655" w14:textId="77777777" w:rsidR="003E277C" w:rsidRPr="003E277C" w:rsidRDefault="003E277C" w:rsidP="003E277C">
            <w:pPr>
              <w:rPr>
                <w:color w:val="000000"/>
                <w:sz w:val="22"/>
                <w:szCs w:val="22"/>
                <w:lang w:val="uk-UA"/>
              </w:rPr>
            </w:pPr>
            <w:r w:rsidRPr="003E277C">
              <w:rPr>
                <w:color w:val="000000"/>
                <w:sz w:val="22"/>
                <w:szCs w:val="22"/>
                <w:lang w:val="uk-UA"/>
              </w:rPr>
              <w:t>Пішохідна доступність — у межах 500–2000 м.</w:t>
            </w:r>
          </w:p>
        </w:tc>
      </w:tr>
      <w:tr w:rsidR="003E277C" w:rsidRPr="003E277C" w14:paraId="09CCF320"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E8EE203" w14:textId="77777777" w:rsidR="003E277C" w:rsidRPr="003E277C" w:rsidRDefault="003E277C" w:rsidP="003E277C">
            <w:pPr>
              <w:jc w:val="center"/>
              <w:rPr>
                <w:color w:val="000000"/>
                <w:lang w:val="uk-UA"/>
              </w:rPr>
            </w:pPr>
            <w:r w:rsidRPr="003E277C">
              <w:rPr>
                <w:color w:val="000000"/>
                <w:lang w:val="uk-UA"/>
              </w:rPr>
              <w:t>40</w:t>
            </w:r>
          </w:p>
        </w:tc>
        <w:tc>
          <w:tcPr>
            <w:tcW w:w="2065" w:type="dxa"/>
            <w:tcBorders>
              <w:top w:val="nil"/>
              <w:left w:val="nil"/>
              <w:bottom w:val="single" w:sz="8" w:space="0" w:color="auto"/>
              <w:right w:val="single" w:sz="8" w:space="0" w:color="auto"/>
            </w:tcBorders>
            <w:shd w:val="clear" w:color="auto" w:fill="auto"/>
            <w:vAlign w:val="center"/>
            <w:hideMark/>
          </w:tcPr>
          <w:p w14:paraId="0A817252" w14:textId="77777777" w:rsidR="003E277C" w:rsidRPr="003E277C" w:rsidRDefault="003E277C" w:rsidP="003E277C">
            <w:pPr>
              <w:jc w:val="center"/>
              <w:rPr>
                <w:color w:val="000000"/>
                <w:sz w:val="22"/>
                <w:szCs w:val="22"/>
                <w:lang w:val="uk-UA"/>
              </w:rPr>
            </w:pPr>
            <w:r w:rsidRPr="003E277C">
              <w:rPr>
                <w:color w:val="000000"/>
                <w:sz w:val="22"/>
                <w:szCs w:val="22"/>
                <w:lang w:val="uk-UA"/>
              </w:rPr>
              <w:t>Телефони-автомати</w:t>
            </w:r>
          </w:p>
        </w:tc>
        <w:tc>
          <w:tcPr>
            <w:tcW w:w="7070" w:type="dxa"/>
            <w:tcBorders>
              <w:top w:val="nil"/>
              <w:left w:val="nil"/>
              <w:bottom w:val="single" w:sz="8" w:space="0" w:color="auto"/>
              <w:right w:val="single" w:sz="8" w:space="0" w:color="auto"/>
            </w:tcBorders>
            <w:shd w:val="clear" w:color="auto" w:fill="auto"/>
            <w:vAlign w:val="center"/>
            <w:hideMark/>
          </w:tcPr>
          <w:p w14:paraId="230B767A" w14:textId="77777777" w:rsidR="003E277C" w:rsidRPr="003E277C" w:rsidRDefault="003E277C" w:rsidP="003E277C">
            <w:pPr>
              <w:rPr>
                <w:color w:val="000000"/>
                <w:sz w:val="22"/>
                <w:szCs w:val="22"/>
                <w:lang w:val="uk-UA"/>
              </w:rPr>
            </w:pPr>
            <w:r w:rsidRPr="003E277C">
              <w:rPr>
                <w:color w:val="000000"/>
                <w:sz w:val="22"/>
                <w:szCs w:val="22"/>
                <w:lang w:val="uk-UA"/>
              </w:rPr>
              <w:t>Визначається окремо для кожного випадку.</w:t>
            </w:r>
          </w:p>
        </w:tc>
      </w:tr>
      <w:tr w:rsidR="003E277C" w:rsidRPr="003E277C" w14:paraId="0C0F8CF8"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1697CD12" w14:textId="77777777" w:rsidR="003E277C" w:rsidRPr="003E277C" w:rsidRDefault="003E277C" w:rsidP="003E277C">
            <w:pPr>
              <w:jc w:val="center"/>
              <w:rPr>
                <w:color w:val="000000"/>
                <w:lang w:val="uk-UA"/>
              </w:rPr>
            </w:pPr>
            <w:r w:rsidRPr="003E277C">
              <w:rPr>
                <w:color w:val="000000"/>
                <w:lang w:val="uk-UA"/>
              </w:rPr>
              <w:t>41</w:t>
            </w:r>
          </w:p>
        </w:tc>
        <w:tc>
          <w:tcPr>
            <w:tcW w:w="2065" w:type="dxa"/>
            <w:tcBorders>
              <w:top w:val="nil"/>
              <w:left w:val="nil"/>
              <w:bottom w:val="single" w:sz="8" w:space="0" w:color="auto"/>
              <w:right w:val="single" w:sz="8" w:space="0" w:color="auto"/>
            </w:tcBorders>
            <w:shd w:val="clear" w:color="auto" w:fill="auto"/>
            <w:vAlign w:val="center"/>
            <w:hideMark/>
          </w:tcPr>
          <w:p w14:paraId="58A2F917" w14:textId="77777777" w:rsidR="003E277C" w:rsidRPr="003E277C" w:rsidRDefault="003E277C" w:rsidP="003E277C">
            <w:pPr>
              <w:jc w:val="center"/>
              <w:rPr>
                <w:color w:val="000000"/>
                <w:sz w:val="22"/>
                <w:szCs w:val="22"/>
                <w:lang w:val="uk-UA"/>
              </w:rPr>
            </w:pPr>
            <w:r w:rsidRPr="003E277C">
              <w:rPr>
                <w:color w:val="000000"/>
                <w:sz w:val="22"/>
                <w:szCs w:val="22"/>
                <w:lang w:val="uk-UA"/>
              </w:rPr>
              <w:t>СТО та автозаправки</w:t>
            </w:r>
          </w:p>
        </w:tc>
        <w:tc>
          <w:tcPr>
            <w:tcW w:w="7070" w:type="dxa"/>
            <w:tcBorders>
              <w:top w:val="nil"/>
              <w:left w:val="nil"/>
              <w:bottom w:val="single" w:sz="8" w:space="0" w:color="auto"/>
              <w:right w:val="single" w:sz="8" w:space="0" w:color="auto"/>
            </w:tcBorders>
            <w:shd w:val="clear" w:color="auto" w:fill="auto"/>
            <w:vAlign w:val="center"/>
            <w:hideMark/>
          </w:tcPr>
          <w:p w14:paraId="7F3AC11E" w14:textId="77777777" w:rsidR="003E277C" w:rsidRPr="003E277C" w:rsidRDefault="003E277C" w:rsidP="003E277C">
            <w:pPr>
              <w:rPr>
                <w:color w:val="000000"/>
                <w:sz w:val="22"/>
                <w:szCs w:val="22"/>
                <w:lang w:val="uk-UA"/>
              </w:rPr>
            </w:pPr>
            <w:r w:rsidRPr="003E277C">
              <w:rPr>
                <w:color w:val="000000"/>
                <w:sz w:val="22"/>
                <w:szCs w:val="22"/>
                <w:lang w:val="uk-UA"/>
              </w:rPr>
              <w:t>Визначаються індивідуально, залежно від планування території.</w:t>
            </w:r>
          </w:p>
        </w:tc>
      </w:tr>
      <w:tr w:rsidR="003E277C" w:rsidRPr="003E277C" w14:paraId="09839598"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4B9FBD51" w14:textId="77777777" w:rsidR="003E277C" w:rsidRPr="003E277C" w:rsidRDefault="003E277C" w:rsidP="003E277C">
            <w:pPr>
              <w:jc w:val="center"/>
              <w:rPr>
                <w:color w:val="000000"/>
                <w:lang w:val="uk-UA"/>
              </w:rPr>
            </w:pPr>
            <w:r w:rsidRPr="003E277C">
              <w:rPr>
                <w:color w:val="000000"/>
                <w:lang w:val="uk-UA"/>
              </w:rPr>
              <w:t>42</w:t>
            </w:r>
          </w:p>
        </w:tc>
        <w:tc>
          <w:tcPr>
            <w:tcW w:w="2065" w:type="dxa"/>
            <w:tcBorders>
              <w:top w:val="nil"/>
              <w:left w:val="nil"/>
              <w:bottom w:val="single" w:sz="8" w:space="0" w:color="auto"/>
              <w:right w:val="single" w:sz="8" w:space="0" w:color="auto"/>
            </w:tcBorders>
            <w:shd w:val="clear" w:color="auto" w:fill="auto"/>
            <w:vAlign w:val="center"/>
            <w:hideMark/>
          </w:tcPr>
          <w:p w14:paraId="4A2EA13F" w14:textId="77777777" w:rsidR="003E277C" w:rsidRPr="003E277C" w:rsidRDefault="003E277C" w:rsidP="003E277C">
            <w:pPr>
              <w:jc w:val="center"/>
              <w:rPr>
                <w:color w:val="000000"/>
                <w:sz w:val="22"/>
                <w:szCs w:val="22"/>
                <w:lang w:val="uk-UA"/>
              </w:rPr>
            </w:pPr>
            <w:r w:rsidRPr="003E277C">
              <w:rPr>
                <w:color w:val="000000"/>
                <w:sz w:val="22"/>
                <w:szCs w:val="22"/>
                <w:lang w:val="uk-UA"/>
              </w:rPr>
              <w:t>Наземний громадський транспорт</w:t>
            </w:r>
          </w:p>
        </w:tc>
        <w:tc>
          <w:tcPr>
            <w:tcW w:w="7070" w:type="dxa"/>
            <w:tcBorders>
              <w:top w:val="nil"/>
              <w:left w:val="nil"/>
              <w:bottom w:val="single" w:sz="8" w:space="0" w:color="auto"/>
              <w:right w:val="single" w:sz="8" w:space="0" w:color="auto"/>
            </w:tcBorders>
            <w:shd w:val="clear" w:color="auto" w:fill="auto"/>
            <w:vAlign w:val="center"/>
            <w:hideMark/>
          </w:tcPr>
          <w:p w14:paraId="79ECB909" w14:textId="77777777" w:rsidR="003E277C" w:rsidRPr="003E277C" w:rsidRDefault="003E277C" w:rsidP="003E277C">
            <w:pPr>
              <w:rPr>
                <w:color w:val="000000"/>
                <w:sz w:val="22"/>
                <w:szCs w:val="22"/>
                <w:lang w:val="uk-UA"/>
              </w:rPr>
            </w:pPr>
            <w:r w:rsidRPr="003E277C">
              <w:rPr>
                <w:color w:val="000000"/>
                <w:sz w:val="22"/>
                <w:szCs w:val="22"/>
                <w:lang w:val="uk-UA"/>
              </w:rPr>
              <w:t>Відстань до найближчої зупинки не має перевищувати 500 м.</w:t>
            </w:r>
          </w:p>
        </w:tc>
      </w:tr>
      <w:tr w:rsidR="003E277C" w:rsidRPr="003E277C" w14:paraId="32F6DAF2"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180E9D7F" w14:textId="77777777" w:rsidR="003E277C" w:rsidRPr="003E277C" w:rsidRDefault="003E277C" w:rsidP="003E277C">
            <w:pPr>
              <w:jc w:val="center"/>
              <w:rPr>
                <w:color w:val="000000"/>
                <w:lang w:val="uk-UA"/>
              </w:rPr>
            </w:pPr>
            <w:r w:rsidRPr="003E277C">
              <w:rPr>
                <w:color w:val="000000"/>
                <w:lang w:val="uk-UA"/>
              </w:rPr>
              <w:t>43</w:t>
            </w:r>
          </w:p>
        </w:tc>
        <w:tc>
          <w:tcPr>
            <w:tcW w:w="2065" w:type="dxa"/>
            <w:tcBorders>
              <w:top w:val="nil"/>
              <w:left w:val="nil"/>
              <w:bottom w:val="single" w:sz="8" w:space="0" w:color="auto"/>
              <w:right w:val="single" w:sz="8" w:space="0" w:color="auto"/>
            </w:tcBorders>
            <w:shd w:val="clear" w:color="auto" w:fill="auto"/>
            <w:vAlign w:val="center"/>
            <w:hideMark/>
          </w:tcPr>
          <w:p w14:paraId="03BCCA3C" w14:textId="77777777" w:rsidR="003E277C" w:rsidRPr="003E277C" w:rsidRDefault="003E277C" w:rsidP="003E277C">
            <w:pPr>
              <w:jc w:val="center"/>
              <w:rPr>
                <w:color w:val="000000"/>
                <w:sz w:val="22"/>
                <w:szCs w:val="22"/>
                <w:lang w:val="uk-UA"/>
              </w:rPr>
            </w:pPr>
            <w:r w:rsidRPr="003E277C">
              <w:rPr>
                <w:color w:val="000000"/>
                <w:sz w:val="22"/>
                <w:szCs w:val="22"/>
                <w:lang w:val="uk-UA"/>
              </w:rPr>
              <w:t>Метро (де є)</w:t>
            </w:r>
          </w:p>
        </w:tc>
        <w:tc>
          <w:tcPr>
            <w:tcW w:w="7070" w:type="dxa"/>
            <w:tcBorders>
              <w:top w:val="nil"/>
              <w:left w:val="nil"/>
              <w:bottom w:val="single" w:sz="8" w:space="0" w:color="auto"/>
              <w:right w:val="single" w:sz="8" w:space="0" w:color="auto"/>
            </w:tcBorders>
            <w:shd w:val="clear" w:color="auto" w:fill="auto"/>
            <w:vAlign w:val="center"/>
            <w:hideMark/>
          </w:tcPr>
          <w:p w14:paraId="7CA72301" w14:textId="77777777" w:rsidR="003E277C" w:rsidRPr="003E277C" w:rsidRDefault="003E277C" w:rsidP="003E277C">
            <w:pPr>
              <w:rPr>
                <w:color w:val="000000"/>
                <w:sz w:val="22"/>
                <w:szCs w:val="22"/>
                <w:lang w:val="uk-UA"/>
              </w:rPr>
            </w:pPr>
            <w:r w:rsidRPr="003E277C">
              <w:rPr>
                <w:color w:val="000000"/>
                <w:sz w:val="22"/>
                <w:szCs w:val="22"/>
                <w:lang w:val="uk-UA"/>
              </w:rPr>
              <w:t>Для міст із метро — визначається експертно; для сільської місцевості не актуально.</w:t>
            </w:r>
          </w:p>
        </w:tc>
      </w:tr>
      <w:tr w:rsidR="003E277C" w:rsidRPr="003E277C" w14:paraId="39A7172A"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433A39E0" w14:textId="77777777" w:rsidR="003E277C" w:rsidRPr="003E277C" w:rsidRDefault="003E277C" w:rsidP="003E277C">
            <w:pPr>
              <w:jc w:val="center"/>
              <w:rPr>
                <w:color w:val="000000"/>
                <w:lang w:val="uk-UA"/>
              </w:rPr>
            </w:pPr>
            <w:r w:rsidRPr="003E277C">
              <w:rPr>
                <w:color w:val="000000"/>
                <w:lang w:val="uk-UA"/>
              </w:rPr>
              <w:t>44</w:t>
            </w:r>
          </w:p>
        </w:tc>
        <w:tc>
          <w:tcPr>
            <w:tcW w:w="2065" w:type="dxa"/>
            <w:tcBorders>
              <w:top w:val="nil"/>
              <w:left w:val="nil"/>
              <w:bottom w:val="single" w:sz="8" w:space="0" w:color="auto"/>
              <w:right w:val="single" w:sz="8" w:space="0" w:color="auto"/>
            </w:tcBorders>
            <w:shd w:val="clear" w:color="auto" w:fill="auto"/>
            <w:vAlign w:val="center"/>
            <w:hideMark/>
          </w:tcPr>
          <w:p w14:paraId="2BCB168D" w14:textId="77777777" w:rsidR="003E277C" w:rsidRPr="003E277C" w:rsidRDefault="003E277C" w:rsidP="003E277C">
            <w:pPr>
              <w:jc w:val="center"/>
              <w:rPr>
                <w:color w:val="000000"/>
                <w:sz w:val="22"/>
                <w:szCs w:val="22"/>
                <w:lang w:val="uk-UA"/>
              </w:rPr>
            </w:pPr>
            <w:r w:rsidRPr="003E277C">
              <w:rPr>
                <w:color w:val="000000"/>
                <w:sz w:val="22"/>
                <w:szCs w:val="22"/>
                <w:lang w:val="uk-UA"/>
              </w:rPr>
              <w:t>Таксі та маршрути</w:t>
            </w:r>
          </w:p>
        </w:tc>
        <w:tc>
          <w:tcPr>
            <w:tcW w:w="7070" w:type="dxa"/>
            <w:tcBorders>
              <w:top w:val="nil"/>
              <w:left w:val="nil"/>
              <w:bottom w:val="single" w:sz="8" w:space="0" w:color="auto"/>
              <w:right w:val="single" w:sz="8" w:space="0" w:color="auto"/>
            </w:tcBorders>
            <w:shd w:val="clear" w:color="auto" w:fill="auto"/>
            <w:vAlign w:val="center"/>
            <w:hideMark/>
          </w:tcPr>
          <w:p w14:paraId="292CE056" w14:textId="77777777" w:rsidR="003E277C" w:rsidRPr="003E277C" w:rsidRDefault="003E277C" w:rsidP="003E277C">
            <w:pPr>
              <w:rPr>
                <w:color w:val="000000"/>
                <w:sz w:val="22"/>
                <w:szCs w:val="22"/>
                <w:lang w:val="uk-UA"/>
              </w:rPr>
            </w:pPr>
            <w:r w:rsidRPr="003E277C">
              <w:rPr>
                <w:color w:val="000000"/>
                <w:sz w:val="22"/>
                <w:szCs w:val="22"/>
                <w:lang w:val="uk-UA"/>
              </w:rPr>
              <w:t>Розглядаються у разі потреби, залежно від специфіки району.</w:t>
            </w:r>
          </w:p>
        </w:tc>
      </w:tr>
      <w:tr w:rsidR="003E277C" w:rsidRPr="003E277C" w14:paraId="07F409B2"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5A306A84" w14:textId="77777777" w:rsidR="003E277C" w:rsidRPr="003E277C" w:rsidRDefault="003E277C" w:rsidP="003E277C">
            <w:pPr>
              <w:jc w:val="center"/>
              <w:rPr>
                <w:color w:val="000000"/>
                <w:lang w:val="uk-UA"/>
              </w:rPr>
            </w:pPr>
            <w:r w:rsidRPr="003E277C">
              <w:rPr>
                <w:color w:val="000000"/>
                <w:lang w:val="uk-UA"/>
              </w:rPr>
              <w:t>45</w:t>
            </w:r>
          </w:p>
        </w:tc>
        <w:tc>
          <w:tcPr>
            <w:tcW w:w="2065" w:type="dxa"/>
            <w:tcBorders>
              <w:top w:val="nil"/>
              <w:left w:val="nil"/>
              <w:bottom w:val="single" w:sz="8" w:space="0" w:color="auto"/>
              <w:right w:val="single" w:sz="8" w:space="0" w:color="auto"/>
            </w:tcBorders>
            <w:shd w:val="clear" w:color="auto" w:fill="auto"/>
            <w:vAlign w:val="center"/>
            <w:hideMark/>
          </w:tcPr>
          <w:p w14:paraId="0E733601" w14:textId="77777777" w:rsidR="003E277C" w:rsidRPr="003E277C" w:rsidRDefault="003E277C" w:rsidP="003E277C">
            <w:pPr>
              <w:jc w:val="center"/>
              <w:rPr>
                <w:color w:val="000000"/>
                <w:sz w:val="22"/>
                <w:szCs w:val="22"/>
                <w:lang w:val="uk-UA"/>
              </w:rPr>
            </w:pPr>
            <w:r w:rsidRPr="003E277C">
              <w:rPr>
                <w:color w:val="000000"/>
                <w:sz w:val="22"/>
                <w:szCs w:val="22"/>
                <w:lang w:val="uk-UA"/>
              </w:rPr>
              <w:t>Освітлення території</w:t>
            </w:r>
          </w:p>
        </w:tc>
        <w:tc>
          <w:tcPr>
            <w:tcW w:w="7070" w:type="dxa"/>
            <w:tcBorders>
              <w:top w:val="nil"/>
              <w:left w:val="nil"/>
              <w:bottom w:val="single" w:sz="8" w:space="0" w:color="auto"/>
              <w:right w:val="single" w:sz="8" w:space="0" w:color="auto"/>
            </w:tcBorders>
            <w:shd w:val="clear" w:color="auto" w:fill="auto"/>
            <w:vAlign w:val="center"/>
            <w:hideMark/>
          </w:tcPr>
          <w:p w14:paraId="74EB74FD" w14:textId="77777777" w:rsidR="003E277C" w:rsidRPr="003E277C" w:rsidRDefault="003E277C" w:rsidP="003E277C">
            <w:pPr>
              <w:rPr>
                <w:color w:val="000000"/>
                <w:sz w:val="22"/>
                <w:szCs w:val="22"/>
                <w:lang w:val="uk-UA"/>
              </w:rPr>
            </w:pPr>
            <w:r w:rsidRPr="003E277C">
              <w:rPr>
                <w:color w:val="000000"/>
                <w:sz w:val="22"/>
                <w:szCs w:val="22"/>
                <w:lang w:val="uk-UA"/>
              </w:rPr>
              <w:t xml:space="preserve">Для безпеки та зручності рівень освітленості має відповідати мінімальним вимогам: для пішоходів і дітей — не менше 4 </w:t>
            </w:r>
            <w:proofErr w:type="spellStart"/>
            <w:r w:rsidRPr="003E277C">
              <w:rPr>
                <w:color w:val="000000"/>
                <w:sz w:val="22"/>
                <w:szCs w:val="22"/>
                <w:lang w:val="uk-UA"/>
              </w:rPr>
              <w:t>лк</w:t>
            </w:r>
            <w:proofErr w:type="spellEnd"/>
            <w:r w:rsidRPr="003E277C">
              <w:rPr>
                <w:color w:val="000000"/>
                <w:sz w:val="22"/>
                <w:szCs w:val="22"/>
                <w:lang w:val="uk-UA"/>
              </w:rPr>
              <w:t xml:space="preserve">; для господарських зон — 2 </w:t>
            </w:r>
            <w:proofErr w:type="spellStart"/>
            <w:r w:rsidRPr="003E277C">
              <w:rPr>
                <w:color w:val="000000"/>
                <w:sz w:val="22"/>
                <w:szCs w:val="22"/>
                <w:lang w:val="uk-UA"/>
              </w:rPr>
              <w:t>лк</w:t>
            </w:r>
            <w:proofErr w:type="spellEnd"/>
            <w:r w:rsidRPr="003E277C">
              <w:rPr>
                <w:color w:val="000000"/>
                <w:sz w:val="22"/>
                <w:szCs w:val="22"/>
                <w:lang w:val="uk-UA"/>
              </w:rPr>
              <w:t xml:space="preserve">; для доріжок — 1 </w:t>
            </w:r>
            <w:proofErr w:type="spellStart"/>
            <w:r w:rsidRPr="003E277C">
              <w:rPr>
                <w:color w:val="000000"/>
                <w:sz w:val="22"/>
                <w:szCs w:val="22"/>
                <w:lang w:val="uk-UA"/>
              </w:rPr>
              <w:t>лк</w:t>
            </w:r>
            <w:proofErr w:type="spellEnd"/>
            <w:r w:rsidRPr="003E277C">
              <w:rPr>
                <w:color w:val="000000"/>
                <w:sz w:val="22"/>
                <w:szCs w:val="22"/>
                <w:lang w:val="uk-UA"/>
              </w:rPr>
              <w:t>.</w:t>
            </w:r>
          </w:p>
        </w:tc>
      </w:tr>
      <w:tr w:rsidR="003E277C" w:rsidRPr="003E277C" w14:paraId="534FDCAD"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824A7D7" w14:textId="77777777" w:rsidR="003E277C" w:rsidRPr="003E277C" w:rsidRDefault="003E277C" w:rsidP="003E277C">
            <w:pPr>
              <w:jc w:val="center"/>
              <w:rPr>
                <w:color w:val="000000"/>
                <w:lang w:val="uk-UA"/>
              </w:rPr>
            </w:pPr>
            <w:r w:rsidRPr="003E277C">
              <w:rPr>
                <w:color w:val="000000"/>
                <w:lang w:val="uk-UA"/>
              </w:rPr>
              <w:t>46</w:t>
            </w:r>
          </w:p>
        </w:tc>
        <w:tc>
          <w:tcPr>
            <w:tcW w:w="2065" w:type="dxa"/>
            <w:tcBorders>
              <w:top w:val="nil"/>
              <w:left w:val="nil"/>
              <w:bottom w:val="single" w:sz="8" w:space="0" w:color="auto"/>
              <w:right w:val="single" w:sz="8" w:space="0" w:color="auto"/>
            </w:tcBorders>
            <w:shd w:val="clear" w:color="auto" w:fill="auto"/>
            <w:vAlign w:val="center"/>
            <w:hideMark/>
          </w:tcPr>
          <w:p w14:paraId="7147A317" w14:textId="77777777" w:rsidR="003E277C" w:rsidRPr="003E277C" w:rsidRDefault="003E277C" w:rsidP="003E277C">
            <w:pPr>
              <w:jc w:val="center"/>
              <w:rPr>
                <w:color w:val="000000"/>
                <w:sz w:val="22"/>
                <w:szCs w:val="22"/>
                <w:lang w:val="uk-UA"/>
              </w:rPr>
            </w:pPr>
            <w:r w:rsidRPr="003E277C">
              <w:rPr>
                <w:color w:val="000000"/>
                <w:sz w:val="22"/>
                <w:szCs w:val="22"/>
                <w:lang w:val="uk-UA"/>
              </w:rPr>
              <w:t>Рівень шуму від транспорту</w:t>
            </w:r>
          </w:p>
        </w:tc>
        <w:tc>
          <w:tcPr>
            <w:tcW w:w="7070" w:type="dxa"/>
            <w:tcBorders>
              <w:top w:val="nil"/>
              <w:left w:val="nil"/>
              <w:bottom w:val="single" w:sz="8" w:space="0" w:color="auto"/>
              <w:right w:val="single" w:sz="8" w:space="0" w:color="auto"/>
            </w:tcBorders>
            <w:shd w:val="clear" w:color="auto" w:fill="auto"/>
            <w:vAlign w:val="center"/>
            <w:hideMark/>
          </w:tcPr>
          <w:p w14:paraId="6448AE34" w14:textId="77777777" w:rsidR="003E277C" w:rsidRPr="003E277C" w:rsidRDefault="003E277C" w:rsidP="003E277C">
            <w:pPr>
              <w:rPr>
                <w:color w:val="000000"/>
                <w:sz w:val="22"/>
                <w:szCs w:val="22"/>
                <w:lang w:val="uk-UA"/>
              </w:rPr>
            </w:pPr>
            <w:r w:rsidRPr="003E277C">
              <w:rPr>
                <w:color w:val="000000"/>
                <w:sz w:val="22"/>
                <w:szCs w:val="22"/>
                <w:lang w:val="uk-UA"/>
              </w:rPr>
              <w:t>На межі житлової території рівень не повинен перевищувати 55 дБА; біля самих будівель — до 45 дБА.</w:t>
            </w:r>
          </w:p>
        </w:tc>
      </w:tr>
      <w:tr w:rsidR="003E277C" w:rsidRPr="003E277C" w14:paraId="2EBCFDF6" w14:textId="77777777" w:rsidTr="003E277C">
        <w:trPr>
          <w:trHeight w:val="645"/>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39D1C63E" w14:textId="77777777" w:rsidR="003E277C" w:rsidRPr="003E277C" w:rsidRDefault="003E277C" w:rsidP="003E277C">
            <w:pPr>
              <w:jc w:val="center"/>
              <w:rPr>
                <w:color w:val="000000"/>
                <w:lang w:val="uk-UA"/>
              </w:rPr>
            </w:pPr>
            <w:r w:rsidRPr="003E277C">
              <w:rPr>
                <w:color w:val="000000"/>
                <w:lang w:val="uk-UA"/>
              </w:rPr>
              <w:t>47</w:t>
            </w:r>
          </w:p>
        </w:tc>
        <w:tc>
          <w:tcPr>
            <w:tcW w:w="2065" w:type="dxa"/>
            <w:tcBorders>
              <w:top w:val="nil"/>
              <w:left w:val="nil"/>
              <w:bottom w:val="single" w:sz="8" w:space="0" w:color="auto"/>
              <w:right w:val="single" w:sz="8" w:space="0" w:color="auto"/>
            </w:tcBorders>
            <w:shd w:val="clear" w:color="auto" w:fill="auto"/>
            <w:vAlign w:val="center"/>
            <w:hideMark/>
          </w:tcPr>
          <w:p w14:paraId="3FAF19DB" w14:textId="77777777" w:rsidR="003E277C" w:rsidRPr="003E277C" w:rsidRDefault="003E277C" w:rsidP="003E277C">
            <w:pPr>
              <w:jc w:val="center"/>
              <w:rPr>
                <w:color w:val="000000"/>
                <w:sz w:val="22"/>
                <w:szCs w:val="22"/>
                <w:lang w:val="uk-UA"/>
              </w:rPr>
            </w:pPr>
            <w:r w:rsidRPr="003E277C">
              <w:rPr>
                <w:color w:val="000000"/>
                <w:sz w:val="22"/>
                <w:szCs w:val="22"/>
                <w:lang w:val="uk-UA"/>
              </w:rPr>
              <w:t>Рівень шуму від промислових об’єктів</w:t>
            </w:r>
          </w:p>
        </w:tc>
        <w:tc>
          <w:tcPr>
            <w:tcW w:w="7070" w:type="dxa"/>
            <w:tcBorders>
              <w:top w:val="nil"/>
              <w:left w:val="nil"/>
              <w:bottom w:val="single" w:sz="8" w:space="0" w:color="auto"/>
              <w:right w:val="single" w:sz="8" w:space="0" w:color="auto"/>
            </w:tcBorders>
            <w:shd w:val="clear" w:color="auto" w:fill="auto"/>
            <w:vAlign w:val="center"/>
            <w:hideMark/>
          </w:tcPr>
          <w:p w14:paraId="3B7FBE86" w14:textId="77777777" w:rsidR="003E277C" w:rsidRPr="003E277C" w:rsidRDefault="003E277C" w:rsidP="003E277C">
            <w:pPr>
              <w:rPr>
                <w:color w:val="000000"/>
                <w:sz w:val="22"/>
                <w:szCs w:val="22"/>
                <w:lang w:val="uk-UA"/>
              </w:rPr>
            </w:pPr>
            <w:r w:rsidRPr="003E277C">
              <w:rPr>
                <w:color w:val="000000"/>
                <w:sz w:val="22"/>
                <w:szCs w:val="22"/>
                <w:lang w:val="uk-UA"/>
              </w:rPr>
              <w:t>На межі житлової території — не вище 45 дБА, включаючи майданчики відпочинку.</w:t>
            </w:r>
          </w:p>
        </w:tc>
      </w:tr>
      <w:tr w:rsidR="003E277C" w:rsidRPr="003E277C" w14:paraId="5D4372C6"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236793B2" w14:textId="77777777" w:rsidR="003E277C" w:rsidRPr="003E277C" w:rsidRDefault="003E277C" w:rsidP="003E277C">
            <w:pPr>
              <w:jc w:val="center"/>
              <w:rPr>
                <w:color w:val="000000"/>
                <w:lang w:val="uk-UA"/>
              </w:rPr>
            </w:pPr>
            <w:r w:rsidRPr="003E277C">
              <w:rPr>
                <w:color w:val="000000"/>
                <w:lang w:val="uk-UA"/>
              </w:rPr>
              <w:t>48</w:t>
            </w:r>
          </w:p>
        </w:tc>
        <w:tc>
          <w:tcPr>
            <w:tcW w:w="2065" w:type="dxa"/>
            <w:tcBorders>
              <w:top w:val="nil"/>
              <w:left w:val="nil"/>
              <w:bottom w:val="single" w:sz="8" w:space="0" w:color="auto"/>
              <w:right w:val="single" w:sz="8" w:space="0" w:color="auto"/>
            </w:tcBorders>
            <w:shd w:val="clear" w:color="auto" w:fill="auto"/>
            <w:vAlign w:val="center"/>
            <w:hideMark/>
          </w:tcPr>
          <w:p w14:paraId="5799D886" w14:textId="77777777" w:rsidR="003E277C" w:rsidRPr="003E277C" w:rsidRDefault="003E277C" w:rsidP="003E277C">
            <w:pPr>
              <w:jc w:val="center"/>
              <w:rPr>
                <w:color w:val="000000"/>
                <w:sz w:val="22"/>
                <w:szCs w:val="22"/>
                <w:lang w:val="uk-UA"/>
              </w:rPr>
            </w:pPr>
            <w:r w:rsidRPr="003E277C">
              <w:rPr>
                <w:color w:val="000000"/>
                <w:sz w:val="22"/>
                <w:szCs w:val="22"/>
                <w:lang w:val="uk-UA"/>
              </w:rPr>
              <w:t>Якість повітря</w:t>
            </w:r>
          </w:p>
        </w:tc>
        <w:tc>
          <w:tcPr>
            <w:tcW w:w="7070" w:type="dxa"/>
            <w:tcBorders>
              <w:top w:val="nil"/>
              <w:left w:val="nil"/>
              <w:bottom w:val="single" w:sz="8" w:space="0" w:color="auto"/>
              <w:right w:val="single" w:sz="8" w:space="0" w:color="auto"/>
            </w:tcBorders>
            <w:shd w:val="clear" w:color="auto" w:fill="auto"/>
            <w:vAlign w:val="center"/>
            <w:hideMark/>
          </w:tcPr>
          <w:p w14:paraId="441463BF" w14:textId="77777777" w:rsidR="003E277C" w:rsidRPr="003E277C" w:rsidRDefault="003E277C" w:rsidP="003E277C">
            <w:pPr>
              <w:rPr>
                <w:color w:val="000000"/>
                <w:sz w:val="22"/>
                <w:szCs w:val="22"/>
                <w:lang w:val="uk-UA"/>
              </w:rPr>
            </w:pPr>
            <w:r w:rsidRPr="003E277C">
              <w:rPr>
                <w:color w:val="000000"/>
                <w:sz w:val="22"/>
                <w:szCs w:val="22"/>
                <w:lang w:val="uk-UA"/>
              </w:rPr>
              <w:t>Має відповідати встановленим нормам санітарного регламенту.</w:t>
            </w:r>
          </w:p>
        </w:tc>
      </w:tr>
      <w:tr w:rsidR="003E277C" w:rsidRPr="003E277C" w14:paraId="5C29BE77"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7F96EE57" w14:textId="77777777" w:rsidR="003E277C" w:rsidRPr="003E277C" w:rsidRDefault="003E277C" w:rsidP="003E277C">
            <w:pPr>
              <w:jc w:val="center"/>
              <w:rPr>
                <w:color w:val="000000"/>
                <w:lang w:val="uk-UA"/>
              </w:rPr>
            </w:pPr>
            <w:r w:rsidRPr="003E277C">
              <w:rPr>
                <w:color w:val="000000"/>
                <w:lang w:val="uk-UA"/>
              </w:rPr>
              <w:t>49</w:t>
            </w:r>
          </w:p>
        </w:tc>
        <w:tc>
          <w:tcPr>
            <w:tcW w:w="2065" w:type="dxa"/>
            <w:tcBorders>
              <w:top w:val="nil"/>
              <w:left w:val="nil"/>
              <w:bottom w:val="single" w:sz="8" w:space="0" w:color="auto"/>
              <w:right w:val="single" w:sz="8" w:space="0" w:color="auto"/>
            </w:tcBorders>
            <w:shd w:val="clear" w:color="auto" w:fill="auto"/>
            <w:vAlign w:val="center"/>
            <w:hideMark/>
          </w:tcPr>
          <w:p w14:paraId="5C428CB2" w14:textId="77777777" w:rsidR="003E277C" w:rsidRPr="003E277C" w:rsidRDefault="003E277C" w:rsidP="003E277C">
            <w:pPr>
              <w:jc w:val="center"/>
              <w:rPr>
                <w:color w:val="000000"/>
                <w:sz w:val="22"/>
                <w:szCs w:val="22"/>
                <w:lang w:val="uk-UA"/>
              </w:rPr>
            </w:pPr>
            <w:r w:rsidRPr="003E277C">
              <w:rPr>
                <w:color w:val="000000"/>
                <w:sz w:val="22"/>
                <w:szCs w:val="22"/>
                <w:lang w:val="uk-UA"/>
              </w:rPr>
              <w:t>Технічне обслуговування</w:t>
            </w:r>
          </w:p>
        </w:tc>
        <w:tc>
          <w:tcPr>
            <w:tcW w:w="7070" w:type="dxa"/>
            <w:tcBorders>
              <w:top w:val="nil"/>
              <w:left w:val="nil"/>
              <w:bottom w:val="single" w:sz="8" w:space="0" w:color="auto"/>
              <w:right w:val="single" w:sz="8" w:space="0" w:color="auto"/>
            </w:tcBorders>
            <w:shd w:val="clear" w:color="auto" w:fill="auto"/>
            <w:vAlign w:val="center"/>
            <w:hideMark/>
          </w:tcPr>
          <w:p w14:paraId="001C63B5" w14:textId="77777777" w:rsidR="003E277C" w:rsidRPr="003E277C" w:rsidRDefault="003E277C" w:rsidP="003E277C">
            <w:pPr>
              <w:rPr>
                <w:color w:val="000000"/>
                <w:sz w:val="22"/>
                <w:szCs w:val="22"/>
                <w:lang w:val="uk-UA"/>
              </w:rPr>
            </w:pPr>
            <w:r w:rsidRPr="003E277C">
              <w:rPr>
                <w:color w:val="000000"/>
                <w:sz w:val="22"/>
                <w:szCs w:val="22"/>
                <w:lang w:val="uk-UA"/>
              </w:rPr>
              <w:t>Визначається з урахуванням специфіки об’єкта.</w:t>
            </w:r>
          </w:p>
        </w:tc>
      </w:tr>
      <w:tr w:rsidR="003E277C" w:rsidRPr="003E277C" w14:paraId="3FDB7C04" w14:textId="77777777" w:rsidTr="003E277C">
        <w:trPr>
          <w:trHeight w:val="330"/>
        </w:trPr>
        <w:tc>
          <w:tcPr>
            <w:tcW w:w="930" w:type="dxa"/>
            <w:tcBorders>
              <w:top w:val="nil"/>
              <w:left w:val="single" w:sz="8" w:space="0" w:color="auto"/>
              <w:bottom w:val="single" w:sz="8" w:space="0" w:color="auto"/>
              <w:right w:val="single" w:sz="8" w:space="0" w:color="auto"/>
            </w:tcBorders>
            <w:shd w:val="clear" w:color="auto" w:fill="auto"/>
            <w:vAlign w:val="center"/>
            <w:hideMark/>
          </w:tcPr>
          <w:p w14:paraId="487CBF69" w14:textId="77777777" w:rsidR="003E277C" w:rsidRPr="003E277C" w:rsidRDefault="003E277C" w:rsidP="003E277C">
            <w:pPr>
              <w:jc w:val="center"/>
              <w:rPr>
                <w:color w:val="000000"/>
                <w:lang w:val="uk-UA"/>
              </w:rPr>
            </w:pPr>
            <w:r w:rsidRPr="003E277C">
              <w:rPr>
                <w:color w:val="000000"/>
                <w:lang w:val="uk-UA"/>
              </w:rPr>
              <w:t>50</w:t>
            </w:r>
          </w:p>
        </w:tc>
        <w:tc>
          <w:tcPr>
            <w:tcW w:w="2065" w:type="dxa"/>
            <w:tcBorders>
              <w:top w:val="nil"/>
              <w:left w:val="nil"/>
              <w:bottom w:val="single" w:sz="8" w:space="0" w:color="auto"/>
              <w:right w:val="single" w:sz="8" w:space="0" w:color="auto"/>
            </w:tcBorders>
            <w:shd w:val="clear" w:color="auto" w:fill="auto"/>
            <w:vAlign w:val="center"/>
            <w:hideMark/>
          </w:tcPr>
          <w:p w14:paraId="74C801BF" w14:textId="77777777" w:rsidR="003E277C" w:rsidRPr="003E277C" w:rsidRDefault="003E277C" w:rsidP="003E277C">
            <w:pPr>
              <w:jc w:val="center"/>
              <w:rPr>
                <w:color w:val="000000"/>
                <w:sz w:val="22"/>
                <w:szCs w:val="22"/>
                <w:lang w:val="uk-UA"/>
              </w:rPr>
            </w:pPr>
            <w:r w:rsidRPr="003E277C">
              <w:rPr>
                <w:color w:val="000000"/>
                <w:sz w:val="22"/>
                <w:szCs w:val="22"/>
                <w:lang w:val="uk-UA"/>
              </w:rPr>
              <w:t>Прибирання територій</w:t>
            </w:r>
          </w:p>
        </w:tc>
        <w:tc>
          <w:tcPr>
            <w:tcW w:w="7070" w:type="dxa"/>
            <w:tcBorders>
              <w:top w:val="nil"/>
              <w:left w:val="nil"/>
              <w:bottom w:val="single" w:sz="8" w:space="0" w:color="auto"/>
              <w:right w:val="single" w:sz="8" w:space="0" w:color="auto"/>
            </w:tcBorders>
            <w:shd w:val="clear" w:color="auto" w:fill="auto"/>
            <w:vAlign w:val="center"/>
            <w:hideMark/>
          </w:tcPr>
          <w:p w14:paraId="37F7FE17" w14:textId="77777777" w:rsidR="003E277C" w:rsidRPr="003E277C" w:rsidRDefault="003E277C" w:rsidP="003E277C">
            <w:pPr>
              <w:rPr>
                <w:color w:val="000000"/>
                <w:sz w:val="22"/>
                <w:szCs w:val="22"/>
                <w:lang w:val="uk-UA"/>
              </w:rPr>
            </w:pPr>
            <w:r w:rsidRPr="003E277C">
              <w:rPr>
                <w:color w:val="000000"/>
                <w:sz w:val="22"/>
                <w:szCs w:val="22"/>
                <w:lang w:val="uk-UA"/>
              </w:rPr>
              <w:t>Організовується згідно з мі</w:t>
            </w:r>
          </w:p>
        </w:tc>
      </w:tr>
    </w:tbl>
    <w:p w14:paraId="6397077C" w14:textId="77777777" w:rsidR="003E277C" w:rsidRPr="003E277C" w:rsidRDefault="003E277C" w:rsidP="00037B92">
      <w:pPr>
        <w:spacing w:line="360" w:lineRule="auto"/>
        <w:ind w:firstLine="567"/>
        <w:jc w:val="center"/>
        <w:rPr>
          <w:b/>
          <w:bCs/>
          <w:sz w:val="28"/>
          <w:szCs w:val="28"/>
          <w:lang w:val="uk-UA"/>
        </w:rPr>
      </w:pPr>
    </w:p>
    <w:p w14:paraId="61C119E5" w14:textId="480B53A9" w:rsidR="003E277C" w:rsidRPr="003E277C" w:rsidRDefault="003E277C" w:rsidP="00037B92">
      <w:pPr>
        <w:spacing w:line="360" w:lineRule="auto"/>
        <w:ind w:firstLine="567"/>
        <w:jc w:val="center"/>
        <w:rPr>
          <w:b/>
          <w:bCs/>
          <w:sz w:val="28"/>
          <w:szCs w:val="28"/>
          <w:lang w:val="uk-UA"/>
        </w:rPr>
      </w:pPr>
    </w:p>
    <w:p w14:paraId="759562B1" w14:textId="7EF81A81" w:rsidR="003E277C" w:rsidRPr="003E277C" w:rsidRDefault="003E277C" w:rsidP="00037B92">
      <w:pPr>
        <w:spacing w:line="360" w:lineRule="auto"/>
        <w:ind w:firstLine="567"/>
        <w:jc w:val="center"/>
        <w:rPr>
          <w:b/>
          <w:bCs/>
          <w:sz w:val="28"/>
          <w:szCs w:val="28"/>
          <w:lang w:val="uk-UA"/>
        </w:rPr>
      </w:pPr>
    </w:p>
    <w:p w14:paraId="5AFC6760" w14:textId="3F3AADB3" w:rsidR="00576957" w:rsidRPr="003E277C" w:rsidRDefault="00863EE4" w:rsidP="00037B92">
      <w:pPr>
        <w:spacing w:line="360" w:lineRule="auto"/>
        <w:ind w:firstLine="567"/>
        <w:jc w:val="center"/>
        <w:rPr>
          <w:b/>
          <w:sz w:val="28"/>
          <w:szCs w:val="28"/>
          <w:lang w:val="uk-UA"/>
        </w:rPr>
      </w:pPr>
      <w:r w:rsidRPr="003E277C">
        <w:rPr>
          <w:b/>
          <w:sz w:val="28"/>
          <w:szCs w:val="28"/>
          <w:lang w:val="uk-UA"/>
        </w:rPr>
        <w:lastRenderedPageBreak/>
        <w:t xml:space="preserve">1.6.1 </w:t>
      </w:r>
      <w:r w:rsidR="00576957" w:rsidRPr="003E277C">
        <w:rPr>
          <w:b/>
          <w:sz w:val="28"/>
          <w:szCs w:val="28"/>
          <w:lang w:val="uk-UA"/>
        </w:rPr>
        <w:t xml:space="preserve">Результати визначення показника якості житлового середовища території </w:t>
      </w:r>
      <w:proofErr w:type="spellStart"/>
      <w:r w:rsidR="00576957" w:rsidRPr="003E277C">
        <w:rPr>
          <w:b/>
          <w:sz w:val="28"/>
          <w:szCs w:val="28"/>
          <w:lang w:val="uk-UA"/>
        </w:rPr>
        <w:t>проєктувапння</w:t>
      </w:r>
      <w:proofErr w:type="spellEnd"/>
    </w:p>
    <w:tbl>
      <w:tblPr>
        <w:tblW w:w="8936" w:type="dxa"/>
        <w:jc w:val="center"/>
        <w:tblLook w:val="04A0" w:firstRow="1" w:lastRow="0" w:firstColumn="1" w:lastColumn="0" w:noHBand="0" w:noVBand="1"/>
      </w:tblPr>
      <w:tblGrid>
        <w:gridCol w:w="4036"/>
        <w:gridCol w:w="1303"/>
        <w:gridCol w:w="1539"/>
        <w:gridCol w:w="2058"/>
      </w:tblGrid>
      <w:tr w:rsidR="00576957" w:rsidRPr="003E277C" w14:paraId="408BF584" w14:textId="77777777" w:rsidTr="002E6C52">
        <w:trPr>
          <w:trHeight w:val="1304"/>
          <w:jc w:val="center"/>
        </w:trPr>
        <w:tc>
          <w:tcPr>
            <w:tcW w:w="40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23C703" w14:textId="0BADC16A" w:rsidR="00576957" w:rsidRPr="003E277C" w:rsidRDefault="00812B1E" w:rsidP="00423599">
            <w:pPr>
              <w:jc w:val="center"/>
              <w:rPr>
                <w:lang w:val="uk-UA"/>
              </w:rPr>
            </w:pPr>
            <w:r w:rsidRPr="003E277C">
              <w:rPr>
                <w:lang w:val="uk-UA"/>
              </w:rPr>
              <w:t>Адреса</w:t>
            </w:r>
          </w:p>
        </w:tc>
        <w:tc>
          <w:tcPr>
            <w:tcW w:w="2842" w:type="dxa"/>
            <w:gridSpan w:val="2"/>
            <w:tcBorders>
              <w:top w:val="single" w:sz="4" w:space="0" w:color="auto"/>
              <w:left w:val="nil"/>
              <w:bottom w:val="single" w:sz="4" w:space="0" w:color="auto"/>
              <w:right w:val="single" w:sz="4" w:space="0" w:color="auto"/>
            </w:tcBorders>
            <w:shd w:val="clear" w:color="auto" w:fill="auto"/>
            <w:vAlign w:val="center"/>
            <w:hideMark/>
          </w:tcPr>
          <w:p w14:paraId="2E9689B2" w14:textId="77777777" w:rsidR="00576957" w:rsidRPr="003E277C" w:rsidRDefault="00576957" w:rsidP="003E277C">
            <w:pPr>
              <w:jc w:val="center"/>
              <w:rPr>
                <w:lang w:val="uk-UA"/>
              </w:rPr>
            </w:pPr>
            <w:r w:rsidRPr="003E277C">
              <w:rPr>
                <w:lang w:val="uk-UA"/>
              </w:rPr>
              <w:t xml:space="preserve">Комплексний показник якості  умов мешкання </w:t>
            </w:r>
            <w:proofErr w:type="spellStart"/>
            <w:r w:rsidRPr="003E277C">
              <w:rPr>
                <w:lang w:val="uk-UA"/>
              </w:rPr>
              <w:t>житлогого</w:t>
            </w:r>
            <w:proofErr w:type="spellEnd"/>
            <w:r w:rsidRPr="003E277C">
              <w:rPr>
                <w:lang w:val="uk-UA"/>
              </w:rPr>
              <w:t xml:space="preserve"> середовища, %</w:t>
            </w:r>
          </w:p>
        </w:tc>
        <w:tc>
          <w:tcPr>
            <w:tcW w:w="2058" w:type="dxa"/>
            <w:tcBorders>
              <w:top w:val="single" w:sz="4" w:space="0" w:color="auto"/>
              <w:left w:val="nil"/>
              <w:bottom w:val="single" w:sz="4" w:space="0" w:color="auto"/>
              <w:right w:val="single" w:sz="4" w:space="0" w:color="auto"/>
            </w:tcBorders>
          </w:tcPr>
          <w:p w14:paraId="602D2FB4" w14:textId="77777777" w:rsidR="00576957" w:rsidRPr="003E277C" w:rsidRDefault="00576957" w:rsidP="00037B92">
            <w:pPr>
              <w:rPr>
                <w:lang w:val="uk-UA"/>
              </w:rPr>
            </w:pPr>
            <w:r w:rsidRPr="003E277C">
              <w:rPr>
                <w:lang w:val="uk-UA"/>
              </w:rPr>
              <w:t>Якість житлового фонду</w:t>
            </w:r>
          </w:p>
        </w:tc>
      </w:tr>
      <w:tr w:rsidR="008D3FC9" w:rsidRPr="003E277C" w14:paraId="048ABE8B" w14:textId="77777777" w:rsidTr="00D167D0">
        <w:trPr>
          <w:trHeight w:val="263"/>
          <w:jc w:val="center"/>
        </w:trPr>
        <w:tc>
          <w:tcPr>
            <w:tcW w:w="4036" w:type="dxa"/>
            <w:tcBorders>
              <w:top w:val="nil"/>
              <w:left w:val="single" w:sz="4" w:space="0" w:color="auto"/>
              <w:bottom w:val="single" w:sz="4" w:space="0" w:color="auto"/>
              <w:right w:val="single" w:sz="4" w:space="0" w:color="auto"/>
            </w:tcBorders>
            <w:shd w:val="clear" w:color="auto" w:fill="auto"/>
            <w:noWrap/>
            <w:vAlign w:val="center"/>
            <w:hideMark/>
          </w:tcPr>
          <w:p w14:paraId="54569CB9" w14:textId="47966F53" w:rsidR="008D3FC9" w:rsidRPr="003E277C" w:rsidRDefault="008D3FC9" w:rsidP="00037B92">
            <w:pPr>
              <w:rPr>
                <w:lang w:val="uk-UA"/>
              </w:rPr>
            </w:pPr>
            <w:r w:rsidRPr="003E277C">
              <w:rPr>
                <w:lang w:val="uk-UA"/>
              </w:rPr>
              <w:t>1 вулиця Січових Стрільців, 68</w:t>
            </w:r>
          </w:p>
        </w:tc>
        <w:tc>
          <w:tcPr>
            <w:tcW w:w="1303" w:type="dxa"/>
            <w:tcBorders>
              <w:top w:val="nil"/>
              <w:left w:val="nil"/>
              <w:bottom w:val="single" w:sz="4" w:space="0" w:color="auto"/>
              <w:right w:val="single" w:sz="4" w:space="0" w:color="auto"/>
            </w:tcBorders>
            <w:shd w:val="clear" w:color="auto" w:fill="auto"/>
            <w:noWrap/>
            <w:vAlign w:val="center"/>
            <w:hideMark/>
          </w:tcPr>
          <w:p w14:paraId="19C741E5" w14:textId="1E28C637" w:rsidR="008D3FC9" w:rsidRPr="003E277C" w:rsidRDefault="008D3FC9" w:rsidP="00423599">
            <w:pPr>
              <w:jc w:val="center"/>
              <w:rPr>
                <w:lang w:val="uk-UA"/>
              </w:rPr>
            </w:pPr>
            <w:r w:rsidRPr="003E277C">
              <w:rPr>
                <w:lang w:val="uk-UA"/>
              </w:rPr>
              <w:t>65,61</w:t>
            </w:r>
          </w:p>
        </w:tc>
        <w:tc>
          <w:tcPr>
            <w:tcW w:w="1539" w:type="dxa"/>
            <w:tcBorders>
              <w:top w:val="nil"/>
              <w:left w:val="nil"/>
              <w:bottom w:val="single" w:sz="4" w:space="0" w:color="auto"/>
              <w:right w:val="single" w:sz="4" w:space="0" w:color="auto"/>
            </w:tcBorders>
            <w:shd w:val="clear" w:color="auto" w:fill="E36C0A" w:themeFill="accent6" w:themeFillShade="BF"/>
            <w:noWrap/>
            <w:vAlign w:val="center"/>
            <w:hideMark/>
          </w:tcPr>
          <w:p w14:paraId="0C37BC1F" w14:textId="7FB6CB9D" w:rsidR="008D3FC9" w:rsidRPr="003E277C" w:rsidRDefault="008D3FC9" w:rsidP="00423599">
            <w:pPr>
              <w:jc w:val="center"/>
              <w:rPr>
                <w:lang w:val="uk-UA"/>
              </w:rPr>
            </w:pPr>
          </w:p>
        </w:tc>
        <w:tc>
          <w:tcPr>
            <w:tcW w:w="2058" w:type="dxa"/>
            <w:tcBorders>
              <w:top w:val="nil"/>
              <w:left w:val="nil"/>
              <w:bottom w:val="single" w:sz="4" w:space="0" w:color="auto"/>
              <w:right w:val="single" w:sz="4" w:space="0" w:color="auto"/>
            </w:tcBorders>
            <w:shd w:val="clear" w:color="auto" w:fill="auto"/>
          </w:tcPr>
          <w:p w14:paraId="5138A124" w14:textId="701B9B02" w:rsidR="008D3FC9" w:rsidRPr="003E277C" w:rsidRDefault="008D3FC9" w:rsidP="00423599">
            <w:pPr>
              <w:jc w:val="center"/>
              <w:rPr>
                <w:lang w:val="uk-UA"/>
              </w:rPr>
            </w:pPr>
            <w:r w:rsidRPr="003E277C">
              <w:rPr>
                <w:lang w:val="uk-UA"/>
              </w:rPr>
              <w:t>задовільна</w:t>
            </w:r>
          </w:p>
        </w:tc>
      </w:tr>
      <w:tr w:rsidR="008D3FC9" w:rsidRPr="003E277C" w14:paraId="3E81A74A" w14:textId="77777777" w:rsidTr="00D167D0">
        <w:trPr>
          <w:trHeight w:val="263"/>
          <w:jc w:val="center"/>
        </w:trPr>
        <w:tc>
          <w:tcPr>
            <w:tcW w:w="4036" w:type="dxa"/>
            <w:tcBorders>
              <w:top w:val="nil"/>
              <w:left w:val="single" w:sz="4" w:space="0" w:color="auto"/>
              <w:bottom w:val="single" w:sz="4" w:space="0" w:color="auto"/>
              <w:right w:val="single" w:sz="4" w:space="0" w:color="auto"/>
            </w:tcBorders>
            <w:shd w:val="clear" w:color="auto" w:fill="auto"/>
            <w:noWrap/>
            <w:vAlign w:val="center"/>
            <w:hideMark/>
          </w:tcPr>
          <w:p w14:paraId="59BC9384" w14:textId="21EA3D47" w:rsidR="008D3FC9" w:rsidRPr="003E277C" w:rsidRDefault="008D3FC9" w:rsidP="00037B92">
            <w:pPr>
              <w:rPr>
                <w:lang w:val="uk-UA"/>
              </w:rPr>
            </w:pPr>
            <w:r w:rsidRPr="003E277C">
              <w:rPr>
                <w:lang w:val="uk-UA"/>
              </w:rPr>
              <w:t>2 вулиця Січових Стрільців, 70</w:t>
            </w:r>
          </w:p>
        </w:tc>
        <w:tc>
          <w:tcPr>
            <w:tcW w:w="1303" w:type="dxa"/>
            <w:tcBorders>
              <w:top w:val="nil"/>
              <w:left w:val="nil"/>
              <w:bottom w:val="single" w:sz="4" w:space="0" w:color="auto"/>
              <w:right w:val="single" w:sz="4" w:space="0" w:color="auto"/>
            </w:tcBorders>
            <w:shd w:val="clear" w:color="auto" w:fill="auto"/>
            <w:noWrap/>
            <w:vAlign w:val="center"/>
            <w:hideMark/>
          </w:tcPr>
          <w:p w14:paraId="3274118F" w14:textId="1D9DD531" w:rsidR="008D3FC9" w:rsidRPr="003E277C" w:rsidRDefault="008D3FC9" w:rsidP="00423599">
            <w:pPr>
              <w:jc w:val="center"/>
              <w:rPr>
                <w:lang w:val="uk-UA"/>
              </w:rPr>
            </w:pPr>
            <w:r w:rsidRPr="003E277C">
              <w:rPr>
                <w:lang w:val="uk-UA"/>
              </w:rPr>
              <w:t>63,99</w:t>
            </w:r>
          </w:p>
        </w:tc>
        <w:tc>
          <w:tcPr>
            <w:tcW w:w="1539" w:type="dxa"/>
            <w:tcBorders>
              <w:top w:val="nil"/>
              <w:left w:val="nil"/>
              <w:bottom w:val="single" w:sz="4" w:space="0" w:color="auto"/>
              <w:right w:val="single" w:sz="4" w:space="0" w:color="auto"/>
            </w:tcBorders>
            <w:shd w:val="clear" w:color="auto" w:fill="E36C0A" w:themeFill="accent6" w:themeFillShade="BF"/>
            <w:noWrap/>
            <w:vAlign w:val="center"/>
            <w:hideMark/>
          </w:tcPr>
          <w:p w14:paraId="29D2764A" w14:textId="22AE3AC7" w:rsidR="008D3FC9" w:rsidRPr="003E277C" w:rsidRDefault="008D3FC9" w:rsidP="00423599">
            <w:pPr>
              <w:jc w:val="center"/>
              <w:rPr>
                <w:lang w:val="uk-UA"/>
              </w:rPr>
            </w:pPr>
          </w:p>
        </w:tc>
        <w:tc>
          <w:tcPr>
            <w:tcW w:w="2058" w:type="dxa"/>
            <w:tcBorders>
              <w:top w:val="nil"/>
              <w:left w:val="nil"/>
              <w:bottom w:val="single" w:sz="4" w:space="0" w:color="auto"/>
              <w:right w:val="single" w:sz="4" w:space="0" w:color="auto"/>
            </w:tcBorders>
            <w:shd w:val="clear" w:color="auto" w:fill="auto"/>
          </w:tcPr>
          <w:p w14:paraId="0A10B879" w14:textId="730A1AFC" w:rsidR="008D3FC9" w:rsidRPr="003E277C" w:rsidRDefault="008D3FC9" w:rsidP="00423599">
            <w:pPr>
              <w:jc w:val="center"/>
              <w:rPr>
                <w:lang w:val="uk-UA"/>
              </w:rPr>
            </w:pPr>
            <w:r w:rsidRPr="003E277C">
              <w:rPr>
                <w:lang w:val="uk-UA"/>
              </w:rPr>
              <w:t>задовільна</w:t>
            </w:r>
          </w:p>
        </w:tc>
      </w:tr>
      <w:tr w:rsidR="008D3FC9" w:rsidRPr="003E277C" w14:paraId="56779A83" w14:textId="77777777" w:rsidTr="00D167D0">
        <w:trPr>
          <w:trHeight w:val="263"/>
          <w:jc w:val="center"/>
        </w:trPr>
        <w:tc>
          <w:tcPr>
            <w:tcW w:w="4036" w:type="dxa"/>
            <w:tcBorders>
              <w:top w:val="nil"/>
              <w:left w:val="single" w:sz="4" w:space="0" w:color="auto"/>
              <w:bottom w:val="single" w:sz="4" w:space="0" w:color="auto"/>
              <w:right w:val="single" w:sz="4" w:space="0" w:color="auto"/>
            </w:tcBorders>
            <w:shd w:val="clear" w:color="auto" w:fill="auto"/>
            <w:noWrap/>
            <w:vAlign w:val="center"/>
            <w:hideMark/>
          </w:tcPr>
          <w:p w14:paraId="0EFB979B" w14:textId="30BA2EBC" w:rsidR="008D3FC9" w:rsidRPr="003E277C" w:rsidRDefault="008D3FC9" w:rsidP="00037B92">
            <w:pPr>
              <w:rPr>
                <w:lang w:val="uk-UA"/>
              </w:rPr>
            </w:pPr>
            <w:r w:rsidRPr="003E277C">
              <w:rPr>
                <w:lang w:val="uk-UA"/>
              </w:rPr>
              <w:t>3 вулиця Січових Стрільців, 72</w:t>
            </w:r>
          </w:p>
        </w:tc>
        <w:tc>
          <w:tcPr>
            <w:tcW w:w="1303" w:type="dxa"/>
            <w:tcBorders>
              <w:top w:val="nil"/>
              <w:left w:val="nil"/>
              <w:bottom w:val="single" w:sz="4" w:space="0" w:color="auto"/>
              <w:right w:val="single" w:sz="4" w:space="0" w:color="auto"/>
            </w:tcBorders>
            <w:shd w:val="clear" w:color="auto" w:fill="auto"/>
            <w:noWrap/>
            <w:vAlign w:val="center"/>
            <w:hideMark/>
          </w:tcPr>
          <w:p w14:paraId="64F3C0FD" w14:textId="1308A796" w:rsidR="008D3FC9" w:rsidRPr="003E277C" w:rsidRDefault="008D3FC9" w:rsidP="00423599">
            <w:pPr>
              <w:jc w:val="center"/>
              <w:rPr>
                <w:lang w:val="uk-UA"/>
              </w:rPr>
            </w:pPr>
            <w:r w:rsidRPr="003E277C">
              <w:rPr>
                <w:lang w:val="uk-UA"/>
              </w:rPr>
              <w:t>62,19</w:t>
            </w:r>
          </w:p>
        </w:tc>
        <w:tc>
          <w:tcPr>
            <w:tcW w:w="1539" w:type="dxa"/>
            <w:tcBorders>
              <w:top w:val="nil"/>
              <w:left w:val="nil"/>
              <w:bottom w:val="single" w:sz="4" w:space="0" w:color="auto"/>
              <w:right w:val="single" w:sz="4" w:space="0" w:color="auto"/>
            </w:tcBorders>
            <w:shd w:val="clear" w:color="auto" w:fill="E36C0A" w:themeFill="accent6" w:themeFillShade="BF"/>
            <w:noWrap/>
            <w:vAlign w:val="center"/>
            <w:hideMark/>
          </w:tcPr>
          <w:p w14:paraId="763FA623" w14:textId="111197C6" w:rsidR="008D3FC9" w:rsidRPr="003E277C" w:rsidRDefault="008D3FC9" w:rsidP="00423599">
            <w:pPr>
              <w:jc w:val="center"/>
              <w:rPr>
                <w:lang w:val="uk-UA"/>
              </w:rPr>
            </w:pPr>
          </w:p>
        </w:tc>
        <w:tc>
          <w:tcPr>
            <w:tcW w:w="2058" w:type="dxa"/>
            <w:tcBorders>
              <w:top w:val="nil"/>
              <w:left w:val="nil"/>
              <w:bottom w:val="single" w:sz="4" w:space="0" w:color="auto"/>
              <w:right w:val="single" w:sz="4" w:space="0" w:color="auto"/>
            </w:tcBorders>
            <w:shd w:val="clear" w:color="auto" w:fill="auto"/>
          </w:tcPr>
          <w:p w14:paraId="02D59311" w14:textId="2F854859" w:rsidR="008D3FC9" w:rsidRPr="003E277C" w:rsidRDefault="008D3FC9" w:rsidP="00423599">
            <w:pPr>
              <w:jc w:val="center"/>
              <w:rPr>
                <w:lang w:val="uk-UA"/>
              </w:rPr>
            </w:pPr>
            <w:r w:rsidRPr="003E277C">
              <w:rPr>
                <w:lang w:val="uk-UA"/>
              </w:rPr>
              <w:t>задовільна</w:t>
            </w:r>
          </w:p>
        </w:tc>
      </w:tr>
      <w:tr w:rsidR="00576957" w:rsidRPr="003E277C" w14:paraId="18D3B905" w14:textId="77777777" w:rsidTr="00D167D0">
        <w:trPr>
          <w:trHeight w:val="263"/>
          <w:jc w:val="center"/>
        </w:trPr>
        <w:tc>
          <w:tcPr>
            <w:tcW w:w="4036" w:type="dxa"/>
            <w:tcBorders>
              <w:top w:val="nil"/>
              <w:left w:val="single" w:sz="4" w:space="0" w:color="auto"/>
              <w:bottom w:val="single" w:sz="4" w:space="0" w:color="auto"/>
              <w:right w:val="single" w:sz="4" w:space="0" w:color="auto"/>
            </w:tcBorders>
            <w:shd w:val="clear" w:color="auto" w:fill="auto"/>
            <w:noWrap/>
            <w:vAlign w:val="center"/>
            <w:hideMark/>
          </w:tcPr>
          <w:p w14:paraId="456F7B4B" w14:textId="3125703E" w:rsidR="00576957" w:rsidRPr="003E277C" w:rsidRDefault="002E6C52" w:rsidP="00037B92">
            <w:pPr>
              <w:rPr>
                <w:lang w:val="uk-UA"/>
              </w:rPr>
            </w:pPr>
            <w:r w:rsidRPr="003E277C">
              <w:rPr>
                <w:lang w:val="uk-UA"/>
              </w:rPr>
              <w:t>4 вулиця Січових Стрільців, 74</w:t>
            </w:r>
          </w:p>
        </w:tc>
        <w:tc>
          <w:tcPr>
            <w:tcW w:w="1303" w:type="dxa"/>
            <w:tcBorders>
              <w:top w:val="nil"/>
              <w:left w:val="nil"/>
              <w:bottom w:val="single" w:sz="4" w:space="0" w:color="auto"/>
              <w:right w:val="single" w:sz="4" w:space="0" w:color="auto"/>
            </w:tcBorders>
            <w:shd w:val="clear" w:color="auto" w:fill="auto"/>
            <w:noWrap/>
            <w:vAlign w:val="center"/>
            <w:hideMark/>
          </w:tcPr>
          <w:p w14:paraId="60D9C5B5" w14:textId="77777777" w:rsidR="00576957" w:rsidRPr="003E277C" w:rsidRDefault="00576957" w:rsidP="00423599">
            <w:pPr>
              <w:jc w:val="center"/>
              <w:rPr>
                <w:lang w:val="uk-UA"/>
              </w:rPr>
            </w:pPr>
            <w:r w:rsidRPr="003E277C">
              <w:rPr>
                <w:lang w:val="uk-UA"/>
              </w:rPr>
              <w:t>67,59</w:t>
            </w:r>
          </w:p>
        </w:tc>
        <w:tc>
          <w:tcPr>
            <w:tcW w:w="1539" w:type="dxa"/>
            <w:tcBorders>
              <w:top w:val="nil"/>
              <w:left w:val="nil"/>
              <w:bottom w:val="single" w:sz="4" w:space="0" w:color="auto"/>
              <w:right w:val="single" w:sz="4" w:space="0" w:color="auto"/>
            </w:tcBorders>
            <w:shd w:val="clear" w:color="auto" w:fill="E36C0A" w:themeFill="accent6" w:themeFillShade="BF"/>
            <w:noWrap/>
            <w:vAlign w:val="center"/>
            <w:hideMark/>
          </w:tcPr>
          <w:p w14:paraId="1D82AC50" w14:textId="6AF8323C" w:rsidR="00576957" w:rsidRPr="003E277C" w:rsidRDefault="00576957" w:rsidP="00423599">
            <w:pPr>
              <w:jc w:val="center"/>
              <w:rPr>
                <w:lang w:val="uk-UA"/>
              </w:rPr>
            </w:pPr>
          </w:p>
        </w:tc>
        <w:tc>
          <w:tcPr>
            <w:tcW w:w="2058" w:type="dxa"/>
            <w:tcBorders>
              <w:top w:val="nil"/>
              <w:left w:val="nil"/>
              <w:bottom w:val="single" w:sz="4" w:space="0" w:color="auto"/>
              <w:right w:val="single" w:sz="4" w:space="0" w:color="auto"/>
            </w:tcBorders>
            <w:shd w:val="clear" w:color="auto" w:fill="auto"/>
          </w:tcPr>
          <w:p w14:paraId="391940B2" w14:textId="77777777" w:rsidR="00576957" w:rsidRPr="003E277C" w:rsidRDefault="00576957" w:rsidP="00423599">
            <w:pPr>
              <w:jc w:val="center"/>
              <w:rPr>
                <w:lang w:val="uk-UA"/>
              </w:rPr>
            </w:pPr>
            <w:r w:rsidRPr="003E277C">
              <w:rPr>
                <w:lang w:val="uk-UA"/>
              </w:rPr>
              <w:t>задовільна</w:t>
            </w:r>
          </w:p>
        </w:tc>
      </w:tr>
      <w:tr w:rsidR="00576957" w:rsidRPr="003E277C" w14:paraId="23F86B46" w14:textId="77777777" w:rsidTr="00D167D0">
        <w:trPr>
          <w:trHeight w:val="263"/>
          <w:jc w:val="center"/>
        </w:trPr>
        <w:tc>
          <w:tcPr>
            <w:tcW w:w="4036" w:type="dxa"/>
            <w:tcBorders>
              <w:top w:val="nil"/>
              <w:left w:val="single" w:sz="4" w:space="0" w:color="auto"/>
              <w:bottom w:val="single" w:sz="4" w:space="0" w:color="auto"/>
              <w:right w:val="single" w:sz="4" w:space="0" w:color="auto"/>
            </w:tcBorders>
            <w:shd w:val="clear" w:color="auto" w:fill="auto"/>
            <w:noWrap/>
            <w:vAlign w:val="center"/>
            <w:hideMark/>
          </w:tcPr>
          <w:p w14:paraId="0D6DABD1" w14:textId="06FBEA50" w:rsidR="00576957" w:rsidRPr="003E277C" w:rsidRDefault="002E6C52" w:rsidP="00037B92">
            <w:pPr>
              <w:rPr>
                <w:lang w:val="uk-UA"/>
              </w:rPr>
            </w:pPr>
            <w:r w:rsidRPr="003E277C">
              <w:rPr>
                <w:lang w:val="uk-UA"/>
              </w:rPr>
              <w:t>5</w:t>
            </w:r>
            <w:r w:rsidR="00812B1E" w:rsidRPr="003E277C">
              <w:rPr>
                <w:lang w:val="uk-UA"/>
              </w:rPr>
              <w:t xml:space="preserve"> вулиця Січових Стрільців, 76</w:t>
            </w:r>
          </w:p>
        </w:tc>
        <w:tc>
          <w:tcPr>
            <w:tcW w:w="1303" w:type="dxa"/>
            <w:tcBorders>
              <w:top w:val="nil"/>
              <w:left w:val="nil"/>
              <w:bottom w:val="single" w:sz="4" w:space="0" w:color="auto"/>
              <w:right w:val="single" w:sz="4" w:space="0" w:color="auto"/>
            </w:tcBorders>
            <w:shd w:val="clear" w:color="auto" w:fill="auto"/>
            <w:noWrap/>
            <w:vAlign w:val="center"/>
            <w:hideMark/>
          </w:tcPr>
          <w:p w14:paraId="436530D7" w14:textId="77777777" w:rsidR="00576957" w:rsidRPr="003E277C" w:rsidRDefault="00576957" w:rsidP="00423599">
            <w:pPr>
              <w:jc w:val="center"/>
              <w:rPr>
                <w:lang w:val="uk-UA"/>
              </w:rPr>
            </w:pPr>
            <w:r w:rsidRPr="003E277C">
              <w:rPr>
                <w:lang w:val="uk-UA"/>
              </w:rPr>
              <w:t>62,62</w:t>
            </w:r>
          </w:p>
        </w:tc>
        <w:tc>
          <w:tcPr>
            <w:tcW w:w="1539" w:type="dxa"/>
            <w:tcBorders>
              <w:top w:val="nil"/>
              <w:left w:val="nil"/>
              <w:bottom w:val="single" w:sz="4" w:space="0" w:color="auto"/>
              <w:right w:val="single" w:sz="4" w:space="0" w:color="auto"/>
            </w:tcBorders>
            <w:shd w:val="clear" w:color="auto" w:fill="E36C0A" w:themeFill="accent6" w:themeFillShade="BF"/>
            <w:noWrap/>
            <w:vAlign w:val="center"/>
            <w:hideMark/>
          </w:tcPr>
          <w:p w14:paraId="1C0F7FA0" w14:textId="4EAC278D" w:rsidR="00576957" w:rsidRPr="003E277C" w:rsidRDefault="00576957" w:rsidP="00423599">
            <w:pPr>
              <w:jc w:val="center"/>
              <w:rPr>
                <w:lang w:val="uk-UA"/>
              </w:rPr>
            </w:pPr>
          </w:p>
        </w:tc>
        <w:tc>
          <w:tcPr>
            <w:tcW w:w="2058" w:type="dxa"/>
            <w:tcBorders>
              <w:top w:val="nil"/>
              <w:left w:val="nil"/>
              <w:bottom w:val="single" w:sz="4" w:space="0" w:color="auto"/>
              <w:right w:val="single" w:sz="4" w:space="0" w:color="auto"/>
            </w:tcBorders>
            <w:shd w:val="clear" w:color="auto" w:fill="auto"/>
          </w:tcPr>
          <w:p w14:paraId="199FD699" w14:textId="77777777" w:rsidR="00576957" w:rsidRPr="003E277C" w:rsidRDefault="00576957" w:rsidP="00423599">
            <w:pPr>
              <w:jc w:val="center"/>
              <w:rPr>
                <w:lang w:val="uk-UA"/>
              </w:rPr>
            </w:pPr>
            <w:r w:rsidRPr="003E277C">
              <w:rPr>
                <w:lang w:val="uk-UA"/>
              </w:rPr>
              <w:t>задовільна</w:t>
            </w:r>
          </w:p>
        </w:tc>
      </w:tr>
      <w:tr w:rsidR="008D3FC9" w:rsidRPr="003E277C" w14:paraId="146993A5" w14:textId="77777777" w:rsidTr="00D167D0">
        <w:trPr>
          <w:trHeight w:val="10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381F0B" w14:textId="40700230" w:rsidR="008D3FC9" w:rsidRPr="003E277C" w:rsidRDefault="008D3FC9" w:rsidP="00037B92">
            <w:pPr>
              <w:rPr>
                <w:lang w:val="uk-UA"/>
              </w:rPr>
            </w:pPr>
            <w:r w:rsidRPr="003E277C">
              <w:rPr>
                <w:lang w:val="uk-UA"/>
              </w:rPr>
              <w:t>6 вулиця Січових Стрільців, 70А</w:t>
            </w:r>
          </w:p>
        </w:tc>
        <w:tc>
          <w:tcPr>
            <w:tcW w:w="1303" w:type="dxa"/>
            <w:tcBorders>
              <w:top w:val="nil"/>
              <w:left w:val="nil"/>
              <w:bottom w:val="single" w:sz="4" w:space="0" w:color="auto"/>
              <w:right w:val="single" w:sz="4" w:space="0" w:color="auto"/>
            </w:tcBorders>
            <w:shd w:val="clear" w:color="auto" w:fill="auto"/>
            <w:noWrap/>
            <w:vAlign w:val="center"/>
            <w:hideMark/>
          </w:tcPr>
          <w:p w14:paraId="600BAED4" w14:textId="136312A1" w:rsidR="008D3FC9" w:rsidRPr="003E277C" w:rsidRDefault="008D3FC9" w:rsidP="00423599">
            <w:pPr>
              <w:jc w:val="center"/>
              <w:rPr>
                <w:lang w:val="uk-UA"/>
              </w:rPr>
            </w:pPr>
            <w:r w:rsidRPr="003E277C">
              <w:rPr>
                <w:lang w:val="uk-UA"/>
              </w:rPr>
              <w:t>64,19</w:t>
            </w:r>
          </w:p>
        </w:tc>
        <w:tc>
          <w:tcPr>
            <w:tcW w:w="1539" w:type="dxa"/>
            <w:tcBorders>
              <w:top w:val="nil"/>
              <w:left w:val="nil"/>
              <w:bottom w:val="single" w:sz="4" w:space="0" w:color="auto"/>
              <w:right w:val="single" w:sz="4" w:space="0" w:color="auto"/>
            </w:tcBorders>
            <w:shd w:val="clear" w:color="auto" w:fill="E36C0A" w:themeFill="accent6" w:themeFillShade="BF"/>
            <w:noWrap/>
            <w:vAlign w:val="center"/>
            <w:hideMark/>
          </w:tcPr>
          <w:p w14:paraId="3B3EDFF2" w14:textId="3D761A86" w:rsidR="008D3FC9" w:rsidRPr="003E277C" w:rsidRDefault="008D3FC9" w:rsidP="00423599">
            <w:pPr>
              <w:jc w:val="center"/>
              <w:rPr>
                <w:lang w:val="uk-UA"/>
              </w:rPr>
            </w:pPr>
          </w:p>
        </w:tc>
        <w:tc>
          <w:tcPr>
            <w:tcW w:w="2058" w:type="dxa"/>
            <w:tcBorders>
              <w:top w:val="nil"/>
              <w:left w:val="nil"/>
              <w:bottom w:val="single" w:sz="4" w:space="0" w:color="auto"/>
              <w:right w:val="single" w:sz="4" w:space="0" w:color="auto"/>
            </w:tcBorders>
            <w:shd w:val="clear" w:color="auto" w:fill="auto"/>
          </w:tcPr>
          <w:p w14:paraId="76221416" w14:textId="45067BCB" w:rsidR="008D3FC9" w:rsidRPr="003E277C" w:rsidRDefault="008D3FC9" w:rsidP="00423599">
            <w:pPr>
              <w:jc w:val="center"/>
              <w:rPr>
                <w:lang w:val="uk-UA"/>
              </w:rPr>
            </w:pPr>
            <w:r w:rsidRPr="003E277C">
              <w:rPr>
                <w:lang w:val="uk-UA"/>
              </w:rPr>
              <w:t>задовільна</w:t>
            </w:r>
          </w:p>
        </w:tc>
      </w:tr>
      <w:tr w:rsidR="008D3FC9" w:rsidRPr="003E277C" w14:paraId="186DD968" w14:textId="77777777" w:rsidTr="0025550A">
        <w:trPr>
          <w:trHeight w:val="15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8B86CC" w14:textId="15A3214E" w:rsidR="008D3FC9" w:rsidRPr="003E277C" w:rsidRDefault="008D3FC9" w:rsidP="00037B92">
            <w:pPr>
              <w:rPr>
                <w:lang w:val="uk-UA"/>
              </w:rPr>
            </w:pPr>
            <w:r w:rsidRPr="003E277C">
              <w:rPr>
                <w:lang w:val="uk-UA"/>
              </w:rPr>
              <w:t>7 вулиця Миколи Пимоненка, 3</w:t>
            </w:r>
          </w:p>
        </w:tc>
        <w:tc>
          <w:tcPr>
            <w:tcW w:w="1303" w:type="dxa"/>
            <w:tcBorders>
              <w:top w:val="single" w:sz="4" w:space="0" w:color="auto"/>
              <w:left w:val="nil"/>
              <w:bottom w:val="single" w:sz="4" w:space="0" w:color="auto"/>
              <w:right w:val="single" w:sz="4" w:space="0" w:color="auto"/>
            </w:tcBorders>
            <w:shd w:val="clear" w:color="auto" w:fill="auto"/>
            <w:noWrap/>
          </w:tcPr>
          <w:p w14:paraId="15BF1B73" w14:textId="3A25063B" w:rsidR="008D3FC9" w:rsidRPr="003E277C" w:rsidRDefault="008D3FC9" w:rsidP="00423599">
            <w:pPr>
              <w:jc w:val="center"/>
              <w:rPr>
                <w:lang w:val="uk-UA"/>
              </w:rPr>
            </w:pPr>
            <w:r w:rsidRPr="003E277C">
              <w:rPr>
                <w:lang w:val="uk-UA"/>
              </w:rPr>
              <w:t>66,43</w:t>
            </w:r>
          </w:p>
        </w:tc>
        <w:tc>
          <w:tcPr>
            <w:tcW w:w="1539" w:type="dxa"/>
            <w:tcBorders>
              <w:top w:val="single" w:sz="4" w:space="0" w:color="auto"/>
              <w:left w:val="nil"/>
              <w:bottom w:val="single" w:sz="4" w:space="0" w:color="auto"/>
              <w:right w:val="single" w:sz="4" w:space="0" w:color="auto"/>
            </w:tcBorders>
            <w:shd w:val="clear" w:color="auto" w:fill="E36C0A" w:themeFill="accent6" w:themeFillShade="BF"/>
            <w:noWrap/>
            <w:vAlign w:val="center"/>
          </w:tcPr>
          <w:p w14:paraId="5F8CCE5C"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37D5997B" w14:textId="24C7ED18" w:rsidR="008D3FC9" w:rsidRPr="003E277C" w:rsidRDefault="008D3FC9" w:rsidP="00423599">
            <w:pPr>
              <w:jc w:val="center"/>
              <w:rPr>
                <w:lang w:val="uk-UA"/>
              </w:rPr>
            </w:pPr>
            <w:r w:rsidRPr="003E277C">
              <w:rPr>
                <w:lang w:val="uk-UA"/>
              </w:rPr>
              <w:t>задовільна</w:t>
            </w:r>
          </w:p>
        </w:tc>
      </w:tr>
      <w:tr w:rsidR="008D3FC9" w:rsidRPr="003E277C" w14:paraId="225420F6" w14:textId="77777777" w:rsidTr="0025550A">
        <w:trPr>
          <w:trHeight w:val="97"/>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DC1235" w14:textId="63BF77F9" w:rsidR="008D3FC9" w:rsidRPr="003E277C" w:rsidRDefault="008D3FC9" w:rsidP="00037B92">
            <w:pPr>
              <w:rPr>
                <w:lang w:val="uk-UA"/>
              </w:rPr>
            </w:pPr>
            <w:r w:rsidRPr="003E277C">
              <w:rPr>
                <w:lang w:val="uk-UA"/>
              </w:rPr>
              <w:t>8 вул. Пилипівська, 7</w:t>
            </w:r>
          </w:p>
        </w:tc>
        <w:tc>
          <w:tcPr>
            <w:tcW w:w="1303" w:type="dxa"/>
            <w:tcBorders>
              <w:top w:val="single" w:sz="4" w:space="0" w:color="auto"/>
              <w:left w:val="nil"/>
              <w:bottom w:val="single" w:sz="4" w:space="0" w:color="auto"/>
              <w:right w:val="single" w:sz="4" w:space="0" w:color="auto"/>
            </w:tcBorders>
            <w:shd w:val="clear" w:color="auto" w:fill="auto"/>
            <w:noWrap/>
          </w:tcPr>
          <w:p w14:paraId="3FB341D6" w14:textId="396CE7E4" w:rsidR="008D3FC9" w:rsidRPr="003E277C" w:rsidRDefault="008D3FC9" w:rsidP="00423599">
            <w:pPr>
              <w:jc w:val="center"/>
              <w:rPr>
                <w:lang w:val="uk-UA"/>
              </w:rPr>
            </w:pPr>
            <w:r w:rsidRPr="003E277C">
              <w:rPr>
                <w:lang w:val="uk-UA"/>
              </w:rPr>
              <w:t>64,12</w:t>
            </w:r>
          </w:p>
        </w:tc>
        <w:tc>
          <w:tcPr>
            <w:tcW w:w="1539" w:type="dxa"/>
            <w:tcBorders>
              <w:top w:val="single" w:sz="4" w:space="0" w:color="auto"/>
              <w:left w:val="nil"/>
              <w:bottom w:val="single" w:sz="4" w:space="0" w:color="auto"/>
              <w:right w:val="single" w:sz="4" w:space="0" w:color="auto"/>
            </w:tcBorders>
            <w:shd w:val="clear" w:color="auto" w:fill="E36C0A" w:themeFill="accent6" w:themeFillShade="BF"/>
            <w:noWrap/>
            <w:vAlign w:val="center"/>
          </w:tcPr>
          <w:p w14:paraId="5AF18CA0"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7FACC6D0" w14:textId="24DF7D19" w:rsidR="008D3FC9" w:rsidRPr="003E277C" w:rsidRDefault="008D3FC9" w:rsidP="00423599">
            <w:pPr>
              <w:jc w:val="center"/>
              <w:rPr>
                <w:lang w:val="uk-UA"/>
              </w:rPr>
            </w:pPr>
            <w:r w:rsidRPr="003E277C">
              <w:rPr>
                <w:lang w:val="uk-UA"/>
              </w:rPr>
              <w:t>задовільна</w:t>
            </w:r>
          </w:p>
        </w:tc>
      </w:tr>
      <w:tr w:rsidR="008D3FC9" w:rsidRPr="003E277C" w14:paraId="00FD2D06" w14:textId="77777777" w:rsidTr="0025550A">
        <w:trPr>
          <w:trHeight w:val="15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55ADD8" w14:textId="6E08F4F2" w:rsidR="008D3FC9" w:rsidRPr="003E277C" w:rsidRDefault="008D3FC9" w:rsidP="00037B92">
            <w:pPr>
              <w:rPr>
                <w:lang w:val="uk-UA"/>
              </w:rPr>
            </w:pPr>
            <w:r w:rsidRPr="003E277C">
              <w:rPr>
                <w:lang w:val="uk-UA"/>
              </w:rPr>
              <w:t>9 вулиця Студентська, 12/14</w:t>
            </w:r>
          </w:p>
        </w:tc>
        <w:tc>
          <w:tcPr>
            <w:tcW w:w="1303" w:type="dxa"/>
            <w:tcBorders>
              <w:top w:val="single" w:sz="4" w:space="0" w:color="auto"/>
              <w:left w:val="nil"/>
              <w:bottom w:val="single" w:sz="4" w:space="0" w:color="auto"/>
              <w:right w:val="single" w:sz="4" w:space="0" w:color="auto"/>
            </w:tcBorders>
            <w:shd w:val="clear" w:color="auto" w:fill="auto"/>
            <w:noWrap/>
          </w:tcPr>
          <w:p w14:paraId="5DFB1E32" w14:textId="2208E33B" w:rsidR="008D3FC9" w:rsidRPr="003E277C" w:rsidRDefault="008D3FC9" w:rsidP="00423599">
            <w:pPr>
              <w:jc w:val="center"/>
              <w:rPr>
                <w:lang w:val="uk-UA"/>
              </w:rPr>
            </w:pPr>
            <w:r w:rsidRPr="003E277C">
              <w:rPr>
                <w:lang w:val="uk-UA"/>
              </w:rPr>
              <w:t>67,90</w:t>
            </w:r>
          </w:p>
        </w:tc>
        <w:tc>
          <w:tcPr>
            <w:tcW w:w="1539" w:type="dxa"/>
            <w:tcBorders>
              <w:top w:val="single" w:sz="4" w:space="0" w:color="auto"/>
              <w:left w:val="nil"/>
              <w:bottom w:val="single" w:sz="4" w:space="0" w:color="auto"/>
              <w:right w:val="single" w:sz="4" w:space="0" w:color="auto"/>
            </w:tcBorders>
            <w:shd w:val="clear" w:color="auto" w:fill="E36C0A" w:themeFill="accent6" w:themeFillShade="BF"/>
            <w:noWrap/>
            <w:vAlign w:val="center"/>
          </w:tcPr>
          <w:p w14:paraId="05C23F22"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07FC9C19" w14:textId="2CCEF795" w:rsidR="008D3FC9" w:rsidRPr="003E277C" w:rsidRDefault="008D3FC9" w:rsidP="00423599">
            <w:pPr>
              <w:jc w:val="center"/>
              <w:rPr>
                <w:lang w:val="uk-UA"/>
              </w:rPr>
            </w:pPr>
            <w:r w:rsidRPr="003E277C">
              <w:rPr>
                <w:lang w:val="uk-UA"/>
              </w:rPr>
              <w:t>задовільна</w:t>
            </w:r>
          </w:p>
        </w:tc>
      </w:tr>
      <w:tr w:rsidR="008D3FC9" w:rsidRPr="003E277C" w14:paraId="61C13E15" w14:textId="77777777" w:rsidTr="0025550A">
        <w:trPr>
          <w:trHeight w:val="16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899220" w14:textId="5CD9AA8C" w:rsidR="008D3FC9" w:rsidRPr="003E277C" w:rsidRDefault="008D3FC9" w:rsidP="00037B92">
            <w:pPr>
              <w:rPr>
                <w:lang w:val="uk-UA"/>
              </w:rPr>
            </w:pPr>
            <w:r w:rsidRPr="003E277C">
              <w:rPr>
                <w:lang w:val="uk-UA"/>
              </w:rPr>
              <w:t>10 вулиця Січових Стрільців, 84а</w:t>
            </w:r>
          </w:p>
        </w:tc>
        <w:tc>
          <w:tcPr>
            <w:tcW w:w="1303" w:type="dxa"/>
            <w:tcBorders>
              <w:top w:val="single" w:sz="4" w:space="0" w:color="auto"/>
              <w:left w:val="nil"/>
              <w:bottom w:val="single" w:sz="4" w:space="0" w:color="auto"/>
              <w:right w:val="single" w:sz="4" w:space="0" w:color="auto"/>
            </w:tcBorders>
            <w:shd w:val="clear" w:color="auto" w:fill="auto"/>
            <w:noWrap/>
          </w:tcPr>
          <w:p w14:paraId="1AB7AE6B" w14:textId="4A021A43" w:rsidR="008D3FC9" w:rsidRPr="003E277C" w:rsidRDefault="008D3FC9" w:rsidP="00423599">
            <w:pPr>
              <w:jc w:val="center"/>
              <w:rPr>
                <w:lang w:val="uk-UA"/>
              </w:rPr>
            </w:pPr>
            <w:r w:rsidRPr="003E277C">
              <w:rPr>
                <w:lang w:val="uk-UA"/>
              </w:rPr>
              <w:t>63,05</w:t>
            </w:r>
          </w:p>
        </w:tc>
        <w:tc>
          <w:tcPr>
            <w:tcW w:w="1539" w:type="dxa"/>
            <w:tcBorders>
              <w:top w:val="single" w:sz="4" w:space="0" w:color="auto"/>
              <w:left w:val="nil"/>
              <w:bottom w:val="single" w:sz="4" w:space="0" w:color="auto"/>
              <w:right w:val="single" w:sz="4" w:space="0" w:color="auto"/>
            </w:tcBorders>
            <w:shd w:val="clear" w:color="auto" w:fill="E36C0A" w:themeFill="accent6" w:themeFillShade="BF"/>
            <w:noWrap/>
            <w:vAlign w:val="center"/>
          </w:tcPr>
          <w:p w14:paraId="13AAFBB7"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218761D7" w14:textId="1AFCDE41" w:rsidR="008D3FC9" w:rsidRPr="003E277C" w:rsidRDefault="008D3FC9" w:rsidP="00423599">
            <w:pPr>
              <w:jc w:val="center"/>
              <w:rPr>
                <w:lang w:val="uk-UA"/>
              </w:rPr>
            </w:pPr>
            <w:r w:rsidRPr="003E277C">
              <w:rPr>
                <w:lang w:val="uk-UA"/>
              </w:rPr>
              <w:t>задовільна</w:t>
            </w:r>
          </w:p>
        </w:tc>
      </w:tr>
      <w:tr w:rsidR="00D167D0" w:rsidRPr="003E277C" w14:paraId="0A580750" w14:textId="77777777" w:rsidTr="0025550A">
        <w:trPr>
          <w:trHeight w:val="16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BD45F8" w14:textId="37365B4C" w:rsidR="00D167D0" w:rsidRPr="003E277C" w:rsidRDefault="00D167D0" w:rsidP="00037B92">
            <w:pPr>
              <w:rPr>
                <w:lang w:val="uk-UA"/>
              </w:rPr>
            </w:pPr>
            <w:r w:rsidRPr="003E277C">
              <w:rPr>
                <w:lang w:val="uk-UA"/>
              </w:rPr>
              <w:t xml:space="preserve">11 вулиця </w:t>
            </w:r>
            <w:proofErr w:type="spellStart"/>
            <w:r w:rsidRPr="003E277C">
              <w:rPr>
                <w:lang w:val="uk-UA"/>
              </w:rPr>
              <w:t>Кудрявська</w:t>
            </w:r>
            <w:proofErr w:type="spellEnd"/>
            <w:r w:rsidRPr="003E277C">
              <w:rPr>
                <w:lang w:val="uk-UA"/>
              </w:rPr>
              <w:t>, 13-19</w:t>
            </w:r>
          </w:p>
        </w:tc>
        <w:tc>
          <w:tcPr>
            <w:tcW w:w="1303" w:type="dxa"/>
            <w:tcBorders>
              <w:top w:val="single" w:sz="4" w:space="0" w:color="auto"/>
              <w:left w:val="nil"/>
              <w:bottom w:val="single" w:sz="4" w:space="0" w:color="auto"/>
              <w:right w:val="single" w:sz="4" w:space="0" w:color="auto"/>
            </w:tcBorders>
            <w:shd w:val="clear" w:color="auto" w:fill="auto"/>
            <w:noWrap/>
          </w:tcPr>
          <w:p w14:paraId="11323694" w14:textId="00518230" w:rsidR="00D167D0" w:rsidRPr="003E277C" w:rsidRDefault="008D3FC9" w:rsidP="00423599">
            <w:pPr>
              <w:jc w:val="center"/>
              <w:rPr>
                <w:lang w:val="uk-UA"/>
              </w:rPr>
            </w:pPr>
            <w:r w:rsidRPr="003E277C">
              <w:rPr>
                <w:lang w:val="uk-UA"/>
              </w:rPr>
              <w:t>71</w:t>
            </w:r>
            <w:r w:rsidR="00D167D0" w:rsidRPr="003E277C">
              <w:rPr>
                <w:lang w:val="uk-UA"/>
              </w:rPr>
              <w:t>,71</w:t>
            </w:r>
          </w:p>
        </w:tc>
        <w:tc>
          <w:tcPr>
            <w:tcW w:w="1539" w:type="dxa"/>
            <w:tcBorders>
              <w:top w:val="single" w:sz="4" w:space="0" w:color="auto"/>
              <w:left w:val="nil"/>
              <w:bottom w:val="single" w:sz="4" w:space="0" w:color="auto"/>
              <w:right w:val="single" w:sz="4" w:space="0" w:color="auto"/>
            </w:tcBorders>
            <w:shd w:val="clear" w:color="auto" w:fill="FFFF00"/>
            <w:noWrap/>
            <w:vAlign w:val="center"/>
          </w:tcPr>
          <w:p w14:paraId="4E648C6E" w14:textId="77777777" w:rsidR="00D167D0" w:rsidRPr="003E277C" w:rsidRDefault="00D167D0"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026C2870" w14:textId="68F088B1" w:rsidR="00D167D0" w:rsidRPr="003E277C" w:rsidRDefault="008D3FC9" w:rsidP="00423599">
            <w:pPr>
              <w:jc w:val="center"/>
              <w:rPr>
                <w:lang w:val="uk-UA"/>
              </w:rPr>
            </w:pPr>
            <w:r w:rsidRPr="003E277C">
              <w:rPr>
                <w:lang w:val="uk-UA"/>
              </w:rPr>
              <w:t>добра</w:t>
            </w:r>
          </w:p>
        </w:tc>
      </w:tr>
      <w:tr w:rsidR="008D3FC9" w:rsidRPr="003E277C" w14:paraId="18AF7CA3" w14:textId="77777777" w:rsidTr="0025550A">
        <w:trPr>
          <w:trHeight w:val="15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5F784F" w14:textId="67A3B7B3" w:rsidR="008D3FC9" w:rsidRPr="003E277C" w:rsidRDefault="008D3FC9" w:rsidP="00037B92">
            <w:pPr>
              <w:rPr>
                <w:lang w:val="uk-UA"/>
              </w:rPr>
            </w:pPr>
            <w:r w:rsidRPr="003E277C">
              <w:rPr>
                <w:lang w:val="uk-UA"/>
              </w:rPr>
              <w:t>12 вулиця Студентська, 20</w:t>
            </w:r>
          </w:p>
        </w:tc>
        <w:tc>
          <w:tcPr>
            <w:tcW w:w="1303" w:type="dxa"/>
            <w:tcBorders>
              <w:top w:val="single" w:sz="4" w:space="0" w:color="auto"/>
              <w:left w:val="nil"/>
              <w:bottom w:val="single" w:sz="4" w:space="0" w:color="auto"/>
              <w:right w:val="single" w:sz="4" w:space="0" w:color="auto"/>
            </w:tcBorders>
            <w:shd w:val="clear" w:color="auto" w:fill="auto"/>
            <w:noWrap/>
          </w:tcPr>
          <w:p w14:paraId="68971B94" w14:textId="660C8047" w:rsidR="008D3FC9" w:rsidRPr="003E277C" w:rsidRDefault="008D3FC9" w:rsidP="00423599">
            <w:pPr>
              <w:jc w:val="center"/>
              <w:rPr>
                <w:lang w:val="uk-UA"/>
              </w:rPr>
            </w:pPr>
            <w:r w:rsidRPr="003E277C">
              <w:rPr>
                <w:lang w:val="uk-UA"/>
              </w:rPr>
              <w:t>61,94</w:t>
            </w:r>
          </w:p>
        </w:tc>
        <w:tc>
          <w:tcPr>
            <w:tcW w:w="1539" w:type="dxa"/>
            <w:tcBorders>
              <w:top w:val="single" w:sz="4" w:space="0" w:color="auto"/>
              <w:left w:val="nil"/>
              <w:bottom w:val="single" w:sz="4" w:space="0" w:color="auto"/>
              <w:right w:val="single" w:sz="4" w:space="0" w:color="auto"/>
            </w:tcBorders>
            <w:shd w:val="clear" w:color="auto" w:fill="E36C0A" w:themeFill="accent6" w:themeFillShade="BF"/>
            <w:noWrap/>
            <w:vAlign w:val="center"/>
          </w:tcPr>
          <w:p w14:paraId="0809F567"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011834D5" w14:textId="64A7A13A" w:rsidR="008D3FC9" w:rsidRPr="003E277C" w:rsidRDefault="008D3FC9" w:rsidP="00423599">
            <w:pPr>
              <w:jc w:val="center"/>
              <w:rPr>
                <w:lang w:val="uk-UA"/>
              </w:rPr>
            </w:pPr>
            <w:r w:rsidRPr="003E277C">
              <w:rPr>
                <w:lang w:val="uk-UA"/>
              </w:rPr>
              <w:t>задовільна</w:t>
            </w:r>
          </w:p>
        </w:tc>
      </w:tr>
      <w:tr w:rsidR="008D3FC9" w:rsidRPr="003E277C" w14:paraId="52944EA1" w14:textId="77777777" w:rsidTr="0025550A">
        <w:trPr>
          <w:trHeight w:val="21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0027EF" w14:textId="4A03E5A1" w:rsidR="008D3FC9" w:rsidRPr="003E277C" w:rsidRDefault="008D3FC9" w:rsidP="00037B92">
            <w:pPr>
              <w:rPr>
                <w:lang w:val="uk-UA"/>
              </w:rPr>
            </w:pPr>
            <w:r w:rsidRPr="003E277C">
              <w:rPr>
                <w:lang w:val="uk-UA"/>
              </w:rPr>
              <w:t xml:space="preserve">13 вулиця Миколи Пимоненка, 14, </w:t>
            </w:r>
          </w:p>
        </w:tc>
        <w:tc>
          <w:tcPr>
            <w:tcW w:w="1303" w:type="dxa"/>
            <w:tcBorders>
              <w:top w:val="single" w:sz="4" w:space="0" w:color="auto"/>
              <w:left w:val="nil"/>
              <w:bottom w:val="single" w:sz="4" w:space="0" w:color="auto"/>
              <w:right w:val="single" w:sz="4" w:space="0" w:color="auto"/>
            </w:tcBorders>
            <w:shd w:val="clear" w:color="auto" w:fill="auto"/>
            <w:noWrap/>
          </w:tcPr>
          <w:p w14:paraId="0708C662" w14:textId="08A21F0E" w:rsidR="008D3FC9" w:rsidRPr="003E277C" w:rsidRDefault="008D3FC9" w:rsidP="00423599">
            <w:pPr>
              <w:jc w:val="center"/>
              <w:rPr>
                <w:lang w:val="uk-UA"/>
              </w:rPr>
            </w:pPr>
            <w:r w:rsidRPr="003E277C">
              <w:rPr>
                <w:lang w:val="uk-UA"/>
              </w:rPr>
              <w:t>67,08</w:t>
            </w:r>
          </w:p>
        </w:tc>
        <w:tc>
          <w:tcPr>
            <w:tcW w:w="1539" w:type="dxa"/>
            <w:tcBorders>
              <w:top w:val="single" w:sz="4" w:space="0" w:color="auto"/>
              <w:left w:val="nil"/>
              <w:bottom w:val="single" w:sz="4" w:space="0" w:color="auto"/>
              <w:right w:val="single" w:sz="4" w:space="0" w:color="auto"/>
            </w:tcBorders>
            <w:shd w:val="clear" w:color="auto" w:fill="E36C0A" w:themeFill="accent6" w:themeFillShade="BF"/>
            <w:noWrap/>
            <w:vAlign w:val="center"/>
          </w:tcPr>
          <w:p w14:paraId="76AF46CF"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3D3C6FA8" w14:textId="0DE110E7" w:rsidR="008D3FC9" w:rsidRPr="003E277C" w:rsidRDefault="008D3FC9" w:rsidP="00423599">
            <w:pPr>
              <w:jc w:val="center"/>
              <w:rPr>
                <w:lang w:val="uk-UA"/>
              </w:rPr>
            </w:pPr>
            <w:r w:rsidRPr="003E277C">
              <w:rPr>
                <w:lang w:val="uk-UA"/>
              </w:rPr>
              <w:t>задовільна</w:t>
            </w:r>
          </w:p>
        </w:tc>
      </w:tr>
      <w:tr w:rsidR="008D3FC9" w:rsidRPr="003E277C" w14:paraId="11FDC060" w14:textId="77777777" w:rsidTr="0025550A">
        <w:trPr>
          <w:trHeight w:val="19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8922CF" w14:textId="1FD86AA5" w:rsidR="008D3FC9" w:rsidRPr="003E277C" w:rsidRDefault="008D3FC9" w:rsidP="00037B92">
            <w:pPr>
              <w:rPr>
                <w:lang w:val="uk-UA"/>
              </w:rPr>
            </w:pPr>
            <w:r w:rsidRPr="003E277C">
              <w:rPr>
                <w:lang w:val="uk-UA"/>
              </w:rPr>
              <w:t xml:space="preserve">14 вулиця Миколи Пимоненка, 12б, </w:t>
            </w:r>
          </w:p>
        </w:tc>
        <w:tc>
          <w:tcPr>
            <w:tcW w:w="1303" w:type="dxa"/>
            <w:tcBorders>
              <w:top w:val="single" w:sz="4" w:space="0" w:color="auto"/>
              <w:left w:val="nil"/>
              <w:bottom w:val="single" w:sz="4" w:space="0" w:color="auto"/>
              <w:right w:val="single" w:sz="4" w:space="0" w:color="auto"/>
            </w:tcBorders>
            <w:shd w:val="clear" w:color="auto" w:fill="auto"/>
            <w:noWrap/>
          </w:tcPr>
          <w:p w14:paraId="54092422" w14:textId="4E8E07D8" w:rsidR="008D3FC9" w:rsidRPr="003E277C" w:rsidRDefault="008D3FC9" w:rsidP="00423599">
            <w:pPr>
              <w:jc w:val="center"/>
              <w:rPr>
                <w:lang w:val="uk-UA"/>
              </w:rPr>
            </w:pPr>
            <w:r w:rsidRPr="003E277C">
              <w:rPr>
                <w:lang w:val="uk-UA"/>
              </w:rPr>
              <w:t>62,41</w:t>
            </w:r>
          </w:p>
        </w:tc>
        <w:tc>
          <w:tcPr>
            <w:tcW w:w="1539" w:type="dxa"/>
            <w:tcBorders>
              <w:top w:val="single" w:sz="4" w:space="0" w:color="auto"/>
              <w:left w:val="nil"/>
              <w:bottom w:val="single" w:sz="4" w:space="0" w:color="auto"/>
              <w:right w:val="single" w:sz="4" w:space="0" w:color="auto"/>
            </w:tcBorders>
            <w:shd w:val="clear" w:color="auto" w:fill="E36C0A" w:themeFill="accent6" w:themeFillShade="BF"/>
            <w:noWrap/>
            <w:vAlign w:val="center"/>
          </w:tcPr>
          <w:p w14:paraId="7DBC0A62"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31E7503B" w14:textId="0E5237CD" w:rsidR="008D3FC9" w:rsidRPr="003E277C" w:rsidRDefault="008D3FC9" w:rsidP="00423599">
            <w:pPr>
              <w:jc w:val="center"/>
              <w:rPr>
                <w:lang w:val="uk-UA"/>
              </w:rPr>
            </w:pPr>
            <w:r w:rsidRPr="003E277C">
              <w:rPr>
                <w:lang w:val="uk-UA"/>
              </w:rPr>
              <w:t>задовільна</w:t>
            </w:r>
          </w:p>
        </w:tc>
      </w:tr>
      <w:tr w:rsidR="008D3FC9" w:rsidRPr="003E277C" w14:paraId="7FD59986" w14:textId="77777777" w:rsidTr="0025550A">
        <w:trPr>
          <w:trHeight w:val="21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295E7E" w14:textId="65C17D0C" w:rsidR="008D3FC9" w:rsidRPr="003E277C" w:rsidRDefault="008D3FC9" w:rsidP="00037B92">
            <w:pPr>
              <w:rPr>
                <w:lang w:val="uk-UA"/>
              </w:rPr>
            </w:pPr>
            <w:r w:rsidRPr="003E277C">
              <w:rPr>
                <w:lang w:val="uk-UA"/>
              </w:rPr>
              <w:t xml:space="preserve">15 вулиця Миколи Пимоненка, 19, </w:t>
            </w:r>
          </w:p>
        </w:tc>
        <w:tc>
          <w:tcPr>
            <w:tcW w:w="1303" w:type="dxa"/>
            <w:tcBorders>
              <w:top w:val="single" w:sz="4" w:space="0" w:color="auto"/>
              <w:left w:val="nil"/>
              <w:bottom w:val="single" w:sz="4" w:space="0" w:color="auto"/>
              <w:right w:val="single" w:sz="4" w:space="0" w:color="auto"/>
            </w:tcBorders>
            <w:shd w:val="clear" w:color="auto" w:fill="auto"/>
            <w:noWrap/>
          </w:tcPr>
          <w:p w14:paraId="2E1AFE63" w14:textId="7663DADB" w:rsidR="008D3FC9" w:rsidRPr="003E277C" w:rsidRDefault="008D3FC9" w:rsidP="00423599">
            <w:pPr>
              <w:jc w:val="center"/>
              <w:rPr>
                <w:lang w:val="uk-UA"/>
              </w:rPr>
            </w:pPr>
            <w:r w:rsidRPr="003E277C">
              <w:rPr>
                <w:lang w:val="uk-UA"/>
              </w:rPr>
              <w:t>74,01</w:t>
            </w:r>
          </w:p>
        </w:tc>
        <w:tc>
          <w:tcPr>
            <w:tcW w:w="1539" w:type="dxa"/>
            <w:tcBorders>
              <w:top w:val="single" w:sz="4" w:space="0" w:color="auto"/>
              <w:left w:val="nil"/>
              <w:bottom w:val="single" w:sz="4" w:space="0" w:color="auto"/>
              <w:right w:val="single" w:sz="4" w:space="0" w:color="auto"/>
            </w:tcBorders>
            <w:shd w:val="clear" w:color="000000" w:fill="FFFF00"/>
            <w:noWrap/>
            <w:vAlign w:val="center"/>
          </w:tcPr>
          <w:p w14:paraId="5C9DE40B" w14:textId="59D35C4A"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30427029" w14:textId="4679EDF7" w:rsidR="008D3FC9" w:rsidRPr="003E277C" w:rsidRDefault="008D3FC9" w:rsidP="00423599">
            <w:pPr>
              <w:jc w:val="center"/>
              <w:rPr>
                <w:lang w:val="uk-UA"/>
              </w:rPr>
            </w:pPr>
            <w:r w:rsidRPr="003E277C">
              <w:rPr>
                <w:lang w:val="uk-UA"/>
              </w:rPr>
              <w:t>добра</w:t>
            </w:r>
          </w:p>
        </w:tc>
      </w:tr>
      <w:tr w:rsidR="008D3FC9" w:rsidRPr="003E277C" w14:paraId="6BD3EB8C" w14:textId="77777777" w:rsidTr="0025550A">
        <w:trPr>
          <w:trHeight w:val="21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tcPr>
          <w:p w14:paraId="7F71A5DC" w14:textId="33A9BAC5" w:rsidR="008D3FC9" w:rsidRPr="003E277C" w:rsidRDefault="008D3FC9" w:rsidP="00037B92">
            <w:pPr>
              <w:rPr>
                <w:lang w:val="uk-UA"/>
              </w:rPr>
            </w:pPr>
            <w:r w:rsidRPr="003E277C">
              <w:rPr>
                <w:lang w:val="uk-UA"/>
              </w:rPr>
              <w:t xml:space="preserve">16 </w:t>
            </w:r>
            <w:proofErr w:type="spellStart"/>
            <w:r w:rsidRPr="003E277C">
              <w:rPr>
                <w:lang w:val="uk-UA"/>
              </w:rPr>
              <w:t>Глибочицька</w:t>
            </w:r>
            <w:proofErr w:type="spellEnd"/>
            <w:r w:rsidRPr="003E277C">
              <w:rPr>
                <w:lang w:val="uk-UA"/>
              </w:rPr>
              <w:t xml:space="preserve"> вулиця, 32А  </w:t>
            </w:r>
          </w:p>
        </w:tc>
        <w:tc>
          <w:tcPr>
            <w:tcW w:w="1303" w:type="dxa"/>
            <w:tcBorders>
              <w:top w:val="single" w:sz="4" w:space="0" w:color="auto"/>
              <w:left w:val="nil"/>
              <w:bottom w:val="single" w:sz="4" w:space="0" w:color="auto"/>
              <w:right w:val="single" w:sz="4" w:space="0" w:color="auto"/>
            </w:tcBorders>
            <w:shd w:val="clear" w:color="auto" w:fill="auto"/>
            <w:noWrap/>
          </w:tcPr>
          <w:p w14:paraId="45F4DCC3" w14:textId="2EE1B09E" w:rsidR="008D3FC9" w:rsidRPr="003E277C" w:rsidRDefault="008D3FC9" w:rsidP="00423599">
            <w:pPr>
              <w:jc w:val="center"/>
              <w:rPr>
                <w:lang w:val="uk-UA"/>
              </w:rPr>
            </w:pPr>
            <w:r w:rsidRPr="003E277C">
              <w:rPr>
                <w:lang w:val="uk-UA"/>
              </w:rPr>
              <w:t>72,80</w:t>
            </w:r>
          </w:p>
        </w:tc>
        <w:tc>
          <w:tcPr>
            <w:tcW w:w="1539" w:type="dxa"/>
            <w:tcBorders>
              <w:top w:val="single" w:sz="4" w:space="0" w:color="auto"/>
              <w:left w:val="nil"/>
              <w:bottom w:val="single" w:sz="4" w:space="0" w:color="auto"/>
              <w:right w:val="single" w:sz="4" w:space="0" w:color="auto"/>
            </w:tcBorders>
            <w:shd w:val="clear" w:color="000000" w:fill="FFFF00"/>
            <w:noWrap/>
            <w:vAlign w:val="center"/>
          </w:tcPr>
          <w:p w14:paraId="5DC5F7C9"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0EBFB6C9" w14:textId="4EAAE45D" w:rsidR="008D3FC9" w:rsidRPr="003E277C" w:rsidRDefault="008D3FC9" w:rsidP="00423599">
            <w:pPr>
              <w:jc w:val="center"/>
              <w:rPr>
                <w:lang w:val="uk-UA"/>
              </w:rPr>
            </w:pPr>
            <w:r w:rsidRPr="003E277C">
              <w:rPr>
                <w:lang w:val="uk-UA"/>
              </w:rPr>
              <w:t>добра</w:t>
            </w:r>
          </w:p>
        </w:tc>
      </w:tr>
      <w:tr w:rsidR="008D3FC9" w:rsidRPr="003E277C" w14:paraId="39A93187" w14:textId="77777777" w:rsidTr="0025550A">
        <w:trPr>
          <w:trHeight w:val="24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tcPr>
          <w:p w14:paraId="331E606F" w14:textId="7FBCF6E3" w:rsidR="008D3FC9" w:rsidRPr="003E277C" w:rsidRDefault="008D3FC9" w:rsidP="00037B92">
            <w:pPr>
              <w:rPr>
                <w:lang w:val="uk-UA"/>
              </w:rPr>
            </w:pPr>
            <w:r w:rsidRPr="003E277C">
              <w:rPr>
                <w:lang w:val="uk-UA"/>
              </w:rPr>
              <w:t xml:space="preserve">17 </w:t>
            </w:r>
            <w:proofErr w:type="spellStart"/>
            <w:r w:rsidRPr="003E277C">
              <w:rPr>
                <w:lang w:val="uk-UA"/>
              </w:rPr>
              <w:t>Глибочицька</w:t>
            </w:r>
            <w:proofErr w:type="spellEnd"/>
            <w:r w:rsidRPr="003E277C">
              <w:rPr>
                <w:lang w:val="uk-UA"/>
              </w:rPr>
              <w:t xml:space="preserve"> вулиця, 32Б   </w:t>
            </w:r>
          </w:p>
        </w:tc>
        <w:tc>
          <w:tcPr>
            <w:tcW w:w="1303" w:type="dxa"/>
            <w:tcBorders>
              <w:top w:val="single" w:sz="4" w:space="0" w:color="auto"/>
              <w:left w:val="nil"/>
              <w:bottom w:val="single" w:sz="4" w:space="0" w:color="auto"/>
              <w:right w:val="single" w:sz="4" w:space="0" w:color="auto"/>
            </w:tcBorders>
            <w:shd w:val="clear" w:color="auto" w:fill="auto"/>
            <w:noWrap/>
          </w:tcPr>
          <w:p w14:paraId="2F66599E" w14:textId="2A344B07" w:rsidR="008D3FC9" w:rsidRPr="003E277C" w:rsidRDefault="008D3FC9" w:rsidP="00423599">
            <w:pPr>
              <w:jc w:val="center"/>
              <w:rPr>
                <w:lang w:val="uk-UA"/>
              </w:rPr>
            </w:pPr>
            <w:r w:rsidRPr="003E277C">
              <w:rPr>
                <w:lang w:val="uk-UA"/>
              </w:rPr>
              <w:t>72,80</w:t>
            </w:r>
          </w:p>
        </w:tc>
        <w:tc>
          <w:tcPr>
            <w:tcW w:w="1539" w:type="dxa"/>
            <w:tcBorders>
              <w:top w:val="single" w:sz="4" w:space="0" w:color="auto"/>
              <w:left w:val="nil"/>
              <w:bottom w:val="single" w:sz="4" w:space="0" w:color="auto"/>
              <w:right w:val="single" w:sz="4" w:space="0" w:color="auto"/>
            </w:tcBorders>
            <w:shd w:val="clear" w:color="000000" w:fill="FFFF00"/>
            <w:noWrap/>
            <w:vAlign w:val="center"/>
          </w:tcPr>
          <w:p w14:paraId="0488CD55"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0F39DB92" w14:textId="0D079024" w:rsidR="008D3FC9" w:rsidRPr="003E277C" w:rsidRDefault="008D3FC9" w:rsidP="00423599">
            <w:pPr>
              <w:jc w:val="center"/>
              <w:rPr>
                <w:lang w:val="uk-UA"/>
              </w:rPr>
            </w:pPr>
            <w:r w:rsidRPr="003E277C">
              <w:rPr>
                <w:lang w:val="uk-UA"/>
              </w:rPr>
              <w:t>добра</w:t>
            </w:r>
          </w:p>
        </w:tc>
      </w:tr>
      <w:tr w:rsidR="008D3FC9" w:rsidRPr="003E277C" w14:paraId="5CA95D11" w14:textId="77777777" w:rsidTr="0025550A">
        <w:trPr>
          <w:trHeight w:val="140"/>
          <w:jc w:val="center"/>
        </w:trPr>
        <w:tc>
          <w:tcPr>
            <w:tcW w:w="4036" w:type="dxa"/>
            <w:tcBorders>
              <w:top w:val="single" w:sz="4" w:space="0" w:color="auto"/>
              <w:left w:val="single" w:sz="4" w:space="0" w:color="auto"/>
              <w:bottom w:val="single" w:sz="4" w:space="0" w:color="auto"/>
              <w:right w:val="single" w:sz="4" w:space="0" w:color="auto"/>
            </w:tcBorders>
            <w:shd w:val="clear" w:color="auto" w:fill="auto"/>
            <w:noWrap/>
          </w:tcPr>
          <w:p w14:paraId="72A6A27C" w14:textId="273BBBF8" w:rsidR="008D3FC9" w:rsidRPr="003E277C" w:rsidRDefault="008D3FC9" w:rsidP="00037B92">
            <w:pPr>
              <w:rPr>
                <w:lang w:val="uk-UA"/>
              </w:rPr>
            </w:pPr>
            <w:r w:rsidRPr="003E277C">
              <w:rPr>
                <w:lang w:val="uk-UA"/>
              </w:rPr>
              <w:t xml:space="preserve">18 </w:t>
            </w:r>
            <w:proofErr w:type="spellStart"/>
            <w:r w:rsidRPr="003E277C">
              <w:rPr>
                <w:lang w:val="uk-UA"/>
              </w:rPr>
              <w:t>Глибочицька</w:t>
            </w:r>
            <w:proofErr w:type="spellEnd"/>
            <w:r w:rsidRPr="003E277C">
              <w:rPr>
                <w:lang w:val="uk-UA"/>
              </w:rPr>
              <w:t xml:space="preserve"> вулиця, 32В  </w:t>
            </w:r>
          </w:p>
        </w:tc>
        <w:tc>
          <w:tcPr>
            <w:tcW w:w="1303" w:type="dxa"/>
            <w:tcBorders>
              <w:top w:val="single" w:sz="4" w:space="0" w:color="auto"/>
              <w:left w:val="nil"/>
              <w:bottom w:val="single" w:sz="4" w:space="0" w:color="auto"/>
              <w:right w:val="single" w:sz="4" w:space="0" w:color="auto"/>
            </w:tcBorders>
            <w:shd w:val="clear" w:color="auto" w:fill="auto"/>
            <w:noWrap/>
          </w:tcPr>
          <w:p w14:paraId="7DB45E16" w14:textId="1EED4ED7" w:rsidR="008D3FC9" w:rsidRPr="003E277C" w:rsidRDefault="008D3FC9" w:rsidP="00423599">
            <w:pPr>
              <w:jc w:val="center"/>
              <w:rPr>
                <w:lang w:val="uk-UA"/>
              </w:rPr>
            </w:pPr>
            <w:r w:rsidRPr="003E277C">
              <w:rPr>
                <w:lang w:val="uk-UA"/>
              </w:rPr>
              <w:t>72,80</w:t>
            </w:r>
          </w:p>
        </w:tc>
        <w:tc>
          <w:tcPr>
            <w:tcW w:w="1539" w:type="dxa"/>
            <w:tcBorders>
              <w:top w:val="single" w:sz="4" w:space="0" w:color="auto"/>
              <w:left w:val="nil"/>
              <w:bottom w:val="single" w:sz="4" w:space="0" w:color="auto"/>
              <w:right w:val="single" w:sz="4" w:space="0" w:color="auto"/>
            </w:tcBorders>
            <w:shd w:val="clear" w:color="000000" w:fill="FFFF00"/>
            <w:noWrap/>
            <w:vAlign w:val="center"/>
          </w:tcPr>
          <w:p w14:paraId="0B8A79B1" w14:textId="77777777" w:rsidR="008D3FC9" w:rsidRPr="003E277C" w:rsidRDefault="008D3FC9" w:rsidP="00423599">
            <w:pPr>
              <w:jc w:val="center"/>
              <w:rPr>
                <w:lang w:val="uk-UA"/>
              </w:rPr>
            </w:pPr>
          </w:p>
        </w:tc>
        <w:tc>
          <w:tcPr>
            <w:tcW w:w="2058" w:type="dxa"/>
            <w:tcBorders>
              <w:top w:val="single" w:sz="4" w:space="0" w:color="auto"/>
              <w:left w:val="nil"/>
              <w:bottom w:val="single" w:sz="4" w:space="0" w:color="auto"/>
              <w:right w:val="single" w:sz="4" w:space="0" w:color="auto"/>
            </w:tcBorders>
            <w:shd w:val="clear" w:color="auto" w:fill="auto"/>
          </w:tcPr>
          <w:p w14:paraId="5A6B2CFA" w14:textId="76316C13" w:rsidR="008D3FC9" w:rsidRPr="003E277C" w:rsidRDefault="008D3FC9" w:rsidP="00423599">
            <w:pPr>
              <w:jc w:val="center"/>
              <w:rPr>
                <w:lang w:val="uk-UA"/>
              </w:rPr>
            </w:pPr>
            <w:r w:rsidRPr="003E277C">
              <w:rPr>
                <w:lang w:val="uk-UA"/>
              </w:rPr>
              <w:t>добра</w:t>
            </w:r>
          </w:p>
        </w:tc>
      </w:tr>
    </w:tbl>
    <w:p w14:paraId="3151D9F7" w14:textId="77777777" w:rsidR="00576957" w:rsidRPr="003E277C" w:rsidRDefault="00576957" w:rsidP="00AA145A">
      <w:pPr>
        <w:spacing w:line="360" w:lineRule="auto"/>
        <w:ind w:firstLine="567"/>
        <w:jc w:val="both"/>
        <w:rPr>
          <w:b/>
          <w:bCs/>
          <w:i/>
          <w:iCs/>
          <w:sz w:val="28"/>
          <w:szCs w:val="28"/>
          <w:lang w:val="uk-UA"/>
        </w:rPr>
      </w:pPr>
    </w:p>
    <w:p w14:paraId="0A5FD912" w14:textId="3F30B1D2" w:rsidR="00CF4D4F" w:rsidRPr="003E277C" w:rsidRDefault="00CF4D4F">
      <w:pPr>
        <w:rPr>
          <w:b/>
          <w:sz w:val="28"/>
          <w:szCs w:val="28"/>
          <w:lang w:val="uk-UA" w:eastAsia="uk-UA"/>
        </w:rPr>
      </w:pPr>
      <w:r w:rsidRPr="003E277C">
        <w:rPr>
          <w:bCs/>
          <w:sz w:val="28"/>
          <w:szCs w:val="28"/>
          <w:lang w:val="uk-UA"/>
        </w:rPr>
        <w:br w:type="page"/>
      </w:r>
    </w:p>
    <w:p w14:paraId="4A229D54" w14:textId="77777777" w:rsidR="00C928F2" w:rsidRPr="003E277C" w:rsidRDefault="00C928F2" w:rsidP="00AA145A">
      <w:pPr>
        <w:pStyle w:val="3"/>
        <w:spacing w:before="0" w:after="0" w:line="360" w:lineRule="auto"/>
        <w:ind w:firstLine="567"/>
        <w:jc w:val="both"/>
        <w:rPr>
          <w:rFonts w:ascii="Times New Roman" w:hAnsi="Times New Roman" w:cs="Times New Roman"/>
          <w:bCs w:val="0"/>
          <w:sz w:val="28"/>
          <w:szCs w:val="28"/>
        </w:rPr>
      </w:pPr>
    </w:p>
    <w:p w14:paraId="6E9775E8" w14:textId="43932531" w:rsidR="00E44B25" w:rsidRPr="003E277C" w:rsidRDefault="00E44B25" w:rsidP="00AA145A">
      <w:pPr>
        <w:spacing w:line="360" w:lineRule="auto"/>
        <w:ind w:firstLine="567"/>
        <w:jc w:val="both"/>
        <w:rPr>
          <w:sz w:val="28"/>
          <w:szCs w:val="28"/>
          <w:lang w:val="uk-UA" w:eastAsia="uk-UA"/>
        </w:rPr>
      </w:pPr>
    </w:p>
    <w:p w14:paraId="609AB774" w14:textId="77777777" w:rsidR="00631B2C" w:rsidRPr="003E277C" w:rsidRDefault="00631B2C" w:rsidP="00AA145A">
      <w:pPr>
        <w:widowControl w:val="0"/>
        <w:spacing w:line="360" w:lineRule="auto"/>
        <w:ind w:firstLine="567"/>
        <w:jc w:val="both"/>
        <w:rPr>
          <w:b/>
          <w:sz w:val="28"/>
          <w:szCs w:val="28"/>
          <w:lang w:val="uk-UA"/>
        </w:rPr>
      </w:pPr>
    </w:p>
    <w:p w14:paraId="12BA50DA" w14:textId="77777777" w:rsidR="00631B2C" w:rsidRPr="003E277C" w:rsidRDefault="00631B2C" w:rsidP="00AA145A">
      <w:pPr>
        <w:widowControl w:val="0"/>
        <w:spacing w:line="360" w:lineRule="auto"/>
        <w:ind w:firstLine="567"/>
        <w:jc w:val="both"/>
        <w:rPr>
          <w:b/>
          <w:sz w:val="28"/>
          <w:szCs w:val="28"/>
          <w:lang w:val="uk-UA"/>
        </w:rPr>
      </w:pPr>
    </w:p>
    <w:p w14:paraId="45997DE5" w14:textId="2A7CD9BF" w:rsidR="0093519E" w:rsidRPr="003E277C" w:rsidRDefault="0093519E" w:rsidP="00037B92">
      <w:pPr>
        <w:widowControl w:val="0"/>
        <w:spacing w:line="360" w:lineRule="auto"/>
        <w:ind w:firstLine="567"/>
        <w:jc w:val="center"/>
        <w:rPr>
          <w:b/>
          <w:sz w:val="28"/>
          <w:szCs w:val="28"/>
          <w:lang w:val="uk-UA"/>
        </w:rPr>
      </w:pPr>
      <w:r w:rsidRPr="003E277C">
        <w:rPr>
          <w:b/>
          <w:sz w:val="28"/>
          <w:szCs w:val="28"/>
          <w:lang w:val="uk-UA"/>
        </w:rPr>
        <w:t xml:space="preserve">Розділ. I </w:t>
      </w:r>
      <w:proofErr w:type="spellStart"/>
      <w:r w:rsidRPr="003E277C">
        <w:rPr>
          <w:b/>
          <w:sz w:val="28"/>
          <w:szCs w:val="28"/>
          <w:lang w:val="uk-UA"/>
        </w:rPr>
        <w:t>I</w:t>
      </w:r>
      <w:proofErr w:type="spellEnd"/>
      <w:r w:rsidRPr="003E277C">
        <w:rPr>
          <w:b/>
          <w:sz w:val="28"/>
          <w:szCs w:val="28"/>
          <w:lang w:val="uk-UA"/>
        </w:rPr>
        <w:t>.</w:t>
      </w:r>
    </w:p>
    <w:p w14:paraId="2C7FA6B0" w14:textId="77777777" w:rsidR="0093519E" w:rsidRPr="003E277C" w:rsidRDefault="0093519E" w:rsidP="00037B92">
      <w:pPr>
        <w:widowControl w:val="0"/>
        <w:spacing w:line="360" w:lineRule="auto"/>
        <w:ind w:firstLine="567"/>
        <w:jc w:val="center"/>
        <w:rPr>
          <w:b/>
          <w:sz w:val="28"/>
          <w:szCs w:val="28"/>
          <w:lang w:val="uk-UA"/>
        </w:rPr>
      </w:pPr>
    </w:p>
    <w:p w14:paraId="382A8860" w14:textId="77777777" w:rsidR="0093519E" w:rsidRPr="003E277C" w:rsidRDefault="0093519E" w:rsidP="00037B92">
      <w:pPr>
        <w:widowControl w:val="0"/>
        <w:spacing w:line="360" w:lineRule="auto"/>
        <w:ind w:firstLine="567"/>
        <w:jc w:val="center"/>
        <w:rPr>
          <w:b/>
          <w:sz w:val="28"/>
          <w:szCs w:val="28"/>
          <w:lang w:val="uk-UA"/>
        </w:rPr>
      </w:pPr>
      <w:r w:rsidRPr="003E277C">
        <w:rPr>
          <w:b/>
          <w:sz w:val="28"/>
          <w:szCs w:val="28"/>
          <w:lang w:val="uk-UA"/>
        </w:rPr>
        <w:t>“ РОЗРАХУНКОВО-ПРОЄКТНИЙ РОЗДІЛ ”</w:t>
      </w:r>
    </w:p>
    <w:p w14:paraId="52BEADEE" w14:textId="78160746" w:rsidR="0093519E" w:rsidRPr="003E277C" w:rsidRDefault="0093519E" w:rsidP="00037B92">
      <w:pPr>
        <w:spacing w:line="360" w:lineRule="auto"/>
        <w:ind w:firstLine="567"/>
        <w:jc w:val="center"/>
        <w:rPr>
          <w:b/>
          <w:sz w:val="28"/>
          <w:szCs w:val="28"/>
          <w:lang w:val="uk-UA"/>
        </w:rPr>
      </w:pPr>
      <w:r w:rsidRPr="003E277C">
        <w:rPr>
          <w:b/>
          <w:sz w:val="28"/>
          <w:szCs w:val="28"/>
          <w:lang w:val="uk-UA"/>
        </w:rPr>
        <w:br w:type="page"/>
      </w:r>
    </w:p>
    <w:p w14:paraId="3861C577" w14:textId="575B10C2" w:rsidR="00CD545B" w:rsidRPr="003E277C" w:rsidRDefault="00CD545B" w:rsidP="00AA145A">
      <w:pPr>
        <w:pStyle w:val="3"/>
        <w:spacing w:before="0" w:after="0" w:line="360" w:lineRule="auto"/>
        <w:ind w:firstLine="567"/>
        <w:jc w:val="both"/>
        <w:rPr>
          <w:rFonts w:ascii="Times New Roman" w:hAnsi="Times New Roman" w:cs="Times New Roman"/>
          <w:sz w:val="28"/>
          <w:szCs w:val="28"/>
        </w:rPr>
      </w:pPr>
      <w:r w:rsidRPr="003E277C">
        <w:rPr>
          <w:rStyle w:val="aff2"/>
          <w:rFonts w:ascii="Times New Roman" w:hAnsi="Times New Roman" w:cs="Times New Roman"/>
          <w:b/>
          <w:bCs/>
          <w:sz w:val="28"/>
          <w:szCs w:val="28"/>
        </w:rPr>
        <w:lastRenderedPageBreak/>
        <w:t>2.1 Архітектурно-планувальні рішення</w:t>
      </w:r>
    </w:p>
    <w:p w14:paraId="19E1416C" w14:textId="77777777" w:rsidR="00CD545B" w:rsidRPr="003E277C" w:rsidRDefault="00CD545B"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Архітектурно-планувальна структура нової житлової забудови на території площею 2,96 га базується на принципах раціонального зонування, просторової цілісності та комфортного середовища для мешканців. </w:t>
      </w:r>
      <w:proofErr w:type="spellStart"/>
      <w:r w:rsidRPr="003E277C">
        <w:rPr>
          <w:sz w:val="28"/>
          <w:szCs w:val="28"/>
          <w:lang w:val="uk-UA"/>
        </w:rPr>
        <w:t>Проєктні</w:t>
      </w:r>
      <w:proofErr w:type="spellEnd"/>
      <w:r w:rsidRPr="003E277C">
        <w:rPr>
          <w:sz w:val="28"/>
          <w:szCs w:val="28"/>
          <w:lang w:val="uk-UA"/>
        </w:rPr>
        <w:t xml:space="preserve"> рішення передбачають формування двох функціонально пов’язаних житлових груп, розміщених по обидва боки вулиці місцевого значення. Композиція забудови побудована на поєднанні </w:t>
      </w:r>
      <w:proofErr w:type="spellStart"/>
      <w:r w:rsidRPr="003E277C">
        <w:rPr>
          <w:sz w:val="28"/>
          <w:szCs w:val="28"/>
          <w:lang w:val="uk-UA"/>
        </w:rPr>
        <w:t>периметральної</w:t>
      </w:r>
      <w:proofErr w:type="spellEnd"/>
      <w:r w:rsidRPr="003E277C">
        <w:rPr>
          <w:sz w:val="28"/>
          <w:szCs w:val="28"/>
          <w:lang w:val="uk-UA"/>
        </w:rPr>
        <w:t xml:space="preserve"> та вільної схеми розміщення житлових будинків із чітким поділом простору на житлову, рекреаційну, пішохідну та технічну зони.</w:t>
      </w:r>
    </w:p>
    <w:p w14:paraId="719781E1" w14:textId="2A34A40A" w:rsidR="00CD545B" w:rsidRPr="003E277C" w:rsidRDefault="00CD545B"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У північно-східній частині ділянки </w:t>
      </w:r>
      <w:proofErr w:type="spellStart"/>
      <w:r w:rsidRPr="003E277C">
        <w:rPr>
          <w:sz w:val="28"/>
          <w:szCs w:val="28"/>
          <w:lang w:val="uk-UA"/>
        </w:rPr>
        <w:t>запроєктовано</w:t>
      </w:r>
      <w:proofErr w:type="spellEnd"/>
      <w:r w:rsidRPr="003E277C">
        <w:rPr>
          <w:sz w:val="28"/>
          <w:szCs w:val="28"/>
          <w:lang w:val="uk-UA"/>
        </w:rPr>
        <w:t xml:space="preserve"> групу із 2ох багатосекційних житлових будинків, що утворюють </w:t>
      </w:r>
      <w:proofErr w:type="spellStart"/>
      <w:r w:rsidRPr="003E277C">
        <w:rPr>
          <w:sz w:val="28"/>
          <w:szCs w:val="28"/>
          <w:lang w:val="uk-UA"/>
        </w:rPr>
        <w:t>напівзамкнений</w:t>
      </w:r>
      <w:proofErr w:type="spellEnd"/>
      <w:r w:rsidRPr="003E277C">
        <w:rPr>
          <w:sz w:val="28"/>
          <w:szCs w:val="28"/>
          <w:lang w:val="uk-UA"/>
        </w:rPr>
        <w:t xml:space="preserve"> дворовий простір. Така форма дозволяє забезпечити інсоляцію квартир, організувати затишний внутрішній двір з елементами благоустрою та озеленення, а також оптимізувати пішохідні та транспортні маршрути. У центрі внутрішньої території передбачено розміщення функціональних майданчиків різного призначення — для дітей, для відпочинку дорослого населення та активних занять спортом. Територія озеленена, має пішохідні алеї та включає елементи </w:t>
      </w:r>
      <w:r w:rsidR="00C83D55" w:rsidRPr="003E277C">
        <w:rPr>
          <w:sz w:val="28"/>
          <w:szCs w:val="28"/>
          <w:lang w:val="uk-UA"/>
        </w:rPr>
        <w:t>мікро ландшафтного</w:t>
      </w:r>
      <w:r w:rsidRPr="003E277C">
        <w:rPr>
          <w:sz w:val="28"/>
          <w:szCs w:val="28"/>
          <w:lang w:val="uk-UA"/>
        </w:rPr>
        <w:t xml:space="preserve"> оздоблення.</w:t>
      </w:r>
    </w:p>
    <w:p w14:paraId="5C5E970A" w14:textId="43970F8B" w:rsidR="00CD545B" w:rsidRPr="003E277C" w:rsidRDefault="00CD545B"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У південно-західній частині території розташовано два 16ти житлові будинки, розміщені вільно, з урахуванням природного рельєфу та орієнтації за сторонами світу. Поряд із житловими об’єктами передбачено розміщення майданчиків для ігор, спорту та господарських потреб. </w:t>
      </w:r>
      <w:r w:rsidR="00C707E0" w:rsidRPr="003E277C">
        <w:rPr>
          <w:sz w:val="28"/>
          <w:szCs w:val="28"/>
          <w:lang w:val="uk-UA"/>
        </w:rPr>
        <w:t>Внутрішньо квартальний</w:t>
      </w:r>
      <w:r w:rsidRPr="003E277C">
        <w:rPr>
          <w:sz w:val="28"/>
          <w:szCs w:val="28"/>
          <w:lang w:val="uk-UA"/>
        </w:rPr>
        <w:t xml:space="preserve"> простір організовано з урахуванням вимог до </w:t>
      </w:r>
      <w:r w:rsidR="003D5543" w:rsidRPr="003E277C">
        <w:rPr>
          <w:sz w:val="28"/>
          <w:szCs w:val="28"/>
          <w:lang w:val="uk-UA"/>
        </w:rPr>
        <w:t>без бар’єрного</w:t>
      </w:r>
      <w:r w:rsidRPr="003E277C">
        <w:rPr>
          <w:sz w:val="28"/>
          <w:szCs w:val="28"/>
          <w:lang w:val="uk-UA"/>
        </w:rPr>
        <w:t xml:space="preserve"> середовища, забезпечено зручні пішохідні зв’язки з усіма зонами користування. Простір є відкритим, візуально зв’язним та передбачає достатній рівень озеленення.</w:t>
      </w:r>
    </w:p>
    <w:p w14:paraId="33D52FAD" w14:textId="77777777" w:rsidR="00CD545B" w:rsidRPr="003E277C" w:rsidRDefault="00CD545B" w:rsidP="00AA145A">
      <w:pPr>
        <w:pStyle w:val="af8"/>
        <w:spacing w:before="0" w:beforeAutospacing="0" w:after="0" w:afterAutospacing="0" w:line="360" w:lineRule="auto"/>
        <w:ind w:firstLine="567"/>
        <w:jc w:val="both"/>
        <w:rPr>
          <w:sz w:val="28"/>
          <w:szCs w:val="28"/>
          <w:lang w:val="uk-UA"/>
        </w:rPr>
      </w:pPr>
      <w:proofErr w:type="spellStart"/>
      <w:r w:rsidRPr="003E277C">
        <w:rPr>
          <w:sz w:val="28"/>
          <w:szCs w:val="28"/>
          <w:lang w:val="uk-UA"/>
        </w:rPr>
        <w:t>Проєктними</w:t>
      </w:r>
      <w:proofErr w:type="spellEnd"/>
      <w:r w:rsidRPr="003E277C">
        <w:rPr>
          <w:sz w:val="28"/>
          <w:szCs w:val="28"/>
          <w:lang w:val="uk-UA"/>
        </w:rPr>
        <w:t xml:space="preserve"> рішеннями передбачено облаштування підземних автостоянок для забезпечення нормативного рівня </w:t>
      </w:r>
      <w:proofErr w:type="spellStart"/>
      <w:r w:rsidRPr="003E277C">
        <w:rPr>
          <w:sz w:val="28"/>
          <w:szCs w:val="28"/>
          <w:lang w:val="uk-UA"/>
        </w:rPr>
        <w:t>автомобілемісткості</w:t>
      </w:r>
      <w:proofErr w:type="spellEnd"/>
      <w:r w:rsidRPr="003E277C">
        <w:rPr>
          <w:sz w:val="28"/>
          <w:szCs w:val="28"/>
          <w:lang w:val="uk-UA"/>
        </w:rPr>
        <w:t xml:space="preserve">. В’їзди до паркінгів організовані з торців житлових секцій, що дозволяє зменшити </w:t>
      </w:r>
      <w:r w:rsidRPr="003E277C">
        <w:rPr>
          <w:sz w:val="28"/>
          <w:szCs w:val="28"/>
          <w:lang w:val="uk-UA"/>
        </w:rPr>
        <w:lastRenderedPageBreak/>
        <w:t>трафік у внутрішніх дворах. Окремо передбачені зони для тимчасового паркування, пожежні проїзди та технічні смуги для обслуговування будинків.</w:t>
      </w:r>
    </w:p>
    <w:p w14:paraId="1492DFE9" w14:textId="77777777" w:rsidR="00CD545B" w:rsidRPr="003E277C" w:rsidRDefault="00CD545B"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Фасади будівель мають чітко виражену геометрію, передбачається сучасне оздоблення з використанням енергоефективних рішень. Конструктивна схема будинків дозволяє реалізовувати сучасні планування квартир із вільним внутрішнім зонуванням. Перші поверхи частково зайняті вбудовано-прибудованими приміщеннями громадського призначення, що забезпечують потреби мешканців у торгових, сервісних та адміністративних функціях.</w:t>
      </w:r>
    </w:p>
    <w:p w14:paraId="52A0EE32" w14:textId="77777777" w:rsidR="00037B92" w:rsidRPr="003E277C" w:rsidRDefault="00037B92" w:rsidP="00AA145A">
      <w:pPr>
        <w:pStyle w:val="af8"/>
        <w:spacing w:before="0" w:beforeAutospacing="0" w:after="0" w:afterAutospacing="0" w:line="360" w:lineRule="auto"/>
        <w:ind w:firstLine="567"/>
        <w:jc w:val="both"/>
        <w:rPr>
          <w:b/>
          <w:bCs/>
          <w:sz w:val="28"/>
          <w:szCs w:val="28"/>
          <w:lang w:val="uk-UA"/>
        </w:rPr>
      </w:pPr>
    </w:p>
    <w:p w14:paraId="626D9661" w14:textId="1946F7E6" w:rsidR="008C2BE7" w:rsidRPr="003E277C" w:rsidRDefault="00E36EA9" w:rsidP="00AA145A">
      <w:pPr>
        <w:pStyle w:val="af8"/>
        <w:spacing w:before="0" w:beforeAutospacing="0" w:after="0" w:afterAutospacing="0" w:line="360" w:lineRule="auto"/>
        <w:ind w:firstLine="567"/>
        <w:jc w:val="both"/>
        <w:rPr>
          <w:b/>
          <w:bCs/>
          <w:sz w:val="28"/>
          <w:szCs w:val="28"/>
          <w:lang w:val="uk-UA"/>
        </w:rPr>
      </w:pPr>
      <w:r w:rsidRPr="003E277C">
        <w:rPr>
          <w:b/>
          <w:bCs/>
          <w:sz w:val="28"/>
          <w:szCs w:val="28"/>
          <w:lang w:val="uk-UA"/>
        </w:rPr>
        <w:t>2.1.1 Баланс території проектний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5"/>
        <w:gridCol w:w="4609"/>
        <w:gridCol w:w="1814"/>
        <w:gridCol w:w="1321"/>
      </w:tblGrid>
      <w:tr w:rsidR="008C2BE7" w:rsidRPr="003E277C" w14:paraId="1841326D" w14:textId="77777777" w:rsidTr="008C2BE7">
        <w:trPr>
          <w:tblHeader/>
          <w:tblCellSpacing w:w="15" w:type="dxa"/>
        </w:trPr>
        <w:tc>
          <w:tcPr>
            <w:tcW w:w="0" w:type="auto"/>
            <w:vAlign w:val="center"/>
            <w:hideMark/>
          </w:tcPr>
          <w:p w14:paraId="7443019D" w14:textId="77777777" w:rsidR="008C2BE7" w:rsidRPr="003E277C" w:rsidRDefault="008C2BE7" w:rsidP="00037B92">
            <w:pPr>
              <w:rPr>
                <w:lang w:val="uk-UA"/>
              </w:rPr>
            </w:pPr>
            <w:r w:rsidRPr="003E277C">
              <w:rPr>
                <w:lang w:val="uk-UA"/>
              </w:rPr>
              <w:t>№</w:t>
            </w:r>
          </w:p>
        </w:tc>
        <w:tc>
          <w:tcPr>
            <w:tcW w:w="0" w:type="auto"/>
            <w:vAlign w:val="center"/>
            <w:hideMark/>
          </w:tcPr>
          <w:p w14:paraId="49A1D267" w14:textId="77777777" w:rsidR="008C2BE7" w:rsidRPr="003E277C" w:rsidRDefault="008C2BE7" w:rsidP="00037B92">
            <w:pPr>
              <w:rPr>
                <w:lang w:val="uk-UA"/>
              </w:rPr>
            </w:pPr>
            <w:r w:rsidRPr="003E277C">
              <w:rPr>
                <w:lang w:val="uk-UA"/>
              </w:rPr>
              <w:t>НАЙМЕНУВАННЯ</w:t>
            </w:r>
          </w:p>
        </w:tc>
        <w:tc>
          <w:tcPr>
            <w:tcW w:w="0" w:type="auto"/>
            <w:vAlign w:val="center"/>
            <w:hideMark/>
          </w:tcPr>
          <w:p w14:paraId="6011A8AF" w14:textId="77777777" w:rsidR="008C2BE7" w:rsidRPr="003E277C" w:rsidRDefault="008C2BE7" w:rsidP="00037B92">
            <w:pPr>
              <w:rPr>
                <w:lang w:val="uk-UA"/>
              </w:rPr>
            </w:pPr>
            <w:r w:rsidRPr="003E277C">
              <w:rPr>
                <w:lang w:val="uk-UA"/>
              </w:rPr>
              <w:t>ОДИН. ВИМІРУ</w:t>
            </w:r>
          </w:p>
        </w:tc>
        <w:tc>
          <w:tcPr>
            <w:tcW w:w="0" w:type="auto"/>
            <w:vAlign w:val="center"/>
            <w:hideMark/>
          </w:tcPr>
          <w:p w14:paraId="208137AA" w14:textId="77777777" w:rsidR="008C2BE7" w:rsidRPr="003E277C" w:rsidRDefault="008C2BE7" w:rsidP="00037B92">
            <w:pPr>
              <w:rPr>
                <w:lang w:val="uk-UA"/>
              </w:rPr>
            </w:pPr>
            <w:r w:rsidRPr="003E277C">
              <w:rPr>
                <w:lang w:val="uk-UA"/>
              </w:rPr>
              <w:t>КІЛЬКІСТЬ</w:t>
            </w:r>
          </w:p>
        </w:tc>
      </w:tr>
      <w:tr w:rsidR="008C2BE7" w:rsidRPr="003E277C" w14:paraId="3655CFE7" w14:textId="77777777" w:rsidTr="008C2BE7">
        <w:trPr>
          <w:tblCellSpacing w:w="15" w:type="dxa"/>
        </w:trPr>
        <w:tc>
          <w:tcPr>
            <w:tcW w:w="0" w:type="auto"/>
            <w:vAlign w:val="center"/>
            <w:hideMark/>
          </w:tcPr>
          <w:p w14:paraId="183845E2" w14:textId="77777777" w:rsidR="008C2BE7" w:rsidRPr="003E277C" w:rsidRDefault="008C2BE7" w:rsidP="00037B92">
            <w:pPr>
              <w:rPr>
                <w:lang w:val="uk-UA"/>
              </w:rPr>
            </w:pPr>
            <w:r w:rsidRPr="003E277C">
              <w:rPr>
                <w:lang w:val="uk-UA"/>
              </w:rPr>
              <w:t>1</w:t>
            </w:r>
          </w:p>
        </w:tc>
        <w:tc>
          <w:tcPr>
            <w:tcW w:w="0" w:type="auto"/>
            <w:vAlign w:val="center"/>
            <w:hideMark/>
          </w:tcPr>
          <w:p w14:paraId="41DDB11D" w14:textId="77777777" w:rsidR="008C2BE7" w:rsidRPr="003E277C" w:rsidRDefault="008C2BE7" w:rsidP="00037B92">
            <w:pPr>
              <w:rPr>
                <w:lang w:val="uk-UA"/>
              </w:rPr>
            </w:pPr>
            <w:r w:rsidRPr="003E277C">
              <w:rPr>
                <w:lang w:val="uk-UA"/>
              </w:rPr>
              <w:t>Площа житлової території</w:t>
            </w:r>
          </w:p>
        </w:tc>
        <w:tc>
          <w:tcPr>
            <w:tcW w:w="0" w:type="auto"/>
            <w:vAlign w:val="center"/>
            <w:hideMark/>
          </w:tcPr>
          <w:p w14:paraId="70E08058" w14:textId="77777777" w:rsidR="008C2BE7" w:rsidRPr="003E277C" w:rsidRDefault="008C2BE7" w:rsidP="00037B92">
            <w:pPr>
              <w:rPr>
                <w:lang w:val="uk-UA"/>
              </w:rPr>
            </w:pPr>
            <w:r w:rsidRPr="003E277C">
              <w:rPr>
                <w:lang w:val="uk-UA"/>
              </w:rPr>
              <w:t>га</w:t>
            </w:r>
          </w:p>
        </w:tc>
        <w:tc>
          <w:tcPr>
            <w:tcW w:w="0" w:type="auto"/>
            <w:vAlign w:val="center"/>
            <w:hideMark/>
          </w:tcPr>
          <w:p w14:paraId="6FA8B5DD" w14:textId="77777777" w:rsidR="008C2BE7" w:rsidRPr="003E277C" w:rsidRDefault="008C2BE7" w:rsidP="00037B92">
            <w:pPr>
              <w:rPr>
                <w:lang w:val="uk-UA"/>
              </w:rPr>
            </w:pPr>
            <w:r w:rsidRPr="003E277C">
              <w:rPr>
                <w:lang w:val="uk-UA"/>
              </w:rPr>
              <w:t>0,68</w:t>
            </w:r>
          </w:p>
        </w:tc>
      </w:tr>
      <w:tr w:rsidR="008C2BE7" w:rsidRPr="003E277C" w14:paraId="127F026E" w14:textId="77777777" w:rsidTr="008C2BE7">
        <w:trPr>
          <w:tblCellSpacing w:w="15" w:type="dxa"/>
        </w:trPr>
        <w:tc>
          <w:tcPr>
            <w:tcW w:w="0" w:type="auto"/>
            <w:vAlign w:val="center"/>
            <w:hideMark/>
          </w:tcPr>
          <w:p w14:paraId="1515AB0F" w14:textId="77777777" w:rsidR="008C2BE7" w:rsidRPr="003E277C" w:rsidRDefault="008C2BE7" w:rsidP="00037B92">
            <w:pPr>
              <w:rPr>
                <w:lang w:val="uk-UA"/>
              </w:rPr>
            </w:pPr>
            <w:r w:rsidRPr="003E277C">
              <w:rPr>
                <w:lang w:val="uk-UA"/>
              </w:rPr>
              <w:t>2</w:t>
            </w:r>
          </w:p>
        </w:tc>
        <w:tc>
          <w:tcPr>
            <w:tcW w:w="0" w:type="auto"/>
            <w:vAlign w:val="center"/>
            <w:hideMark/>
          </w:tcPr>
          <w:p w14:paraId="7B5025A1" w14:textId="77777777" w:rsidR="008C2BE7" w:rsidRPr="003E277C" w:rsidRDefault="008C2BE7" w:rsidP="00037B92">
            <w:pPr>
              <w:rPr>
                <w:lang w:val="uk-UA"/>
              </w:rPr>
            </w:pPr>
            <w:r w:rsidRPr="003E277C">
              <w:rPr>
                <w:lang w:val="uk-UA"/>
              </w:rPr>
              <w:t>Площа інженерних споруд</w:t>
            </w:r>
          </w:p>
        </w:tc>
        <w:tc>
          <w:tcPr>
            <w:tcW w:w="0" w:type="auto"/>
            <w:vAlign w:val="center"/>
            <w:hideMark/>
          </w:tcPr>
          <w:p w14:paraId="4CC080C2" w14:textId="77777777" w:rsidR="008C2BE7" w:rsidRPr="003E277C" w:rsidRDefault="008C2BE7" w:rsidP="00037B92">
            <w:pPr>
              <w:rPr>
                <w:lang w:val="uk-UA"/>
              </w:rPr>
            </w:pPr>
            <w:r w:rsidRPr="003E277C">
              <w:rPr>
                <w:lang w:val="uk-UA"/>
              </w:rPr>
              <w:t>га</w:t>
            </w:r>
          </w:p>
        </w:tc>
        <w:tc>
          <w:tcPr>
            <w:tcW w:w="0" w:type="auto"/>
            <w:vAlign w:val="center"/>
            <w:hideMark/>
          </w:tcPr>
          <w:p w14:paraId="10186247" w14:textId="77777777" w:rsidR="008C2BE7" w:rsidRPr="003E277C" w:rsidRDefault="008C2BE7" w:rsidP="00037B92">
            <w:pPr>
              <w:rPr>
                <w:lang w:val="uk-UA"/>
              </w:rPr>
            </w:pPr>
            <w:r w:rsidRPr="003E277C">
              <w:rPr>
                <w:lang w:val="uk-UA"/>
              </w:rPr>
              <w:t>0,12</w:t>
            </w:r>
          </w:p>
        </w:tc>
      </w:tr>
      <w:tr w:rsidR="008C2BE7" w:rsidRPr="003E277C" w14:paraId="7B6FD775" w14:textId="77777777" w:rsidTr="008C2BE7">
        <w:trPr>
          <w:tblCellSpacing w:w="15" w:type="dxa"/>
        </w:trPr>
        <w:tc>
          <w:tcPr>
            <w:tcW w:w="0" w:type="auto"/>
            <w:vAlign w:val="center"/>
            <w:hideMark/>
          </w:tcPr>
          <w:p w14:paraId="2D8CF820" w14:textId="77777777" w:rsidR="008C2BE7" w:rsidRPr="003E277C" w:rsidRDefault="008C2BE7" w:rsidP="00037B92">
            <w:pPr>
              <w:rPr>
                <w:lang w:val="uk-UA"/>
              </w:rPr>
            </w:pPr>
            <w:r w:rsidRPr="003E277C">
              <w:rPr>
                <w:lang w:val="uk-UA"/>
              </w:rPr>
              <w:t>3</w:t>
            </w:r>
          </w:p>
        </w:tc>
        <w:tc>
          <w:tcPr>
            <w:tcW w:w="0" w:type="auto"/>
            <w:vAlign w:val="center"/>
            <w:hideMark/>
          </w:tcPr>
          <w:p w14:paraId="1417A604" w14:textId="77777777" w:rsidR="008C2BE7" w:rsidRPr="003E277C" w:rsidRDefault="008C2BE7" w:rsidP="00037B92">
            <w:pPr>
              <w:rPr>
                <w:lang w:val="uk-UA"/>
              </w:rPr>
            </w:pPr>
            <w:r w:rsidRPr="003E277C">
              <w:rPr>
                <w:lang w:val="uk-UA"/>
              </w:rPr>
              <w:t>Площа проїздів та тротуарів</w:t>
            </w:r>
          </w:p>
        </w:tc>
        <w:tc>
          <w:tcPr>
            <w:tcW w:w="0" w:type="auto"/>
            <w:vAlign w:val="center"/>
            <w:hideMark/>
          </w:tcPr>
          <w:p w14:paraId="6A489861" w14:textId="77777777" w:rsidR="008C2BE7" w:rsidRPr="003E277C" w:rsidRDefault="008C2BE7" w:rsidP="00037B92">
            <w:pPr>
              <w:rPr>
                <w:lang w:val="uk-UA"/>
              </w:rPr>
            </w:pPr>
            <w:r w:rsidRPr="003E277C">
              <w:rPr>
                <w:lang w:val="uk-UA"/>
              </w:rPr>
              <w:t>га</w:t>
            </w:r>
          </w:p>
        </w:tc>
        <w:tc>
          <w:tcPr>
            <w:tcW w:w="0" w:type="auto"/>
            <w:vAlign w:val="center"/>
            <w:hideMark/>
          </w:tcPr>
          <w:p w14:paraId="7E0AB287" w14:textId="77777777" w:rsidR="008C2BE7" w:rsidRPr="003E277C" w:rsidRDefault="008C2BE7" w:rsidP="00037B92">
            <w:pPr>
              <w:rPr>
                <w:lang w:val="uk-UA"/>
              </w:rPr>
            </w:pPr>
            <w:r w:rsidRPr="003E277C">
              <w:rPr>
                <w:lang w:val="uk-UA"/>
              </w:rPr>
              <w:t>0,18</w:t>
            </w:r>
          </w:p>
        </w:tc>
      </w:tr>
      <w:tr w:rsidR="008C2BE7" w:rsidRPr="003E277C" w14:paraId="208C851E" w14:textId="77777777" w:rsidTr="008C2BE7">
        <w:trPr>
          <w:tblCellSpacing w:w="15" w:type="dxa"/>
        </w:trPr>
        <w:tc>
          <w:tcPr>
            <w:tcW w:w="0" w:type="auto"/>
            <w:vAlign w:val="center"/>
            <w:hideMark/>
          </w:tcPr>
          <w:p w14:paraId="0CA98B6F" w14:textId="77777777" w:rsidR="008C2BE7" w:rsidRPr="003E277C" w:rsidRDefault="008C2BE7" w:rsidP="00037B92">
            <w:pPr>
              <w:rPr>
                <w:lang w:val="uk-UA"/>
              </w:rPr>
            </w:pPr>
            <w:r w:rsidRPr="003E277C">
              <w:rPr>
                <w:lang w:val="uk-UA"/>
              </w:rPr>
              <w:t>4</w:t>
            </w:r>
          </w:p>
        </w:tc>
        <w:tc>
          <w:tcPr>
            <w:tcW w:w="0" w:type="auto"/>
            <w:vAlign w:val="center"/>
            <w:hideMark/>
          </w:tcPr>
          <w:p w14:paraId="5F56D267" w14:textId="77777777" w:rsidR="008C2BE7" w:rsidRPr="003E277C" w:rsidRDefault="008C2BE7" w:rsidP="00037B92">
            <w:pPr>
              <w:rPr>
                <w:lang w:val="uk-UA"/>
              </w:rPr>
            </w:pPr>
            <w:r w:rsidRPr="003E277C">
              <w:rPr>
                <w:lang w:val="uk-UA"/>
              </w:rPr>
              <w:t>Площа під забудовою</w:t>
            </w:r>
          </w:p>
        </w:tc>
        <w:tc>
          <w:tcPr>
            <w:tcW w:w="0" w:type="auto"/>
            <w:vAlign w:val="center"/>
            <w:hideMark/>
          </w:tcPr>
          <w:p w14:paraId="20D29249" w14:textId="77777777" w:rsidR="008C2BE7" w:rsidRPr="003E277C" w:rsidRDefault="008C2BE7" w:rsidP="00037B92">
            <w:pPr>
              <w:rPr>
                <w:lang w:val="uk-UA"/>
              </w:rPr>
            </w:pPr>
            <w:r w:rsidRPr="003E277C">
              <w:rPr>
                <w:lang w:val="uk-UA"/>
              </w:rPr>
              <w:t>га</w:t>
            </w:r>
          </w:p>
        </w:tc>
        <w:tc>
          <w:tcPr>
            <w:tcW w:w="0" w:type="auto"/>
            <w:vAlign w:val="center"/>
            <w:hideMark/>
          </w:tcPr>
          <w:p w14:paraId="4942BE54" w14:textId="77777777" w:rsidR="008C2BE7" w:rsidRPr="003E277C" w:rsidRDefault="008C2BE7" w:rsidP="00037B92">
            <w:pPr>
              <w:rPr>
                <w:lang w:val="uk-UA"/>
              </w:rPr>
            </w:pPr>
            <w:r w:rsidRPr="003E277C">
              <w:rPr>
                <w:lang w:val="uk-UA"/>
              </w:rPr>
              <w:t>0,74</w:t>
            </w:r>
          </w:p>
        </w:tc>
      </w:tr>
      <w:tr w:rsidR="008C2BE7" w:rsidRPr="003E277C" w14:paraId="69DBD7D1" w14:textId="77777777" w:rsidTr="008C2BE7">
        <w:trPr>
          <w:tblCellSpacing w:w="15" w:type="dxa"/>
        </w:trPr>
        <w:tc>
          <w:tcPr>
            <w:tcW w:w="0" w:type="auto"/>
            <w:vAlign w:val="center"/>
            <w:hideMark/>
          </w:tcPr>
          <w:p w14:paraId="49DB9941" w14:textId="77777777" w:rsidR="008C2BE7" w:rsidRPr="003E277C" w:rsidRDefault="008C2BE7" w:rsidP="00037B92">
            <w:pPr>
              <w:rPr>
                <w:lang w:val="uk-UA"/>
              </w:rPr>
            </w:pPr>
            <w:r w:rsidRPr="003E277C">
              <w:rPr>
                <w:lang w:val="uk-UA"/>
              </w:rPr>
              <w:t>5</w:t>
            </w:r>
          </w:p>
        </w:tc>
        <w:tc>
          <w:tcPr>
            <w:tcW w:w="0" w:type="auto"/>
            <w:vAlign w:val="center"/>
            <w:hideMark/>
          </w:tcPr>
          <w:p w14:paraId="089325CA" w14:textId="77777777" w:rsidR="008C2BE7" w:rsidRPr="003E277C" w:rsidRDefault="008C2BE7" w:rsidP="00037B92">
            <w:pPr>
              <w:rPr>
                <w:lang w:val="uk-UA"/>
              </w:rPr>
            </w:pPr>
            <w:r w:rsidRPr="003E277C">
              <w:rPr>
                <w:lang w:val="uk-UA"/>
              </w:rPr>
              <w:t>Загальна площа дитячих майданчиків</w:t>
            </w:r>
          </w:p>
        </w:tc>
        <w:tc>
          <w:tcPr>
            <w:tcW w:w="0" w:type="auto"/>
            <w:vAlign w:val="center"/>
            <w:hideMark/>
          </w:tcPr>
          <w:p w14:paraId="101D5B53" w14:textId="77777777" w:rsidR="008C2BE7" w:rsidRPr="003E277C" w:rsidRDefault="008C2BE7" w:rsidP="00037B92">
            <w:pPr>
              <w:rPr>
                <w:lang w:val="uk-UA"/>
              </w:rPr>
            </w:pPr>
            <w:r w:rsidRPr="003E277C">
              <w:rPr>
                <w:lang w:val="uk-UA"/>
              </w:rPr>
              <w:t>га</w:t>
            </w:r>
          </w:p>
        </w:tc>
        <w:tc>
          <w:tcPr>
            <w:tcW w:w="0" w:type="auto"/>
            <w:vAlign w:val="center"/>
            <w:hideMark/>
          </w:tcPr>
          <w:p w14:paraId="514547AF" w14:textId="77777777" w:rsidR="008C2BE7" w:rsidRPr="003E277C" w:rsidRDefault="008C2BE7" w:rsidP="00037B92">
            <w:pPr>
              <w:rPr>
                <w:lang w:val="uk-UA"/>
              </w:rPr>
            </w:pPr>
            <w:r w:rsidRPr="003E277C">
              <w:rPr>
                <w:lang w:val="uk-UA"/>
              </w:rPr>
              <w:t>0,083</w:t>
            </w:r>
          </w:p>
        </w:tc>
      </w:tr>
      <w:tr w:rsidR="008C2BE7" w:rsidRPr="003E277C" w14:paraId="0823B560" w14:textId="77777777" w:rsidTr="008C2BE7">
        <w:trPr>
          <w:tblCellSpacing w:w="15" w:type="dxa"/>
        </w:trPr>
        <w:tc>
          <w:tcPr>
            <w:tcW w:w="0" w:type="auto"/>
            <w:vAlign w:val="center"/>
            <w:hideMark/>
          </w:tcPr>
          <w:p w14:paraId="31F36590" w14:textId="77777777" w:rsidR="008C2BE7" w:rsidRPr="003E277C" w:rsidRDefault="008C2BE7" w:rsidP="00037B92">
            <w:pPr>
              <w:rPr>
                <w:lang w:val="uk-UA"/>
              </w:rPr>
            </w:pPr>
            <w:r w:rsidRPr="003E277C">
              <w:rPr>
                <w:lang w:val="uk-UA"/>
              </w:rPr>
              <w:t>6</w:t>
            </w:r>
          </w:p>
        </w:tc>
        <w:tc>
          <w:tcPr>
            <w:tcW w:w="0" w:type="auto"/>
            <w:vAlign w:val="center"/>
            <w:hideMark/>
          </w:tcPr>
          <w:p w14:paraId="618C09B8" w14:textId="77777777" w:rsidR="008C2BE7" w:rsidRPr="003E277C" w:rsidRDefault="008C2BE7" w:rsidP="00037B92">
            <w:pPr>
              <w:rPr>
                <w:lang w:val="uk-UA"/>
              </w:rPr>
            </w:pPr>
            <w:r w:rsidRPr="003E277C">
              <w:rPr>
                <w:lang w:val="uk-UA"/>
              </w:rPr>
              <w:t>Загальна площа спортивних майданчиків</w:t>
            </w:r>
          </w:p>
        </w:tc>
        <w:tc>
          <w:tcPr>
            <w:tcW w:w="0" w:type="auto"/>
            <w:vAlign w:val="center"/>
            <w:hideMark/>
          </w:tcPr>
          <w:p w14:paraId="545DD1D3" w14:textId="77777777" w:rsidR="008C2BE7" w:rsidRPr="003E277C" w:rsidRDefault="008C2BE7" w:rsidP="00037B92">
            <w:pPr>
              <w:rPr>
                <w:lang w:val="uk-UA"/>
              </w:rPr>
            </w:pPr>
            <w:r w:rsidRPr="003E277C">
              <w:rPr>
                <w:lang w:val="uk-UA"/>
              </w:rPr>
              <w:t>га</w:t>
            </w:r>
          </w:p>
        </w:tc>
        <w:tc>
          <w:tcPr>
            <w:tcW w:w="0" w:type="auto"/>
            <w:vAlign w:val="center"/>
            <w:hideMark/>
          </w:tcPr>
          <w:p w14:paraId="2E4780C4" w14:textId="77777777" w:rsidR="008C2BE7" w:rsidRPr="003E277C" w:rsidRDefault="008C2BE7" w:rsidP="00037B92">
            <w:pPr>
              <w:rPr>
                <w:lang w:val="uk-UA"/>
              </w:rPr>
            </w:pPr>
            <w:r w:rsidRPr="003E277C">
              <w:rPr>
                <w:lang w:val="uk-UA"/>
              </w:rPr>
              <w:t>0,024</w:t>
            </w:r>
          </w:p>
        </w:tc>
      </w:tr>
      <w:tr w:rsidR="008C2BE7" w:rsidRPr="003E277C" w14:paraId="573989C6" w14:textId="77777777" w:rsidTr="008C2BE7">
        <w:trPr>
          <w:tblCellSpacing w:w="15" w:type="dxa"/>
        </w:trPr>
        <w:tc>
          <w:tcPr>
            <w:tcW w:w="0" w:type="auto"/>
            <w:vAlign w:val="center"/>
            <w:hideMark/>
          </w:tcPr>
          <w:p w14:paraId="5CF1D301" w14:textId="77777777" w:rsidR="008C2BE7" w:rsidRPr="003E277C" w:rsidRDefault="008C2BE7" w:rsidP="00037B92">
            <w:pPr>
              <w:rPr>
                <w:lang w:val="uk-UA"/>
              </w:rPr>
            </w:pPr>
            <w:r w:rsidRPr="003E277C">
              <w:rPr>
                <w:lang w:val="uk-UA"/>
              </w:rPr>
              <w:t>7</w:t>
            </w:r>
          </w:p>
        </w:tc>
        <w:tc>
          <w:tcPr>
            <w:tcW w:w="0" w:type="auto"/>
            <w:vAlign w:val="center"/>
            <w:hideMark/>
          </w:tcPr>
          <w:p w14:paraId="4438B0DE" w14:textId="77777777" w:rsidR="008C2BE7" w:rsidRPr="003E277C" w:rsidRDefault="008C2BE7" w:rsidP="00037B92">
            <w:pPr>
              <w:rPr>
                <w:lang w:val="uk-UA"/>
              </w:rPr>
            </w:pPr>
            <w:r w:rsidRPr="003E277C">
              <w:rPr>
                <w:lang w:val="uk-UA"/>
              </w:rPr>
              <w:t>Загальна площа господарських майданчиків</w:t>
            </w:r>
          </w:p>
        </w:tc>
        <w:tc>
          <w:tcPr>
            <w:tcW w:w="0" w:type="auto"/>
            <w:vAlign w:val="center"/>
            <w:hideMark/>
          </w:tcPr>
          <w:p w14:paraId="4DE616E1" w14:textId="77777777" w:rsidR="008C2BE7" w:rsidRPr="003E277C" w:rsidRDefault="008C2BE7" w:rsidP="00037B92">
            <w:pPr>
              <w:rPr>
                <w:lang w:val="uk-UA"/>
              </w:rPr>
            </w:pPr>
            <w:r w:rsidRPr="003E277C">
              <w:rPr>
                <w:lang w:val="uk-UA"/>
              </w:rPr>
              <w:t>га</w:t>
            </w:r>
          </w:p>
        </w:tc>
        <w:tc>
          <w:tcPr>
            <w:tcW w:w="0" w:type="auto"/>
            <w:vAlign w:val="center"/>
            <w:hideMark/>
          </w:tcPr>
          <w:p w14:paraId="0F08949A" w14:textId="77777777" w:rsidR="008C2BE7" w:rsidRPr="003E277C" w:rsidRDefault="008C2BE7" w:rsidP="00037B92">
            <w:pPr>
              <w:rPr>
                <w:lang w:val="uk-UA"/>
              </w:rPr>
            </w:pPr>
            <w:r w:rsidRPr="003E277C">
              <w:rPr>
                <w:lang w:val="uk-UA"/>
              </w:rPr>
              <w:t>0,012</w:t>
            </w:r>
          </w:p>
        </w:tc>
      </w:tr>
      <w:tr w:rsidR="008C2BE7" w:rsidRPr="003E277C" w14:paraId="56A957CA" w14:textId="77777777" w:rsidTr="008C2BE7">
        <w:trPr>
          <w:tblCellSpacing w:w="15" w:type="dxa"/>
        </w:trPr>
        <w:tc>
          <w:tcPr>
            <w:tcW w:w="0" w:type="auto"/>
            <w:vAlign w:val="center"/>
            <w:hideMark/>
          </w:tcPr>
          <w:p w14:paraId="556742C0" w14:textId="77777777" w:rsidR="008C2BE7" w:rsidRPr="003E277C" w:rsidRDefault="008C2BE7" w:rsidP="00037B92">
            <w:pPr>
              <w:rPr>
                <w:lang w:val="uk-UA"/>
              </w:rPr>
            </w:pPr>
            <w:r w:rsidRPr="003E277C">
              <w:rPr>
                <w:lang w:val="uk-UA"/>
              </w:rPr>
              <w:t>8</w:t>
            </w:r>
          </w:p>
        </w:tc>
        <w:tc>
          <w:tcPr>
            <w:tcW w:w="0" w:type="auto"/>
            <w:vAlign w:val="center"/>
            <w:hideMark/>
          </w:tcPr>
          <w:p w14:paraId="7578A713" w14:textId="77777777" w:rsidR="008C2BE7" w:rsidRPr="003E277C" w:rsidRDefault="008C2BE7" w:rsidP="00037B92">
            <w:pPr>
              <w:rPr>
                <w:lang w:val="uk-UA"/>
              </w:rPr>
            </w:pPr>
            <w:r w:rsidRPr="003E277C">
              <w:rPr>
                <w:lang w:val="uk-UA"/>
              </w:rPr>
              <w:t>Загальна площа автостоянок</w:t>
            </w:r>
          </w:p>
        </w:tc>
        <w:tc>
          <w:tcPr>
            <w:tcW w:w="0" w:type="auto"/>
            <w:vAlign w:val="center"/>
            <w:hideMark/>
          </w:tcPr>
          <w:p w14:paraId="30AE7040" w14:textId="77777777" w:rsidR="008C2BE7" w:rsidRPr="003E277C" w:rsidRDefault="008C2BE7" w:rsidP="00037B92">
            <w:pPr>
              <w:rPr>
                <w:lang w:val="uk-UA"/>
              </w:rPr>
            </w:pPr>
            <w:r w:rsidRPr="003E277C">
              <w:rPr>
                <w:lang w:val="uk-UA"/>
              </w:rPr>
              <w:t>га</w:t>
            </w:r>
          </w:p>
        </w:tc>
        <w:tc>
          <w:tcPr>
            <w:tcW w:w="0" w:type="auto"/>
            <w:vAlign w:val="center"/>
            <w:hideMark/>
          </w:tcPr>
          <w:p w14:paraId="2F1513E7" w14:textId="77777777" w:rsidR="008C2BE7" w:rsidRPr="003E277C" w:rsidRDefault="008C2BE7" w:rsidP="00037B92">
            <w:pPr>
              <w:rPr>
                <w:lang w:val="uk-UA"/>
              </w:rPr>
            </w:pPr>
            <w:r w:rsidRPr="003E277C">
              <w:rPr>
                <w:lang w:val="uk-UA"/>
              </w:rPr>
              <w:t>0,093</w:t>
            </w:r>
          </w:p>
        </w:tc>
      </w:tr>
      <w:tr w:rsidR="008C2BE7" w:rsidRPr="003E277C" w14:paraId="5674D84E" w14:textId="77777777" w:rsidTr="008C2BE7">
        <w:trPr>
          <w:tblCellSpacing w:w="15" w:type="dxa"/>
        </w:trPr>
        <w:tc>
          <w:tcPr>
            <w:tcW w:w="0" w:type="auto"/>
            <w:vAlign w:val="center"/>
            <w:hideMark/>
          </w:tcPr>
          <w:p w14:paraId="3999B62D" w14:textId="77777777" w:rsidR="008C2BE7" w:rsidRPr="003E277C" w:rsidRDefault="008C2BE7" w:rsidP="00037B92">
            <w:pPr>
              <w:rPr>
                <w:lang w:val="uk-UA"/>
              </w:rPr>
            </w:pPr>
            <w:r w:rsidRPr="003E277C">
              <w:rPr>
                <w:lang w:val="uk-UA"/>
              </w:rPr>
              <w:t>9</w:t>
            </w:r>
          </w:p>
        </w:tc>
        <w:tc>
          <w:tcPr>
            <w:tcW w:w="0" w:type="auto"/>
            <w:vAlign w:val="center"/>
            <w:hideMark/>
          </w:tcPr>
          <w:p w14:paraId="58EEB55C" w14:textId="77777777" w:rsidR="008C2BE7" w:rsidRPr="003E277C" w:rsidRDefault="008C2BE7" w:rsidP="00037B92">
            <w:pPr>
              <w:rPr>
                <w:lang w:val="uk-UA"/>
              </w:rPr>
            </w:pPr>
            <w:r w:rsidRPr="003E277C">
              <w:rPr>
                <w:lang w:val="uk-UA"/>
              </w:rPr>
              <w:t>Загальна площа зелених насаджень</w:t>
            </w:r>
          </w:p>
        </w:tc>
        <w:tc>
          <w:tcPr>
            <w:tcW w:w="0" w:type="auto"/>
            <w:vAlign w:val="center"/>
            <w:hideMark/>
          </w:tcPr>
          <w:p w14:paraId="58B08288" w14:textId="77777777" w:rsidR="008C2BE7" w:rsidRPr="003E277C" w:rsidRDefault="008C2BE7" w:rsidP="00037B92">
            <w:pPr>
              <w:rPr>
                <w:lang w:val="uk-UA"/>
              </w:rPr>
            </w:pPr>
            <w:r w:rsidRPr="003E277C">
              <w:rPr>
                <w:lang w:val="uk-UA"/>
              </w:rPr>
              <w:t>га</w:t>
            </w:r>
          </w:p>
        </w:tc>
        <w:tc>
          <w:tcPr>
            <w:tcW w:w="0" w:type="auto"/>
            <w:vAlign w:val="center"/>
            <w:hideMark/>
          </w:tcPr>
          <w:p w14:paraId="068C7BC5" w14:textId="77777777" w:rsidR="008C2BE7" w:rsidRPr="003E277C" w:rsidRDefault="008C2BE7" w:rsidP="00037B92">
            <w:pPr>
              <w:rPr>
                <w:lang w:val="uk-UA"/>
              </w:rPr>
            </w:pPr>
            <w:r w:rsidRPr="003E277C">
              <w:rPr>
                <w:lang w:val="uk-UA"/>
              </w:rPr>
              <w:t>0,94</w:t>
            </w:r>
          </w:p>
        </w:tc>
      </w:tr>
      <w:tr w:rsidR="008C2BE7" w:rsidRPr="003E277C" w14:paraId="6095F8E9" w14:textId="77777777" w:rsidTr="008C2BE7">
        <w:trPr>
          <w:tblCellSpacing w:w="15" w:type="dxa"/>
        </w:trPr>
        <w:tc>
          <w:tcPr>
            <w:tcW w:w="0" w:type="auto"/>
            <w:vAlign w:val="center"/>
            <w:hideMark/>
          </w:tcPr>
          <w:p w14:paraId="5B9B1AD3" w14:textId="77777777" w:rsidR="008C2BE7" w:rsidRPr="003E277C" w:rsidRDefault="008C2BE7" w:rsidP="00037B92">
            <w:pPr>
              <w:rPr>
                <w:lang w:val="uk-UA"/>
              </w:rPr>
            </w:pPr>
            <w:r w:rsidRPr="003E277C">
              <w:rPr>
                <w:lang w:val="uk-UA"/>
              </w:rPr>
              <w:t>10</w:t>
            </w:r>
          </w:p>
        </w:tc>
        <w:tc>
          <w:tcPr>
            <w:tcW w:w="0" w:type="auto"/>
            <w:vAlign w:val="center"/>
            <w:hideMark/>
          </w:tcPr>
          <w:p w14:paraId="6860FF78" w14:textId="77777777" w:rsidR="008C2BE7" w:rsidRPr="003E277C" w:rsidRDefault="008C2BE7" w:rsidP="00037B92">
            <w:pPr>
              <w:rPr>
                <w:lang w:val="uk-UA"/>
              </w:rPr>
            </w:pPr>
            <w:r w:rsidRPr="003E277C">
              <w:rPr>
                <w:lang w:val="uk-UA"/>
              </w:rPr>
              <w:t>Загальна площа території</w:t>
            </w:r>
          </w:p>
        </w:tc>
        <w:tc>
          <w:tcPr>
            <w:tcW w:w="0" w:type="auto"/>
            <w:vAlign w:val="center"/>
            <w:hideMark/>
          </w:tcPr>
          <w:p w14:paraId="6C35913B" w14:textId="77777777" w:rsidR="008C2BE7" w:rsidRPr="003E277C" w:rsidRDefault="008C2BE7" w:rsidP="00037B92">
            <w:pPr>
              <w:rPr>
                <w:lang w:val="uk-UA"/>
              </w:rPr>
            </w:pPr>
            <w:r w:rsidRPr="003E277C">
              <w:rPr>
                <w:lang w:val="uk-UA"/>
              </w:rPr>
              <w:t>га</w:t>
            </w:r>
          </w:p>
        </w:tc>
        <w:tc>
          <w:tcPr>
            <w:tcW w:w="0" w:type="auto"/>
            <w:vAlign w:val="center"/>
            <w:hideMark/>
          </w:tcPr>
          <w:p w14:paraId="5E118130" w14:textId="77777777" w:rsidR="008C2BE7" w:rsidRPr="003E277C" w:rsidRDefault="008C2BE7" w:rsidP="00037B92">
            <w:pPr>
              <w:rPr>
                <w:lang w:val="uk-UA"/>
              </w:rPr>
            </w:pPr>
            <w:r w:rsidRPr="003E277C">
              <w:rPr>
                <w:lang w:val="uk-UA"/>
              </w:rPr>
              <w:t>2,96</w:t>
            </w:r>
          </w:p>
        </w:tc>
      </w:tr>
    </w:tbl>
    <w:p w14:paraId="2E0FF0B5" w14:textId="368F736C" w:rsidR="008C2BE7" w:rsidRPr="003E277C" w:rsidRDefault="008C2BE7" w:rsidP="00AA145A">
      <w:pPr>
        <w:pStyle w:val="af8"/>
        <w:spacing w:before="0" w:beforeAutospacing="0" w:after="0" w:afterAutospacing="0" w:line="360" w:lineRule="auto"/>
        <w:ind w:firstLine="567"/>
        <w:jc w:val="both"/>
        <w:rPr>
          <w:sz w:val="28"/>
          <w:szCs w:val="28"/>
          <w:lang w:val="uk-UA"/>
        </w:rPr>
      </w:pPr>
    </w:p>
    <w:p w14:paraId="28F934EC" w14:textId="1934F19D" w:rsidR="008C2BE7" w:rsidRPr="003E277C" w:rsidRDefault="00E36EA9" w:rsidP="00AA145A">
      <w:pPr>
        <w:pStyle w:val="af8"/>
        <w:spacing w:before="0" w:beforeAutospacing="0" w:after="0" w:afterAutospacing="0" w:line="360" w:lineRule="auto"/>
        <w:ind w:firstLine="567"/>
        <w:jc w:val="both"/>
        <w:rPr>
          <w:b/>
          <w:bCs/>
          <w:sz w:val="28"/>
          <w:szCs w:val="28"/>
          <w:lang w:val="uk-UA"/>
        </w:rPr>
      </w:pPr>
      <w:r w:rsidRPr="003E277C">
        <w:rPr>
          <w:b/>
          <w:bCs/>
          <w:sz w:val="28"/>
          <w:szCs w:val="28"/>
          <w:lang w:val="uk-UA"/>
        </w:rPr>
        <w:t>2.1.2 Техніко-економічні показники проектні</w:t>
      </w:r>
    </w:p>
    <w:tbl>
      <w:tblPr>
        <w:tblW w:w="7520" w:type="dxa"/>
        <w:tblInd w:w="113" w:type="dxa"/>
        <w:tblLook w:val="04A0" w:firstRow="1" w:lastRow="0" w:firstColumn="1" w:lastColumn="0" w:noHBand="0" w:noVBand="1"/>
      </w:tblPr>
      <w:tblGrid>
        <w:gridCol w:w="960"/>
        <w:gridCol w:w="4440"/>
        <w:gridCol w:w="1147"/>
        <w:gridCol w:w="1442"/>
      </w:tblGrid>
      <w:tr w:rsidR="008C2BE7" w:rsidRPr="003E277C" w14:paraId="0283F32C" w14:textId="77777777" w:rsidTr="008C2BE7">
        <w:trPr>
          <w:trHeight w:val="6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49D201" w14:textId="77777777" w:rsidR="008C2BE7" w:rsidRPr="003E277C" w:rsidRDefault="008C2BE7" w:rsidP="00037B92">
            <w:pPr>
              <w:rPr>
                <w:lang w:val="uk-UA"/>
              </w:rPr>
            </w:pPr>
            <w:r w:rsidRPr="003E277C">
              <w:rPr>
                <w:lang w:val="uk-UA"/>
              </w:rPr>
              <w:t>№</w:t>
            </w:r>
          </w:p>
        </w:tc>
        <w:tc>
          <w:tcPr>
            <w:tcW w:w="4440" w:type="dxa"/>
            <w:tcBorders>
              <w:top w:val="single" w:sz="4" w:space="0" w:color="auto"/>
              <w:left w:val="nil"/>
              <w:bottom w:val="single" w:sz="4" w:space="0" w:color="auto"/>
              <w:right w:val="single" w:sz="4" w:space="0" w:color="auto"/>
            </w:tcBorders>
            <w:shd w:val="clear" w:color="auto" w:fill="auto"/>
            <w:noWrap/>
            <w:vAlign w:val="center"/>
            <w:hideMark/>
          </w:tcPr>
          <w:p w14:paraId="220A6973" w14:textId="77777777" w:rsidR="008C2BE7" w:rsidRPr="003E277C" w:rsidRDefault="008C2BE7" w:rsidP="00037B92">
            <w:pPr>
              <w:rPr>
                <w:lang w:val="uk-UA"/>
              </w:rPr>
            </w:pPr>
            <w:r w:rsidRPr="003E277C">
              <w:rPr>
                <w:lang w:val="uk-UA"/>
              </w:rPr>
              <w:t>НАЙМЕНУВАННЯ</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047C28A3" w14:textId="77777777" w:rsidR="008C2BE7" w:rsidRPr="003E277C" w:rsidRDefault="008C2BE7" w:rsidP="00037B92">
            <w:pPr>
              <w:rPr>
                <w:lang w:val="uk-UA"/>
              </w:rPr>
            </w:pPr>
            <w:r w:rsidRPr="003E277C">
              <w:rPr>
                <w:lang w:val="uk-UA"/>
              </w:rPr>
              <w:t>ОДИН. ВИМІРУ</w:t>
            </w:r>
          </w:p>
        </w:tc>
        <w:tc>
          <w:tcPr>
            <w:tcW w:w="1160" w:type="dxa"/>
            <w:tcBorders>
              <w:top w:val="single" w:sz="4" w:space="0" w:color="auto"/>
              <w:left w:val="nil"/>
              <w:bottom w:val="single" w:sz="4" w:space="0" w:color="auto"/>
              <w:right w:val="single" w:sz="4" w:space="0" w:color="auto"/>
            </w:tcBorders>
            <w:shd w:val="clear" w:color="auto" w:fill="auto"/>
            <w:vAlign w:val="center"/>
            <w:hideMark/>
          </w:tcPr>
          <w:p w14:paraId="2A2FB01C" w14:textId="77777777" w:rsidR="008C2BE7" w:rsidRPr="003E277C" w:rsidRDefault="008C2BE7" w:rsidP="00037B92">
            <w:pPr>
              <w:rPr>
                <w:lang w:val="uk-UA"/>
              </w:rPr>
            </w:pPr>
            <w:r w:rsidRPr="003E277C">
              <w:rPr>
                <w:lang w:val="uk-UA"/>
              </w:rPr>
              <w:t>КІЛЬКІСТЬ</w:t>
            </w:r>
          </w:p>
        </w:tc>
      </w:tr>
      <w:tr w:rsidR="008C2BE7" w:rsidRPr="003E277C" w14:paraId="0AF6A8B9" w14:textId="77777777" w:rsidTr="008C2BE7">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B14A006" w14:textId="77777777" w:rsidR="008C2BE7" w:rsidRPr="003E277C" w:rsidRDefault="008C2BE7" w:rsidP="00037B92">
            <w:pPr>
              <w:rPr>
                <w:lang w:val="uk-UA"/>
              </w:rPr>
            </w:pPr>
            <w:r w:rsidRPr="003E277C">
              <w:rPr>
                <w:lang w:val="uk-UA"/>
              </w:rPr>
              <w:t>1</w:t>
            </w:r>
          </w:p>
        </w:tc>
        <w:tc>
          <w:tcPr>
            <w:tcW w:w="4440" w:type="dxa"/>
            <w:tcBorders>
              <w:top w:val="nil"/>
              <w:left w:val="nil"/>
              <w:bottom w:val="single" w:sz="4" w:space="0" w:color="auto"/>
              <w:right w:val="single" w:sz="4" w:space="0" w:color="auto"/>
            </w:tcBorders>
            <w:shd w:val="clear" w:color="auto" w:fill="auto"/>
            <w:noWrap/>
            <w:vAlign w:val="center"/>
            <w:hideMark/>
          </w:tcPr>
          <w:p w14:paraId="014BD323" w14:textId="77777777" w:rsidR="008C2BE7" w:rsidRPr="003E277C" w:rsidRDefault="008C2BE7" w:rsidP="00037B92">
            <w:pPr>
              <w:rPr>
                <w:lang w:val="uk-UA"/>
              </w:rPr>
            </w:pPr>
            <w:r w:rsidRPr="003E277C">
              <w:rPr>
                <w:lang w:val="uk-UA"/>
              </w:rPr>
              <w:t>Загальна площа території</w:t>
            </w:r>
          </w:p>
        </w:tc>
        <w:tc>
          <w:tcPr>
            <w:tcW w:w="960" w:type="dxa"/>
            <w:tcBorders>
              <w:top w:val="nil"/>
              <w:left w:val="nil"/>
              <w:bottom w:val="single" w:sz="4" w:space="0" w:color="auto"/>
              <w:right w:val="single" w:sz="4" w:space="0" w:color="auto"/>
            </w:tcBorders>
            <w:shd w:val="clear" w:color="auto" w:fill="auto"/>
            <w:noWrap/>
            <w:vAlign w:val="center"/>
            <w:hideMark/>
          </w:tcPr>
          <w:p w14:paraId="54EF9EBC" w14:textId="77777777" w:rsidR="008C2BE7" w:rsidRPr="003E277C" w:rsidRDefault="008C2BE7" w:rsidP="00037B92">
            <w:pPr>
              <w:rPr>
                <w:lang w:val="uk-UA"/>
              </w:rPr>
            </w:pPr>
            <w:r w:rsidRPr="003E277C">
              <w:rPr>
                <w:lang w:val="uk-UA"/>
              </w:rPr>
              <w:t>га</w:t>
            </w:r>
          </w:p>
        </w:tc>
        <w:tc>
          <w:tcPr>
            <w:tcW w:w="1160" w:type="dxa"/>
            <w:tcBorders>
              <w:top w:val="nil"/>
              <w:left w:val="nil"/>
              <w:bottom w:val="single" w:sz="4" w:space="0" w:color="auto"/>
              <w:right w:val="single" w:sz="4" w:space="0" w:color="auto"/>
            </w:tcBorders>
            <w:shd w:val="clear" w:color="auto" w:fill="auto"/>
            <w:noWrap/>
            <w:vAlign w:val="center"/>
            <w:hideMark/>
          </w:tcPr>
          <w:p w14:paraId="07A974E8" w14:textId="77777777" w:rsidR="008C2BE7" w:rsidRPr="003E277C" w:rsidRDefault="008C2BE7" w:rsidP="00037B92">
            <w:pPr>
              <w:rPr>
                <w:lang w:val="uk-UA"/>
              </w:rPr>
            </w:pPr>
            <w:r w:rsidRPr="003E277C">
              <w:rPr>
                <w:lang w:val="uk-UA"/>
              </w:rPr>
              <w:t>2,96</w:t>
            </w:r>
          </w:p>
        </w:tc>
      </w:tr>
      <w:tr w:rsidR="008C2BE7" w:rsidRPr="003E277C" w14:paraId="2B03D66C" w14:textId="77777777" w:rsidTr="008C2BE7">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3B37CC7" w14:textId="77777777" w:rsidR="008C2BE7" w:rsidRPr="003E277C" w:rsidRDefault="008C2BE7" w:rsidP="00037B92">
            <w:pPr>
              <w:rPr>
                <w:lang w:val="uk-UA"/>
              </w:rPr>
            </w:pPr>
            <w:r w:rsidRPr="003E277C">
              <w:rPr>
                <w:lang w:val="uk-UA"/>
              </w:rPr>
              <w:t>2</w:t>
            </w:r>
          </w:p>
        </w:tc>
        <w:tc>
          <w:tcPr>
            <w:tcW w:w="4440" w:type="dxa"/>
            <w:tcBorders>
              <w:top w:val="nil"/>
              <w:left w:val="nil"/>
              <w:bottom w:val="single" w:sz="4" w:space="0" w:color="auto"/>
              <w:right w:val="single" w:sz="4" w:space="0" w:color="auto"/>
            </w:tcBorders>
            <w:shd w:val="clear" w:color="auto" w:fill="auto"/>
            <w:noWrap/>
            <w:vAlign w:val="center"/>
            <w:hideMark/>
          </w:tcPr>
          <w:p w14:paraId="07C6A148" w14:textId="77777777" w:rsidR="008C2BE7" w:rsidRPr="003E277C" w:rsidRDefault="008C2BE7" w:rsidP="00037B92">
            <w:pPr>
              <w:rPr>
                <w:lang w:val="uk-UA"/>
              </w:rPr>
            </w:pPr>
            <w:r w:rsidRPr="003E277C">
              <w:rPr>
                <w:lang w:val="uk-UA"/>
              </w:rPr>
              <w:t>Чисельність населення</w:t>
            </w:r>
          </w:p>
        </w:tc>
        <w:tc>
          <w:tcPr>
            <w:tcW w:w="960" w:type="dxa"/>
            <w:tcBorders>
              <w:top w:val="nil"/>
              <w:left w:val="nil"/>
              <w:bottom w:val="single" w:sz="4" w:space="0" w:color="auto"/>
              <w:right w:val="single" w:sz="4" w:space="0" w:color="auto"/>
            </w:tcBorders>
            <w:shd w:val="clear" w:color="auto" w:fill="auto"/>
            <w:noWrap/>
            <w:vAlign w:val="center"/>
            <w:hideMark/>
          </w:tcPr>
          <w:p w14:paraId="6A260977" w14:textId="77777777" w:rsidR="008C2BE7" w:rsidRPr="003E277C" w:rsidRDefault="008C2BE7" w:rsidP="00037B92">
            <w:pPr>
              <w:rPr>
                <w:lang w:val="uk-UA"/>
              </w:rPr>
            </w:pPr>
            <w:proofErr w:type="spellStart"/>
            <w:r w:rsidRPr="003E277C">
              <w:rPr>
                <w:lang w:val="uk-UA"/>
              </w:rPr>
              <w:t>чол</w:t>
            </w:r>
            <w:proofErr w:type="spellEnd"/>
          </w:p>
        </w:tc>
        <w:tc>
          <w:tcPr>
            <w:tcW w:w="1160" w:type="dxa"/>
            <w:tcBorders>
              <w:top w:val="nil"/>
              <w:left w:val="nil"/>
              <w:bottom w:val="single" w:sz="4" w:space="0" w:color="auto"/>
              <w:right w:val="single" w:sz="4" w:space="0" w:color="auto"/>
            </w:tcBorders>
            <w:shd w:val="clear" w:color="auto" w:fill="auto"/>
            <w:noWrap/>
            <w:vAlign w:val="center"/>
            <w:hideMark/>
          </w:tcPr>
          <w:p w14:paraId="504610EB" w14:textId="77777777" w:rsidR="008C2BE7" w:rsidRPr="003E277C" w:rsidRDefault="008C2BE7" w:rsidP="00037B92">
            <w:pPr>
              <w:rPr>
                <w:lang w:val="uk-UA"/>
              </w:rPr>
            </w:pPr>
            <w:r w:rsidRPr="003E277C">
              <w:rPr>
                <w:lang w:val="uk-UA"/>
              </w:rPr>
              <w:t>1184</w:t>
            </w:r>
          </w:p>
        </w:tc>
      </w:tr>
      <w:tr w:rsidR="008C2BE7" w:rsidRPr="003E277C" w14:paraId="18857979" w14:textId="77777777" w:rsidTr="008C2BE7">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D45B8E9" w14:textId="77777777" w:rsidR="008C2BE7" w:rsidRPr="003E277C" w:rsidRDefault="008C2BE7" w:rsidP="00037B92">
            <w:pPr>
              <w:rPr>
                <w:lang w:val="uk-UA"/>
              </w:rPr>
            </w:pPr>
            <w:r w:rsidRPr="003E277C">
              <w:rPr>
                <w:lang w:val="uk-UA"/>
              </w:rPr>
              <w:t>3</w:t>
            </w:r>
          </w:p>
        </w:tc>
        <w:tc>
          <w:tcPr>
            <w:tcW w:w="4440" w:type="dxa"/>
            <w:tcBorders>
              <w:top w:val="nil"/>
              <w:left w:val="nil"/>
              <w:bottom w:val="single" w:sz="4" w:space="0" w:color="auto"/>
              <w:right w:val="single" w:sz="4" w:space="0" w:color="auto"/>
            </w:tcBorders>
            <w:shd w:val="clear" w:color="auto" w:fill="auto"/>
            <w:noWrap/>
            <w:vAlign w:val="center"/>
            <w:hideMark/>
          </w:tcPr>
          <w:p w14:paraId="06D3AE05" w14:textId="77777777" w:rsidR="008C2BE7" w:rsidRPr="003E277C" w:rsidRDefault="008C2BE7" w:rsidP="00037B92">
            <w:pPr>
              <w:rPr>
                <w:lang w:val="uk-UA"/>
              </w:rPr>
            </w:pPr>
            <w:r w:rsidRPr="003E277C">
              <w:rPr>
                <w:lang w:val="uk-UA"/>
              </w:rPr>
              <w:t>Житловий фонд</w:t>
            </w:r>
          </w:p>
        </w:tc>
        <w:tc>
          <w:tcPr>
            <w:tcW w:w="960" w:type="dxa"/>
            <w:tcBorders>
              <w:top w:val="nil"/>
              <w:left w:val="nil"/>
              <w:bottom w:val="single" w:sz="4" w:space="0" w:color="auto"/>
              <w:right w:val="single" w:sz="4" w:space="0" w:color="auto"/>
            </w:tcBorders>
            <w:shd w:val="clear" w:color="auto" w:fill="auto"/>
            <w:noWrap/>
            <w:vAlign w:val="center"/>
            <w:hideMark/>
          </w:tcPr>
          <w:p w14:paraId="01C7B476" w14:textId="77777777" w:rsidR="008C2BE7" w:rsidRPr="003E277C" w:rsidRDefault="008C2BE7" w:rsidP="00037B92">
            <w:pPr>
              <w:rPr>
                <w:lang w:val="uk-UA"/>
              </w:rPr>
            </w:pPr>
            <w:r w:rsidRPr="003E277C">
              <w:rPr>
                <w:lang w:val="uk-UA"/>
              </w:rPr>
              <w:t>м²</w:t>
            </w:r>
          </w:p>
        </w:tc>
        <w:tc>
          <w:tcPr>
            <w:tcW w:w="1160" w:type="dxa"/>
            <w:tcBorders>
              <w:top w:val="nil"/>
              <w:left w:val="nil"/>
              <w:bottom w:val="single" w:sz="4" w:space="0" w:color="auto"/>
              <w:right w:val="single" w:sz="4" w:space="0" w:color="auto"/>
            </w:tcBorders>
            <w:shd w:val="clear" w:color="auto" w:fill="auto"/>
            <w:noWrap/>
            <w:vAlign w:val="center"/>
            <w:hideMark/>
          </w:tcPr>
          <w:p w14:paraId="6562C0A5" w14:textId="77777777" w:rsidR="008C2BE7" w:rsidRPr="003E277C" w:rsidRDefault="008C2BE7" w:rsidP="00037B92">
            <w:pPr>
              <w:rPr>
                <w:lang w:val="uk-UA"/>
              </w:rPr>
            </w:pPr>
            <w:r w:rsidRPr="003E277C">
              <w:rPr>
                <w:lang w:val="uk-UA"/>
              </w:rPr>
              <w:t>31968</w:t>
            </w:r>
          </w:p>
        </w:tc>
      </w:tr>
      <w:tr w:rsidR="008C2BE7" w:rsidRPr="003E277C" w14:paraId="68112161" w14:textId="77777777" w:rsidTr="008C2BE7">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391E747" w14:textId="77777777" w:rsidR="008C2BE7" w:rsidRPr="003E277C" w:rsidRDefault="008C2BE7" w:rsidP="00037B92">
            <w:pPr>
              <w:rPr>
                <w:lang w:val="uk-UA"/>
              </w:rPr>
            </w:pPr>
            <w:r w:rsidRPr="003E277C">
              <w:rPr>
                <w:lang w:val="uk-UA"/>
              </w:rPr>
              <w:t>4</w:t>
            </w:r>
          </w:p>
        </w:tc>
        <w:tc>
          <w:tcPr>
            <w:tcW w:w="4440" w:type="dxa"/>
            <w:tcBorders>
              <w:top w:val="nil"/>
              <w:left w:val="nil"/>
              <w:bottom w:val="single" w:sz="4" w:space="0" w:color="auto"/>
              <w:right w:val="single" w:sz="4" w:space="0" w:color="auto"/>
            </w:tcBorders>
            <w:shd w:val="clear" w:color="auto" w:fill="auto"/>
            <w:noWrap/>
            <w:vAlign w:val="center"/>
            <w:hideMark/>
          </w:tcPr>
          <w:p w14:paraId="1F628435" w14:textId="77777777" w:rsidR="008C2BE7" w:rsidRPr="003E277C" w:rsidRDefault="008C2BE7" w:rsidP="00037B92">
            <w:pPr>
              <w:rPr>
                <w:lang w:val="uk-UA"/>
              </w:rPr>
            </w:pPr>
            <w:r w:rsidRPr="003E277C">
              <w:rPr>
                <w:lang w:val="uk-UA"/>
              </w:rPr>
              <w:t>Житлова забезпеченість</w:t>
            </w:r>
          </w:p>
        </w:tc>
        <w:tc>
          <w:tcPr>
            <w:tcW w:w="960" w:type="dxa"/>
            <w:tcBorders>
              <w:top w:val="nil"/>
              <w:left w:val="nil"/>
              <w:bottom w:val="single" w:sz="4" w:space="0" w:color="auto"/>
              <w:right w:val="single" w:sz="4" w:space="0" w:color="auto"/>
            </w:tcBorders>
            <w:shd w:val="clear" w:color="auto" w:fill="auto"/>
            <w:noWrap/>
            <w:vAlign w:val="center"/>
            <w:hideMark/>
          </w:tcPr>
          <w:p w14:paraId="2176B0EF" w14:textId="77777777" w:rsidR="008C2BE7" w:rsidRPr="003E277C" w:rsidRDefault="008C2BE7" w:rsidP="00037B92">
            <w:pPr>
              <w:rPr>
                <w:lang w:val="uk-UA"/>
              </w:rPr>
            </w:pPr>
            <w:r w:rsidRPr="003E277C">
              <w:rPr>
                <w:lang w:val="uk-UA"/>
              </w:rPr>
              <w:t>м²/</w:t>
            </w:r>
            <w:proofErr w:type="spellStart"/>
            <w:r w:rsidRPr="003E277C">
              <w:rPr>
                <w:lang w:val="uk-UA"/>
              </w:rPr>
              <w:t>чол</w:t>
            </w:r>
            <w:proofErr w:type="spellEnd"/>
          </w:p>
        </w:tc>
        <w:tc>
          <w:tcPr>
            <w:tcW w:w="1160" w:type="dxa"/>
            <w:tcBorders>
              <w:top w:val="nil"/>
              <w:left w:val="nil"/>
              <w:bottom w:val="single" w:sz="4" w:space="0" w:color="auto"/>
              <w:right w:val="single" w:sz="4" w:space="0" w:color="auto"/>
            </w:tcBorders>
            <w:shd w:val="clear" w:color="auto" w:fill="auto"/>
            <w:noWrap/>
            <w:vAlign w:val="center"/>
            <w:hideMark/>
          </w:tcPr>
          <w:p w14:paraId="616E85D5" w14:textId="77777777" w:rsidR="008C2BE7" w:rsidRPr="003E277C" w:rsidRDefault="008C2BE7" w:rsidP="00037B92">
            <w:pPr>
              <w:rPr>
                <w:lang w:val="uk-UA"/>
              </w:rPr>
            </w:pPr>
            <w:r w:rsidRPr="003E277C">
              <w:rPr>
                <w:lang w:val="uk-UA"/>
              </w:rPr>
              <w:t>27</w:t>
            </w:r>
          </w:p>
        </w:tc>
      </w:tr>
      <w:tr w:rsidR="008C2BE7" w:rsidRPr="003E277C" w14:paraId="13A06BB1" w14:textId="77777777" w:rsidTr="008C2BE7">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43A80BE" w14:textId="77777777" w:rsidR="008C2BE7" w:rsidRPr="003E277C" w:rsidRDefault="008C2BE7" w:rsidP="00037B92">
            <w:pPr>
              <w:rPr>
                <w:lang w:val="uk-UA"/>
              </w:rPr>
            </w:pPr>
            <w:r w:rsidRPr="003E277C">
              <w:rPr>
                <w:lang w:val="uk-UA"/>
              </w:rPr>
              <w:t>5</w:t>
            </w:r>
          </w:p>
        </w:tc>
        <w:tc>
          <w:tcPr>
            <w:tcW w:w="4440" w:type="dxa"/>
            <w:tcBorders>
              <w:top w:val="nil"/>
              <w:left w:val="nil"/>
              <w:bottom w:val="single" w:sz="4" w:space="0" w:color="auto"/>
              <w:right w:val="single" w:sz="4" w:space="0" w:color="auto"/>
            </w:tcBorders>
            <w:shd w:val="clear" w:color="auto" w:fill="auto"/>
            <w:noWrap/>
            <w:vAlign w:val="center"/>
            <w:hideMark/>
          </w:tcPr>
          <w:p w14:paraId="0369F88E" w14:textId="77777777" w:rsidR="008C2BE7" w:rsidRPr="003E277C" w:rsidRDefault="008C2BE7" w:rsidP="00037B92">
            <w:pPr>
              <w:rPr>
                <w:lang w:val="uk-UA"/>
              </w:rPr>
            </w:pPr>
            <w:r w:rsidRPr="003E277C">
              <w:rPr>
                <w:lang w:val="uk-UA"/>
              </w:rPr>
              <w:t>Середня поверховість</w:t>
            </w:r>
          </w:p>
        </w:tc>
        <w:tc>
          <w:tcPr>
            <w:tcW w:w="960" w:type="dxa"/>
            <w:tcBorders>
              <w:top w:val="nil"/>
              <w:left w:val="nil"/>
              <w:bottom w:val="single" w:sz="4" w:space="0" w:color="auto"/>
              <w:right w:val="single" w:sz="4" w:space="0" w:color="auto"/>
            </w:tcBorders>
            <w:shd w:val="clear" w:color="auto" w:fill="auto"/>
            <w:noWrap/>
            <w:vAlign w:val="center"/>
            <w:hideMark/>
          </w:tcPr>
          <w:p w14:paraId="1371190F" w14:textId="77777777" w:rsidR="008C2BE7" w:rsidRPr="003E277C" w:rsidRDefault="008C2BE7" w:rsidP="00037B92">
            <w:pPr>
              <w:rPr>
                <w:lang w:val="uk-UA"/>
              </w:rPr>
            </w:pPr>
            <w:proofErr w:type="spellStart"/>
            <w:r w:rsidRPr="003E277C">
              <w:rPr>
                <w:lang w:val="uk-UA"/>
              </w:rPr>
              <w:t>пов</w:t>
            </w:r>
            <w:proofErr w:type="spellEnd"/>
            <w:r w:rsidRPr="003E277C">
              <w:rPr>
                <w:lang w:val="uk-UA"/>
              </w:rPr>
              <w:t>.</w:t>
            </w:r>
          </w:p>
        </w:tc>
        <w:tc>
          <w:tcPr>
            <w:tcW w:w="1160" w:type="dxa"/>
            <w:tcBorders>
              <w:top w:val="nil"/>
              <w:left w:val="nil"/>
              <w:bottom w:val="single" w:sz="4" w:space="0" w:color="auto"/>
              <w:right w:val="single" w:sz="4" w:space="0" w:color="auto"/>
            </w:tcBorders>
            <w:shd w:val="clear" w:color="auto" w:fill="auto"/>
            <w:noWrap/>
            <w:vAlign w:val="center"/>
            <w:hideMark/>
          </w:tcPr>
          <w:p w14:paraId="74DB1423" w14:textId="77777777" w:rsidR="008C2BE7" w:rsidRPr="003E277C" w:rsidRDefault="008C2BE7" w:rsidP="00037B92">
            <w:pPr>
              <w:rPr>
                <w:lang w:val="uk-UA"/>
              </w:rPr>
            </w:pPr>
            <w:r w:rsidRPr="003E277C">
              <w:rPr>
                <w:lang w:val="uk-UA"/>
              </w:rPr>
              <w:t>7</w:t>
            </w:r>
          </w:p>
        </w:tc>
      </w:tr>
      <w:tr w:rsidR="008C2BE7" w:rsidRPr="003E277C" w14:paraId="6AA26EE1" w14:textId="77777777" w:rsidTr="008C2BE7">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C502B36" w14:textId="77777777" w:rsidR="008C2BE7" w:rsidRPr="003E277C" w:rsidRDefault="008C2BE7" w:rsidP="00037B92">
            <w:pPr>
              <w:rPr>
                <w:lang w:val="uk-UA"/>
              </w:rPr>
            </w:pPr>
            <w:r w:rsidRPr="003E277C">
              <w:rPr>
                <w:lang w:val="uk-UA"/>
              </w:rPr>
              <w:t>6</w:t>
            </w:r>
          </w:p>
        </w:tc>
        <w:tc>
          <w:tcPr>
            <w:tcW w:w="4440" w:type="dxa"/>
            <w:tcBorders>
              <w:top w:val="nil"/>
              <w:left w:val="nil"/>
              <w:bottom w:val="single" w:sz="4" w:space="0" w:color="auto"/>
              <w:right w:val="single" w:sz="4" w:space="0" w:color="auto"/>
            </w:tcBorders>
            <w:shd w:val="clear" w:color="auto" w:fill="auto"/>
            <w:noWrap/>
            <w:vAlign w:val="center"/>
            <w:hideMark/>
          </w:tcPr>
          <w:p w14:paraId="7A967C26" w14:textId="77777777" w:rsidR="008C2BE7" w:rsidRPr="003E277C" w:rsidRDefault="008C2BE7" w:rsidP="00037B92">
            <w:pPr>
              <w:rPr>
                <w:lang w:val="uk-UA"/>
              </w:rPr>
            </w:pPr>
            <w:r w:rsidRPr="003E277C">
              <w:rPr>
                <w:lang w:val="uk-UA"/>
              </w:rPr>
              <w:t xml:space="preserve">Кількість </w:t>
            </w:r>
            <w:proofErr w:type="spellStart"/>
            <w:r w:rsidRPr="003E277C">
              <w:rPr>
                <w:lang w:val="uk-UA"/>
              </w:rPr>
              <w:t>паркомісць</w:t>
            </w:r>
            <w:proofErr w:type="spellEnd"/>
          </w:p>
        </w:tc>
        <w:tc>
          <w:tcPr>
            <w:tcW w:w="960" w:type="dxa"/>
            <w:tcBorders>
              <w:top w:val="nil"/>
              <w:left w:val="nil"/>
              <w:bottom w:val="single" w:sz="4" w:space="0" w:color="auto"/>
              <w:right w:val="single" w:sz="4" w:space="0" w:color="auto"/>
            </w:tcBorders>
            <w:shd w:val="clear" w:color="auto" w:fill="auto"/>
            <w:noWrap/>
            <w:vAlign w:val="center"/>
            <w:hideMark/>
          </w:tcPr>
          <w:p w14:paraId="7A25AD38" w14:textId="77777777" w:rsidR="008C2BE7" w:rsidRPr="003E277C" w:rsidRDefault="008C2BE7" w:rsidP="00037B92">
            <w:pPr>
              <w:rPr>
                <w:lang w:val="uk-UA"/>
              </w:rPr>
            </w:pPr>
            <w:proofErr w:type="spellStart"/>
            <w:r w:rsidRPr="003E277C">
              <w:rPr>
                <w:lang w:val="uk-UA"/>
              </w:rPr>
              <w:t>шт</w:t>
            </w:r>
            <w:proofErr w:type="spellEnd"/>
          </w:p>
        </w:tc>
        <w:tc>
          <w:tcPr>
            <w:tcW w:w="1160" w:type="dxa"/>
            <w:tcBorders>
              <w:top w:val="nil"/>
              <w:left w:val="nil"/>
              <w:bottom w:val="single" w:sz="4" w:space="0" w:color="auto"/>
              <w:right w:val="single" w:sz="4" w:space="0" w:color="auto"/>
            </w:tcBorders>
            <w:shd w:val="clear" w:color="auto" w:fill="auto"/>
            <w:noWrap/>
            <w:vAlign w:val="center"/>
            <w:hideMark/>
          </w:tcPr>
          <w:p w14:paraId="12734172" w14:textId="77777777" w:rsidR="008C2BE7" w:rsidRPr="003E277C" w:rsidRDefault="008C2BE7" w:rsidP="00037B92">
            <w:pPr>
              <w:rPr>
                <w:lang w:val="uk-UA"/>
              </w:rPr>
            </w:pPr>
            <w:r w:rsidRPr="003E277C">
              <w:rPr>
                <w:lang w:val="uk-UA"/>
              </w:rPr>
              <w:t>334</w:t>
            </w:r>
          </w:p>
        </w:tc>
      </w:tr>
      <w:tr w:rsidR="008C2BE7" w:rsidRPr="003E277C" w14:paraId="5BB57FBF" w14:textId="77777777" w:rsidTr="008C2BE7">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4849DFA" w14:textId="77777777" w:rsidR="008C2BE7" w:rsidRPr="003E277C" w:rsidRDefault="008C2BE7" w:rsidP="00037B92">
            <w:pPr>
              <w:rPr>
                <w:lang w:val="uk-UA"/>
              </w:rPr>
            </w:pPr>
            <w:r w:rsidRPr="003E277C">
              <w:rPr>
                <w:lang w:val="uk-UA"/>
              </w:rPr>
              <w:t>7</w:t>
            </w:r>
          </w:p>
        </w:tc>
        <w:tc>
          <w:tcPr>
            <w:tcW w:w="4440" w:type="dxa"/>
            <w:tcBorders>
              <w:top w:val="nil"/>
              <w:left w:val="nil"/>
              <w:bottom w:val="single" w:sz="4" w:space="0" w:color="auto"/>
              <w:right w:val="single" w:sz="4" w:space="0" w:color="auto"/>
            </w:tcBorders>
            <w:shd w:val="clear" w:color="auto" w:fill="auto"/>
            <w:noWrap/>
            <w:vAlign w:val="bottom"/>
            <w:hideMark/>
          </w:tcPr>
          <w:p w14:paraId="1EAD83C5" w14:textId="77777777" w:rsidR="008C2BE7" w:rsidRPr="003E277C" w:rsidRDefault="008C2BE7" w:rsidP="00037B92">
            <w:pPr>
              <w:rPr>
                <w:lang w:val="uk-UA"/>
              </w:rPr>
            </w:pPr>
            <w:r w:rsidRPr="003E277C">
              <w:rPr>
                <w:lang w:val="uk-UA"/>
              </w:rPr>
              <w:t>Щільність населення</w:t>
            </w:r>
          </w:p>
        </w:tc>
        <w:tc>
          <w:tcPr>
            <w:tcW w:w="960" w:type="dxa"/>
            <w:tcBorders>
              <w:top w:val="nil"/>
              <w:left w:val="nil"/>
              <w:bottom w:val="single" w:sz="4" w:space="0" w:color="auto"/>
              <w:right w:val="single" w:sz="4" w:space="0" w:color="auto"/>
            </w:tcBorders>
            <w:shd w:val="clear" w:color="auto" w:fill="auto"/>
            <w:noWrap/>
            <w:vAlign w:val="bottom"/>
            <w:hideMark/>
          </w:tcPr>
          <w:p w14:paraId="01A4F177" w14:textId="77777777" w:rsidR="008C2BE7" w:rsidRPr="003E277C" w:rsidRDefault="008C2BE7" w:rsidP="00037B92">
            <w:pPr>
              <w:rPr>
                <w:lang w:val="uk-UA"/>
              </w:rPr>
            </w:pPr>
            <w:proofErr w:type="spellStart"/>
            <w:r w:rsidRPr="003E277C">
              <w:rPr>
                <w:lang w:val="uk-UA"/>
              </w:rPr>
              <w:t>чол</w:t>
            </w:r>
            <w:proofErr w:type="spellEnd"/>
            <w:r w:rsidRPr="003E277C">
              <w:rPr>
                <w:lang w:val="uk-UA"/>
              </w:rPr>
              <w:t>/га</w:t>
            </w:r>
          </w:p>
        </w:tc>
        <w:tc>
          <w:tcPr>
            <w:tcW w:w="1160" w:type="dxa"/>
            <w:tcBorders>
              <w:top w:val="nil"/>
              <w:left w:val="nil"/>
              <w:bottom w:val="single" w:sz="4" w:space="0" w:color="auto"/>
              <w:right w:val="single" w:sz="4" w:space="0" w:color="auto"/>
            </w:tcBorders>
            <w:shd w:val="clear" w:color="auto" w:fill="auto"/>
            <w:noWrap/>
            <w:vAlign w:val="bottom"/>
            <w:hideMark/>
          </w:tcPr>
          <w:p w14:paraId="2FD00DFD" w14:textId="77777777" w:rsidR="008C2BE7" w:rsidRPr="003E277C" w:rsidRDefault="008C2BE7" w:rsidP="00037B92">
            <w:pPr>
              <w:rPr>
                <w:lang w:val="uk-UA"/>
              </w:rPr>
            </w:pPr>
            <w:r w:rsidRPr="003E277C">
              <w:rPr>
                <w:lang w:val="uk-UA"/>
              </w:rPr>
              <w:t>400</w:t>
            </w:r>
          </w:p>
        </w:tc>
      </w:tr>
    </w:tbl>
    <w:p w14:paraId="002202B8" w14:textId="77777777" w:rsidR="00CD545B" w:rsidRPr="003E277C" w:rsidRDefault="00CD545B" w:rsidP="00AA145A">
      <w:pPr>
        <w:spacing w:line="360" w:lineRule="auto"/>
        <w:ind w:firstLine="567"/>
        <w:jc w:val="both"/>
        <w:rPr>
          <w:b/>
          <w:sz w:val="28"/>
          <w:szCs w:val="28"/>
          <w:lang w:val="uk-UA"/>
        </w:rPr>
      </w:pPr>
    </w:p>
    <w:p w14:paraId="4F8809C6" w14:textId="3F8A9ACB" w:rsidR="003B7BBE" w:rsidRPr="003E277C" w:rsidRDefault="003B7BBE" w:rsidP="00AA145A">
      <w:pPr>
        <w:spacing w:line="360" w:lineRule="auto"/>
        <w:ind w:firstLine="567"/>
        <w:jc w:val="both"/>
        <w:rPr>
          <w:sz w:val="28"/>
          <w:szCs w:val="28"/>
          <w:lang w:val="uk-UA"/>
        </w:rPr>
      </w:pPr>
      <w:r w:rsidRPr="003E277C">
        <w:rPr>
          <w:b/>
          <w:bCs/>
          <w:sz w:val="28"/>
          <w:szCs w:val="28"/>
          <w:lang w:val="uk-UA"/>
        </w:rPr>
        <w:lastRenderedPageBreak/>
        <w:t>2.</w:t>
      </w:r>
      <w:r w:rsidR="00863EE4" w:rsidRPr="003E277C">
        <w:rPr>
          <w:b/>
          <w:bCs/>
          <w:sz w:val="28"/>
          <w:szCs w:val="28"/>
          <w:lang w:val="uk-UA"/>
        </w:rPr>
        <w:t>2</w:t>
      </w:r>
      <w:r w:rsidRPr="003E277C">
        <w:rPr>
          <w:b/>
          <w:bCs/>
          <w:sz w:val="28"/>
          <w:szCs w:val="28"/>
          <w:lang w:val="uk-UA"/>
        </w:rPr>
        <w:t>. Розрахунок потреб у закладах громадського обслуговування мікрорайонного рівня</w:t>
      </w:r>
    </w:p>
    <w:p w14:paraId="30EBD470" w14:textId="77777777" w:rsidR="003B7BBE" w:rsidRPr="003E277C" w:rsidRDefault="003B7BBE" w:rsidP="00AA145A">
      <w:pPr>
        <w:spacing w:line="360" w:lineRule="auto"/>
        <w:ind w:firstLine="567"/>
        <w:jc w:val="both"/>
        <w:rPr>
          <w:sz w:val="28"/>
          <w:szCs w:val="28"/>
          <w:lang w:val="uk-UA"/>
        </w:rPr>
      </w:pPr>
      <w:r w:rsidRPr="003E277C">
        <w:rPr>
          <w:sz w:val="28"/>
          <w:szCs w:val="28"/>
          <w:lang w:val="uk-UA"/>
        </w:rPr>
        <w:t>Формування якісного та збалансованого житлового середовища передбачає забезпечення населення відповідними закладами громадського обслуговування, що мають бути розміщені в межах пішохідної доступності. Згідно з положеннями ДБН Б.2.2-12:2019 «Планування і забудова територій», організація житлових утворень повинна включати освітні, спортивні, торговельні, побутові та харчові заклади з урахуванням встановлених нормативів на 1000 мешканців. Такий підхід дозволяє уникнути перевантаження зовнішньої інфраструктури, зменшує кількість щоденних переміщень транспортом, сприяє формуванню комфортного середовища і підвищує загальний рівень якості життя.</w:t>
      </w:r>
    </w:p>
    <w:p w14:paraId="6241888E" w14:textId="77777777" w:rsidR="003B7BBE" w:rsidRPr="003E277C" w:rsidRDefault="003B7BBE" w:rsidP="00AA145A">
      <w:pPr>
        <w:spacing w:line="360" w:lineRule="auto"/>
        <w:ind w:firstLine="567"/>
        <w:jc w:val="both"/>
        <w:rPr>
          <w:sz w:val="28"/>
          <w:szCs w:val="28"/>
          <w:lang w:val="uk-UA"/>
        </w:rPr>
      </w:pPr>
      <w:proofErr w:type="spellStart"/>
      <w:r w:rsidRPr="003E277C">
        <w:rPr>
          <w:sz w:val="28"/>
          <w:szCs w:val="28"/>
          <w:lang w:val="uk-UA"/>
        </w:rPr>
        <w:t>Проєктна</w:t>
      </w:r>
      <w:proofErr w:type="spellEnd"/>
      <w:r w:rsidRPr="003E277C">
        <w:rPr>
          <w:sz w:val="28"/>
          <w:szCs w:val="28"/>
          <w:lang w:val="uk-UA"/>
        </w:rPr>
        <w:t xml:space="preserve"> територія розташована в Подільському районі міста Києва, її площа становить 2,96 га. У межах нової забудови заплановано заселення 1 184 осіб, що вимагає уточнення обсягів необхідних об’єктів обслуговування. Розрахунок виконано за чинними нормативними показниками забезпеченості на 1000 осіб. Отримані значення дозволяють визначити функціональні потреби й закласти вимоги до структури та організації території на етапі містобудівного планування.</w:t>
      </w:r>
    </w:p>
    <w:p w14:paraId="07208E73" w14:textId="67CD0671" w:rsidR="003B7BBE" w:rsidRPr="003E277C" w:rsidRDefault="003B7BBE" w:rsidP="00AA145A">
      <w:pPr>
        <w:spacing w:line="360" w:lineRule="auto"/>
        <w:ind w:firstLine="567"/>
        <w:jc w:val="both"/>
        <w:rPr>
          <w:sz w:val="28"/>
          <w:szCs w:val="28"/>
          <w:lang w:val="uk-UA"/>
        </w:rPr>
      </w:pPr>
      <w:r w:rsidRPr="003E277C">
        <w:rPr>
          <w:b/>
          <w:bCs/>
          <w:sz w:val="28"/>
          <w:szCs w:val="28"/>
          <w:lang w:val="uk-UA"/>
        </w:rPr>
        <w:t>1. Дошкільна освіта.</w:t>
      </w:r>
      <w:r w:rsidR="00AA145A" w:rsidRPr="003E277C">
        <w:rPr>
          <w:sz w:val="28"/>
          <w:szCs w:val="28"/>
          <w:lang w:val="uk-UA"/>
        </w:rPr>
        <w:t xml:space="preserve"> </w:t>
      </w:r>
      <w:r w:rsidRPr="003E277C">
        <w:rPr>
          <w:sz w:val="28"/>
          <w:szCs w:val="28"/>
          <w:lang w:val="uk-UA"/>
        </w:rPr>
        <w:t>Норматив передбачає наявність 34 місць у закладах дошкільної освіти на 1000 мешканців.</w:t>
      </w:r>
      <w:r w:rsidR="00AA145A" w:rsidRPr="003E277C">
        <w:rPr>
          <w:sz w:val="28"/>
          <w:szCs w:val="28"/>
          <w:lang w:val="uk-UA"/>
        </w:rPr>
        <w:t xml:space="preserve"> </w:t>
      </w:r>
      <w:r w:rsidRPr="003E277C">
        <w:rPr>
          <w:sz w:val="28"/>
          <w:szCs w:val="28"/>
          <w:lang w:val="uk-UA"/>
        </w:rPr>
        <w:t xml:space="preserve">Розрахунок: 1 184 × 34 / 1000 = </w:t>
      </w:r>
      <w:r w:rsidRPr="003E277C">
        <w:rPr>
          <w:b/>
          <w:bCs/>
          <w:sz w:val="28"/>
          <w:szCs w:val="28"/>
          <w:lang w:val="uk-UA"/>
        </w:rPr>
        <w:t>40,26 місця</w:t>
      </w:r>
      <w:r w:rsidRPr="003E277C">
        <w:rPr>
          <w:sz w:val="28"/>
          <w:szCs w:val="28"/>
          <w:lang w:val="uk-UA"/>
        </w:rPr>
        <w:t>.</w:t>
      </w:r>
      <w:r w:rsidR="00AA145A" w:rsidRPr="003E277C">
        <w:rPr>
          <w:sz w:val="28"/>
          <w:szCs w:val="28"/>
          <w:lang w:val="uk-UA"/>
        </w:rPr>
        <w:t xml:space="preserve"> </w:t>
      </w:r>
      <w:r w:rsidRPr="003E277C">
        <w:rPr>
          <w:sz w:val="28"/>
          <w:szCs w:val="28"/>
          <w:lang w:val="uk-UA"/>
        </w:rPr>
        <w:t>Потреба може бути забезпечена шляхом створення одного дитячого садка невеликої місткості на 2–3 групи або інтеграції дошкільного закладу у перші поверхи житлових будинків. При цьому важливо враховувати норми пішохідної доступності — не більше 300–400 м до основного входу.</w:t>
      </w:r>
    </w:p>
    <w:p w14:paraId="0705839C" w14:textId="3974B8A4" w:rsidR="003B7BBE" w:rsidRPr="003E277C" w:rsidRDefault="003B7BBE" w:rsidP="00AA145A">
      <w:pPr>
        <w:spacing w:line="360" w:lineRule="auto"/>
        <w:ind w:firstLine="567"/>
        <w:jc w:val="both"/>
        <w:rPr>
          <w:sz w:val="28"/>
          <w:szCs w:val="28"/>
          <w:lang w:val="uk-UA"/>
        </w:rPr>
      </w:pPr>
      <w:r w:rsidRPr="003E277C">
        <w:rPr>
          <w:b/>
          <w:bCs/>
          <w:sz w:val="28"/>
          <w:szCs w:val="28"/>
          <w:lang w:val="uk-UA"/>
        </w:rPr>
        <w:t>2. Загальна середня освіта.</w:t>
      </w:r>
      <w:r w:rsidR="00AA145A" w:rsidRPr="003E277C">
        <w:rPr>
          <w:sz w:val="28"/>
          <w:szCs w:val="28"/>
          <w:lang w:val="uk-UA"/>
        </w:rPr>
        <w:t xml:space="preserve"> </w:t>
      </w:r>
      <w:r w:rsidRPr="003E277C">
        <w:rPr>
          <w:sz w:val="28"/>
          <w:szCs w:val="28"/>
          <w:lang w:val="uk-UA"/>
        </w:rPr>
        <w:t>Норматив — 114 учнів на 1000 мешканців.</w:t>
      </w:r>
      <w:r w:rsidR="00AA145A" w:rsidRPr="003E277C">
        <w:rPr>
          <w:sz w:val="28"/>
          <w:szCs w:val="28"/>
          <w:lang w:val="uk-UA"/>
        </w:rPr>
        <w:t xml:space="preserve"> </w:t>
      </w:r>
      <w:r w:rsidRPr="003E277C">
        <w:rPr>
          <w:sz w:val="28"/>
          <w:szCs w:val="28"/>
          <w:lang w:val="uk-UA"/>
        </w:rPr>
        <w:t xml:space="preserve">Розрахунок: 1 184 × 114 / 1000 = </w:t>
      </w:r>
      <w:r w:rsidRPr="003E277C">
        <w:rPr>
          <w:b/>
          <w:bCs/>
          <w:sz w:val="28"/>
          <w:szCs w:val="28"/>
          <w:lang w:val="uk-UA"/>
        </w:rPr>
        <w:t>135 місць</w:t>
      </w:r>
      <w:r w:rsidRPr="003E277C">
        <w:rPr>
          <w:sz w:val="28"/>
          <w:szCs w:val="28"/>
          <w:lang w:val="uk-UA"/>
        </w:rPr>
        <w:t>.</w:t>
      </w:r>
      <w:r w:rsidR="00AA145A" w:rsidRPr="003E277C">
        <w:rPr>
          <w:sz w:val="28"/>
          <w:szCs w:val="28"/>
          <w:lang w:val="uk-UA"/>
        </w:rPr>
        <w:t xml:space="preserve"> </w:t>
      </w:r>
      <w:r w:rsidRPr="003E277C">
        <w:rPr>
          <w:sz w:val="28"/>
          <w:szCs w:val="28"/>
          <w:lang w:val="uk-UA"/>
        </w:rPr>
        <w:t xml:space="preserve">Цей обсяг передбачає наявність як мінімум 5–6 повноцінних класів. За відсутності можливості розміщення школи в межах кварталу доцільно забезпечити пішохідний доступ до наявних </w:t>
      </w:r>
      <w:r w:rsidRPr="003E277C">
        <w:rPr>
          <w:sz w:val="28"/>
          <w:szCs w:val="28"/>
          <w:lang w:val="uk-UA"/>
        </w:rPr>
        <w:lastRenderedPageBreak/>
        <w:t>навчальних закладів у межах 800 м, або розглянути можливість кооперації з сусідніми мікрорайонами шляхом збільшення місткості існуючих шкіл.</w:t>
      </w:r>
    </w:p>
    <w:p w14:paraId="7996A321" w14:textId="6F5C19DC" w:rsidR="003B7BBE" w:rsidRPr="003E277C" w:rsidRDefault="003B7BBE" w:rsidP="00AA145A">
      <w:pPr>
        <w:spacing w:line="360" w:lineRule="auto"/>
        <w:ind w:firstLine="567"/>
        <w:jc w:val="both"/>
        <w:rPr>
          <w:sz w:val="28"/>
          <w:szCs w:val="28"/>
          <w:lang w:val="uk-UA"/>
        </w:rPr>
      </w:pPr>
      <w:r w:rsidRPr="003E277C">
        <w:rPr>
          <w:b/>
          <w:bCs/>
          <w:sz w:val="28"/>
          <w:szCs w:val="28"/>
          <w:lang w:val="uk-UA"/>
        </w:rPr>
        <w:t>3. Приміщення для фізичної культури.</w:t>
      </w:r>
      <w:r w:rsidR="00AA145A" w:rsidRPr="003E277C">
        <w:rPr>
          <w:sz w:val="28"/>
          <w:szCs w:val="28"/>
          <w:lang w:val="uk-UA"/>
        </w:rPr>
        <w:t xml:space="preserve"> </w:t>
      </w:r>
      <w:r w:rsidRPr="003E277C">
        <w:rPr>
          <w:sz w:val="28"/>
          <w:szCs w:val="28"/>
          <w:lang w:val="uk-UA"/>
        </w:rPr>
        <w:t>Вимога — 70 м² площі фізкультурних приміщень на 1000 осіб.</w:t>
      </w:r>
      <w:r w:rsidR="00AA145A" w:rsidRPr="003E277C">
        <w:rPr>
          <w:sz w:val="28"/>
          <w:szCs w:val="28"/>
          <w:lang w:val="uk-UA"/>
        </w:rPr>
        <w:t xml:space="preserve"> </w:t>
      </w:r>
      <w:r w:rsidRPr="003E277C">
        <w:rPr>
          <w:sz w:val="28"/>
          <w:szCs w:val="28"/>
          <w:lang w:val="uk-UA"/>
        </w:rPr>
        <w:t xml:space="preserve">Розрахунок: 1 184 × 70 / 1000 = </w:t>
      </w:r>
      <w:r w:rsidRPr="003E277C">
        <w:rPr>
          <w:b/>
          <w:bCs/>
          <w:sz w:val="28"/>
          <w:szCs w:val="28"/>
          <w:lang w:val="uk-UA"/>
        </w:rPr>
        <w:t>82,88 м²</w:t>
      </w:r>
      <w:r w:rsidRPr="003E277C">
        <w:rPr>
          <w:sz w:val="28"/>
          <w:szCs w:val="28"/>
          <w:lang w:val="uk-UA"/>
        </w:rPr>
        <w:t>.</w:t>
      </w:r>
      <w:r w:rsidR="00AA145A" w:rsidRPr="003E277C">
        <w:rPr>
          <w:sz w:val="28"/>
          <w:szCs w:val="28"/>
          <w:lang w:val="uk-UA"/>
        </w:rPr>
        <w:t xml:space="preserve"> </w:t>
      </w:r>
      <w:r w:rsidRPr="003E277C">
        <w:rPr>
          <w:sz w:val="28"/>
          <w:szCs w:val="28"/>
          <w:lang w:val="uk-UA"/>
        </w:rPr>
        <w:t xml:space="preserve">Це можуть бути невеликі тренажерні зали, фітнес-приміщення або зал для групових занять. Доцільно інтегрувати такі приміщення у </w:t>
      </w:r>
      <w:r w:rsidR="00BF6502" w:rsidRPr="003E277C">
        <w:rPr>
          <w:sz w:val="28"/>
          <w:szCs w:val="28"/>
          <w:lang w:val="uk-UA"/>
        </w:rPr>
        <w:t>стилобат ну</w:t>
      </w:r>
      <w:r w:rsidRPr="003E277C">
        <w:rPr>
          <w:sz w:val="28"/>
          <w:szCs w:val="28"/>
          <w:lang w:val="uk-UA"/>
        </w:rPr>
        <w:t xml:space="preserve"> частину або перший поверх житлової чи громадської будівлі з обов’язковим врахуванням </w:t>
      </w:r>
      <w:r w:rsidR="00BF6502" w:rsidRPr="003E277C">
        <w:rPr>
          <w:sz w:val="28"/>
          <w:szCs w:val="28"/>
          <w:lang w:val="uk-UA"/>
        </w:rPr>
        <w:t>без бар’єрного</w:t>
      </w:r>
      <w:r w:rsidRPr="003E277C">
        <w:rPr>
          <w:sz w:val="28"/>
          <w:szCs w:val="28"/>
          <w:lang w:val="uk-UA"/>
        </w:rPr>
        <w:t xml:space="preserve"> доступу.</w:t>
      </w:r>
    </w:p>
    <w:p w14:paraId="22FD1051" w14:textId="291EB660" w:rsidR="003B7BBE" w:rsidRPr="003E277C" w:rsidRDefault="003B7BBE" w:rsidP="00AA145A">
      <w:pPr>
        <w:spacing w:line="360" w:lineRule="auto"/>
        <w:ind w:firstLine="567"/>
        <w:jc w:val="both"/>
        <w:rPr>
          <w:sz w:val="28"/>
          <w:szCs w:val="28"/>
          <w:lang w:val="uk-UA"/>
        </w:rPr>
      </w:pPr>
      <w:r w:rsidRPr="003E277C">
        <w:rPr>
          <w:b/>
          <w:bCs/>
          <w:sz w:val="28"/>
          <w:szCs w:val="28"/>
          <w:lang w:val="uk-UA"/>
        </w:rPr>
        <w:t>4. Спортивні зали.</w:t>
      </w:r>
      <w:r w:rsidR="00AA145A" w:rsidRPr="003E277C">
        <w:rPr>
          <w:sz w:val="28"/>
          <w:szCs w:val="28"/>
          <w:lang w:val="uk-UA"/>
        </w:rPr>
        <w:t xml:space="preserve"> </w:t>
      </w:r>
      <w:r w:rsidRPr="003E277C">
        <w:rPr>
          <w:sz w:val="28"/>
          <w:szCs w:val="28"/>
          <w:lang w:val="uk-UA"/>
        </w:rPr>
        <w:t>Норма — 80 м² площі підлоги на 1000 мешканців.</w:t>
      </w:r>
      <w:r w:rsidR="00AA145A" w:rsidRPr="003E277C">
        <w:rPr>
          <w:sz w:val="28"/>
          <w:szCs w:val="28"/>
          <w:lang w:val="uk-UA"/>
        </w:rPr>
        <w:t xml:space="preserve"> </w:t>
      </w:r>
      <w:r w:rsidRPr="003E277C">
        <w:rPr>
          <w:sz w:val="28"/>
          <w:szCs w:val="28"/>
          <w:lang w:val="uk-UA"/>
        </w:rPr>
        <w:t xml:space="preserve">Розрахунок: 1 184 × 80 / 1000 = </w:t>
      </w:r>
      <w:r w:rsidRPr="003E277C">
        <w:rPr>
          <w:b/>
          <w:bCs/>
          <w:sz w:val="28"/>
          <w:szCs w:val="28"/>
          <w:lang w:val="uk-UA"/>
        </w:rPr>
        <w:t>94,72 м²</w:t>
      </w:r>
      <w:r w:rsidRPr="003E277C">
        <w:rPr>
          <w:sz w:val="28"/>
          <w:szCs w:val="28"/>
          <w:lang w:val="uk-UA"/>
        </w:rPr>
        <w:t>.</w:t>
      </w:r>
      <w:r w:rsidR="00AA145A" w:rsidRPr="003E277C">
        <w:rPr>
          <w:sz w:val="28"/>
          <w:szCs w:val="28"/>
          <w:lang w:val="uk-UA"/>
        </w:rPr>
        <w:t xml:space="preserve"> </w:t>
      </w:r>
      <w:r w:rsidRPr="003E277C">
        <w:rPr>
          <w:sz w:val="28"/>
          <w:szCs w:val="28"/>
          <w:lang w:val="uk-UA"/>
        </w:rPr>
        <w:t xml:space="preserve">З урахуванням обмежень щодо вільної території, рекомендовано облаштовувати трансформовані приміщення з мобільним обладнанням, що дозволить використовувати простір </w:t>
      </w:r>
      <w:proofErr w:type="spellStart"/>
      <w:r w:rsidRPr="003E277C">
        <w:rPr>
          <w:sz w:val="28"/>
          <w:szCs w:val="28"/>
          <w:lang w:val="uk-UA"/>
        </w:rPr>
        <w:t>гнучко</w:t>
      </w:r>
      <w:proofErr w:type="spellEnd"/>
      <w:r w:rsidRPr="003E277C">
        <w:rPr>
          <w:sz w:val="28"/>
          <w:szCs w:val="28"/>
          <w:lang w:val="uk-UA"/>
        </w:rPr>
        <w:t xml:space="preserve"> — як для спортивних тренувань, так і для масових заходів.</w:t>
      </w:r>
    </w:p>
    <w:p w14:paraId="6167B97B" w14:textId="3DFBE0DD" w:rsidR="003B7BBE" w:rsidRPr="003E277C" w:rsidRDefault="003B7BBE" w:rsidP="00AA145A">
      <w:pPr>
        <w:spacing w:line="360" w:lineRule="auto"/>
        <w:ind w:firstLine="567"/>
        <w:jc w:val="both"/>
        <w:rPr>
          <w:sz w:val="28"/>
          <w:szCs w:val="28"/>
          <w:lang w:val="uk-UA"/>
        </w:rPr>
      </w:pPr>
      <w:r w:rsidRPr="003E277C">
        <w:rPr>
          <w:b/>
          <w:bCs/>
          <w:sz w:val="28"/>
          <w:szCs w:val="28"/>
          <w:lang w:val="uk-UA"/>
        </w:rPr>
        <w:t>5. Підприємства торгівлі.</w:t>
      </w:r>
      <w:r w:rsidR="00AA145A" w:rsidRPr="003E277C">
        <w:rPr>
          <w:sz w:val="28"/>
          <w:szCs w:val="28"/>
          <w:lang w:val="uk-UA"/>
        </w:rPr>
        <w:t xml:space="preserve"> </w:t>
      </w:r>
      <w:r w:rsidRPr="003E277C">
        <w:rPr>
          <w:sz w:val="28"/>
          <w:szCs w:val="28"/>
          <w:lang w:val="uk-UA"/>
        </w:rPr>
        <w:t>Норматив — 245,2 м² торговельних площ на 1000 осіб.</w:t>
      </w:r>
      <w:r w:rsidR="00AA145A" w:rsidRPr="003E277C">
        <w:rPr>
          <w:sz w:val="28"/>
          <w:szCs w:val="28"/>
          <w:lang w:val="uk-UA"/>
        </w:rPr>
        <w:t xml:space="preserve"> </w:t>
      </w:r>
      <w:r w:rsidRPr="003E277C">
        <w:rPr>
          <w:sz w:val="28"/>
          <w:szCs w:val="28"/>
          <w:lang w:val="uk-UA"/>
        </w:rPr>
        <w:t xml:space="preserve">Розрахунок: 1 184 × 245,2 / 1000 = </w:t>
      </w:r>
      <w:r w:rsidRPr="003E277C">
        <w:rPr>
          <w:b/>
          <w:bCs/>
          <w:sz w:val="28"/>
          <w:szCs w:val="28"/>
          <w:lang w:val="uk-UA"/>
        </w:rPr>
        <w:t>290,34 м²</w:t>
      </w:r>
      <w:r w:rsidRPr="003E277C">
        <w:rPr>
          <w:sz w:val="28"/>
          <w:szCs w:val="28"/>
          <w:lang w:val="uk-UA"/>
        </w:rPr>
        <w:t>.</w:t>
      </w:r>
      <w:r w:rsidR="00AA145A" w:rsidRPr="003E277C">
        <w:rPr>
          <w:sz w:val="28"/>
          <w:szCs w:val="28"/>
          <w:lang w:val="uk-UA"/>
        </w:rPr>
        <w:t xml:space="preserve"> </w:t>
      </w:r>
      <w:r w:rsidRPr="003E277C">
        <w:rPr>
          <w:sz w:val="28"/>
          <w:szCs w:val="28"/>
          <w:lang w:val="uk-UA"/>
        </w:rPr>
        <w:t>Оптимальним варіантом є створення одного супермаркету площею до 300 м² або кількох закладів торгівлі менших форматів (наприклад, магазинів щоденного попиту — хліб, молочна продукція, овочі). Розташування таких об’єктів має враховувати пішохідні маршрути мешканців та не конфліктувати з житловими входами.</w:t>
      </w:r>
    </w:p>
    <w:p w14:paraId="63439D84" w14:textId="167060BB" w:rsidR="003B7BBE" w:rsidRPr="003E277C" w:rsidRDefault="003B7BBE" w:rsidP="00AA145A">
      <w:pPr>
        <w:spacing w:line="360" w:lineRule="auto"/>
        <w:ind w:firstLine="567"/>
        <w:jc w:val="both"/>
        <w:rPr>
          <w:sz w:val="28"/>
          <w:szCs w:val="28"/>
          <w:lang w:val="uk-UA"/>
        </w:rPr>
      </w:pPr>
      <w:r w:rsidRPr="003E277C">
        <w:rPr>
          <w:b/>
          <w:bCs/>
          <w:sz w:val="28"/>
          <w:szCs w:val="28"/>
          <w:lang w:val="uk-UA"/>
        </w:rPr>
        <w:t>6. Заклади громадського харчування.</w:t>
      </w:r>
      <w:r w:rsidR="00AA145A" w:rsidRPr="003E277C">
        <w:rPr>
          <w:sz w:val="28"/>
          <w:szCs w:val="28"/>
          <w:lang w:val="uk-UA"/>
        </w:rPr>
        <w:t xml:space="preserve"> </w:t>
      </w:r>
      <w:r w:rsidRPr="003E277C">
        <w:rPr>
          <w:sz w:val="28"/>
          <w:szCs w:val="28"/>
          <w:lang w:val="uk-UA"/>
        </w:rPr>
        <w:t>Норма — 7 посадкових місць на 1000 мешканців.</w:t>
      </w:r>
      <w:r w:rsidR="00AA145A" w:rsidRPr="003E277C">
        <w:rPr>
          <w:sz w:val="28"/>
          <w:szCs w:val="28"/>
          <w:lang w:val="uk-UA"/>
        </w:rPr>
        <w:t xml:space="preserve"> </w:t>
      </w:r>
      <w:r w:rsidRPr="003E277C">
        <w:rPr>
          <w:sz w:val="28"/>
          <w:szCs w:val="28"/>
          <w:lang w:val="uk-UA"/>
        </w:rPr>
        <w:t xml:space="preserve">Розрахунок: 1 184 × 7 / 1000 = </w:t>
      </w:r>
      <w:r w:rsidRPr="003E277C">
        <w:rPr>
          <w:b/>
          <w:bCs/>
          <w:sz w:val="28"/>
          <w:szCs w:val="28"/>
          <w:lang w:val="uk-UA"/>
        </w:rPr>
        <w:t>8,29 місць</w:t>
      </w:r>
      <w:r w:rsidRPr="003E277C">
        <w:rPr>
          <w:sz w:val="28"/>
          <w:szCs w:val="28"/>
          <w:lang w:val="uk-UA"/>
        </w:rPr>
        <w:t>.</w:t>
      </w:r>
      <w:r w:rsidR="00AA145A" w:rsidRPr="003E277C">
        <w:rPr>
          <w:sz w:val="28"/>
          <w:szCs w:val="28"/>
          <w:lang w:val="uk-UA"/>
        </w:rPr>
        <w:t xml:space="preserve"> </w:t>
      </w:r>
      <w:r w:rsidRPr="003E277C">
        <w:rPr>
          <w:sz w:val="28"/>
          <w:szCs w:val="28"/>
          <w:lang w:val="uk-UA"/>
        </w:rPr>
        <w:t>Рекомендується розміщення одного невеликого кафе або їдальні із залою на 10–12 посадкових місць, що може бути інтегрована у перші поверхи житлових будинків. Формат обслуговування швидкого харчування або кав’ярня також відповідає сучасним запитам мешканців.</w:t>
      </w:r>
    </w:p>
    <w:p w14:paraId="33FEB821" w14:textId="52D59CE1" w:rsidR="003B7BBE" w:rsidRPr="003E277C" w:rsidRDefault="003B7BBE" w:rsidP="00AA145A">
      <w:pPr>
        <w:spacing w:line="360" w:lineRule="auto"/>
        <w:ind w:firstLine="567"/>
        <w:jc w:val="both"/>
        <w:rPr>
          <w:sz w:val="28"/>
          <w:szCs w:val="28"/>
          <w:lang w:val="uk-UA"/>
        </w:rPr>
      </w:pPr>
      <w:r w:rsidRPr="003E277C">
        <w:rPr>
          <w:b/>
          <w:bCs/>
          <w:sz w:val="28"/>
          <w:szCs w:val="28"/>
          <w:lang w:val="uk-UA"/>
        </w:rPr>
        <w:t>7. Підприємства побутового обслуговування.</w:t>
      </w:r>
      <w:r w:rsidR="00AA145A" w:rsidRPr="003E277C">
        <w:rPr>
          <w:sz w:val="28"/>
          <w:szCs w:val="28"/>
          <w:lang w:val="uk-UA"/>
        </w:rPr>
        <w:t xml:space="preserve"> </w:t>
      </w:r>
      <w:r w:rsidRPr="003E277C">
        <w:rPr>
          <w:sz w:val="28"/>
          <w:szCs w:val="28"/>
          <w:lang w:val="uk-UA"/>
        </w:rPr>
        <w:t>Норма — 2 робочих місця на 1000 осіб.</w:t>
      </w:r>
      <w:r w:rsidR="00AA145A" w:rsidRPr="003E277C">
        <w:rPr>
          <w:sz w:val="28"/>
          <w:szCs w:val="28"/>
          <w:lang w:val="uk-UA"/>
        </w:rPr>
        <w:t xml:space="preserve"> </w:t>
      </w:r>
      <w:r w:rsidRPr="003E277C">
        <w:rPr>
          <w:sz w:val="28"/>
          <w:szCs w:val="28"/>
          <w:lang w:val="uk-UA"/>
        </w:rPr>
        <w:t xml:space="preserve">Розрахунок: 1 184 × 2 / 1000 = </w:t>
      </w:r>
      <w:r w:rsidRPr="003E277C">
        <w:rPr>
          <w:b/>
          <w:bCs/>
          <w:sz w:val="28"/>
          <w:szCs w:val="28"/>
          <w:lang w:val="uk-UA"/>
        </w:rPr>
        <w:t>2,37 робочих місця</w:t>
      </w:r>
      <w:r w:rsidRPr="003E277C">
        <w:rPr>
          <w:sz w:val="28"/>
          <w:szCs w:val="28"/>
          <w:lang w:val="uk-UA"/>
        </w:rPr>
        <w:t>.</w:t>
      </w:r>
      <w:r w:rsidR="00AA145A" w:rsidRPr="003E277C">
        <w:rPr>
          <w:sz w:val="28"/>
          <w:szCs w:val="28"/>
          <w:lang w:val="uk-UA"/>
        </w:rPr>
        <w:t xml:space="preserve"> </w:t>
      </w:r>
      <w:r w:rsidRPr="003E277C">
        <w:rPr>
          <w:sz w:val="28"/>
          <w:szCs w:val="28"/>
          <w:lang w:val="uk-UA"/>
        </w:rPr>
        <w:t xml:space="preserve">Для реалізації цієї потреби доцільно передбачити невеликі приміщення для перукарні, </w:t>
      </w:r>
      <w:r w:rsidRPr="003E277C">
        <w:rPr>
          <w:sz w:val="28"/>
          <w:szCs w:val="28"/>
          <w:lang w:val="uk-UA"/>
        </w:rPr>
        <w:lastRenderedPageBreak/>
        <w:t>хімчистки, ремонтної майстерні або інших сервісних об’єктів. Їх можна розмістити у вбудованих або окремо розташованих блоках у межах перших поверхів.</w:t>
      </w:r>
    </w:p>
    <w:p w14:paraId="4DEAA866" w14:textId="02DEE47C" w:rsidR="003B7BBE" w:rsidRPr="003E277C" w:rsidRDefault="003B7BBE" w:rsidP="00AA145A">
      <w:pPr>
        <w:spacing w:line="360" w:lineRule="auto"/>
        <w:ind w:firstLine="567"/>
        <w:jc w:val="both"/>
        <w:rPr>
          <w:sz w:val="28"/>
          <w:szCs w:val="28"/>
          <w:lang w:val="uk-UA"/>
        </w:rPr>
      </w:pPr>
      <w:r w:rsidRPr="003E277C">
        <w:rPr>
          <w:b/>
          <w:bCs/>
          <w:sz w:val="28"/>
          <w:szCs w:val="28"/>
          <w:lang w:val="uk-UA"/>
        </w:rPr>
        <w:t>Рекомендації щодо просторового вирішення.</w:t>
      </w:r>
      <w:r w:rsidR="00AA145A" w:rsidRPr="003E277C">
        <w:rPr>
          <w:sz w:val="28"/>
          <w:szCs w:val="28"/>
          <w:lang w:val="uk-UA"/>
        </w:rPr>
        <w:t xml:space="preserve"> </w:t>
      </w:r>
      <w:r w:rsidRPr="003E277C">
        <w:rPr>
          <w:sz w:val="28"/>
          <w:szCs w:val="28"/>
          <w:lang w:val="uk-UA"/>
        </w:rPr>
        <w:t>З огляду на обмежену площу ділянки та високу щільність забудови, рекомендовано застосовувати принципи багатофункціональності. Наприклад, об’єднання фізкультурних та побутових функцій у межах одного простору, інтеграція ДНЗ у структуру житлового будинку, створення «активного першого поверху» з розміщенням торгівлі, сервісів і громадського харчування. Важливо також передбачити інклюзивний доступ до всіх об’єктів — пандуси, ліфти, тактильні елементи, навігацію та санітарні зони для маломобільних груп.</w:t>
      </w:r>
    </w:p>
    <w:p w14:paraId="3BF0273D" w14:textId="77777777" w:rsidR="00037B92" w:rsidRPr="003E277C" w:rsidRDefault="00037B92" w:rsidP="00AA145A">
      <w:pPr>
        <w:spacing w:line="360" w:lineRule="auto"/>
        <w:ind w:firstLine="567"/>
        <w:jc w:val="both"/>
        <w:rPr>
          <w:sz w:val="28"/>
          <w:szCs w:val="28"/>
          <w:lang w:val="uk-UA"/>
        </w:rPr>
      </w:pPr>
    </w:p>
    <w:p w14:paraId="0035031C" w14:textId="016240E7" w:rsidR="00A5217D" w:rsidRPr="003E277C" w:rsidRDefault="00A5217D" w:rsidP="00AA145A">
      <w:pPr>
        <w:pStyle w:val="3"/>
        <w:spacing w:before="0" w:after="0" w:line="360" w:lineRule="auto"/>
        <w:ind w:firstLine="567"/>
        <w:jc w:val="both"/>
        <w:rPr>
          <w:rFonts w:ascii="Times New Roman" w:hAnsi="Times New Roman" w:cs="Times New Roman"/>
          <w:sz w:val="28"/>
          <w:szCs w:val="28"/>
        </w:rPr>
      </w:pPr>
      <w:r w:rsidRPr="003E277C">
        <w:rPr>
          <w:rFonts w:ascii="Times New Roman" w:hAnsi="Times New Roman" w:cs="Times New Roman"/>
          <w:sz w:val="28"/>
          <w:szCs w:val="28"/>
        </w:rPr>
        <w:t>2.</w:t>
      </w:r>
      <w:r w:rsidR="00863EE4" w:rsidRPr="003E277C">
        <w:rPr>
          <w:rFonts w:ascii="Times New Roman" w:hAnsi="Times New Roman" w:cs="Times New Roman"/>
          <w:sz w:val="28"/>
          <w:szCs w:val="28"/>
        </w:rPr>
        <w:t>3</w:t>
      </w:r>
      <w:r w:rsidRPr="003E277C">
        <w:rPr>
          <w:rFonts w:ascii="Times New Roman" w:hAnsi="Times New Roman" w:cs="Times New Roman"/>
          <w:sz w:val="28"/>
          <w:szCs w:val="28"/>
        </w:rPr>
        <w:t>. Розрахунок потреби у машино-місцях для зберігання індивідуального транспорту</w:t>
      </w:r>
    </w:p>
    <w:p w14:paraId="0CC50591" w14:textId="77777777"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Сучасне містобудівне </w:t>
      </w:r>
      <w:proofErr w:type="spellStart"/>
      <w:r w:rsidRPr="003E277C">
        <w:rPr>
          <w:sz w:val="28"/>
          <w:szCs w:val="28"/>
          <w:lang w:val="uk-UA"/>
        </w:rPr>
        <w:t>проєктування</w:t>
      </w:r>
      <w:proofErr w:type="spellEnd"/>
      <w:r w:rsidRPr="003E277C">
        <w:rPr>
          <w:sz w:val="28"/>
          <w:szCs w:val="28"/>
          <w:lang w:val="uk-UA"/>
        </w:rPr>
        <w:t xml:space="preserve"> житлової забудови вимагає обов’язкового врахування потреб у зберіганні індивідуального транспорту. Забезпечення мешканців машино-місцями розглядається не лише як вимога чинних державних будівельних норм, але і як один із ключових чинників формування комфортного середовища для життя. В умовах щільної міської забудови, зокрема в межах Києва, забезпечення житлового кварталу достатньою кількістю місць для паркування транспортних засобів стає важливим елементом збалансованого функціонального планування території.</w:t>
      </w:r>
    </w:p>
    <w:p w14:paraId="7D734E96" w14:textId="77777777"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На території нового житлового комплексу, що проектується в межах кварталу площею 2,96 га, заплановано будівництво двосекційного десятиповерхового житлового будинку з підземним паркінгом. Загальна чисельність населення після реалізації </w:t>
      </w:r>
      <w:proofErr w:type="spellStart"/>
      <w:r w:rsidRPr="003E277C">
        <w:rPr>
          <w:sz w:val="28"/>
          <w:szCs w:val="28"/>
          <w:lang w:val="uk-UA"/>
        </w:rPr>
        <w:t>проєкту</w:t>
      </w:r>
      <w:proofErr w:type="spellEnd"/>
      <w:r w:rsidRPr="003E277C">
        <w:rPr>
          <w:sz w:val="28"/>
          <w:szCs w:val="28"/>
          <w:lang w:val="uk-UA"/>
        </w:rPr>
        <w:t xml:space="preserve"> становитиме 1184 особи. Враховуючи середній склад родини — 2,6 особи на одну квартиру — визначено кількість квартир: 1184 / 2,6 = 455,38, що в </w:t>
      </w:r>
      <w:proofErr w:type="spellStart"/>
      <w:r w:rsidRPr="003E277C">
        <w:rPr>
          <w:sz w:val="28"/>
          <w:szCs w:val="28"/>
          <w:lang w:val="uk-UA"/>
        </w:rPr>
        <w:t>проєктних</w:t>
      </w:r>
      <w:proofErr w:type="spellEnd"/>
      <w:r w:rsidRPr="003E277C">
        <w:rPr>
          <w:sz w:val="28"/>
          <w:szCs w:val="28"/>
          <w:lang w:val="uk-UA"/>
        </w:rPr>
        <w:t xml:space="preserve"> рішеннях округлюється до 456 квартир. Цей показник використовується як основа для </w:t>
      </w:r>
      <w:r w:rsidRPr="003E277C">
        <w:rPr>
          <w:sz w:val="28"/>
          <w:szCs w:val="28"/>
          <w:lang w:val="uk-UA"/>
        </w:rPr>
        <w:lastRenderedPageBreak/>
        <w:t>подальшого розрахунку потреби у машино-місцях відповідно до чинних нормативів.</w:t>
      </w:r>
    </w:p>
    <w:p w14:paraId="4B9AC093" w14:textId="77777777"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Відповідно до положень ДБН Б.2.2-12:2019 «Планування і забудова територій», для серединної зони великих міст, до яких належить територія </w:t>
      </w:r>
      <w:proofErr w:type="spellStart"/>
      <w:r w:rsidRPr="003E277C">
        <w:rPr>
          <w:sz w:val="28"/>
          <w:szCs w:val="28"/>
          <w:lang w:val="uk-UA"/>
        </w:rPr>
        <w:t>проєктування</w:t>
      </w:r>
      <w:proofErr w:type="spellEnd"/>
      <w:r w:rsidRPr="003E277C">
        <w:rPr>
          <w:sz w:val="28"/>
          <w:szCs w:val="28"/>
          <w:lang w:val="uk-UA"/>
        </w:rPr>
        <w:t>, встановлено такі нормативи забезпеченості машино-місцями: 0,8 машино-місця на кожну квартиру — для постійного зберігання легкових автомобілів мешканців, а також 0,15 машино-місця на одну квартиру — для організації гостьового паркування. Отже, розрахунок нормативної потреби виглядає так:</w:t>
      </w:r>
    </w:p>
    <w:p w14:paraId="0ADAAE48" w14:textId="77777777" w:rsidR="00A5217D" w:rsidRPr="003E277C" w:rsidRDefault="00A5217D" w:rsidP="00AA145A">
      <w:pPr>
        <w:pStyle w:val="af8"/>
        <w:numPr>
          <w:ilvl w:val="0"/>
          <w:numId w:val="7"/>
        </w:numPr>
        <w:spacing w:before="0" w:beforeAutospacing="0" w:after="0" w:afterAutospacing="0" w:line="360" w:lineRule="auto"/>
        <w:ind w:left="0" w:firstLine="567"/>
        <w:jc w:val="both"/>
        <w:rPr>
          <w:sz w:val="28"/>
          <w:szCs w:val="28"/>
          <w:lang w:val="uk-UA"/>
        </w:rPr>
      </w:pPr>
      <w:r w:rsidRPr="003E277C">
        <w:rPr>
          <w:sz w:val="28"/>
          <w:szCs w:val="28"/>
          <w:lang w:val="uk-UA"/>
        </w:rPr>
        <w:t>Постійне зберігання: 456 × 0,8 = 364,8</w:t>
      </w:r>
    </w:p>
    <w:p w14:paraId="025CC2B2" w14:textId="77777777" w:rsidR="00A5217D" w:rsidRPr="003E277C" w:rsidRDefault="00A5217D" w:rsidP="00AA145A">
      <w:pPr>
        <w:pStyle w:val="af8"/>
        <w:numPr>
          <w:ilvl w:val="0"/>
          <w:numId w:val="7"/>
        </w:numPr>
        <w:spacing w:before="0" w:beforeAutospacing="0" w:after="0" w:afterAutospacing="0" w:line="360" w:lineRule="auto"/>
        <w:ind w:left="0" w:firstLine="567"/>
        <w:jc w:val="both"/>
        <w:rPr>
          <w:sz w:val="28"/>
          <w:szCs w:val="28"/>
          <w:lang w:val="uk-UA"/>
        </w:rPr>
      </w:pPr>
      <w:r w:rsidRPr="003E277C">
        <w:rPr>
          <w:sz w:val="28"/>
          <w:szCs w:val="28"/>
          <w:lang w:val="uk-UA"/>
        </w:rPr>
        <w:t>Гостьове паркування: 456 × 0,15 = 68,4</w:t>
      </w:r>
    </w:p>
    <w:p w14:paraId="3BA5E588" w14:textId="77777777" w:rsidR="00A5217D" w:rsidRPr="003E277C" w:rsidRDefault="00A5217D" w:rsidP="00AA145A">
      <w:pPr>
        <w:pStyle w:val="af8"/>
        <w:numPr>
          <w:ilvl w:val="0"/>
          <w:numId w:val="7"/>
        </w:numPr>
        <w:spacing w:before="0" w:beforeAutospacing="0" w:after="0" w:afterAutospacing="0" w:line="360" w:lineRule="auto"/>
        <w:ind w:left="0" w:firstLine="567"/>
        <w:jc w:val="both"/>
        <w:rPr>
          <w:sz w:val="28"/>
          <w:szCs w:val="28"/>
          <w:lang w:val="uk-UA"/>
        </w:rPr>
      </w:pPr>
      <w:r w:rsidRPr="003E277C">
        <w:rPr>
          <w:sz w:val="28"/>
          <w:szCs w:val="28"/>
          <w:lang w:val="uk-UA"/>
        </w:rPr>
        <w:t>Сумарна нормативна потреба: 364,8 + 68,4 = 433,2 машино-місця.</w:t>
      </w:r>
    </w:p>
    <w:p w14:paraId="66635518" w14:textId="77777777"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Таким чином, повна нормативна потреба у машино-місцях для </w:t>
      </w:r>
      <w:proofErr w:type="spellStart"/>
      <w:r w:rsidRPr="003E277C">
        <w:rPr>
          <w:sz w:val="28"/>
          <w:szCs w:val="28"/>
          <w:lang w:val="uk-UA"/>
        </w:rPr>
        <w:t>проєктного</w:t>
      </w:r>
      <w:proofErr w:type="spellEnd"/>
      <w:r w:rsidRPr="003E277C">
        <w:rPr>
          <w:sz w:val="28"/>
          <w:szCs w:val="28"/>
          <w:lang w:val="uk-UA"/>
        </w:rPr>
        <w:t xml:space="preserve"> житлового комплексу становить 433 машино-місця. Водночас на території передбачено облаштування 400 машино-місць, що покриває 92% нормативної потреби, що в умовах міської реконструкції є високим показником. Зазначений обсяг дозволяє забезпечити як основні потреби мешканців, так і частину гостьового паркування.</w:t>
      </w:r>
    </w:p>
    <w:p w14:paraId="0BC45D87" w14:textId="4C8A37FE"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Основна частина машино-місць розміщується у підземному паркінгу, </w:t>
      </w:r>
      <w:r w:rsidR="009B510B" w:rsidRPr="003E277C">
        <w:rPr>
          <w:sz w:val="28"/>
          <w:szCs w:val="28"/>
          <w:lang w:val="uk-UA"/>
        </w:rPr>
        <w:t>запроектованому</w:t>
      </w:r>
      <w:r w:rsidRPr="003E277C">
        <w:rPr>
          <w:sz w:val="28"/>
          <w:szCs w:val="28"/>
          <w:lang w:val="uk-UA"/>
        </w:rPr>
        <w:t xml:space="preserve"> під житловими секціями будинку. Використання підземного простору для паркування дає змогу зберегти наземну частину ділянки для інших важливих функціональних зон — дитячих і спортивних майданчиків, пішохідних алей, зон відпочинку, озеленених просторів тощо. Такий підхід дозволяє уникнути конфліктів між інтересами автомобілістів і пішоходів, а також створює передумови для більш якісного благоустрою прилеглих територій.</w:t>
      </w:r>
    </w:p>
    <w:p w14:paraId="0744B56D" w14:textId="280A18BF"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У межах загального обсягу машино-місць передбачено 10% — тобто 40 </w:t>
      </w:r>
      <w:r w:rsidR="00447ABE" w:rsidRPr="003E277C">
        <w:rPr>
          <w:sz w:val="28"/>
          <w:szCs w:val="28"/>
          <w:lang w:val="uk-UA"/>
        </w:rPr>
        <w:t>парко місць</w:t>
      </w:r>
      <w:r w:rsidRPr="003E277C">
        <w:rPr>
          <w:sz w:val="28"/>
          <w:szCs w:val="28"/>
          <w:lang w:val="uk-UA"/>
        </w:rPr>
        <w:t xml:space="preserve"> — для осіб з інвалідністю. Це відповідає вимогам ДБН В.2.2-40:2018 «</w:t>
      </w:r>
      <w:proofErr w:type="spellStart"/>
      <w:r w:rsidRPr="003E277C">
        <w:rPr>
          <w:sz w:val="28"/>
          <w:szCs w:val="28"/>
          <w:lang w:val="uk-UA"/>
        </w:rPr>
        <w:t>Інклюзивність</w:t>
      </w:r>
      <w:proofErr w:type="spellEnd"/>
      <w:r w:rsidRPr="003E277C">
        <w:rPr>
          <w:sz w:val="28"/>
          <w:szCs w:val="28"/>
          <w:lang w:val="uk-UA"/>
        </w:rPr>
        <w:t xml:space="preserve"> будівель і споруд», згідно з яким машино-місця для </w:t>
      </w:r>
      <w:r w:rsidRPr="003E277C">
        <w:rPr>
          <w:sz w:val="28"/>
          <w:szCs w:val="28"/>
          <w:lang w:val="uk-UA"/>
        </w:rPr>
        <w:lastRenderedPageBreak/>
        <w:t xml:space="preserve">маломобільних груп населення мають бути обов’язково передбачені у структурі будь-якого житлового комплексу. Такі місця мають збільшені габарити (3,5 × 5,0 м), розташовуються в безпосередній близькості до входів у житлові секції, обладнуються відповідною розміткою і дорожніми знаками. Крім того, з урахуванням принципів </w:t>
      </w:r>
      <w:r w:rsidR="004D5B0B" w:rsidRPr="003E277C">
        <w:rPr>
          <w:sz w:val="28"/>
          <w:szCs w:val="28"/>
          <w:lang w:val="uk-UA"/>
        </w:rPr>
        <w:t>без бар’єрного</w:t>
      </w:r>
      <w:r w:rsidRPr="003E277C">
        <w:rPr>
          <w:sz w:val="28"/>
          <w:szCs w:val="28"/>
          <w:lang w:val="uk-UA"/>
        </w:rPr>
        <w:t xml:space="preserve"> середовища, передбачено пандуси, ліфти з доступом на рівень паркінгу та зручні шляхи переміщення.</w:t>
      </w:r>
    </w:p>
    <w:p w14:paraId="71F0BE9B" w14:textId="096B199C"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Розміри стандартних машино-місць становлять 2,5 × 5,0 м, що відповідає ДСТУ 3587:2016, та забезпечують безпечне маневрування і зручний під'їзд до автомобіля. Загальна площа, необхідна для організації зазначеної кількості </w:t>
      </w:r>
      <w:r w:rsidR="00B45F9D" w:rsidRPr="003E277C">
        <w:rPr>
          <w:sz w:val="28"/>
          <w:szCs w:val="28"/>
          <w:lang w:val="uk-UA"/>
        </w:rPr>
        <w:t>парко місць</w:t>
      </w:r>
      <w:r w:rsidRPr="003E277C">
        <w:rPr>
          <w:sz w:val="28"/>
          <w:szCs w:val="28"/>
          <w:lang w:val="uk-UA"/>
        </w:rPr>
        <w:t>, враховується при плануванні підземної частини будівлі, із дотриманням нормативних вимог щодо висоти, протипожежного захисту, освітлення, вентиляції та евакуаційних шляхів.</w:t>
      </w:r>
    </w:p>
    <w:p w14:paraId="3BCD405D" w14:textId="77777777"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Підземне розміщення паркінгу має низку додаткових переваг. Зокрема, зменшується візуальне навантаження на відкритий простір, покращується мікроклімат у дворі, знижується рівень шуму та забруднення, спричиненого транспортом. У </w:t>
      </w:r>
      <w:proofErr w:type="spellStart"/>
      <w:r w:rsidRPr="003E277C">
        <w:rPr>
          <w:sz w:val="28"/>
          <w:szCs w:val="28"/>
          <w:lang w:val="uk-UA"/>
        </w:rPr>
        <w:t>проєкті</w:t>
      </w:r>
      <w:proofErr w:type="spellEnd"/>
      <w:r w:rsidRPr="003E277C">
        <w:rPr>
          <w:sz w:val="28"/>
          <w:szCs w:val="28"/>
          <w:lang w:val="uk-UA"/>
        </w:rPr>
        <w:t xml:space="preserve"> також враховано можливість встановлення </w:t>
      </w:r>
      <w:proofErr w:type="spellStart"/>
      <w:r w:rsidRPr="003E277C">
        <w:rPr>
          <w:sz w:val="28"/>
          <w:szCs w:val="28"/>
          <w:lang w:val="uk-UA"/>
        </w:rPr>
        <w:t>електрозарядних</w:t>
      </w:r>
      <w:proofErr w:type="spellEnd"/>
      <w:r w:rsidRPr="003E277C">
        <w:rPr>
          <w:sz w:val="28"/>
          <w:szCs w:val="28"/>
          <w:lang w:val="uk-UA"/>
        </w:rPr>
        <w:t xml:space="preserve"> станцій, що відповідає сучасним вимогам до енергоефективності та сприяє поширенню екологічно чистих видів транспорту.</w:t>
      </w:r>
    </w:p>
    <w:p w14:paraId="4C2AF398" w14:textId="77777777"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У разі потреби, з урахуванням перспективного розвитку території, можлива організація додаткових машино-місць у межах багаторівневих паркінгів або </w:t>
      </w:r>
      <w:proofErr w:type="spellStart"/>
      <w:r w:rsidRPr="003E277C">
        <w:rPr>
          <w:sz w:val="28"/>
          <w:szCs w:val="28"/>
          <w:lang w:val="uk-UA"/>
        </w:rPr>
        <w:t>мультифункціональних</w:t>
      </w:r>
      <w:proofErr w:type="spellEnd"/>
      <w:r w:rsidRPr="003E277C">
        <w:rPr>
          <w:sz w:val="28"/>
          <w:szCs w:val="28"/>
          <w:lang w:val="uk-UA"/>
        </w:rPr>
        <w:t xml:space="preserve"> споруд, що поєднують громадські та транспортні функції. Також у перспективі можлива оптимізація потреб у паркуванні завдяки розвитку систем громадського транспорту, прокатних сервісів, організації мобільності на базі МІС та зменшенням </w:t>
      </w:r>
      <w:proofErr w:type="spellStart"/>
      <w:r w:rsidRPr="003E277C">
        <w:rPr>
          <w:sz w:val="28"/>
          <w:szCs w:val="28"/>
          <w:lang w:val="uk-UA"/>
        </w:rPr>
        <w:t>автомобілеорієнтованості</w:t>
      </w:r>
      <w:proofErr w:type="spellEnd"/>
      <w:r w:rsidRPr="003E277C">
        <w:rPr>
          <w:sz w:val="28"/>
          <w:szCs w:val="28"/>
          <w:lang w:val="uk-UA"/>
        </w:rPr>
        <w:t xml:space="preserve"> мешканців.</w:t>
      </w:r>
    </w:p>
    <w:p w14:paraId="26CFF6D2" w14:textId="03ED8FA5"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Оскільки </w:t>
      </w:r>
      <w:proofErr w:type="spellStart"/>
      <w:r w:rsidRPr="003E277C">
        <w:rPr>
          <w:sz w:val="28"/>
          <w:szCs w:val="28"/>
          <w:lang w:val="uk-UA"/>
        </w:rPr>
        <w:t>проєкт</w:t>
      </w:r>
      <w:proofErr w:type="spellEnd"/>
      <w:r w:rsidRPr="003E277C">
        <w:rPr>
          <w:sz w:val="28"/>
          <w:szCs w:val="28"/>
          <w:lang w:val="uk-UA"/>
        </w:rPr>
        <w:t xml:space="preserve"> реалізується в умовах реконструкції існуючої забудови з щільною міською структурою, слід зазначити, що чинні ДБН дозволяють у подібних випадках зменшувати нормативну потребу на 20%, якщо </w:t>
      </w:r>
      <w:r w:rsidRPr="003E277C">
        <w:rPr>
          <w:sz w:val="28"/>
          <w:szCs w:val="28"/>
          <w:lang w:val="uk-UA"/>
        </w:rPr>
        <w:lastRenderedPageBreak/>
        <w:t xml:space="preserve">запроваджуються альтернативні рішення або відсутні технічні умови для повного виконання нормативів. У нашому випадку, норматив 433 машино-місця можна умовно знизити до 346 місць, що дозволяє вважати забезпечення у 400 </w:t>
      </w:r>
      <w:r w:rsidR="001F208B" w:rsidRPr="003E277C">
        <w:rPr>
          <w:sz w:val="28"/>
          <w:szCs w:val="28"/>
          <w:lang w:val="uk-UA"/>
        </w:rPr>
        <w:t>парко місць</w:t>
      </w:r>
      <w:r w:rsidRPr="003E277C">
        <w:rPr>
          <w:sz w:val="28"/>
          <w:szCs w:val="28"/>
          <w:lang w:val="uk-UA"/>
        </w:rPr>
        <w:t xml:space="preserve"> цілком достатнім та навіть вищим за мінімальний рівень.</w:t>
      </w:r>
    </w:p>
    <w:p w14:paraId="133C9FA6" w14:textId="2C7217C6" w:rsidR="00A5217D"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Таким чином, </w:t>
      </w:r>
      <w:r w:rsidR="001F208B" w:rsidRPr="003E277C">
        <w:rPr>
          <w:sz w:val="28"/>
          <w:szCs w:val="28"/>
          <w:lang w:val="uk-UA"/>
        </w:rPr>
        <w:t>проектована</w:t>
      </w:r>
      <w:r w:rsidRPr="003E277C">
        <w:rPr>
          <w:sz w:val="28"/>
          <w:szCs w:val="28"/>
          <w:lang w:val="uk-UA"/>
        </w:rPr>
        <w:t xml:space="preserve"> система паркування відповідає принципам сучасного містобудування, орієнтованого на сталий розвиток, збалансоване функціональне використання території та комфортне проживання населення. Організація </w:t>
      </w:r>
      <w:r w:rsidR="00BF6502" w:rsidRPr="003E277C">
        <w:rPr>
          <w:sz w:val="28"/>
          <w:szCs w:val="28"/>
          <w:lang w:val="uk-UA"/>
        </w:rPr>
        <w:t>парко місць</w:t>
      </w:r>
      <w:r w:rsidRPr="003E277C">
        <w:rPr>
          <w:sz w:val="28"/>
          <w:szCs w:val="28"/>
          <w:lang w:val="uk-UA"/>
        </w:rPr>
        <w:t xml:space="preserve"> є інтегрованою частиною загальної планувальної концепції і враховує як кількісні, так і якісні показники.</w:t>
      </w:r>
    </w:p>
    <w:p w14:paraId="29B91D74" w14:textId="77777777" w:rsidR="00037B92" w:rsidRPr="003E277C" w:rsidRDefault="00037B92" w:rsidP="00AA145A">
      <w:pPr>
        <w:pStyle w:val="af8"/>
        <w:spacing w:before="0" w:beforeAutospacing="0" w:after="0" w:afterAutospacing="0" w:line="360" w:lineRule="auto"/>
        <w:ind w:firstLine="567"/>
        <w:jc w:val="both"/>
        <w:rPr>
          <w:sz w:val="28"/>
          <w:szCs w:val="28"/>
          <w:lang w:val="uk-UA"/>
        </w:rPr>
      </w:pPr>
    </w:p>
    <w:p w14:paraId="1CECB4E7" w14:textId="66C8AB3A" w:rsidR="00A5217D" w:rsidRPr="003E277C" w:rsidRDefault="00A5217D" w:rsidP="00AA145A">
      <w:pPr>
        <w:spacing w:line="360" w:lineRule="auto"/>
        <w:ind w:firstLine="567"/>
        <w:jc w:val="both"/>
        <w:rPr>
          <w:sz w:val="28"/>
          <w:szCs w:val="28"/>
          <w:lang w:val="uk-UA"/>
        </w:rPr>
      </w:pPr>
      <w:r w:rsidRPr="003E277C">
        <w:rPr>
          <w:b/>
          <w:bCs/>
          <w:sz w:val="28"/>
          <w:szCs w:val="28"/>
          <w:lang w:val="uk-UA"/>
        </w:rPr>
        <w:t>2.</w:t>
      </w:r>
      <w:r w:rsidR="00863EE4" w:rsidRPr="003E277C">
        <w:rPr>
          <w:b/>
          <w:bCs/>
          <w:sz w:val="28"/>
          <w:szCs w:val="28"/>
          <w:lang w:val="uk-UA"/>
        </w:rPr>
        <w:t xml:space="preserve">4 </w:t>
      </w:r>
      <w:r w:rsidRPr="003E277C">
        <w:rPr>
          <w:b/>
          <w:bCs/>
          <w:sz w:val="28"/>
          <w:szCs w:val="28"/>
          <w:lang w:val="uk-UA"/>
        </w:rPr>
        <w:t>Розрахунок площ майданчиків на прибудинковій території</w:t>
      </w:r>
    </w:p>
    <w:p w14:paraId="3FE4D58A"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У межах </w:t>
      </w:r>
      <w:proofErr w:type="spellStart"/>
      <w:r w:rsidRPr="003E277C">
        <w:rPr>
          <w:sz w:val="28"/>
          <w:szCs w:val="28"/>
          <w:lang w:val="uk-UA"/>
        </w:rPr>
        <w:t>проєкту</w:t>
      </w:r>
      <w:proofErr w:type="spellEnd"/>
      <w:r w:rsidRPr="003E277C">
        <w:rPr>
          <w:sz w:val="28"/>
          <w:szCs w:val="28"/>
          <w:lang w:val="uk-UA"/>
        </w:rPr>
        <w:t xml:space="preserve"> формування нового житлового середовища особливу увагу приділено організації прибудинкових майданчиків, які відіграють важливу роль у забезпеченні комфортного, безпечного та функціонального простору для мешканців усіх вікових категорій. Вони створюють умови для дозвілля, активного способу життя, соціальної взаємодії та побутової зручності. Відповідно до сучасних містобудівних підходів, планування таких майданчиків ґрунтується на аналізі демографічного складу населення, потреб різних груп користувачів, вимог ДБН та принципів сталого розвитку.</w:t>
      </w:r>
    </w:p>
    <w:p w14:paraId="48E0DDE2"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На основі чисельності населення 1184 особи здійснено розрахунок площі функціональних зон благоустрою. Згідно з положеннями таблиці 6.4 ДБН Б.2.2-12:2019 для кожного типу прибудинкових майданчиків встановлено нормативи на одну особу. Розрахунки подано нижче.</w:t>
      </w:r>
    </w:p>
    <w:p w14:paraId="75ACFD44" w14:textId="5F691B82" w:rsidR="00A5217D" w:rsidRPr="003E277C" w:rsidRDefault="00A5217D" w:rsidP="00AA145A">
      <w:pPr>
        <w:spacing w:line="360" w:lineRule="auto"/>
        <w:ind w:firstLine="567"/>
        <w:jc w:val="both"/>
        <w:rPr>
          <w:sz w:val="28"/>
          <w:szCs w:val="28"/>
          <w:lang w:val="uk-UA"/>
        </w:rPr>
      </w:pPr>
      <w:r w:rsidRPr="003E277C">
        <w:rPr>
          <w:sz w:val="28"/>
          <w:szCs w:val="28"/>
          <w:lang w:val="uk-UA"/>
        </w:rPr>
        <w:t>• Дитячий майданчик (дошкільного та молодшого шкільного віку):</w:t>
      </w:r>
      <w:r w:rsidR="00AA145A" w:rsidRPr="003E277C">
        <w:rPr>
          <w:sz w:val="28"/>
          <w:szCs w:val="28"/>
          <w:lang w:val="uk-UA"/>
        </w:rPr>
        <w:t xml:space="preserve"> </w:t>
      </w:r>
      <w:r w:rsidRPr="003E277C">
        <w:rPr>
          <w:sz w:val="28"/>
          <w:szCs w:val="28"/>
          <w:lang w:val="uk-UA"/>
        </w:rPr>
        <w:t>Норма — 0,7 м² на 1 особу</w:t>
      </w:r>
      <w:r w:rsidR="00AA145A" w:rsidRPr="003E277C">
        <w:rPr>
          <w:sz w:val="28"/>
          <w:szCs w:val="28"/>
          <w:lang w:val="uk-UA"/>
        </w:rPr>
        <w:t xml:space="preserve"> </w:t>
      </w:r>
      <w:r w:rsidRPr="003E277C">
        <w:rPr>
          <w:sz w:val="28"/>
          <w:szCs w:val="28"/>
          <w:lang w:val="uk-UA"/>
        </w:rPr>
        <w:t>1184 × 0,7 = 828,8 м²</w:t>
      </w:r>
    </w:p>
    <w:p w14:paraId="087D1590" w14:textId="2221EF33" w:rsidR="00A5217D" w:rsidRPr="003E277C" w:rsidRDefault="00A5217D" w:rsidP="00AA145A">
      <w:pPr>
        <w:spacing w:line="360" w:lineRule="auto"/>
        <w:ind w:firstLine="567"/>
        <w:jc w:val="both"/>
        <w:rPr>
          <w:sz w:val="28"/>
          <w:szCs w:val="28"/>
          <w:lang w:val="uk-UA"/>
        </w:rPr>
      </w:pPr>
      <w:r w:rsidRPr="003E277C">
        <w:rPr>
          <w:sz w:val="28"/>
          <w:szCs w:val="28"/>
          <w:lang w:val="uk-UA"/>
        </w:rPr>
        <w:t>• Майданчик для відпочинку дорослого населення:</w:t>
      </w:r>
      <w:r w:rsidR="00AA145A" w:rsidRPr="003E277C">
        <w:rPr>
          <w:sz w:val="28"/>
          <w:szCs w:val="28"/>
          <w:lang w:val="uk-UA"/>
        </w:rPr>
        <w:t xml:space="preserve"> </w:t>
      </w:r>
      <w:r w:rsidRPr="003E277C">
        <w:rPr>
          <w:sz w:val="28"/>
          <w:szCs w:val="28"/>
          <w:lang w:val="uk-UA"/>
        </w:rPr>
        <w:t>Норма — 0,2 м² на 1 особу</w:t>
      </w:r>
      <w:r w:rsidR="00AA145A" w:rsidRPr="003E277C">
        <w:rPr>
          <w:sz w:val="28"/>
          <w:szCs w:val="28"/>
          <w:lang w:val="uk-UA"/>
        </w:rPr>
        <w:t xml:space="preserve"> </w:t>
      </w:r>
      <w:r w:rsidRPr="003E277C">
        <w:rPr>
          <w:sz w:val="28"/>
          <w:szCs w:val="28"/>
          <w:lang w:val="uk-UA"/>
        </w:rPr>
        <w:t>1184 × 0,2 = 236,8 м²</w:t>
      </w:r>
    </w:p>
    <w:p w14:paraId="41B0F287" w14:textId="7D2EAE1A" w:rsidR="00A5217D" w:rsidRPr="003E277C" w:rsidRDefault="00A5217D" w:rsidP="00AA145A">
      <w:pPr>
        <w:spacing w:line="360" w:lineRule="auto"/>
        <w:ind w:firstLine="567"/>
        <w:jc w:val="both"/>
        <w:rPr>
          <w:sz w:val="28"/>
          <w:szCs w:val="28"/>
          <w:lang w:val="uk-UA"/>
        </w:rPr>
      </w:pPr>
      <w:r w:rsidRPr="003E277C">
        <w:rPr>
          <w:sz w:val="28"/>
          <w:szCs w:val="28"/>
          <w:lang w:val="uk-UA"/>
        </w:rPr>
        <w:t>• Майданчик для занять фізкультурою:</w:t>
      </w:r>
      <w:r w:rsidR="00AA145A" w:rsidRPr="003E277C">
        <w:rPr>
          <w:sz w:val="28"/>
          <w:szCs w:val="28"/>
          <w:lang w:val="uk-UA"/>
        </w:rPr>
        <w:t xml:space="preserve"> </w:t>
      </w:r>
      <w:r w:rsidRPr="003E277C">
        <w:rPr>
          <w:sz w:val="28"/>
          <w:szCs w:val="28"/>
          <w:lang w:val="uk-UA"/>
        </w:rPr>
        <w:t>Норма — 0,2 м² на 1 особу</w:t>
      </w:r>
      <w:r w:rsidR="00AA145A" w:rsidRPr="003E277C">
        <w:rPr>
          <w:sz w:val="28"/>
          <w:szCs w:val="28"/>
          <w:lang w:val="uk-UA"/>
        </w:rPr>
        <w:t xml:space="preserve"> </w:t>
      </w:r>
      <w:r w:rsidRPr="003E277C">
        <w:rPr>
          <w:sz w:val="28"/>
          <w:szCs w:val="28"/>
          <w:lang w:val="uk-UA"/>
        </w:rPr>
        <w:t>1184 × 0,2 = 236,8 м²</w:t>
      </w:r>
    </w:p>
    <w:p w14:paraId="3C550E3E" w14:textId="5F8723CF" w:rsidR="00A5217D" w:rsidRPr="003E277C" w:rsidRDefault="00A5217D" w:rsidP="00AA145A">
      <w:pPr>
        <w:spacing w:line="360" w:lineRule="auto"/>
        <w:ind w:firstLine="567"/>
        <w:jc w:val="both"/>
        <w:rPr>
          <w:sz w:val="28"/>
          <w:szCs w:val="28"/>
          <w:lang w:val="uk-UA"/>
        </w:rPr>
      </w:pPr>
      <w:r w:rsidRPr="003E277C">
        <w:rPr>
          <w:sz w:val="28"/>
          <w:szCs w:val="28"/>
          <w:lang w:val="uk-UA"/>
        </w:rPr>
        <w:lastRenderedPageBreak/>
        <w:t>• Майданчик для стоянки велосипедів:</w:t>
      </w:r>
      <w:r w:rsidR="00AA145A" w:rsidRPr="003E277C">
        <w:rPr>
          <w:sz w:val="28"/>
          <w:szCs w:val="28"/>
          <w:lang w:val="uk-UA"/>
        </w:rPr>
        <w:t xml:space="preserve"> </w:t>
      </w:r>
      <w:r w:rsidRPr="003E277C">
        <w:rPr>
          <w:sz w:val="28"/>
          <w:szCs w:val="28"/>
          <w:lang w:val="uk-UA"/>
        </w:rPr>
        <w:t>Норма — 0,1 м² на 1 особу</w:t>
      </w:r>
      <w:r w:rsidR="00AA145A" w:rsidRPr="003E277C">
        <w:rPr>
          <w:sz w:val="28"/>
          <w:szCs w:val="28"/>
          <w:lang w:val="uk-UA"/>
        </w:rPr>
        <w:t xml:space="preserve"> </w:t>
      </w:r>
      <w:r w:rsidRPr="003E277C">
        <w:rPr>
          <w:sz w:val="28"/>
          <w:szCs w:val="28"/>
          <w:lang w:val="uk-UA"/>
        </w:rPr>
        <w:t>1184 × 0,1 = 118,4 м²</w:t>
      </w:r>
    </w:p>
    <w:p w14:paraId="26103B43"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Загальна площа основних функціональних майданчиків становить 828,8 + 236,8 + 236,8 + 118,4 = </w:t>
      </w:r>
      <w:r w:rsidRPr="003E277C">
        <w:rPr>
          <w:b/>
          <w:bCs/>
          <w:sz w:val="28"/>
          <w:szCs w:val="28"/>
          <w:lang w:val="uk-UA"/>
        </w:rPr>
        <w:t>1420,8 м²</w:t>
      </w:r>
      <w:r w:rsidRPr="003E277C">
        <w:rPr>
          <w:sz w:val="28"/>
          <w:szCs w:val="28"/>
          <w:lang w:val="uk-UA"/>
        </w:rPr>
        <w:t>.</w:t>
      </w:r>
    </w:p>
    <w:p w14:paraId="57BE51E7"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Розміщення майданчиків виконується з урахуванням зручної пішохідної доступності, захисту від транспортного руху, достатнього рівня інсоляції, просторової сумісності з іншими зонами життєдіяльності. Розподіл простору здійснюється за наступними принципами:</w:t>
      </w:r>
    </w:p>
    <w:p w14:paraId="3B58FF95" w14:textId="020C7AE2"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 Дитячі зони розміщуються у безпечних місцях, із забезпеченням тіні, огородженням, </w:t>
      </w:r>
      <w:r w:rsidR="0091262A" w:rsidRPr="003E277C">
        <w:rPr>
          <w:sz w:val="28"/>
          <w:szCs w:val="28"/>
          <w:lang w:val="uk-UA"/>
        </w:rPr>
        <w:t>удар поглинальним</w:t>
      </w:r>
      <w:r w:rsidRPr="003E277C">
        <w:rPr>
          <w:sz w:val="28"/>
          <w:szCs w:val="28"/>
          <w:lang w:val="uk-UA"/>
        </w:rPr>
        <w:t xml:space="preserve"> покриттям, на відстані від проїжджих частин і сміттєвих контейнерів.</w:t>
      </w:r>
      <w:r w:rsidR="00AA145A" w:rsidRPr="003E277C">
        <w:rPr>
          <w:sz w:val="28"/>
          <w:szCs w:val="28"/>
          <w:lang w:val="uk-UA"/>
        </w:rPr>
        <w:t xml:space="preserve"> </w:t>
      </w:r>
      <w:r w:rsidRPr="003E277C">
        <w:rPr>
          <w:sz w:val="28"/>
          <w:szCs w:val="28"/>
          <w:lang w:val="uk-UA"/>
        </w:rPr>
        <w:t>• Зони відпочинку для дорослих облаштовуються в озеленених частинах подвір’я, обладнуються лавами, навісами, освітленням.</w:t>
      </w:r>
      <w:r w:rsidR="00AA145A" w:rsidRPr="003E277C">
        <w:rPr>
          <w:sz w:val="28"/>
          <w:szCs w:val="28"/>
          <w:lang w:val="uk-UA"/>
        </w:rPr>
        <w:t xml:space="preserve"> </w:t>
      </w:r>
      <w:r w:rsidRPr="003E277C">
        <w:rPr>
          <w:sz w:val="28"/>
          <w:szCs w:val="28"/>
          <w:lang w:val="uk-UA"/>
        </w:rPr>
        <w:t xml:space="preserve">• Фізкультурні майданчики </w:t>
      </w:r>
      <w:proofErr w:type="spellStart"/>
      <w:r w:rsidRPr="003E277C">
        <w:rPr>
          <w:sz w:val="28"/>
          <w:szCs w:val="28"/>
          <w:lang w:val="uk-UA"/>
        </w:rPr>
        <w:t>проєктуються</w:t>
      </w:r>
      <w:proofErr w:type="spellEnd"/>
      <w:r w:rsidRPr="003E277C">
        <w:rPr>
          <w:sz w:val="28"/>
          <w:szCs w:val="28"/>
          <w:lang w:val="uk-UA"/>
        </w:rPr>
        <w:t xml:space="preserve"> на відкритому просторі з твердим покриттям і відповідним спортивним інвентарем.</w:t>
      </w:r>
      <w:r w:rsidR="00AA145A" w:rsidRPr="003E277C">
        <w:rPr>
          <w:sz w:val="28"/>
          <w:szCs w:val="28"/>
          <w:lang w:val="uk-UA"/>
        </w:rPr>
        <w:t xml:space="preserve"> </w:t>
      </w:r>
      <w:r w:rsidRPr="003E277C">
        <w:rPr>
          <w:sz w:val="28"/>
          <w:szCs w:val="28"/>
          <w:lang w:val="uk-UA"/>
        </w:rPr>
        <w:t xml:space="preserve">• </w:t>
      </w:r>
      <w:proofErr w:type="spellStart"/>
      <w:r w:rsidRPr="003E277C">
        <w:rPr>
          <w:sz w:val="28"/>
          <w:szCs w:val="28"/>
          <w:lang w:val="uk-UA"/>
        </w:rPr>
        <w:t>Велопарковки</w:t>
      </w:r>
      <w:proofErr w:type="spellEnd"/>
      <w:r w:rsidRPr="003E277C">
        <w:rPr>
          <w:sz w:val="28"/>
          <w:szCs w:val="28"/>
          <w:lang w:val="uk-UA"/>
        </w:rPr>
        <w:t xml:space="preserve"> розміщуються біля входів до будинків та об'єктів громадського призначення, з навісами та освітленням.</w:t>
      </w:r>
    </w:p>
    <w:p w14:paraId="6051C9D9"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Окрему увагу в межах благоустрою приділено організації майданчиків для збору твердих побутових відходів (ТПВ). Враховуючи санітарно-гігієнічні вимоги та сучасні тенденції містобудування, передбачено впровадження підземної системи збору сміття. Така система складається з герметичних резервуарів, розташованих нижче рівня землі, до яких сміття потрапляє через люк на наземній частині конструкції.</w:t>
      </w:r>
    </w:p>
    <w:p w14:paraId="3CB9780D" w14:textId="62B561E2" w:rsidR="00A5217D" w:rsidRPr="003E277C" w:rsidRDefault="00A5217D" w:rsidP="00AA145A">
      <w:pPr>
        <w:spacing w:line="360" w:lineRule="auto"/>
        <w:ind w:firstLine="567"/>
        <w:jc w:val="both"/>
        <w:rPr>
          <w:sz w:val="28"/>
          <w:szCs w:val="28"/>
          <w:lang w:val="uk-UA"/>
        </w:rPr>
      </w:pPr>
      <w:r w:rsidRPr="003E277C">
        <w:rPr>
          <w:sz w:val="28"/>
          <w:szCs w:val="28"/>
          <w:lang w:val="uk-UA"/>
        </w:rPr>
        <w:t>Переваги системи підземного збору сміття:</w:t>
      </w:r>
      <w:r w:rsidR="00AA145A" w:rsidRPr="003E277C">
        <w:rPr>
          <w:sz w:val="28"/>
          <w:szCs w:val="28"/>
          <w:lang w:val="uk-UA"/>
        </w:rPr>
        <w:t xml:space="preserve"> </w:t>
      </w:r>
      <w:r w:rsidRPr="003E277C">
        <w:rPr>
          <w:sz w:val="28"/>
          <w:szCs w:val="28"/>
          <w:lang w:val="uk-UA"/>
        </w:rPr>
        <w:t>– запобігання поширенню неприємних запахів,</w:t>
      </w:r>
      <w:r w:rsidR="00AA145A" w:rsidRPr="003E277C">
        <w:rPr>
          <w:sz w:val="28"/>
          <w:szCs w:val="28"/>
          <w:lang w:val="uk-UA"/>
        </w:rPr>
        <w:t xml:space="preserve"> </w:t>
      </w:r>
      <w:r w:rsidRPr="003E277C">
        <w:rPr>
          <w:sz w:val="28"/>
          <w:szCs w:val="28"/>
          <w:lang w:val="uk-UA"/>
        </w:rPr>
        <w:t>– унеможливлення доступу тварин і птахів,</w:t>
      </w:r>
      <w:r w:rsidR="00AA145A" w:rsidRPr="003E277C">
        <w:rPr>
          <w:sz w:val="28"/>
          <w:szCs w:val="28"/>
          <w:lang w:val="uk-UA"/>
        </w:rPr>
        <w:t xml:space="preserve"> </w:t>
      </w:r>
      <w:r w:rsidRPr="003E277C">
        <w:rPr>
          <w:sz w:val="28"/>
          <w:szCs w:val="28"/>
          <w:lang w:val="uk-UA"/>
        </w:rPr>
        <w:t>– захист від опадів,</w:t>
      </w:r>
      <w:r w:rsidR="00AA145A" w:rsidRPr="003E277C">
        <w:rPr>
          <w:sz w:val="28"/>
          <w:szCs w:val="28"/>
          <w:lang w:val="uk-UA"/>
        </w:rPr>
        <w:t xml:space="preserve"> </w:t>
      </w:r>
      <w:r w:rsidRPr="003E277C">
        <w:rPr>
          <w:sz w:val="28"/>
          <w:szCs w:val="28"/>
          <w:lang w:val="uk-UA"/>
        </w:rPr>
        <w:t>– захист від викидання великогабаритних предметів,</w:t>
      </w:r>
      <w:r w:rsidR="00AA145A" w:rsidRPr="003E277C">
        <w:rPr>
          <w:sz w:val="28"/>
          <w:szCs w:val="28"/>
          <w:lang w:val="uk-UA"/>
        </w:rPr>
        <w:t xml:space="preserve"> </w:t>
      </w:r>
      <w:r w:rsidRPr="003E277C">
        <w:rPr>
          <w:sz w:val="28"/>
          <w:szCs w:val="28"/>
          <w:lang w:val="uk-UA"/>
        </w:rPr>
        <w:t>– естетичність,</w:t>
      </w:r>
      <w:r w:rsidR="00AA145A" w:rsidRPr="003E277C">
        <w:rPr>
          <w:sz w:val="28"/>
          <w:szCs w:val="28"/>
          <w:lang w:val="uk-UA"/>
        </w:rPr>
        <w:t xml:space="preserve"> </w:t>
      </w:r>
      <w:r w:rsidRPr="003E277C">
        <w:rPr>
          <w:sz w:val="28"/>
          <w:szCs w:val="28"/>
          <w:lang w:val="uk-UA"/>
        </w:rPr>
        <w:t>– економія території,</w:t>
      </w:r>
      <w:r w:rsidR="00AA145A" w:rsidRPr="003E277C">
        <w:rPr>
          <w:sz w:val="28"/>
          <w:szCs w:val="28"/>
          <w:lang w:val="uk-UA"/>
        </w:rPr>
        <w:t xml:space="preserve"> </w:t>
      </w:r>
      <w:r w:rsidRPr="003E277C">
        <w:rPr>
          <w:sz w:val="28"/>
          <w:szCs w:val="28"/>
          <w:lang w:val="uk-UA"/>
        </w:rPr>
        <w:t>– зручність обслуговування.</w:t>
      </w:r>
    </w:p>
    <w:p w14:paraId="323F6BFB"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Розрахунок кількості контейнерів для ТПВ базується на двох параметрах — об’ємному та масовому навантаженні.</w:t>
      </w:r>
    </w:p>
    <w:p w14:paraId="461E4D2E" w14:textId="67C97F42" w:rsidR="00A5217D" w:rsidRPr="003E277C" w:rsidRDefault="00A5217D" w:rsidP="00AA145A">
      <w:pPr>
        <w:spacing w:line="360" w:lineRule="auto"/>
        <w:ind w:firstLine="567"/>
        <w:jc w:val="both"/>
        <w:rPr>
          <w:sz w:val="28"/>
          <w:szCs w:val="28"/>
          <w:lang w:val="uk-UA"/>
        </w:rPr>
      </w:pPr>
      <w:r w:rsidRPr="003E277C">
        <w:rPr>
          <w:sz w:val="28"/>
          <w:szCs w:val="28"/>
          <w:lang w:val="uk-UA"/>
        </w:rPr>
        <w:lastRenderedPageBreak/>
        <w:t>• Об’ємне навантаження:</w:t>
      </w:r>
      <w:r w:rsidR="00AA145A" w:rsidRPr="003E277C">
        <w:rPr>
          <w:sz w:val="28"/>
          <w:szCs w:val="28"/>
          <w:lang w:val="uk-UA"/>
        </w:rPr>
        <w:t xml:space="preserve"> </w:t>
      </w:r>
      <w:r w:rsidRPr="003E277C">
        <w:rPr>
          <w:sz w:val="28"/>
          <w:szCs w:val="28"/>
          <w:lang w:val="uk-UA"/>
        </w:rPr>
        <w:t>Норма — 5,9 л/особу/добу</w:t>
      </w:r>
      <w:r w:rsidR="00AA145A" w:rsidRPr="003E277C">
        <w:rPr>
          <w:sz w:val="28"/>
          <w:szCs w:val="28"/>
          <w:lang w:val="uk-UA"/>
        </w:rPr>
        <w:t xml:space="preserve"> </w:t>
      </w:r>
      <w:r w:rsidRPr="003E277C">
        <w:rPr>
          <w:sz w:val="28"/>
          <w:szCs w:val="28"/>
          <w:lang w:val="uk-UA"/>
        </w:rPr>
        <w:t>1184 × 5,9 = 6985,6 л/добу</w:t>
      </w:r>
      <w:r w:rsidR="00AA145A" w:rsidRPr="003E277C">
        <w:rPr>
          <w:sz w:val="28"/>
          <w:szCs w:val="28"/>
          <w:lang w:val="uk-UA"/>
        </w:rPr>
        <w:t xml:space="preserve"> </w:t>
      </w:r>
      <w:r w:rsidRPr="003E277C">
        <w:rPr>
          <w:sz w:val="28"/>
          <w:szCs w:val="28"/>
          <w:lang w:val="uk-UA"/>
        </w:rPr>
        <w:t>При об’ємі контейнера 1100 л:</w:t>
      </w:r>
      <w:r w:rsidR="00AA145A" w:rsidRPr="003E277C">
        <w:rPr>
          <w:sz w:val="28"/>
          <w:szCs w:val="28"/>
          <w:lang w:val="uk-UA"/>
        </w:rPr>
        <w:t xml:space="preserve"> </w:t>
      </w:r>
      <w:r w:rsidRPr="003E277C">
        <w:rPr>
          <w:sz w:val="28"/>
          <w:szCs w:val="28"/>
          <w:lang w:val="uk-UA"/>
        </w:rPr>
        <w:t>6985,6 / 1100 ≈ 6,35 → приймається 7 контейнерів</w:t>
      </w:r>
    </w:p>
    <w:p w14:paraId="1383C51D" w14:textId="05019B1A" w:rsidR="00A5217D" w:rsidRPr="003E277C" w:rsidRDefault="00A5217D" w:rsidP="00AA145A">
      <w:pPr>
        <w:spacing w:line="360" w:lineRule="auto"/>
        <w:ind w:firstLine="567"/>
        <w:jc w:val="both"/>
        <w:rPr>
          <w:sz w:val="28"/>
          <w:szCs w:val="28"/>
          <w:lang w:val="uk-UA"/>
        </w:rPr>
      </w:pPr>
      <w:r w:rsidRPr="003E277C">
        <w:rPr>
          <w:sz w:val="28"/>
          <w:szCs w:val="28"/>
          <w:lang w:val="uk-UA"/>
        </w:rPr>
        <w:t>• Масове навантаження:</w:t>
      </w:r>
      <w:r w:rsidR="00AA145A" w:rsidRPr="003E277C">
        <w:rPr>
          <w:sz w:val="28"/>
          <w:szCs w:val="28"/>
          <w:lang w:val="uk-UA"/>
        </w:rPr>
        <w:t xml:space="preserve"> </w:t>
      </w:r>
      <w:r w:rsidRPr="003E277C">
        <w:rPr>
          <w:sz w:val="28"/>
          <w:szCs w:val="28"/>
          <w:lang w:val="uk-UA"/>
        </w:rPr>
        <w:t>Норма — 1,168 кг/особу/добу</w:t>
      </w:r>
      <w:r w:rsidR="00AA145A" w:rsidRPr="003E277C">
        <w:rPr>
          <w:sz w:val="28"/>
          <w:szCs w:val="28"/>
          <w:lang w:val="uk-UA"/>
        </w:rPr>
        <w:t xml:space="preserve"> </w:t>
      </w:r>
      <w:r w:rsidRPr="003E277C">
        <w:rPr>
          <w:sz w:val="28"/>
          <w:szCs w:val="28"/>
          <w:lang w:val="uk-UA"/>
        </w:rPr>
        <w:t>1184 × 1,168 = 1383,7 кг/добу</w:t>
      </w:r>
      <w:r w:rsidR="00AA145A" w:rsidRPr="003E277C">
        <w:rPr>
          <w:sz w:val="28"/>
          <w:szCs w:val="28"/>
          <w:lang w:val="uk-UA"/>
        </w:rPr>
        <w:t xml:space="preserve"> </w:t>
      </w:r>
      <w:r w:rsidRPr="003E277C">
        <w:rPr>
          <w:sz w:val="28"/>
          <w:szCs w:val="28"/>
          <w:lang w:val="uk-UA"/>
        </w:rPr>
        <w:t>При місткості контейнера 400 кг:</w:t>
      </w:r>
      <w:r w:rsidR="00AA145A" w:rsidRPr="003E277C">
        <w:rPr>
          <w:sz w:val="28"/>
          <w:szCs w:val="28"/>
          <w:lang w:val="uk-UA"/>
        </w:rPr>
        <w:t xml:space="preserve"> </w:t>
      </w:r>
      <w:r w:rsidRPr="003E277C">
        <w:rPr>
          <w:sz w:val="28"/>
          <w:szCs w:val="28"/>
          <w:lang w:val="uk-UA"/>
        </w:rPr>
        <w:t>1383,7 / 400 ≈ 3,46 → приймається 4 контейнери</w:t>
      </w:r>
    </w:p>
    <w:p w14:paraId="412DB67D"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Для безпечної експлуатації доцільно прийняти більший з двох варіантів — 7 контейнерів, які рекомендується розмістити на трьох майданчиках: два по 2, один — з 3 контейнерами.</w:t>
      </w:r>
    </w:p>
    <w:p w14:paraId="11BEA1CB" w14:textId="00433B78"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Майданчики для ТПВ </w:t>
      </w:r>
      <w:proofErr w:type="spellStart"/>
      <w:r w:rsidRPr="003E277C">
        <w:rPr>
          <w:sz w:val="28"/>
          <w:szCs w:val="28"/>
          <w:lang w:val="uk-UA"/>
        </w:rPr>
        <w:t>проєктуються</w:t>
      </w:r>
      <w:proofErr w:type="spellEnd"/>
      <w:r w:rsidRPr="003E277C">
        <w:rPr>
          <w:sz w:val="28"/>
          <w:szCs w:val="28"/>
          <w:lang w:val="uk-UA"/>
        </w:rPr>
        <w:t xml:space="preserve"> згідно з вимогами:</w:t>
      </w:r>
      <w:r w:rsidR="00AA145A" w:rsidRPr="003E277C">
        <w:rPr>
          <w:sz w:val="28"/>
          <w:szCs w:val="28"/>
          <w:lang w:val="uk-UA"/>
        </w:rPr>
        <w:t xml:space="preserve"> </w:t>
      </w:r>
      <w:r w:rsidRPr="003E277C">
        <w:rPr>
          <w:sz w:val="28"/>
          <w:szCs w:val="28"/>
          <w:lang w:val="uk-UA"/>
        </w:rPr>
        <w:t>– мінімальна відстань до вікон житлових приміщень — 20 м,</w:t>
      </w:r>
      <w:r w:rsidR="00AA145A" w:rsidRPr="003E277C">
        <w:rPr>
          <w:sz w:val="28"/>
          <w:szCs w:val="28"/>
          <w:lang w:val="uk-UA"/>
        </w:rPr>
        <w:t xml:space="preserve"> </w:t>
      </w:r>
      <w:r w:rsidRPr="003E277C">
        <w:rPr>
          <w:sz w:val="28"/>
          <w:szCs w:val="28"/>
          <w:lang w:val="uk-UA"/>
        </w:rPr>
        <w:t>– твердий майданчик з навісом та огорожею,</w:t>
      </w:r>
      <w:r w:rsidR="00AA145A" w:rsidRPr="003E277C">
        <w:rPr>
          <w:sz w:val="28"/>
          <w:szCs w:val="28"/>
          <w:lang w:val="uk-UA"/>
        </w:rPr>
        <w:t xml:space="preserve"> </w:t>
      </w:r>
      <w:r w:rsidRPr="003E277C">
        <w:rPr>
          <w:sz w:val="28"/>
          <w:szCs w:val="28"/>
          <w:lang w:val="uk-UA"/>
        </w:rPr>
        <w:t>– освітлення й доступність для техніки,</w:t>
      </w:r>
      <w:r w:rsidR="00AA145A" w:rsidRPr="003E277C">
        <w:rPr>
          <w:sz w:val="28"/>
          <w:szCs w:val="28"/>
          <w:lang w:val="uk-UA"/>
        </w:rPr>
        <w:t xml:space="preserve"> </w:t>
      </w:r>
      <w:r w:rsidRPr="003E277C">
        <w:rPr>
          <w:sz w:val="28"/>
          <w:szCs w:val="28"/>
          <w:lang w:val="uk-UA"/>
        </w:rPr>
        <w:t>– декоративне озеленення навколо.</w:t>
      </w:r>
    </w:p>
    <w:p w14:paraId="5951AE0E" w14:textId="3DABBF83" w:rsidR="00A5217D" w:rsidRPr="003E277C" w:rsidRDefault="00A5217D" w:rsidP="00AA145A">
      <w:pPr>
        <w:spacing w:line="360" w:lineRule="auto"/>
        <w:ind w:firstLine="567"/>
        <w:jc w:val="both"/>
        <w:rPr>
          <w:sz w:val="28"/>
          <w:szCs w:val="28"/>
          <w:lang w:val="uk-UA"/>
        </w:rPr>
      </w:pPr>
      <w:r w:rsidRPr="003E277C">
        <w:rPr>
          <w:sz w:val="28"/>
          <w:szCs w:val="28"/>
          <w:lang w:val="uk-UA"/>
        </w:rPr>
        <w:t>Таким чином, прибудинкова територія нового житлового комплексу формується відповідно до актуальних нормативних вимог та соціальних потреб. Організація майданчиків забезпечує належний рівень комфорту, безпеки та функціональності. Всі розраховані площі інтегровані в генплан забудови й узгоджені з інженерною та транспортною інфраструктурою. Прийняті рішення сприяють формуванню збалансованого, інклюзивного та візуально привабливого середовища для проживання.</w:t>
      </w:r>
    </w:p>
    <w:p w14:paraId="00DECC4D" w14:textId="77777777" w:rsidR="00037B92" w:rsidRPr="003E277C" w:rsidRDefault="00037B92" w:rsidP="00AA145A">
      <w:pPr>
        <w:spacing w:line="360" w:lineRule="auto"/>
        <w:ind w:firstLine="567"/>
        <w:jc w:val="both"/>
        <w:rPr>
          <w:sz w:val="28"/>
          <w:szCs w:val="28"/>
          <w:lang w:val="uk-UA"/>
        </w:rPr>
      </w:pPr>
    </w:p>
    <w:p w14:paraId="7B06D093" w14:textId="187F0571" w:rsidR="00A5217D" w:rsidRPr="003E277C" w:rsidRDefault="00A5217D" w:rsidP="00AA145A">
      <w:pPr>
        <w:spacing w:line="360" w:lineRule="auto"/>
        <w:ind w:firstLine="567"/>
        <w:jc w:val="both"/>
        <w:rPr>
          <w:sz w:val="28"/>
          <w:szCs w:val="28"/>
          <w:lang w:val="uk-UA"/>
        </w:rPr>
      </w:pPr>
      <w:r w:rsidRPr="003E277C">
        <w:rPr>
          <w:b/>
          <w:bCs/>
          <w:sz w:val="28"/>
          <w:szCs w:val="28"/>
          <w:lang w:val="uk-UA"/>
        </w:rPr>
        <w:t>2.</w:t>
      </w:r>
      <w:r w:rsidR="00863EE4" w:rsidRPr="003E277C">
        <w:rPr>
          <w:b/>
          <w:bCs/>
          <w:sz w:val="28"/>
          <w:szCs w:val="28"/>
          <w:lang w:val="uk-UA"/>
        </w:rPr>
        <w:t>5</w:t>
      </w:r>
      <w:r w:rsidRPr="003E277C">
        <w:rPr>
          <w:b/>
          <w:bCs/>
          <w:sz w:val="28"/>
          <w:szCs w:val="28"/>
          <w:lang w:val="uk-UA"/>
        </w:rPr>
        <w:t xml:space="preserve"> Просторова організація рельєфу та інженерне вирівнювання ділянки</w:t>
      </w:r>
    </w:p>
    <w:p w14:paraId="4F7C9CED" w14:textId="38566007" w:rsidR="00A5217D" w:rsidRPr="003E277C" w:rsidRDefault="00A5217D" w:rsidP="00632313">
      <w:pPr>
        <w:spacing w:line="360" w:lineRule="auto"/>
        <w:ind w:firstLine="567"/>
        <w:jc w:val="both"/>
        <w:rPr>
          <w:sz w:val="28"/>
          <w:szCs w:val="28"/>
          <w:lang w:val="uk-UA"/>
        </w:rPr>
      </w:pPr>
      <w:r w:rsidRPr="003E277C">
        <w:rPr>
          <w:sz w:val="28"/>
          <w:szCs w:val="28"/>
          <w:lang w:val="uk-UA"/>
        </w:rPr>
        <w:t>У рамках комплексної реконструкції житлового кварталу в межах вулиць</w:t>
      </w:r>
      <w:r w:rsidR="00590F2F">
        <w:rPr>
          <w:sz w:val="28"/>
          <w:szCs w:val="28"/>
          <w:lang w:val="uk-UA"/>
        </w:rPr>
        <w:t xml:space="preserve"> </w:t>
      </w:r>
      <w:r w:rsidR="00632313" w:rsidRPr="00632313">
        <w:rPr>
          <w:iCs/>
          <w:sz w:val="28"/>
          <w:szCs w:val="28"/>
          <w:lang w:val="uk-UA"/>
        </w:rPr>
        <w:t>Миколи</w:t>
      </w:r>
      <w:r w:rsidR="00632313">
        <w:rPr>
          <w:iCs/>
          <w:sz w:val="28"/>
          <w:szCs w:val="28"/>
          <w:lang w:val="uk-UA"/>
        </w:rPr>
        <w:t xml:space="preserve"> </w:t>
      </w:r>
      <w:r w:rsidR="00632313" w:rsidRPr="00632313">
        <w:rPr>
          <w:iCs/>
          <w:sz w:val="28"/>
          <w:szCs w:val="28"/>
          <w:lang w:val="uk-UA"/>
        </w:rPr>
        <w:t>Пимоненка,</w:t>
      </w:r>
      <w:r w:rsidR="00632313">
        <w:rPr>
          <w:iCs/>
          <w:sz w:val="28"/>
          <w:szCs w:val="28"/>
          <w:lang w:val="uk-UA"/>
        </w:rPr>
        <w:t xml:space="preserve"> </w:t>
      </w:r>
      <w:r w:rsidR="00632313" w:rsidRPr="00632313">
        <w:rPr>
          <w:iCs/>
          <w:sz w:val="28"/>
          <w:szCs w:val="28"/>
          <w:lang w:val="uk-UA"/>
        </w:rPr>
        <w:t xml:space="preserve">Студентська, Пилипівська, </w:t>
      </w:r>
      <w:proofErr w:type="spellStart"/>
      <w:r w:rsidR="00632313" w:rsidRPr="00632313">
        <w:rPr>
          <w:iCs/>
          <w:sz w:val="28"/>
          <w:szCs w:val="28"/>
          <w:lang w:val="uk-UA"/>
        </w:rPr>
        <w:t>пров</w:t>
      </w:r>
      <w:proofErr w:type="spellEnd"/>
      <w:r w:rsidR="00632313" w:rsidRPr="00632313">
        <w:rPr>
          <w:iCs/>
          <w:sz w:val="28"/>
          <w:szCs w:val="28"/>
          <w:lang w:val="uk-UA"/>
        </w:rPr>
        <w:t xml:space="preserve">. Пилипівський та </w:t>
      </w:r>
      <w:proofErr w:type="spellStart"/>
      <w:r w:rsidR="00632313" w:rsidRPr="00632313">
        <w:rPr>
          <w:iCs/>
          <w:sz w:val="28"/>
          <w:szCs w:val="28"/>
          <w:lang w:val="uk-UA"/>
        </w:rPr>
        <w:t>Глибочицький</w:t>
      </w:r>
      <w:proofErr w:type="spellEnd"/>
      <w:r w:rsidR="00632313" w:rsidRPr="00632313">
        <w:rPr>
          <w:iCs/>
          <w:sz w:val="28"/>
          <w:szCs w:val="28"/>
          <w:lang w:val="uk-UA"/>
        </w:rPr>
        <w:t xml:space="preserve"> проїзд в м. Києві</w:t>
      </w:r>
      <w:r w:rsidR="00632313" w:rsidRPr="003E277C">
        <w:rPr>
          <w:sz w:val="28"/>
          <w:szCs w:val="28"/>
          <w:lang w:val="uk-UA"/>
        </w:rPr>
        <w:t xml:space="preserve"> </w:t>
      </w:r>
      <w:r w:rsidRPr="003E277C">
        <w:rPr>
          <w:sz w:val="28"/>
          <w:szCs w:val="28"/>
          <w:lang w:val="uk-UA"/>
        </w:rPr>
        <w:t xml:space="preserve">важливим напрямом стало ретельне опрацювання вертикального планування території. Просторова організація рельєфу є ключовим етапом, що забезпечує гармонійне поєднання забудови з інженерною інфраструктурою, забезпечує безпечне пересування пішоходів і </w:t>
      </w:r>
      <w:r w:rsidRPr="003E277C">
        <w:rPr>
          <w:sz w:val="28"/>
          <w:szCs w:val="28"/>
          <w:lang w:val="uk-UA"/>
        </w:rPr>
        <w:lastRenderedPageBreak/>
        <w:t>транспорту, а також формує умови для раціонального водовідведення. На початковому етапі роботи проводився аналіз топографічної ситуації з використанням актуальних геодезичних матеріалів. Була оцінена висотна структура рельєфу, виявлені природні та антропогенні особливості рельєфу, визначено зони з ускладненим дренажем, що потенційно схильні до підтоплення чи скупчення атмосферних опадів. Це дозволило виявити критичні точки території та запобігти формуванню локальних депресій у майбутній забудові.</w:t>
      </w:r>
    </w:p>
    <w:p w14:paraId="7A9D0956" w14:textId="04A650DD"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Процес формування </w:t>
      </w:r>
      <w:r w:rsidR="00BE164D" w:rsidRPr="003E277C">
        <w:rPr>
          <w:sz w:val="28"/>
          <w:szCs w:val="28"/>
          <w:lang w:val="uk-UA"/>
        </w:rPr>
        <w:t>проектного</w:t>
      </w:r>
      <w:r w:rsidRPr="003E277C">
        <w:rPr>
          <w:sz w:val="28"/>
          <w:szCs w:val="28"/>
          <w:lang w:val="uk-UA"/>
        </w:rPr>
        <w:t xml:space="preserve"> рельєфу базувався на застосуванні червоних горизонталей з інтервалом 0,2 метра, що дало змогу моделювати територію з високою точністю. Були визначені основні магістральні напрямки переміщення пішоходів і транспорту, що надалі стали основою для формування профілів </w:t>
      </w:r>
      <w:r w:rsidR="00AF4C86" w:rsidRPr="003E277C">
        <w:rPr>
          <w:sz w:val="28"/>
          <w:szCs w:val="28"/>
          <w:lang w:val="uk-UA"/>
        </w:rPr>
        <w:t>внутрішньо квартальних</w:t>
      </w:r>
      <w:r w:rsidRPr="003E277C">
        <w:rPr>
          <w:sz w:val="28"/>
          <w:szCs w:val="28"/>
          <w:lang w:val="uk-UA"/>
        </w:rPr>
        <w:t xml:space="preserve"> проїздів та тротуарів. Особливу увагу приділено з'єднанню нових елементів благоустрою з існуючою забудовою, що зберігається, зокрема окремими технічними будівлями та під'їзними шляхами. Проїзди формувалися зі стабільним поздовжнім ухилом не менше 0,5 %, що відповідає нормативним вимогам для асфальтобетонних покриттів і забезпечує ефективне відведення поверхневих вод без потреби у додаткових механізмах перекачування. Поперечний ухил покриттів визначався на рівні 2 %, що дозволяло забезпечити скерування води до лінійних водоприймачів або відкритих бетонних лотків, розміщених уздовж країв проїзної частини.</w:t>
      </w:r>
    </w:p>
    <w:p w14:paraId="757C0EE4" w14:textId="425AE015"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Для тротуарів та пішохідних доріжок ухили визначалися відповідно до потреб маломобільних груп населення. Передбачено організацію </w:t>
      </w:r>
      <w:r w:rsidR="00712F4B" w:rsidRPr="003E277C">
        <w:rPr>
          <w:sz w:val="28"/>
          <w:szCs w:val="28"/>
          <w:lang w:val="uk-UA"/>
        </w:rPr>
        <w:t>без бар’єрного</w:t>
      </w:r>
      <w:r w:rsidRPr="003E277C">
        <w:rPr>
          <w:sz w:val="28"/>
          <w:szCs w:val="28"/>
          <w:lang w:val="uk-UA"/>
        </w:rPr>
        <w:t xml:space="preserve"> доступу до житлових будівель, об’єктів соціальної інфраструктури та майданчиків. Усі підходи до будівель та елементи благоустрою проектувалися з урахуванням плавних перепадів висот, із застосуванням пандусів, які відповідають сучасним нормативним вимогам щодо інклюзивного середовища. При цьому дотримано максимально можливу </w:t>
      </w:r>
      <w:r w:rsidRPr="003E277C">
        <w:rPr>
          <w:sz w:val="28"/>
          <w:szCs w:val="28"/>
          <w:lang w:val="uk-UA"/>
        </w:rPr>
        <w:lastRenderedPageBreak/>
        <w:t>горизонтальність площ перед входами у будівлі, з урахуванням організації ефективного відведення дощових вод у зливову каналізацію.</w:t>
      </w:r>
    </w:p>
    <w:p w14:paraId="33543B56" w14:textId="7B086C92"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Система поверхневого водовідведення проектувалась як самопливна та енергоефективна. Основними елементами виступають </w:t>
      </w:r>
      <w:r w:rsidR="00811920" w:rsidRPr="003E277C">
        <w:rPr>
          <w:sz w:val="28"/>
          <w:szCs w:val="28"/>
          <w:lang w:val="uk-UA"/>
        </w:rPr>
        <w:t>зливо приймальні</w:t>
      </w:r>
      <w:r w:rsidRPr="003E277C">
        <w:rPr>
          <w:sz w:val="28"/>
          <w:szCs w:val="28"/>
          <w:lang w:val="uk-UA"/>
        </w:rPr>
        <w:t xml:space="preserve"> решітки, </w:t>
      </w:r>
      <w:r w:rsidR="00811920" w:rsidRPr="003E277C">
        <w:rPr>
          <w:sz w:val="28"/>
          <w:szCs w:val="28"/>
          <w:lang w:val="uk-UA"/>
        </w:rPr>
        <w:t>дощ приймальні</w:t>
      </w:r>
      <w:r w:rsidRPr="003E277C">
        <w:rPr>
          <w:sz w:val="28"/>
          <w:szCs w:val="28"/>
          <w:lang w:val="uk-UA"/>
        </w:rPr>
        <w:t xml:space="preserve"> колодязі, бетонні водовідвідні лотки та підземні колектори, що прокладаються вздовж основних проїздів. Вода відводиться переважно до існуючої міської інженерної мережі, зокрема до дощової каналізації, що проходить по вулиці Будівельників. Для цього </w:t>
      </w:r>
      <w:proofErr w:type="spellStart"/>
      <w:r w:rsidRPr="003E277C">
        <w:rPr>
          <w:sz w:val="28"/>
          <w:szCs w:val="28"/>
          <w:lang w:val="uk-UA"/>
        </w:rPr>
        <w:t>проєктом</w:t>
      </w:r>
      <w:proofErr w:type="spellEnd"/>
      <w:r w:rsidRPr="003E277C">
        <w:rPr>
          <w:sz w:val="28"/>
          <w:szCs w:val="28"/>
          <w:lang w:val="uk-UA"/>
        </w:rPr>
        <w:t xml:space="preserve"> передбачено відповідні позначки відміток, які забезпечують </w:t>
      </w:r>
      <w:r w:rsidR="00811920" w:rsidRPr="003E277C">
        <w:rPr>
          <w:sz w:val="28"/>
          <w:szCs w:val="28"/>
          <w:lang w:val="uk-UA"/>
        </w:rPr>
        <w:t>само плинне</w:t>
      </w:r>
      <w:r w:rsidRPr="003E277C">
        <w:rPr>
          <w:sz w:val="28"/>
          <w:szCs w:val="28"/>
          <w:lang w:val="uk-UA"/>
        </w:rPr>
        <w:t xml:space="preserve"> відведення опадів без </w:t>
      </w:r>
      <w:proofErr w:type="spellStart"/>
      <w:r w:rsidRPr="003E277C">
        <w:rPr>
          <w:sz w:val="28"/>
          <w:szCs w:val="28"/>
          <w:lang w:val="uk-UA"/>
        </w:rPr>
        <w:t>застоїв</w:t>
      </w:r>
      <w:proofErr w:type="spellEnd"/>
      <w:r w:rsidRPr="003E277C">
        <w:rPr>
          <w:sz w:val="28"/>
          <w:szCs w:val="28"/>
          <w:lang w:val="uk-UA"/>
        </w:rPr>
        <w:t xml:space="preserve">. Кількість і розміщення </w:t>
      </w:r>
      <w:r w:rsidR="00811920" w:rsidRPr="003E277C">
        <w:rPr>
          <w:sz w:val="28"/>
          <w:szCs w:val="28"/>
          <w:lang w:val="uk-UA"/>
        </w:rPr>
        <w:t>дощ приймальних</w:t>
      </w:r>
      <w:r w:rsidRPr="003E277C">
        <w:rPr>
          <w:sz w:val="28"/>
          <w:szCs w:val="28"/>
          <w:lang w:val="uk-UA"/>
        </w:rPr>
        <w:t xml:space="preserve"> колодязів визначалося залежно від площі водозбору, з урахуванням нормативу відстані між ними, яка не перевищує 50 метрів.</w:t>
      </w:r>
    </w:p>
    <w:p w14:paraId="41752B7B"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Виконання вертикального планування стало основою для точного розміщення усіх функціональних зон: дитячих і спортивних майданчиків, майданчиків для відпочинку дорослих, </w:t>
      </w:r>
      <w:proofErr w:type="spellStart"/>
      <w:r w:rsidRPr="003E277C">
        <w:rPr>
          <w:sz w:val="28"/>
          <w:szCs w:val="28"/>
          <w:lang w:val="uk-UA"/>
        </w:rPr>
        <w:t>велопарковок</w:t>
      </w:r>
      <w:proofErr w:type="spellEnd"/>
      <w:r w:rsidRPr="003E277C">
        <w:rPr>
          <w:sz w:val="28"/>
          <w:szCs w:val="28"/>
          <w:lang w:val="uk-UA"/>
        </w:rPr>
        <w:t>, місць для тимчасового зберігання автомобілів, господарських площадок та сміттєвих контейнерів. Усі ці елементи інтегрувалися у загальну систему рельєфу з дотриманням вимог щодо їх безпечного використання. Наприклад, дитячі та спортивні зони не можуть розташовуватись у знижених точках, де можливе накопичення вологи. Для уникнення такого ефекту у їхніх межах організовані локальні ухили у напрямку загальної системи водовідведення. Також важливою задачею було забезпечення зручного сполучення між різними функціональними зонами за допомогою мережі пішохідних доріжок, які були розташовані з урахуванням рельєфу і мінімізації перепадів висот.</w:t>
      </w:r>
    </w:p>
    <w:p w14:paraId="4711F456"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Відповідно до положень оновленого ДБН Б.2.2-12:2019 передбачено інтеграцію вертикального планування з ландшафтною організацією. Точки розміщення зелених насаджень і газонів були адаптовані до загальної висотної структури території, з урахуванням дренажних умов і мінімізації ерозійних процесів. Рельєф узгоджено з місцями встановлення малих архітектурних </w:t>
      </w:r>
      <w:r w:rsidRPr="003E277C">
        <w:rPr>
          <w:sz w:val="28"/>
          <w:szCs w:val="28"/>
          <w:lang w:val="uk-UA"/>
        </w:rPr>
        <w:lastRenderedPageBreak/>
        <w:t xml:space="preserve">форм, освітлювальних стовпів, лав, урн, огороджень і </w:t>
      </w:r>
      <w:proofErr w:type="spellStart"/>
      <w:r w:rsidRPr="003E277C">
        <w:rPr>
          <w:sz w:val="28"/>
          <w:szCs w:val="28"/>
          <w:lang w:val="uk-UA"/>
        </w:rPr>
        <w:t>пергол</w:t>
      </w:r>
      <w:proofErr w:type="spellEnd"/>
      <w:r w:rsidRPr="003E277C">
        <w:rPr>
          <w:sz w:val="28"/>
          <w:szCs w:val="28"/>
          <w:lang w:val="uk-UA"/>
        </w:rPr>
        <w:t>. При цьому враховувалося їхнє підключення до відповідних комунікацій і рівень зручності користування. Наприклад, лави для відпочинку встановлюються з незначним ухилом площини посадки, що не перевищує 1 %, і розташовуються на ділянках, де горизонтальні відмітки є стабільними.</w:t>
      </w:r>
    </w:p>
    <w:p w14:paraId="16D75B3D"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У рамках організації вертикального планування передбачено узгодження з елементами інженерної інфраструктури. Було враховано наявність трас підземних мереж: водопроводу, каналізації, теплотрас і електрокабелів, розміщених як уздовж основних вулиць, так і всередині кварталу. Уникаючи перетинів із магістральними інженерними мережами, </w:t>
      </w:r>
      <w:proofErr w:type="spellStart"/>
      <w:r w:rsidRPr="003E277C">
        <w:rPr>
          <w:sz w:val="28"/>
          <w:szCs w:val="28"/>
          <w:lang w:val="uk-UA"/>
        </w:rPr>
        <w:t>проєктувальники</w:t>
      </w:r>
      <w:proofErr w:type="spellEnd"/>
      <w:r w:rsidRPr="003E277C">
        <w:rPr>
          <w:sz w:val="28"/>
          <w:szCs w:val="28"/>
          <w:lang w:val="uk-UA"/>
        </w:rPr>
        <w:t xml:space="preserve"> адаптували </w:t>
      </w:r>
      <w:proofErr w:type="spellStart"/>
      <w:r w:rsidRPr="003E277C">
        <w:rPr>
          <w:sz w:val="28"/>
          <w:szCs w:val="28"/>
          <w:lang w:val="uk-UA"/>
        </w:rPr>
        <w:t>проєктний</w:t>
      </w:r>
      <w:proofErr w:type="spellEnd"/>
      <w:r w:rsidRPr="003E277C">
        <w:rPr>
          <w:sz w:val="28"/>
          <w:szCs w:val="28"/>
          <w:lang w:val="uk-UA"/>
        </w:rPr>
        <w:t xml:space="preserve"> рельєф таким чином, щоб виключити необхідність додаткових земляних робіт під час прокладання трубопроводів та колекторів. Таким чином, забезпечено збереження існуючих мереж і створено умови для розміщення нових без перешкод.</w:t>
      </w:r>
    </w:p>
    <w:p w14:paraId="5ED3FE63" w14:textId="77777777" w:rsidR="00A5217D" w:rsidRPr="003E277C" w:rsidRDefault="00A5217D" w:rsidP="00AA145A">
      <w:pPr>
        <w:spacing w:line="360" w:lineRule="auto"/>
        <w:ind w:firstLine="567"/>
        <w:jc w:val="both"/>
        <w:rPr>
          <w:sz w:val="28"/>
          <w:szCs w:val="28"/>
          <w:lang w:val="uk-UA"/>
        </w:rPr>
      </w:pPr>
      <w:r w:rsidRPr="003E277C">
        <w:rPr>
          <w:sz w:val="28"/>
          <w:szCs w:val="28"/>
          <w:lang w:val="uk-UA"/>
        </w:rPr>
        <w:t>Ще одним важливим аспектом стало забезпечення гідравлічної стабільності території. Була проведена оцінка потенційних напрямків поверхневого стоку за умов інтенсивних дощів. Визначено, що перепади висот на території не перевищують 2 метрів, що дозволяє уникати крутих схилів. Найнижчі точки ділянки визначено як місця влаштування дренажних колодязів, які забезпечують збір надлишкової води у випадку підвищених опадів. Це рішення підвищує безпеку користування територією та продовжує строк експлуатації її елементів.</w:t>
      </w:r>
    </w:p>
    <w:p w14:paraId="05D303E5" w14:textId="7E5052ED" w:rsidR="00A5217D" w:rsidRPr="003E277C" w:rsidRDefault="00A5217D" w:rsidP="00AA145A">
      <w:pPr>
        <w:spacing w:line="360" w:lineRule="auto"/>
        <w:ind w:firstLine="567"/>
        <w:jc w:val="both"/>
        <w:rPr>
          <w:sz w:val="28"/>
          <w:szCs w:val="28"/>
          <w:lang w:val="uk-UA"/>
        </w:rPr>
      </w:pPr>
      <w:r w:rsidRPr="003E277C">
        <w:rPr>
          <w:sz w:val="28"/>
          <w:szCs w:val="28"/>
          <w:lang w:val="uk-UA"/>
        </w:rPr>
        <w:t xml:space="preserve">Весь процес формування рельєфу проводився з урахуванням черговості забудови й благоустрою. Основні червоні горизонталі формувались на першому етапі, після чого від них виводились локальні елементи, що адаптувались під конкретні об’єкти – вхідні групи, тротуари, пішохідні переходи, зелені ділянки. </w:t>
      </w:r>
    </w:p>
    <w:p w14:paraId="25FEF4C2" w14:textId="19CFA309" w:rsidR="005B7BA0" w:rsidRPr="003E277C" w:rsidRDefault="005B7BA0" w:rsidP="00AA145A">
      <w:pPr>
        <w:pStyle w:val="3"/>
        <w:spacing w:before="0" w:after="0" w:line="360" w:lineRule="auto"/>
        <w:ind w:firstLine="567"/>
        <w:jc w:val="both"/>
        <w:rPr>
          <w:rFonts w:ascii="Times New Roman" w:hAnsi="Times New Roman" w:cs="Times New Roman"/>
          <w:sz w:val="28"/>
          <w:szCs w:val="28"/>
        </w:rPr>
      </w:pPr>
      <w:r w:rsidRPr="003E277C">
        <w:rPr>
          <w:rFonts w:ascii="Times New Roman" w:hAnsi="Times New Roman" w:cs="Times New Roman"/>
          <w:sz w:val="28"/>
          <w:szCs w:val="28"/>
        </w:rPr>
        <w:lastRenderedPageBreak/>
        <w:t>2.</w:t>
      </w:r>
      <w:r w:rsidR="00863EE4" w:rsidRPr="003E277C">
        <w:rPr>
          <w:rFonts w:ascii="Times New Roman" w:hAnsi="Times New Roman" w:cs="Times New Roman"/>
          <w:sz w:val="28"/>
          <w:szCs w:val="28"/>
        </w:rPr>
        <w:t>6</w:t>
      </w:r>
      <w:r w:rsidRPr="003E277C">
        <w:rPr>
          <w:rFonts w:ascii="Times New Roman" w:hAnsi="Times New Roman" w:cs="Times New Roman"/>
          <w:sz w:val="28"/>
          <w:szCs w:val="28"/>
        </w:rPr>
        <w:t xml:space="preserve"> Озеленення</w:t>
      </w:r>
    </w:p>
    <w:p w14:paraId="07AB9874" w14:textId="0147BBE3" w:rsidR="005F197E" w:rsidRPr="003E277C" w:rsidRDefault="00A5217D"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Формування системи озеленення та її інтеграція в житлову структуру кварталу розглядається як один із ключових елементів створення комфортного, здорового і привабливого міського середовища. У процесі реконструкції території житлової забудови, розташованої в межах вулиць Будівельників, Сергія Набоки, бульвару Верховної Ради та </w:t>
      </w:r>
      <w:proofErr w:type="spellStart"/>
      <w:r w:rsidRPr="003E277C">
        <w:rPr>
          <w:sz w:val="28"/>
          <w:szCs w:val="28"/>
          <w:lang w:val="uk-UA"/>
        </w:rPr>
        <w:t>Вінстона</w:t>
      </w:r>
      <w:proofErr w:type="spellEnd"/>
      <w:r w:rsidRPr="003E277C">
        <w:rPr>
          <w:sz w:val="28"/>
          <w:szCs w:val="28"/>
          <w:lang w:val="uk-UA"/>
        </w:rPr>
        <w:t xml:space="preserve"> </w:t>
      </w:r>
      <w:proofErr w:type="spellStart"/>
      <w:r w:rsidRPr="003E277C">
        <w:rPr>
          <w:sz w:val="28"/>
          <w:szCs w:val="28"/>
          <w:lang w:val="uk-UA"/>
        </w:rPr>
        <w:t>Черчиля</w:t>
      </w:r>
      <w:proofErr w:type="spellEnd"/>
      <w:r w:rsidRPr="003E277C">
        <w:rPr>
          <w:sz w:val="28"/>
          <w:szCs w:val="28"/>
          <w:lang w:val="uk-UA"/>
        </w:rPr>
        <w:t xml:space="preserve"> в місті Києві, було розроблено рішення, що передбачає органічне поєднання зеленої інфраструктури з іншими просторовими та функціональними компонентами забудови. Завдяки врахуванню рекреаційних, санітарно-гігієнічних і соціальних функцій рослинності, озеленення стає не лише естетичною домінантою середовища, а й важливим чинником стабілізації мікроклімату та поліпшення якості життя. Основний підхід до планування озеленення полягав у зональному розміщенні зелених насаджень відповідно до функціонального навантаження окремих ділянок, що дозволяє забезпечити максимальну ефективність їх використання і мінімізувати конфлікти між активними та пасивними зонами. Уздовж основних маршрутів руху пішоходів, біля дитячих і спортивних майданчиків, зон відпочинку для дорослих і в місцях перетину різних сценаріїв користування передбачено розміщення дерев із широкою кроною для забезпечення природного затінення. Вибір порід здійснювався з урахуванням стійкості до міських умов, швидкості росту, сезонної декоративності, морозостійкості та невибагливості до догляду. Такі дерева формують комфортне середовище влітку, не створюють надмірного скупчення листя восени і не перешкоджають інсоляції в зимовий період. У </w:t>
      </w:r>
      <w:r w:rsidR="00A47891" w:rsidRPr="003E277C">
        <w:rPr>
          <w:sz w:val="28"/>
          <w:szCs w:val="28"/>
          <w:lang w:val="uk-UA"/>
        </w:rPr>
        <w:t>при квартальних</w:t>
      </w:r>
      <w:r w:rsidRPr="003E277C">
        <w:rPr>
          <w:sz w:val="28"/>
          <w:szCs w:val="28"/>
          <w:lang w:val="uk-UA"/>
        </w:rPr>
        <w:t xml:space="preserve"> зонах, поблизу </w:t>
      </w:r>
      <w:proofErr w:type="spellStart"/>
      <w:r w:rsidRPr="003E277C">
        <w:rPr>
          <w:sz w:val="28"/>
          <w:szCs w:val="28"/>
          <w:lang w:val="uk-UA"/>
        </w:rPr>
        <w:t>паркувальних</w:t>
      </w:r>
      <w:proofErr w:type="spellEnd"/>
      <w:r w:rsidRPr="003E277C">
        <w:rPr>
          <w:sz w:val="28"/>
          <w:szCs w:val="28"/>
          <w:lang w:val="uk-UA"/>
        </w:rPr>
        <w:t xml:space="preserve"> майданчиків, технічних споруд і проїздів, </w:t>
      </w:r>
      <w:r w:rsidR="00A47891" w:rsidRPr="003E277C">
        <w:rPr>
          <w:sz w:val="28"/>
          <w:szCs w:val="28"/>
          <w:lang w:val="uk-UA"/>
        </w:rPr>
        <w:t>запроектовано</w:t>
      </w:r>
      <w:r w:rsidRPr="003E277C">
        <w:rPr>
          <w:sz w:val="28"/>
          <w:szCs w:val="28"/>
          <w:lang w:val="uk-UA"/>
        </w:rPr>
        <w:t xml:space="preserve"> групові посадки кущів середньої висоти, що виконують функції шумових і візуальних бар’єрів, а також затримують пил і покращують повітряний обмін. Газони, закладені між будівлями, доріжками та відкритими просторами, створюють фон для зелених композицій, стабілізують температуру повітря, поглинають вологу і підвищують рівень комфорту у </w:t>
      </w:r>
      <w:r w:rsidRPr="003E277C">
        <w:rPr>
          <w:sz w:val="28"/>
          <w:szCs w:val="28"/>
          <w:lang w:val="uk-UA"/>
        </w:rPr>
        <w:lastRenderedPageBreak/>
        <w:t xml:space="preserve">теплий період. Окрему увагу приділено формуванню естетично привабливих композицій, які базуються на поєднанні </w:t>
      </w:r>
      <w:proofErr w:type="spellStart"/>
      <w:r w:rsidRPr="003E277C">
        <w:rPr>
          <w:sz w:val="28"/>
          <w:szCs w:val="28"/>
          <w:lang w:val="uk-UA"/>
        </w:rPr>
        <w:t>деревно</w:t>
      </w:r>
      <w:proofErr w:type="spellEnd"/>
      <w:r w:rsidRPr="003E277C">
        <w:rPr>
          <w:sz w:val="28"/>
          <w:szCs w:val="28"/>
          <w:lang w:val="uk-UA"/>
        </w:rPr>
        <w:t xml:space="preserve">-чагарникових форм і багаторічних квіткових рослин. Запропоновано посадку таких декоративних видів, як </w:t>
      </w:r>
      <w:proofErr w:type="spellStart"/>
      <w:r w:rsidRPr="003E277C">
        <w:rPr>
          <w:sz w:val="28"/>
          <w:szCs w:val="28"/>
          <w:lang w:val="uk-UA"/>
        </w:rPr>
        <w:t>сакура</w:t>
      </w:r>
      <w:proofErr w:type="spellEnd"/>
      <w:r w:rsidRPr="003E277C">
        <w:rPr>
          <w:sz w:val="28"/>
          <w:szCs w:val="28"/>
          <w:lang w:val="uk-UA"/>
        </w:rPr>
        <w:t xml:space="preserve"> </w:t>
      </w:r>
      <w:proofErr w:type="spellStart"/>
      <w:r w:rsidRPr="003E277C">
        <w:rPr>
          <w:sz w:val="28"/>
          <w:szCs w:val="28"/>
          <w:lang w:val="uk-UA"/>
        </w:rPr>
        <w:t>Канзан</w:t>
      </w:r>
      <w:proofErr w:type="spellEnd"/>
      <w:r w:rsidRPr="003E277C">
        <w:rPr>
          <w:sz w:val="28"/>
          <w:szCs w:val="28"/>
          <w:lang w:val="uk-UA"/>
        </w:rPr>
        <w:t xml:space="preserve">, катальпа </w:t>
      </w:r>
      <w:proofErr w:type="spellStart"/>
      <w:r w:rsidRPr="003E277C">
        <w:rPr>
          <w:sz w:val="28"/>
          <w:szCs w:val="28"/>
          <w:lang w:val="uk-UA"/>
        </w:rPr>
        <w:t>бігнонієвидна</w:t>
      </w:r>
      <w:proofErr w:type="spellEnd"/>
      <w:r w:rsidRPr="003E277C">
        <w:rPr>
          <w:sz w:val="28"/>
          <w:szCs w:val="28"/>
          <w:lang w:val="uk-UA"/>
        </w:rPr>
        <w:t xml:space="preserve">, клен </w:t>
      </w:r>
      <w:proofErr w:type="spellStart"/>
      <w:r w:rsidRPr="003E277C">
        <w:rPr>
          <w:sz w:val="28"/>
          <w:szCs w:val="28"/>
          <w:lang w:val="uk-UA"/>
        </w:rPr>
        <w:t>Роял</w:t>
      </w:r>
      <w:proofErr w:type="spellEnd"/>
      <w:r w:rsidRPr="003E277C">
        <w:rPr>
          <w:sz w:val="28"/>
          <w:szCs w:val="28"/>
          <w:lang w:val="uk-UA"/>
        </w:rPr>
        <w:t xml:space="preserve"> Ред, дерен </w:t>
      </w:r>
      <w:proofErr w:type="spellStart"/>
      <w:r w:rsidRPr="003E277C">
        <w:rPr>
          <w:sz w:val="28"/>
          <w:szCs w:val="28"/>
          <w:lang w:val="uk-UA"/>
        </w:rPr>
        <w:t>Коуза</w:t>
      </w:r>
      <w:proofErr w:type="spellEnd"/>
      <w:r w:rsidRPr="003E277C">
        <w:rPr>
          <w:sz w:val="28"/>
          <w:szCs w:val="28"/>
          <w:lang w:val="uk-UA"/>
        </w:rPr>
        <w:t xml:space="preserve">, лаванда </w:t>
      </w:r>
      <w:proofErr w:type="spellStart"/>
      <w:r w:rsidRPr="003E277C">
        <w:rPr>
          <w:sz w:val="28"/>
          <w:szCs w:val="28"/>
          <w:lang w:val="uk-UA"/>
        </w:rPr>
        <w:t>Мюнстед</w:t>
      </w:r>
      <w:proofErr w:type="spellEnd"/>
      <w:r w:rsidRPr="003E277C">
        <w:rPr>
          <w:sz w:val="28"/>
          <w:szCs w:val="28"/>
          <w:lang w:val="uk-UA"/>
        </w:rPr>
        <w:t xml:space="preserve">, </w:t>
      </w:r>
      <w:proofErr w:type="spellStart"/>
      <w:r w:rsidRPr="003E277C">
        <w:rPr>
          <w:sz w:val="28"/>
          <w:szCs w:val="28"/>
          <w:lang w:val="uk-UA"/>
        </w:rPr>
        <w:t>форзиція</w:t>
      </w:r>
      <w:proofErr w:type="spellEnd"/>
      <w:r w:rsidRPr="003E277C">
        <w:rPr>
          <w:sz w:val="28"/>
          <w:szCs w:val="28"/>
          <w:lang w:val="uk-UA"/>
        </w:rPr>
        <w:t xml:space="preserve">, тис </w:t>
      </w:r>
      <w:proofErr w:type="spellStart"/>
      <w:r w:rsidRPr="003E277C">
        <w:rPr>
          <w:sz w:val="28"/>
          <w:szCs w:val="28"/>
          <w:lang w:val="uk-UA"/>
        </w:rPr>
        <w:t>Хіллі</w:t>
      </w:r>
      <w:proofErr w:type="spellEnd"/>
      <w:r w:rsidRPr="003E277C">
        <w:rPr>
          <w:sz w:val="28"/>
          <w:szCs w:val="28"/>
          <w:lang w:val="uk-UA"/>
        </w:rPr>
        <w:t xml:space="preserve"> та інші, які адаптовані до умов Києва, мають високу декоративну цінність і позитивно впливають на емоційний стан мешканців. Біля лав, пандусів, </w:t>
      </w:r>
      <w:proofErr w:type="spellStart"/>
      <w:r w:rsidRPr="003E277C">
        <w:rPr>
          <w:sz w:val="28"/>
          <w:szCs w:val="28"/>
          <w:lang w:val="uk-UA"/>
        </w:rPr>
        <w:t>пергол</w:t>
      </w:r>
      <w:proofErr w:type="spellEnd"/>
      <w:r w:rsidRPr="003E277C">
        <w:rPr>
          <w:sz w:val="28"/>
          <w:szCs w:val="28"/>
          <w:lang w:val="uk-UA"/>
        </w:rPr>
        <w:t xml:space="preserve"> і в зонах спокійного відпочинку використано ароматичні рослини, зокрема м’яту, чебрець, шавлію та інші, які сприяють створенню </w:t>
      </w:r>
      <w:proofErr w:type="spellStart"/>
      <w:r w:rsidRPr="003E277C">
        <w:rPr>
          <w:sz w:val="28"/>
          <w:szCs w:val="28"/>
          <w:lang w:val="uk-UA"/>
        </w:rPr>
        <w:t>ароматерапевтичного</w:t>
      </w:r>
      <w:proofErr w:type="spellEnd"/>
      <w:r w:rsidRPr="003E277C">
        <w:rPr>
          <w:sz w:val="28"/>
          <w:szCs w:val="28"/>
          <w:lang w:val="uk-UA"/>
        </w:rPr>
        <w:t xml:space="preserve"> середовища, особливо комфортного для людей похилого віку, дітей і маломобільних груп населення. Усі зони озеленення проектувалися з урахуванням принципу </w:t>
      </w:r>
      <w:proofErr w:type="spellStart"/>
      <w:r w:rsidRPr="003E277C">
        <w:rPr>
          <w:sz w:val="28"/>
          <w:szCs w:val="28"/>
          <w:lang w:val="uk-UA"/>
        </w:rPr>
        <w:t>інклюзивності</w:t>
      </w:r>
      <w:proofErr w:type="spellEnd"/>
      <w:r w:rsidRPr="003E277C">
        <w:rPr>
          <w:sz w:val="28"/>
          <w:szCs w:val="28"/>
          <w:lang w:val="uk-UA"/>
        </w:rPr>
        <w:t xml:space="preserve">: маршрути до них </w:t>
      </w:r>
      <w:proofErr w:type="spellStart"/>
      <w:r w:rsidRPr="003E277C">
        <w:rPr>
          <w:sz w:val="28"/>
          <w:szCs w:val="28"/>
          <w:lang w:val="uk-UA"/>
        </w:rPr>
        <w:t>безбар’єрні</w:t>
      </w:r>
      <w:proofErr w:type="spellEnd"/>
      <w:r w:rsidRPr="003E277C">
        <w:rPr>
          <w:sz w:val="28"/>
          <w:szCs w:val="28"/>
          <w:lang w:val="uk-UA"/>
        </w:rPr>
        <w:t xml:space="preserve">, покриття не слизьке, рівні ухили, наявність тіні, відсутність сходинок і контрастних перепадів висот. Існуючі зелені насадження, що не відповідали санітарним нормам, перебували у незадовільному стані або заважали під'їзду аварійних служб, підлягали видаленню з наступною компенсаційною посадкою нових дерев. За рахунок відновлення зеленого фонду забезпечено не лише відновлення втраченої маси озеленення, а й покращення його якісного складу. У рамках просторової організації прибудинкової території реалізовано принцип «зеленої фільтрації», коли насадження служать межами між функціональними зонами: дитячими майданчиками, </w:t>
      </w:r>
      <w:proofErr w:type="spellStart"/>
      <w:r w:rsidRPr="003E277C">
        <w:rPr>
          <w:sz w:val="28"/>
          <w:szCs w:val="28"/>
          <w:lang w:val="uk-UA"/>
        </w:rPr>
        <w:t>паркувальними</w:t>
      </w:r>
      <w:proofErr w:type="spellEnd"/>
      <w:r w:rsidRPr="003E277C">
        <w:rPr>
          <w:sz w:val="28"/>
          <w:szCs w:val="28"/>
          <w:lang w:val="uk-UA"/>
        </w:rPr>
        <w:t xml:space="preserve"> ділянками, зонами активного і пасивного відпочинку. Особлива роль надається формуванню квітників і рабаток вздовж тротуарів і в межах зон очікування. Підбір рослин здійснювався за ознаками тривалого цвітіння, контрастності листя, сезонної зміни кольору і здатності до швидкого укорінення. Видовий склад включає ранньовесняні, літні та осінні форми, що забезпечує безперервний декоративний ефект протягом більшої частини року. Шарова структура насаджень передбачає наявність трьох рівнів: дерева утворюють верхній ярус, кущі — середній, квіти й газони — нижній. Такий підхід дозволяє структурувати простір, покращити візуальне </w:t>
      </w:r>
      <w:r w:rsidRPr="003E277C">
        <w:rPr>
          <w:sz w:val="28"/>
          <w:szCs w:val="28"/>
          <w:lang w:val="uk-UA"/>
        </w:rPr>
        <w:lastRenderedPageBreak/>
        <w:t>сприйняття середовища і створити більш природну, гармонійну атмосферу. Уздовж основних маршрутів, які використовуються для щоденних пересувань, переважає лінійна посадка дерев і кущів, яка формує візуальні коридори, а також виконує роль шумового бар’єру. Біля житлових будівель із сонячної сторони озеленення зменшується, щоб не перешкоджати денному освітленню приміщень, а озеленення навколо технічних споруд виконується таким чином, щоб маскувати їх без перешкод для обслуговування. Усі зони з підвищеною концентрацією людей або перетином функціональних маршрутів позначаються посадками компактних рослин, які не порушують оглядовість і не створюють бар’єрів для руху. Концепція озеленення враховує сучасні підходи до формування сталої екосистеми в межах житлової забудови, орієнтованої на кліматичну адаптацію, екологічну рівновагу, візуальну привабливість і практичну зручність. Рослинність розглядається як природний інструмент підвищення енергетичної ефективності території, зниження запиленості та шуму, поліпшення психоемоційного стану мешканців, а також забезпечення довговічної експлуатації благоустроєного простору. Усі рішення впроваджуються з урахуванням можливості подальшого обслуговування, потенціалу для догляду комунальними службами та можливості поступового оновлення посадок без втрати цілісності загальної композиції.</w:t>
      </w:r>
    </w:p>
    <w:p w14:paraId="519961E2" w14:textId="77777777" w:rsidR="00631B2C" w:rsidRPr="003E277C" w:rsidRDefault="00631B2C" w:rsidP="00AA145A">
      <w:pPr>
        <w:pStyle w:val="af8"/>
        <w:spacing w:before="0" w:beforeAutospacing="0" w:after="0" w:afterAutospacing="0" w:line="360" w:lineRule="auto"/>
        <w:ind w:firstLine="567"/>
        <w:jc w:val="both"/>
        <w:rPr>
          <w:sz w:val="28"/>
          <w:szCs w:val="28"/>
          <w:lang w:val="uk-UA"/>
        </w:rPr>
      </w:pPr>
    </w:p>
    <w:p w14:paraId="1E3ADD03" w14:textId="322A5F65" w:rsidR="0093519E" w:rsidRPr="003E277C" w:rsidRDefault="0093519E" w:rsidP="00AA145A">
      <w:pPr>
        <w:pStyle w:val="af8"/>
        <w:spacing w:before="0" w:beforeAutospacing="0" w:after="0" w:afterAutospacing="0" w:line="360" w:lineRule="auto"/>
        <w:ind w:firstLine="567"/>
        <w:jc w:val="both"/>
        <w:rPr>
          <w:sz w:val="28"/>
          <w:szCs w:val="28"/>
          <w:lang w:val="uk-UA"/>
        </w:rPr>
      </w:pPr>
      <w:r w:rsidRPr="003E277C">
        <w:rPr>
          <w:rStyle w:val="aff2"/>
          <w:sz w:val="28"/>
          <w:szCs w:val="28"/>
          <w:lang w:val="uk-UA"/>
        </w:rPr>
        <w:t>2.</w:t>
      </w:r>
      <w:r w:rsidR="00863EE4" w:rsidRPr="003E277C">
        <w:rPr>
          <w:rStyle w:val="aff2"/>
          <w:sz w:val="28"/>
          <w:szCs w:val="28"/>
          <w:lang w:val="uk-UA"/>
        </w:rPr>
        <w:t>7</w:t>
      </w:r>
      <w:r w:rsidRPr="003E277C">
        <w:rPr>
          <w:rStyle w:val="aff2"/>
          <w:sz w:val="28"/>
          <w:szCs w:val="28"/>
          <w:lang w:val="uk-UA"/>
        </w:rPr>
        <w:t xml:space="preserve"> Сучасні рішення благоустрою</w:t>
      </w:r>
    </w:p>
    <w:p w14:paraId="499E6A58" w14:textId="304CFD8D" w:rsidR="00A13F94" w:rsidRPr="003E277C" w:rsidRDefault="00334E9F"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У процесі формування сучасного житлового простору особливе значення надається оновленню елементів благоустрою як ключової складової комфортного середовища проживання. Становлення нової системи благоустрою на території реконструйованого житлового кварталу базується на принципах функціональної доцільності, </w:t>
      </w:r>
      <w:proofErr w:type="spellStart"/>
      <w:r w:rsidRPr="003E277C">
        <w:rPr>
          <w:sz w:val="28"/>
          <w:szCs w:val="28"/>
          <w:lang w:val="uk-UA"/>
        </w:rPr>
        <w:t>інклюзивності</w:t>
      </w:r>
      <w:proofErr w:type="spellEnd"/>
      <w:r w:rsidRPr="003E277C">
        <w:rPr>
          <w:sz w:val="28"/>
          <w:szCs w:val="28"/>
          <w:lang w:val="uk-UA"/>
        </w:rPr>
        <w:t xml:space="preserve">, безпеки, енергоефективності та гармонійного поєднання з ландшафтними і архітектурними особливостями забудови. </w:t>
      </w:r>
      <w:proofErr w:type="spellStart"/>
      <w:r w:rsidRPr="003E277C">
        <w:rPr>
          <w:sz w:val="28"/>
          <w:szCs w:val="28"/>
          <w:lang w:val="uk-UA"/>
        </w:rPr>
        <w:t>Проєкт</w:t>
      </w:r>
      <w:proofErr w:type="spellEnd"/>
      <w:r w:rsidRPr="003E277C">
        <w:rPr>
          <w:sz w:val="28"/>
          <w:szCs w:val="28"/>
          <w:lang w:val="uk-UA"/>
        </w:rPr>
        <w:t xml:space="preserve"> передбачає створення середовища, яке буде зручним та естетично привабливим для всіх вікових і </w:t>
      </w:r>
      <w:r w:rsidRPr="003E277C">
        <w:rPr>
          <w:sz w:val="28"/>
          <w:szCs w:val="28"/>
          <w:lang w:val="uk-UA"/>
        </w:rPr>
        <w:lastRenderedPageBreak/>
        <w:t xml:space="preserve">соціальних груп мешканців. Благоустрій охоплює низку заходів, спрямованих на модернізацію вуличного покриття, відновлення та створення майданчиків різного призначення, упорядкування зон відпочинку, облаштування освітлення, </w:t>
      </w:r>
      <w:proofErr w:type="spellStart"/>
      <w:r w:rsidRPr="003E277C">
        <w:rPr>
          <w:sz w:val="28"/>
          <w:szCs w:val="28"/>
          <w:lang w:val="uk-UA"/>
        </w:rPr>
        <w:t>велопарковок</w:t>
      </w:r>
      <w:proofErr w:type="spellEnd"/>
      <w:r w:rsidRPr="003E277C">
        <w:rPr>
          <w:sz w:val="28"/>
          <w:szCs w:val="28"/>
          <w:lang w:val="uk-UA"/>
        </w:rPr>
        <w:t xml:space="preserve"> і системи поводження з побутовими відходами. У межах території передбачено функціональне зонування, яке враховує специфіку потреб користувачів і просторові можливості ділянки. В основі планувального рішення лежить чітке розмежування активних, спокійних і технічних зон. Дитячі майданчики мають бути розміщені в центрі житлових утворень з урахуванням пішохідної доступності, візуального контролю з вікон квартир і захисту від транспортного потоку. Ігрові зони доповнюються сучасним обладнанням, яке відповідає санітарно-гігієнічним та безпековим нормам, має сертифікацію і враховує особливості користування дітьми різного віку. У конструктивному вирішенні передбачено використання амортизаційного покриття з гумової крихти, яке знижує ризик травматизму. Ігрові елементи розміщуються з дотриманням нормативних відстаней, що створює умови для безпечного використання кожної конструкції. Окрім традиційного ігрового обладнання, передбачено інсталяції з елементами сенсорного розвитку та інклюзивні модулі для дітей з особливими потребами. Спортивні майданчики формуються як багатофункціональні відкриті простори, що сприяють підтриманню здорового способу життя. Основними складовими таких майданчиків є вуличні тренажери, турніки, шведські стінки, лавки для вправ, що орієнтовані на різні групи користувачів, включно з молоддю та людьми середнього віку. У розміщенні таких елементів враховується орієнтація по сторонах світу, можливість природного затінення, зручність доступу та наявність зон для перепочинку. Покриття спортивної частини виконується з матеріалів, стійких до зношування, атмосферних впливів і механічних навантажень, зокрема з гумового покриття, що забезпечує пружність, </w:t>
      </w:r>
      <w:r w:rsidR="00BE164D" w:rsidRPr="003E277C">
        <w:rPr>
          <w:sz w:val="28"/>
          <w:szCs w:val="28"/>
          <w:lang w:val="uk-UA"/>
        </w:rPr>
        <w:t>анти ковзні</w:t>
      </w:r>
      <w:r w:rsidRPr="003E277C">
        <w:rPr>
          <w:sz w:val="28"/>
          <w:szCs w:val="28"/>
          <w:lang w:val="uk-UA"/>
        </w:rPr>
        <w:t xml:space="preserve"> властивості та легкість у догляді. Майданчики доповнюються озелененням по периметру, що виконує роль </w:t>
      </w:r>
      <w:r w:rsidRPr="003E277C">
        <w:rPr>
          <w:sz w:val="28"/>
          <w:szCs w:val="28"/>
          <w:lang w:val="uk-UA"/>
        </w:rPr>
        <w:lastRenderedPageBreak/>
        <w:t xml:space="preserve">шумового і зорового бар’єру. Особлива увага приділяється просторам для спокійного дозвілля, які формуються на периферії кварталу або поблизу озеленених зон. Для зручності передбачено встановлення лав з анатомічною спинкою, навісів, </w:t>
      </w:r>
      <w:proofErr w:type="spellStart"/>
      <w:r w:rsidRPr="003E277C">
        <w:rPr>
          <w:sz w:val="28"/>
          <w:szCs w:val="28"/>
          <w:lang w:val="uk-UA"/>
        </w:rPr>
        <w:t>пергол</w:t>
      </w:r>
      <w:proofErr w:type="spellEnd"/>
      <w:r w:rsidRPr="003E277C">
        <w:rPr>
          <w:sz w:val="28"/>
          <w:szCs w:val="28"/>
          <w:lang w:val="uk-UA"/>
        </w:rPr>
        <w:t xml:space="preserve"> і декоративних елементів. Оснащення таких місць дозволяє проводити час на свіжому повітрі людям старшого віку, молодим батькам, а також особам з обмеженими фізичними можливостями. У межах кварталу організовано </w:t>
      </w:r>
      <w:proofErr w:type="spellStart"/>
      <w:r w:rsidRPr="003E277C">
        <w:rPr>
          <w:sz w:val="28"/>
          <w:szCs w:val="28"/>
          <w:lang w:val="uk-UA"/>
        </w:rPr>
        <w:t>велопарковки</w:t>
      </w:r>
      <w:proofErr w:type="spellEnd"/>
      <w:r w:rsidRPr="003E277C">
        <w:rPr>
          <w:sz w:val="28"/>
          <w:szCs w:val="28"/>
          <w:lang w:val="uk-UA"/>
        </w:rPr>
        <w:t xml:space="preserve">, що розташовані біля входів до будинків, громадських об’єктів та зон загального користування. Конструкції виконані з </w:t>
      </w:r>
      <w:proofErr w:type="spellStart"/>
      <w:r w:rsidRPr="003E277C">
        <w:rPr>
          <w:sz w:val="28"/>
          <w:szCs w:val="28"/>
          <w:lang w:val="uk-UA"/>
        </w:rPr>
        <w:t>антивандальних</w:t>
      </w:r>
      <w:proofErr w:type="spellEnd"/>
      <w:r w:rsidRPr="003E277C">
        <w:rPr>
          <w:sz w:val="28"/>
          <w:szCs w:val="28"/>
          <w:lang w:val="uk-UA"/>
        </w:rPr>
        <w:t xml:space="preserve"> матеріалів, мають просту форму і дозволяють кріпити велосипед у кількох точках. Таке рішення забезпечує збереження транспорту, сприяє розвитку сталої мобільності й знижує </w:t>
      </w:r>
      <w:proofErr w:type="spellStart"/>
      <w:r w:rsidRPr="003E277C">
        <w:rPr>
          <w:sz w:val="28"/>
          <w:szCs w:val="28"/>
          <w:lang w:val="uk-UA"/>
        </w:rPr>
        <w:t>автомобілеорієнтованість</w:t>
      </w:r>
      <w:proofErr w:type="spellEnd"/>
      <w:r w:rsidRPr="003E277C">
        <w:rPr>
          <w:sz w:val="28"/>
          <w:szCs w:val="28"/>
          <w:lang w:val="uk-UA"/>
        </w:rPr>
        <w:t xml:space="preserve"> простору. Освітлення території реалізується за допомогою комбінованої системи сучасних ліхтарів із LED-технологіями, які мають високу світлову віддачу та низьке енергоспоживання. Частина ліхтарів обладнана датчиками руху й регулюванням яскравості, що дозволяє зменшити споживання електроенергії без зниження рівня безпеки. Опори освітлення мають антикорозійне покриття, висоту 3–4 м та розташовуються вздовж основних пішохідних маршрутів, біля вхідних зон, зон відпочинку і місць паркування. Частина освітлювальних приладів живиться від сонячних панелей, що підвищує автономність і знижує витрати на експлуатацію. У місцях зміни планувальної структури передбачено демонтаж старих ліхтарів з наступним монтажем нових елементів відповідно до оновленої схеми благоустрою. Система утилізації побутових відходів модернізується шляхом запровадження підземних контейнерів, які мають високу естетичну та санітарну ефективність. Контейнери типу заглибленої конструкції влаштовуються в спеціальних бетонних колодязях, надземна частина яких представлена приймальними елементами з маркуванням для роздільного збору. Така система дозволяє уникнути розповсюдження неприємних запахів, забезпечує санітарну безпеку, спрощує обслуговування і покращує візуальне сприйняття території. </w:t>
      </w:r>
      <w:r w:rsidRPr="003E277C">
        <w:rPr>
          <w:sz w:val="28"/>
          <w:szCs w:val="28"/>
          <w:lang w:val="uk-UA"/>
        </w:rPr>
        <w:lastRenderedPageBreak/>
        <w:t>Розміщення контейнерів виконується з урахуванням нормативів пішохідної досяжності та санітарних розривів, передбачено зручні під’їзди для сміттєвозів. Усі заходи з благоустрою реалізуються з урахуванням чинних вимог будівельного і санітарного законодавства, а також принципів сталої урбаністики. Формування середовища орієнтоване на створення адаптивного, комфортного й функціонального простору, що відповідає сучасному баченню житлової інфраструктури в місті. Залучення новітніх матеріалів, технологій і архітектурних рішень дозволяє підвищити довговічність елементів благоустрою, зменшити експлуатаційні витрати та підвищити якість життя мешканців. У підході до благоустрою акцент зроблено на комплексність, екологічну ефективність і гнучкість у пристосуванні до змін потреб користувачів у майбутньому.</w:t>
      </w:r>
    </w:p>
    <w:p w14:paraId="56D3BE4B" w14:textId="77777777" w:rsidR="00037B92" w:rsidRPr="003E277C" w:rsidRDefault="00037B92" w:rsidP="00AA145A">
      <w:pPr>
        <w:pStyle w:val="af8"/>
        <w:spacing w:before="0" w:beforeAutospacing="0" w:after="0" w:afterAutospacing="0" w:line="360" w:lineRule="auto"/>
        <w:ind w:firstLine="567"/>
        <w:jc w:val="both"/>
        <w:rPr>
          <w:sz w:val="28"/>
          <w:szCs w:val="28"/>
          <w:lang w:val="uk-UA"/>
        </w:rPr>
      </w:pPr>
    </w:p>
    <w:p w14:paraId="4891C17F" w14:textId="26E7C3EB" w:rsidR="00334E9F" w:rsidRPr="003E277C" w:rsidRDefault="00334E9F" w:rsidP="00AA145A">
      <w:pPr>
        <w:spacing w:line="360" w:lineRule="auto"/>
        <w:ind w:firstLine="567"/>
        <w:jc w:val="both"/>
        <w:rPr>
          <w:sz w:val="28"/>
          <w:szCs w:val="28"/>
          <w:lang w:val="uk-UA"/>
        </w:rPr>
      </w:pPr>
      <w:r w:rsidRPr="003E277C">
        <w:rPr>
          <w:b/>
          <w:bCs/>
          <w:sz w:val="28"/>
          <w:szCs w:val="28"/>
          <w:lang w:val="uk-UA"/>
        </w:rPr>
        <w:t>2.</w:t>
      </w:r>
      <w:r w:rsidR="00863EE4" w:rsidRPr="003E277C">
        <w:rPr>
          <w:b/>
          <w:bCs/>
          <w:sz w:val="28"/>
          <w:szCs w:val="28"/>
          <w:lang w:val="uk-UA"/>
        </w:rPr>
        <w:t>8</w:t>
      </w:r>
      <w:r w:rsidRPr="003E277C">
        <w:rPr>
          <w:b/>
          <w:bCs/>
          <w:sz w:val="28"/>
          <w:szCs w:val="28"/>
          <w:lang w:val="uk-UA"/>
        </w:rPr>
        <w:t xml:space="preserve"> Забезпечення руху пішоходів і транспорту </w:t>
      </w:r>
    </w:p>
    <w:p w14:paraId="1AB8FCA8" w14:textId="5FAC6244" w:rsidR="00334E9F" w:rsidRPr="003E277C" w:rsidRDefault="00334E9F" w:rsidP="00AA145A">
      <w:pPr>
        <w:spacing w:line="360" w:lineRule="auto"/>
        <w:ind w:firstLine="567"/>
        <w:jc w:val="both"/>
        <w:rPr>
          <w:sz w:val="28"/>
          <w:szCs w:val="28"/>
          <w:lang w:val="uk-UA"/>
        </w:rPr>
      </w:pPr>
      <w:r w:rsidRPr="003E277C">
        <w:rPr>
          <w:sz w:val="28"/>
          <w:szCs w:val="28"/>
          <w:lang w:val="uk-UA"/>
        </w:rPr>
        <w:t xml:space="preserve">У рамках </w:t>
      </w:r>
      <w:proofErr w:type="spellStart"/>
      <w:r w:rsidRPr="003E277C">
        <w:rPr>
          <w:sz w:val="28"/>
          <w:szCs w:val="28"/>
          <w:lang w:val="uk-UA"/>
        </w:rPr>
        <w:t>проєкту</w:t>
      </w:r>
      <w:proofErr w:type="spellEnd"/>
      <w:r w:rsidRPr="003E277C">
        <w:rPr>
          <w:sz w:val="28"/>
          <w:szCs w:val="28"/>
          <w:lang w:val="uk-UA"/>
        </w:rPr>
        <w:t xml:space="preserve"> реконструкції житлового кварталу запропоновано впорядковану структуру переміщення, яка охоплює як пішохідні, так і транспортні потоки, адаптовану до потреб різних категорій населення, включаючи маломобільних осіб, мешканців з інвалідністю, дітей, велосипедистів і користувачів приватного та комунального транспорту. Просторова організація руху передбачає логічну послідовність маршрутів, їхню інтеграцію з основними функціональними зонами та максимальну доступність ключових об’єктів інфраструктури. Мережа пішохідних шляхів формується з урахуванням напрямків щоденного руху мешканців між житловими будинками, зонами громадського користування, дитячими та спортивними майданчиками, майданчиками для збирання побутових відходів, зонами паркування, підземним паркінгом, а також зупинками громадського транспорту, які забезпечують зовнішній зв'язок території. Ширина пішохідних зон у місцях з інтенсивним рухом становить 1,8 метра, у менш завантажених ділянках — від 1,2 до 1,5 метра. Покриття тротуарів виконано з фігурної </w:t>
      </w:r>
      <w:r w:rsidRPr="003E277C">
        <w:rPr>
          <w:sz w:val="28"/>
          <w:szCs w:val="28"/>
          <w:lang w:val="uk-UA"/>
        </w:rPr>
        <w:lastRenderedPageBreak/>
        <w:t xml:space="preserve">бетонної плитки з </w:t>
      </w:r>
      <w:proofErr w:type="spellStart"/>
      <w:r w:rsidRPr="003E277C">
        <w:rPr>
          <w:sz w:val="28"/>
          <w:szCs w:val="28"/>
          <w:lang w:val="uk-UA"/>
        </w:rPr>
        <w:t>антиковзною</w:t>
      </w:r>
      <w:proofErr w:type="spellEnd"/>
      <w:r w:rsidRPr="003E277C">
        <w:rPr>
          <w:sz w:val="28"/>
          <w:szCs w:val="28"/>
          <w:lang w:val="uk-UA"/>
        </w:rPr>
        <w:t xml:space="preserve"> поверхнею, що забезпечує безпечне переміщення за будь-яких погодних умов. Усі елементи пішохідної мережі реалізуються відповідно до принципів </w:t>
      </w:r>
      <w:r w:rsidR="00BE164D" w:rsidRPr="003E277C">
        <w:rPr>
          <w:sz w:val="28"/>
          <w:szCs w:val="28"/>
          <w:lang w:val="uk-UA"/>
        </w:rPr>
        <w:t>без бар’єрного</w:t>
      </w:r>
      <w:r w:rsidRPr="003E277C">
        <w:rPr>
          <w:sz w:val="28"/>
          <w:szCs w:val="28"/>
          <w:lang w:val="uk-UA"/>
        </w:rPr>
        <w:t xml:space="preserve"> середовища, що включає пониження бордюрів у зонах переходів, застосування тактильної плитки для орієнтування осіб із порушеннями зору, облаштування місць для відпочинку на маршрутах пересування, особливо поблизу громадських просторів. Уздовж головних пішохідних маршрутів передбачено встановлення лав, урн та елементів декоративного озеленення, що сприяє комфортному перебуванню на відкритому повітрі. Велосипедна інфраструктура організована у вигляді окремих доріжок завширшки 1,2 метра, які пролягають паралельно тротуарам, але фізично відділені бордюром або смугою озеленення, що мінімізує ймовірність виникнення конфліктів між пішоходами та велосипедистами. </w:t>
      </w:r>
      <w:proofErr w:type="spellStart"/>
      <w:r w:rsidRPr="003E277C">
        <w:rPr>
          <w:sz w:val="28"/>
          <w:szCs w:val="28"/>
          <w:lang w:val="uk-UA"/>
        </w:rPr>
        <w:t>Велопарковки</w:t>
      </w:r>
      <w:proofErr w:type="spellEnd"/>
      <w:r w:rsidRPr="003E277C">
        <w:rPr>
          <w:sz w:val="28"/>
          <w:szCs w:val="28"/>
          <w:lang w:val="uk-UA"/>
        </w:rPr>
        <w:t xml:space="preserve"> встановлюються поблизу вхідних груп будинків, зон відпочинку та громадських будівель і мають </w:t>
      </w:r>
      <w:proofErr w:type="spellStart"/>
      <w:r w:rsidRPr="003E277C">
        <w:rPr>
          <w:sz w:val="28"/>
          <w:szCs w:val="28"/>
          <w:lang w:val="uk-UA"/>
        </w:rPr>
        <w:t>антивандальний</w:t>
      </w:r>
      <w:proofErr w:type="spellEnd"/>
      <w:r w:rsidRPr="003E277C">
        <w:rPr>
          <w:sz w:val="28"/>
          <w:szCs w:val="28"/>
          <w:lang w:val="uk-UA"/>
        </w:rPr>
        <w:t xml:space="preserve"> захист, що дозволяє надійно фіксувати велосипеди. Рух автотранспорту організовано через основну магістраль, яка проходить через територію кварталу і має ширину 5,5–6 метрів, достатню для безперешкодного проїзду легкових і спеціалізованих транспортних засобів. Покриття дороги виконується з асфальтобетону, із урахуванням необхідної міцності, стійкості до деформацій і довговічності експлуатації. Планувальна структура внутрішніх проїздів базується на кільцевій схемі, що сприяє рівномірному розподілу транспортних потоків, зменшенню кількості перехресть і зниженню ризику зіткнень з пішоходами. Другорядні проїзди, які забезпечують доступ до окремих будівель, мають ширину 4,5 метра. Особливу увагу приділено організації паркування. Враховуючи зростаючу кількість приватного транспорту, передбачено поєднання відкритих майданчиків тимчасового зберігання автомобілів із підземним паркінгом. </w:t>
      </w:r>
      <w:proofErr w:type="spellStart"/>
      <w:r w:rsidRPr="003E277C">
        <w:rPr>
          <w:sz w:val="28"/>
          <w:szCs w:val="28"/>
          <w:lang w:val="uk-UA"/>
        </w:rPr>
        <w:t>Парковки</w:t>
      </w:r>
      <w:proofErr w:type="spellEnd"/>
      <w:r w:rsidRPr="003E277C">
        <w:rPr>
          <w:sz w:val="28"/>
          <w:szCs w:val="28"/>
          <w:lang w:val="uk-UA"/>
        </w:rPr>
        <w:t xml:space="preserve"> відкритого типу обладнуються уздовж проїздів, їхня загальна площа становить 92,5 квадратних метра, а розміщення відбувається з дотриманням нормативних санітарних і </w:t>
      </w:r>
      <w:r w:rsidRPr="003E277C">
        <w:rPr>
          <w:sz w:val="28"/>
          <w:szCs w:val="28"/>
          <w:lang w:val="uk-UA"/>
        </w:rPr>
        <w:lastRenderedPageBreak/>
        <w:t xml:space="preserve">протипожежних розривів. Основний обсяг зберігання автотранспорту організовано у підземному паркінгу новозбудованого десятиповерхового житлового будинку, який здатен забезпечити потреби мешканців цього об’єкта в повному обсязі — 185 машино-місць. Паркінг </w:t>
      </w:r>
      <w:proofErr w:type="spellStart"/>
      <w:r w:rsidRPr="003E277C">
        <w:rPr>
          <w:sz w:val="28"/>
          <w:szCs w:val="28"/>
          <w:lang w:val="uk-UA"/>
        </w:rPr>
        <w:t>спроєктовано</w:t>
      </w:r>
      <w:proofErr w:type="spellEnd"/>
      <w:r w:rsidRPr="003E277C">
        <w:rPr>
          <w:sz w:val="28"/>
          <w:szCs w:val="28"/>
          <w:lang w:val="uk-UA"/>
        </w:rPr>
        <w:t xml:space="preserve"> з урахуванням чинних вимог щодо безпеки: передбачено автоматичну вентиляцію, системи пожежогасіння, евакуаційні виходи, а також облаштовано зарядні станції для електромобілів. Окремі місця виділено для автівок осіб з інвалідністю — вони мають розширені параметри та зручне розташування поблизу під'їздів. Для організації безпечного вуличного руху впроваджуються додаткові заходи — встановлюються дорожні знаки, виконано горизонтальну розмітку, облаштовано підвищені пішохідні переходи, особливо біля дитячих майданчиків і зон з високою пішохідною активністю. Освітлення пішохідних маршрутів і проїздів здійснюється за рахунок LED-ліхтарів, розміщених на опорах заввишки 3,5 метра з інтервалом 20–25 метрів, що дозволяє забезпечити рівномірне </w:t>
      </w:r>
      <w:r w:rsidR="00E4234B" w:rsidRPr="003E277C">
        <w:rPr>
          <w:sz w:val="28"/>
          <w:szCs w:val="28"/>
          <w:lang w:val="uk-UA"/>
        </w:rPr>
        <w:t>світло розподілення</w:t>
      </w:r>
      <w:r w:rsidRPr="003E277C">
        <w:rPr>
          <w:sz w:val="28"/>
          <w:szCs w:val="28"/>
          <w:lang w:val="uk-UA"/>
        </w:rPr>
        <w:t xml:space="preserve">. Джерела світла не спричиняють осліплення водіїв, мають достатню потужність і тривалий термін експлуатації. Частина ліхтарів додатково інтегрується у покриття тротуарів і сходів у вигляді вбудованих освітлювальних елементів із сенсорами руху, що підвищує енергоефективність системи загалом. З метою забезпечення повної доступності території для спеціального транспорту, у тому числі пожежної та швидкої допомоги, проїзди </w:t>
      </w:r>
      <w:r w:rsidR="00084ABF" w:rsidRPr="003E277C">
        <w:rPr>
          <w:sz w:val="28"/>
          <w:szCs w:val="28"/>
          <w:lang w:val="uk-UA"/>
        </w:rPr>
        <w:t>спроектовано</w:t>
      </w:r>
      <w:r w:rsidRPr="003E277C">
        <w:rPr>
          <w:sz w:val="28"/>
          <w:szCs w:val="28"/>
          <w:lang w:val="uk-UA"/>
        </w:rPr>
        <w:t xml:space="preserve"> з урахуванням нормативних радіусів повороту, забезпечено достатні габарити для маневрування, а також передбачено евакуаційні маршрути з підземного паркінгу, що відповідають вимогам безпеки. Враховано також технічні особливості проїзду сміттєзбиральної техніки до майданчиків ТПВ. Всі технічні рішення узгоджуються з актуальними містобудівними нормами, що регламентують організацію </w:t>
      </w:r>
      <w:r w:rsidR="00BE164D" w:rsidRPr="003E277C">
        <w:rPr>
          <w:sz w:val="28"/>
          <w:szCs w:val="28"/>
          <w:lang w:val="uk-UA"/>
        </w:rPr>
        <w:t>вуличної</w:t>
      </w:r>
      <w:r w:rsidRPr="003E277C">
        <w:rPr>
          <w:sz w:val="28"/>
          <w:szCs w:val="28"/>
          <w:lang w:val="uk-UA"/>
        </w:rPr>
        <w:t xml:space="preserve">-дорожньої мережі, з урахуванням сучасних вимог до безпечності та сталого розвитку міського середовища. Інтеграція функціональних маршрутів, чітке розмежування потоків, раціональна </w:t>
      </w:r>
      <w:r w:rsidRPr="003E277C">
        <w:rPr>
          <w:sz w:val="28"/>
          <w:szCs w:val="28"/>
          <w:lang w:val="uk-UA"/>
        </w:rPr>
        <w:lastRenderedPageBreak/>
        <w:t xml:space="preserve">структура паркування, комплексна система освітлення та дотримання інклюзивних підходів формують нову якість пересування в межах житлового кварталу, що реконструюється. Рішення, передбачені у </w:t>
      </w:r>
      <w:proofErr w:type="spellStart"/>
      <w:r w:rsidRPr="003E277C">
        <w:rPr>
          <w:sz w:val="28"/>
          <w:szCs w:val="28"/>
          <w:lang w:val="uk-UA"/>
        </w:rPr>
        <w:t>проєкті</w:t>
      </w:r>
      <w:proofErr w:type="spellEnd"/>
      <w:r w:rsidRPr="003E277C">
        <w:rPr>
          <w:sz w:val="28"/>
          <w:szCs w:val="28"/>
          <w:lang w:val="uk-UA"/>
        </w:rPr>
        <w:t>, покликані забезпечити ефективне, комфортне та безпечне функціонування всієї транспортно-пішохідної системи без створення конфліктів між її окремими компонентами.</w:t>
      </w:r>
    </w:p>
    <w:p w14:paraId="166D4D3C" w14:textId="77777777" w:rsidR="00037B92" w:rsidRPr="003E277C" w:rsidRDefault="00037B92" w:rsidP="00037B92">
      <w:pPr>
        <w:spacing w:line="360" w:lineRule="auto"/>
        <w:ind w:firstLine="567"/>
        <w:jc w:val="center"/>
        <w:rPr>
          <w:b/>
          <w:sz w:val="28"/>
          <w:szCs w:val="28"/>
          <w:lang w:val="uk-UA"/>
        </w:rPr>
      </w:pPr>
    </w:p>
    <w:p w14:paraId="6E054D47" w14:textId="77777777" w:rsidR="00037B92" w:rsidRPr="003E277C" w:rsidRDefault="00037B92" w:rsidP="00037B92">
      <w:pPr>
        <w:spacing w:line="360" w:lineRule="auto"/>
        <w:ind w:firstLine="567"/>
        <w:jc w:val="center"/>
        <w:rPr>
          <w:b/>
          <w:sz w:val="28"/>
          <w:szCs w:val="28"/>
          <w:lang w:val="uk-UA"/>
        </w:rPr>
      </w:pPr>
    </w:p>
    <w:p w14:paraId="2F96E715" w14:textId="77777777" w:rsidR="00037B92" w:rsidRPr="003E277C" w:rsidRDefault="00037B92">
      <w:pPr>
        <w:rPr>
          <w:b/>
          <w:sz w:val="28"/>
          <w:szCs w:val="28"/>
          <w:lang w:val="uk-UA"/>
        </w:rPr>
      </w:pPr>
      <w:r w:rsidRPr="003E277C">
        <w:rPr>
          <w:b/>
          <w:sz w:val="28"/>
          <w:szCs w:val="28"/>
          <w:lang w:val="uk-UA"/>
        </w:rPr>
        <w:br w:type="page"/>
      </w:r>
    </w:p>
    <w:p w14:paraId="6AAA1EFC" w14:textId="77777777" w:rsidR="00037B92" w:rsidRPr="003E277C" w:rsidRDefault="00037B92" w:rsidP="00037B92">
      <w:pPr>
        <w:spacing w:line="360" w:lineRule="auto"/>
        <w:ind w:firstLine="567"/>
        <w:jc w:val="center"/>
        <w:rPr>
          <w:b/>
          <w:sz w:val="28"/>
          <w:szCs w:val="28"/>
          <w:lang w:val="uk-UA"/>
        </w:rPr>
      </w:pPr>
    </w:p>
    <w:p w14:paraId="3D1EF520" w14:textId="77777777" w:rsidR="00037B92" w:rsidRPr="003E277C" w:rsidRDefault="00037B92" w:rsidP="00037B92">
      <w:pPr>
        <w:spacing w:line="360" w:lineRule="auto"/>
        <w:ind w:firstLine="567"/>
        <w:jc w:val="center"/>
        <w:rPr>
          <w:b/>
          <w:sz w:val="28"/>
          <w:szCs w:val="28"/>
          <w:lang w:val="uk-UA"/>
        </w:rPr>
      </w:pPr>
    </w:p>
    <w:p w14:paraId="22EED8FC" w14:textId="1B739B71" w:rsidR="0093519E" w:rsidRPr="003E277C" w:rsidRDefault="0093519E" w:rsidP="00037B92">
      <w:pPr>
        <w:spacing w:line="360" w:lineRule="auto"/>
        <w:ind w:firstLine="567"/>
        <w:jc w:val="center"/>
        <w:rPr>
          <w:sz w:val="28"/>
          <w:szCs w:val="28"/>
          <w:lang w:val="uk-UA"/>
        </w:rPr>
      </w:pPr>
      <w:r w:rsidRPr="003E277C">
        <w:rPr>
          <w:b/>
          <w:sz w:val="28"/>
          <w:szCs w:val="28"/>
          <w:lang w:val="uk-UA"/>
        </w:rPr>
        <w:t xml:space="preserve">Розділ. I </w:t>
      </w:r>
      <w:proofErr w:type="spellStart"/>
      <w:r w:rsidRPr="003E277C">
        <w:rPr>
          <w:b/>
          <w:sz w:val="28"/>
          <w:szCs w:val="28"/>
          <w:lang w:val="uk-UA"/>
        </w:rPr>
        <w:t>I</w:t>
      </w:r>
      <w:proofErr w:type="spellEnd"/>
      <w:r w:rsidRPr="003E277C">
        <w:rPr>
          <w:b/>
          <w:sz w:val="28"/>
          <w:szCs w:val="28"/>
          <w:lang w:val="uk-UA"/>
        </w:rPr>
        <w:t xml:space="preserve"> </w:t>
      </w:r>
      <w:proofErr w:type="spellStart"/>
      <w:r w:rsidRPr="003E277C">
        <w:rPr>
          <w:b/>
          <w:sz w:val="28"/>
          <w:szCs w:val="28"/>
          <w:lang w:val="uk-UA"/>
        </w:rPr>
        <w:t>I</w:t>
      </w:r>
      <w:proofErr w:type="spellEnd"/>
      <w:r w:rsidRPr="003E277C">
        <w:rPr>
          <w:b/>
          <w:sz w:val="28"/>
          <w:szCs w:val="28"/>
          <w:lang w:val="uk-UA"/>
        </w:rPr>
        <w:t>.</w:t>
      </w:r>
    </w:p>
    <w:p w14:paraId="4006FB50" w14:textId="77777777" w:rsidR="0093519E" w:rsidRPr="003E277C" w:rsidRDefault="0093519E" w:rsidP="00037B92">
      <w:pPr>
        <w:widowControl w:val="0"/>
        <w:spacing w:line="360" w:lineRule="auto"/>
        <w:ind w:firstLine="567"/>
        <w:jc w:val="center"/>
        <w:rPr>
          <w:b/>
          <w:sz w:val="28"/>
          <w:szCs w:val="28"/>
          <w:lang w:val="uk-UA"/>
        </w:rPr>
      </w:pPr>
    </w:p>
    <w:p w14:paraId="66E3F5A4" w14:textId="77777777" w:rsidR="0093519E" w:rsidRPr="003E277C" w:rsidRDefault="0093519E" w:rsidP="00037B92">
      <w:pPr>
        <w:widowControl w:val="0"/>
        <w:spacing w:line="360" w:lineRule="auto"/>
        <w:ind w:firstLine="567"/>
        <w:jc w:val="center"/>
        <w:rPr>
          <w:sz w:val="28"/>
          <w:szCs w:val="28"/>
          <w:lang w:val="uk-UA"/>
        </w:rPr>
      </w:pPr>
      <w:r w:rsidRPr="003E277C">
        <w:rPr>
          <w:sz w:val="28"/>
          <w:szCs w:val="28"/>
          <w:lang w:val="uk-UA"/>
        </w:rPr>
        <w:t xml:space="preserve">“ </w:t>
      </w:r>
      <w:r w:rsidRPr="003E277C">
        <w:rPr>
          <w:b/>
          <w:sz w:val="28"/>
          <w:szCs w:val="28"/>
          <w:lang w:val="uk-UA"/>
        </w:rPr>
        <w:t>КОНСТРУКТИВНИЙ РОЗДІЛ</w:t>
      </w:r>
      <w:r w:rsidRPr="003E277C">
        <w:rPr>
          <w:sz w:val="28"/>
          <w:szCs w:val="28"/>
          <w:lang w:val="uk-UA"/>
        </w:rPr>
        <w:t>”</w:t>
      </w:r>
    </w:p>
    <w:p w14:paraId="52537CA7" w14:textId="14381D2A" w:rsidR="0093519E" w:rsidRPr="003E277C" w:rsidRDefault="0093519E" w:rsidP="00AA145A">
      <w:pPr>
        <w:widowControl w:val="0"/>
        <w:spacing w:line="360" w:lineRule="auto"/>
        <w:ind w:firstLine="567"/>
        <w:jc w:val="both"/>
        <w:rPr>
          <w:b/>
          <w:sz w:val="28"/>
          <w:szCs w:val="28"/>
          <w:lang w:val="uk-UA"/>
        </w:rPr>
      </w:pPr>
    </w:p>
    <w:p w14:paraId="47C38689" w14:textId="77777777" w:rsidR="00037B92" w:rsidRPr="003E277C" w:rsidRDefault="00037B92" w:rsidP="00AA145A">
      <w:pPr>
        <w:widowControl w:val="0"/>
        <w:spacing w:line="360" w:lineRule="auto"/>
        <w:ind w:firstLine="567"/>
        <w:jc w:val="both"/>
        <w:rPr>
          <w:b/>
          <w:sz w:val="28"/>
          <w:szCs w:val="28"/>
          <w:lang w:val="uk-UA"/>
        </w:rPr>
      </w:pPr>
    </w:p>
    <w:p w14:paraId="27EC90C6" w14:textId="0001953E" w:rsidR="0093519E" w:rsidRPr="003E277C" w:rsidRDefault="0093519E" w:rsidP="00AA145A">
      <w:pPr>
        <w:pStyle w:val="af8"/>
        <w:spacing w:before="0" w:beforeAutospacing="0" w:after="0" w:afterAutospacing="0" w:line="360" w:lineRule="auto"/>
        <w:ind w:firstLine="567"/>
        <w:jc w:val="both"/>
        <w:rPr>
          <w:b/>
          <w:bCs/>
          <w:sz w:val="28"/>
          <w:szCs w:val="28"/>
          <w:lang w:val="uk-UA"/>
        </w:rPr>
      </w:pPr>
      <w:r w:rsidRPr="003E277C">
        <w:rPr>
          <w:sz w:val="28"/>
          <w:szCs w:val="28"/>
          <w:lang w:val="uk-UA"/>
        </w:rPr>
        <w:br w:type="page"/>
      </w:r>
      <w:r w:rsidRPr="003E277C">
        <w:rPr>
          <w:b/>
          <w:bCs/>
          <w:sz w:val="28"/>
          <w:szCs w:val="28"/>
          <w:lang w:val="uk-UA"/>
        </w:rPr>
        <w:lastRenderedPageBreak/>
        <w:t>3.1 Конструкції дорожнього покриття</w:t>
      </w:r>
    </w:p>
    <w:p w14:paraId="390D74F8" w14:textId="09BEFF81" w:rsidR="00037B92" w:rsidRPr="003E277C" w:rsidRDefault="008C2BE7"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У межах реконструкції житлового кварталу організація дорожнього покриття є одним з основних елементів формування функціонального та комфортного середовища, що забезпечує ефективну експлуатацію прибудинкової території. Запропоновані типи покриттів враховують специфіку різних зон — проїздів, тротуарів, дитячих, спортивних, господарських майданчиків та зон відпочинку. Конструктивні рішення базуються на сучасних матеріалах та відповідності нормативним вимогам щодо несучої здатності, довговічності, безпеки та зручності експлуатації. Для кожного типу поверхні передбачено окрему багатошарову конструкцію, що забезпечує її стабільність, водовідвідні характеристики та опір зношуванню під дією навантажень. Загальна площа покриттів на території становить 3231 м², з них 950 м² відведено під асфальтобетонне покриття проїздів, 860 м² — під покриття тротуарів, 829 м² — під покриття дитячих майданчиків, 237 м² — спортивних майданчиків, 118 м² — господарських майданчиків, а також 237 м² — майданчиків для відпочинку населення. Усі типи покриттів згруповані відповідно до умов експлуатації та закладені у вигляді конструктивних схем, що деталізують послідовність шарів і матеріали. Тип 1 застосовується на території господарських майданчиків, де передбачається періодичне навантаження з боку технічного транспорту, контейнерів для збору твердих побутових відходів і зон завантаження. Конструкція цього покриття складається з бетонних плит, укладених на ущільнений щебеневий шар, що спирається на вирівняну піщану основу. Такий варіант забезпечує високу стійкість до статичних навантажень, а також ефективне відведення вологи. Додатково передбачається облаштування </w:t>
      </w:r>
      <w:proofErr w:type="spellStart"/>
      <w:r w:rsidRPr="003E277C">
        <w:rPr>
          <w:sz w:val="28"/>
          <w:szCs w:val="28"/>
          <w:lang w:val="uk-UA"/>
        </w:rPr>
        <w:t>бордюрного</w:t>
      </w:r>
      <w:proofErr w:type="spellEnd"/>
      <w:r w:rsidRPr="003E277C">
        <w:rPr>
          <w:sz w:val="28"/>
          <w:szCs w:val="28"/>
          <w:lang w:val="uk-UA"/>
        </w:rPr>
        <w:t xml:space="preserve"> каменю по периметру для обмеження переміщення покриття та утримання форми. Тип 2 передбачений для дитячих і спортивних майданчиків. Ця категорія покриттів вимагає особливої уваги до безпеки користувачів, тому використовується спеціалізоване покриття з гумової крихти, яке має амортизаційні властивості, </w:t>
      </w:r>
      <w:r w:rsidRPr="003E277C">
        <w:rPr>
          <w:sz w:val="28"/>
          <w:szCs w:val="28"/>
          <w:lang w:val="uk-UA"/>
        </w:rPr>
        <w:lastRenderedPageBreak/>
        <w:t xml:space="preserve">стійке до механічного зношування, не втрачає функціональних якостей при впливі опадів і температурних коливань. Під основним шаром покриття знаходиться ущільнений піщаний шар, що забезпечує рівність поверхні та дренаж. У зонах спортивного призначення товщина покриття збільшується, що дозволяє краще поглинати удари та знижувати навантаження на суглоби користувачів. По периметру майданчиків встановлюються бетонні або гумові бордюри, які перешкоджають розповсюдженню покриття та підвищують його стійкість до механічних впливів. Тип 3 застосовується для проїздів автомобільного транспорту на території житлового комплексу. Конструкція включає в себе верхній шар з гарячого дрібнозернистого асфальтобетону, укладеного на </w:t>
      </w:r>
      <w:r w:rsidR="00BE164D" w:rsidRPr="003E277C">
        <w:rPr>
          <w:sz w:val="28"/>
          <w:szCs w:val="28"/>
          <w:lang w:val="uk-UA"/>
        </w:rPr>
        <w:t>вирівнюваний</w:t>
      </w:r>
      <w:r w:rsidRPr="003E277C">
        <w:rPr>
          <w:sz w:val="28"/>
          <w:szCs w:val="28"/>
          <w:lang w:val="uk-UA"/>
        </w:rPr>
        <w:t xml:space="preserve"> шар з </w:t>
      </w:r>
      <w:r w:rsidR="00BE164D" w:rsidRPr="003E277C">
        <w:rPr>
          <w:sz w:val="28"/>
          <w:szCs w:val="28"/>
          <w:lang w:val="uk-UA"/>
        </w:rPr>
        <w:t>щебню</w:t>
      </w:r>
      <w:r w:rsidRPr="003E277C">
        <w:rPr>
          <w:sz w:val="28"/>
          <w:szCs w:val="28"/>
          <w:lang w:val="uk-UA"/>
        </w:rPr>
        <w:t xml:space="preserve"> фракції середнього розміру. Нижня основа формується з ущільненого піску з попереднім плануванням профілю дороги. Асфальтобетонне покриття забезпечує довготривалу експлуатацію за умови періодичного обслуговування, зокрема очищення та нанесення </w:t>
      </w:r>
      <w:r w:rsidR="00BE164D" w:rsidRPr="003E277C">
        <w:rPr>
          <w:sz w:val="28"/>
          <w:szCs w:val="28"/>
          <w:lang w:val="uk-UA"/>
        </w:rPr>
        <w:t>герметизуючі</w:t>
      </w:r>
      <w:r w:rsidRPr="003E277C">
        <w:rPr>
          <w:sz w:val="28"/>
          <w:szCs w:val="28"/>
          <w:lang w:val="uk-UA"/>
        </w:rPr>
        <w:t xml:space="preserve"> засобів у місцях стиків. При виконанні робіт застосовуються ущільнювачі для стиків, що запобігають проникненню води. Ширина проїзної частини </w:t>
      </w:r>
      <w:proofErr w:type="spellStart"/>
      <w:r w:rsidRPr="003E277C">
        <w:rPr>
          <w:sz w:val="28"/>
          <w:szCs w:val="28"/>
          <w:lang w:val="uk-UA"/>
        </w:rPr>
        <w:t>проєктована</w:t>
      </w:r>
      <w:proofErr w:type="spellEnd"/>
      <w:r w:rsidRPr="003E277C">
        <w:rPr>
          <w:sz w:val="28"/>
          <w:szCs w:val="28"/>
          <w:lang w:val="uk-UA"/>
        </w:rPr>
        <w:t xml:space="preserve"> з урахуванням нормативів для двостороннього руху та доступу пожежного транспорту, з дотриманням ухилів для водовідведення. Тип 4 реалізується для тротуарів та зон відпочинку. Покриття складається з тротуарної фігурної плитки, яка укладається на піщано-щебеневу основу, що забезпечує міцність і стійкість поверхні. Товщина плитки залежить від рівня навантаження — у пішохідних зонах застосовується плитка завтовшки 60 мм. У зонах, прилеглих до вхідних груп, передбачається використання тактильної плитки для орієнтації маломобільних груп населення. Поверхня плитки має </w:t>
      </w:r>
      <w:r w:rsidR="00BE164D" w:rsidRPr="003E277C">
        <w:rPr>
          <w:sz w:val="28"/>
          <w:szCs w:val="28"/>
          <w:lang w:val="uk-UA"/>
        </w:rPr>
        <w:t>анти ковзну</w:t>
      </w:r>
      <w:r w:rsidRPr="003E277C">
        <w:rPr>
          <w:sz w:val="28"/>
          <w:szCs w:val="28"/>
          <w:lang w:val="uk-UA"/>
        </w:rPr>
        <w:t xml:space="preserve"> структуру, що забезпечує безпечне пересування під час опадів. У межах тротуарів також передбачені вбудовані лінійні водовідвідні системи для відведення дощової води з поверхні пішохідної частини. Уздовж країв тротуарів встановлюються бордюри типу БР 100.30.15, що мають функцію обмеження зсуву плитки та створення візуальної межі між дорожнім полотном </w:t>
      </w:r>
      <w:r w:rsidRPr="003E277C">
        <w:rPr>
          <w:sz w:val="28"/>
          <w:szCs w:val="28"/>
          <w:lang w:val="uk-UA"/>
        </w:rPr>
        <w:lastRenderedPageBreak/>
        <w:t xml:space="preserve">і пішохідною зоною. Усі типи покриттів мають однакову геометричну основу — підготовлену основу з ущільненого ґрунту, вирівняну та укріплену за допомогою геотекстильних матеріалів у зонах підвищених навантажень. Додатково передбачено улаштування компенсаційних швів між окремими плитами або блоками для попередження утворення </w:t>
      </w:r>
      <w:r w:rsidR="00BE164D" w:rsidRPr="003E277C">
        <w:rPr>
          <w:sz w:val="28"/>
          <w:szCs w:val="28"/>
          <w:lang w:val="uk-UA"/>
        </w:rPr>
        <w:t>тріщини</w:t>
      </w:r>
      <w:r w:rsidRPr="003E277C">
        <w:rPr>
          <w:sz w:val="28"/>
          <w:szCs w:val="28"/>
          <w:lang w:val="uk-UA"/>
        </w:rPr>
        <w:t xml:space="preserve">. У місцях контакту покриттів із зеленими насадженнями застосовуються елементи захисту кореневої системи, що дозволяють зберегти дерева та уникнути руйнування основи. Конструкції враховують ухили поверхонь для організації </w:t>
      </w:r>
      <w:r w:rsidR="00BE164D" w:rsidRPr="003E277C">
        <w:rPr>
          <w:sz w:val="28"/>
          <w:szCs w:val="28"/>
          <w:lang w:val="uk-UA"/>
        </w:rPr>
        <w:t>само плинного</w:t>
      </w:r>
      <w:r w:rsidRPr="003E277C">
        <w:rPr>
          <w:sz w:val="28"/>
          <w:szCs w:val="28"/>
          <w:lang w:val="uk-UA"/>
        </w:rPr>
        <w:t xml:space="preserve"> водовідведення. Мінімальний поперечний ухил у пішохідних зонах становить 1,5%, у проїздах — до 2,5% залежно від конфігурації покриття та напрямку водовідведення. Для запобігання накопиченню вологи передбачено встановлення дощоприймачів на ділянках з концентрацією водних потоків. Вибір конструкцій базується на аналізі навантаження, характеру користування, тривалості експлуатації, вимог до безпеки та зручності. Застосування типізованих конструктивних рішень дозволяє уніфікувати процес будівництва та обслуговування покриттів, а також забезпечити взаємозамінність елементів у разі ремонту або реконструкції. Особливу увагу приділено поєднанню різних типів покриттів у межах однієї території, з плавними переходами між ними. Контрастні стики позначаються за допомогою змін кольору або матеріалу, а також візуальних вставок, які не порушують загальної композиційної логіки.</w:t>
      </w:r>
    </w:p>
    <w:p w14:paraId="57C72CF9" w14:textId="2F5DB5A0" w:rsidR="008C2BE7" w:rsidRPr="003E277C" w:rsidRDefault="008C2BE7"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 </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66"/>
        <w:gridCol w:w="4707"/>
        <w:gridCol w:w="1318"/>
      </w:tblGrid>
      <w:tr w:rsidR="00334E9F" w:rsidRPr="003E277C" w14:paraId="4BF3AB38" w14:textId="77777777" w:rsidTr="00423599">
        <w:trPr>
          <w:tblHeader/>
          <w:tblCellSpacing w:w="15" w:type="dxa"/>
          <w:jc w:val="center"/>
        </w:trPr>
        <w:tc>
          <w:tcPr>
            <w:tcW w:w="0" w:type="auto"/>
            <w:vAlign w:val="center"/>
            <w:hideMark/>
          </w:tcPr>
          <w:p w14:paraId="61D2BA1E" w14:textId="77777777" w:rsidR="00334E9F" w:rsidRPr="003E277C" w:rsidRDefault="00334E9F" w:rsidP="00037B92">
            <w:pPr>
              <w:rPr>
                <w:sz w:val="28"/>
                <w:szCs w:val="28"/>
                <w:lang w:val="uk-UA"/>
              </w:rPr>
            </w:pPr>
            <w:r w:rsidRPr="003E277C">
              <w:rPr>
                <w:sz w:val="28"/>
                <w:szCs w:val="28"/>
                <w:lang w:val="uk-UA"/>
              </w:rPr>
              <w:t>Тип</w:t>
            </w:r>
          </w:p>
        </w:tc>
        <w:tc>
          <w:tcPr>
            <w:tcW w:w="0" w:type="auto"/>
            <w:vAlign w:val="center"/>
            <w:hideMark/>
          </w:tcPr>
          <w:p w14:paraId="6C3B0B07" w14:textId="77777777" w:rsidR="00334E9F" w:rsidRPr="003E277C" w:rsidRDefault="00334E9F" w:rsidP="00037B92">
            <w:pPr>
              <w:rPr>
                <w:sz w:val="28"/>
                <w:szCs w:val="28"/>
                <w:lang w:val="uk-UA"/>
              </w:rPr>
            </w:pPr>
            <w:r w:rsidRPr="003E277C">
              <w:rPr>
                <w:sz w:val="28"/>
                <w:szCs w:val="28"/>
                <w:lang w:val="uk-UA"/>
              </w:rPr>
              <w:t>Тип покриття</w:t>
            </w:r>
          </w:p>
        </w:tc>
        <w:tc>
          <w:tcPr>
            <w:tcW w:w="0" w:type="auto"/>
            <w:vAlign w:val="center"/>
            <w:hideMark/>
          </w:tcPr>
          <w:p w14:paraId="30230E98" w14:textId="77777777" w:rsidR="00334E9F" w:rsidRPr="003E277C" w:rsidRDefault="00334E9F" w:rsidP="00037B92">
            <w:pPr>
              <w:rPr>
                <w:sz w:val="28"/>
                <w:szCs w:val="28"/>
                <w:lang w:val="uk-UA"/>
              </w:rPr>
            </w:pPr>
            <w:r w:rsidRPr="003E277C">
              <w:rPr>
                <w:sz w:val="28"/>
                <w:szCs w:val="28"/>
                <w:lang w:val="uk-UA"/>
              </w:rPr>
              <w:t>Площа, м²</w:t>
            </w:r>
          </w:p>
        </w:tc>
      </w:tr>
      <w:tr w:rsidR="00334E9F" w:rsidRPr="003E277C" w14:paraId="6B0EDEA4" w14:textId="77777777" w:rsidTr="00423599">
        <w:trPr>
          <w:tblCellSpacing w:w="15" w:type="dxa"/>
          <w:jc w:val="center"/>
        </w:trPr>
        <w:tc>
          <w:tcPr>
            <w:tcW w:w="0" w:type="auto"/>
            <w:vAlign w:val="center"/>
            <w:hideMark/>
          </w:tcPr>
          <w:p w14:paraId="5DFC608E" w14:textId="77777777" w:rsidR="00334E9F" w:rsidRPr="003E277C" w:rsidRDefault="00334E9F" w:rsidP="00037B92">
            <w:pPr>
              <w:rPr>
                <w:sz w:val="28"/>
                <w:szCs w:val="28"/>
                <w:lang w:val="uk-UA"/>
              </w:rPr>
            </w:pPr>
            <w:r w:rsidRPr="003E277C">
              <w:rPr>
                <w:sz w:val="28"/>
                <w:szCs w:val="28"/>
                <w:lang w:val="uk-UA"/>
              </w:rPr>
              <w:t>3</w:t>
            </w:r>
          </w:p>
        </w:tc>
        <w:tc>
          <w:tcPr>
            <w:tcW w:w="0" w:type="auto"/>
            <w:vAlign w:val="center"/>
            <w:hideMark/>
          </w:tcPr>
          <w:p w14:paraId="3610FFED" w14:textId="77777777" w:rsidR="00334E9F" w:rsidRPr="003E277C" w:rsidRDefault="00334E9F" w:rsidP="00037B92">
            <w:pPr>
              <w:rPr>
                <w:sz w:val="28"/>
                <w:szCs w:val="28"/>
                <w:lang w:val="uk-UA"/>
              </w:rPr>
            </w:pPr>
            <w:r w:rsidRPr="003E277C">
              <w:rPr>
                <w:sz w:val="28"/>
                <w:szCs w:val="28"/>
                <w:lang w:val="uk-UA"/>
              </w:rPr>
              <w:t>Асфальтобетонне покриття проїздів</w:t>
            </w:r>
          </w:p>
        </w:tc>
        <w:tc>
          <w:tcPr>
            <w:tcW w:w="0" w:type="auto"/>
            <w:vAlign w:val="center"/>
            <w:hideMark/>
          </w:tcPr>
          <w:p w14:paraId="453706DB" w14:textId="77777777" w:rsidR="00334E9F" w:rsidRPr="003E277C" w:rsidRDefault="00334E9F" w:rsidP="00037B92">
            <w:pPr>
              <w:rPr>
                <w:sz w:val="28"/>
                <w:szCs w:val="28"/>
                <w:lang w:val="uk-UA"/>
              </w:rPr>
            </w:pPr>
            <w:r w:rsidRPr="003E277C">
              <w:rPr>
                <w:sz w:val="28"/>
                <w:szCs w:val="28"/>
                <w:lang w:val="uk-UA"/>
              </w:rPr>
              <w:t>950</w:t>
            </w:r>
          </w:p>
        </w:tc>
      </w:tr>
      <w:tr w:rsidR="00334E9F" w:rsidRPr="003E277C" w14:paraId="40A6B8CD" w14:textId="77777777" w:rsidTr="00423599">
        <w:trPr>
          <w:tblCellSpacing w:w="15" w:type="dxa"/>
          <w:jc w:val="center"/>
        </w:trPr>
        <w:tc>
          <w:tcPr>
            <w:tcW w:w="0" w:type="auto"/>
            <w:vAlign w:val="center"/>
            <w:hideMark/>
          </w:tcPr>
          <w:p w14:paraId="348026AD" w14:textId="77777777" w:rsidR="00334E9F" w:rsidRPr="003E277C" w:rsidRDefault="00334E9F" w:rsidP="00037B92">
            <w:pPr>
              <w:rPr>
                <w:sz w:val="28"/>
                <w:szCs w:val="28"/>
                <w:lang w:val="uk-UA"/>
              </w:rPr>
            </w:pPr>
            <w:r w:rsidRPr="003E277C">
              <w:rPr>
                <w:sz w:val="28"/>
                <w:szCs w:val="28"/>
                <w:lang w:val="uk-UA"/>
              </w:rPr>
              <w:t>4</w:t>
            </w:r>
          </w:p>
        </w:tc>
        <w:tc>
          <w:tcPr>
            <w:tcW w:w="0" w:type="auto"/>
            <w:vAlign w:val="center"/>
            <w:hideMark/>
          </w:tcPr>
          <w:p w14:paraId="3358804F" w14:textId="77777777" w:rsidR="00334E9F" w:rsidRPr="003E277C" w:rsidRDefault="00334E9F" w:rsidP="00037B92">
            <w:pPr>
              <w:rPr>
                <w:sz w:val="28"/>
                <w:szCs w:val="28"/>
                <w:lang w:val="uk-UA"/>
              </w:rPr>
            </w:pPr>
            <w:r w:rsidRPr="003E277C">
              <w:rPr>
                <w:sz w:val="28"/>
                <w:szCs w:val="28"/>
                <w:lang w:val="uk-UA"/>
              </w:rPr>
              <w:t>Покриття тротуарів</w:t>
            </w:r>
          </w:p>
        </w:tc>
        <w:tc>
          <w:tcPr>
            <w:tcW w:w="0" w:type="auto"/>
            <w:vAlign w:val="center"/>
            <w:hideMark/>
          </w:tcPr>
          <w:p w14:paraId="653F18C9" w14:textId="77777777" w:rsidR="00334E9F" w:rsidRPr="003E277C" w:rsidRDefault="00334E9F" w:rsidP="00037B92">
            <w:pPr>
              <w:rPr>
                <w:sz w:val="28"/>
                <w:szCs w:val="28"/>
                <w:lang w:val="uk-UA"/>
              </w:rPr>
            </w:pPr>
            <w:r w:rsidRPr="003E277C">
              <w:rPr>
                <w:sz w:val="28"/>
                <w:szCs w:val="28"/>
                <w:lang w:val="uk-UA"/>
              </w:rPr>
              <w:t>860</w:t>
            </w:r>
          </w:p>
        </w:tc>
      </w:tr>
      <w:tr w:rsidR="00334E9F" w:rsidRPr="003E277C" w14:paraId="61AC636B" w14:textId="77777777" w:rsidTr="00423599">
        <w:trPr>
          <w:tblCellSpacing w:w="15" w:type="dxa"/>
          <w:jc w:val="center"/>
        </w:trPr>
        <w:tc>
          <w:tcPr>
            <w:tcW w:w="0" w:type="auto"/>
            <w:vAlign w:val="center"/>
            <w:hideMark/>
          </w:tcPr>
          <w:p w14:paraId="570C6BE2" w14:textId="77777777" w:rsidR="00334E9F" w:rsidRPr="003E277C" w:rsidRDefault="00334E9F" w:rsidP="00037B92">
            <w:pPr>
              <w:rPr>
                <w:sz w:val="28"/>
                <w:szCs w:val="28"/>
                <w:lang w:val="uk-UA"/>
              </w:rPr>
            </w:pPr>
            <w:r w:rsidRPr="003E277C">
              <w:rPr>
                <w:sz w:val="28"/>
                <w:szCs w:val="28"/>
                <w:lang w:val="uk-UA"/>
              </w:rPr>
              <w:t>2</w:t>
            </w:r>
          </w:p>
        </w:tc>
        <w:tc>
          <w:tcPr>
            <w:tcW w:w="0" w:type="auto"/>
            <w:vAlign w:val="center"/>
            <w:hideMark/>
          </w:tcPr>
          <w:p w14:paraId="1293AE06" w14:textId="77777777" w:rsidR="00334E9F" w:rsidRPr="003E277C" w:rsidRDefault="00334E9F" w:rsidP="00037B92">
            <w:pPr>
              <w:rPr>
                <w:sz w:val="28"/>
                <w:szCs w:val="28"/>
                <w:lang w:val="uk-UA"/>
              </w:rPr>
            </w:pPr>
            <w:r w:rsidRPr="003E277C">
              <w:rPr>
                <w:sz w:val="28"/>
                <w:szCs w:val="28"/>
                <w:lang w:val="uk-UA"/>
              </w:rPr>
              <w:t>Покриття дитячих майданчиків</w:t>
            </w:r>
          </w:p>
        </w:tc>
        <w:tc>
          <w:tcPr>
            <w:tcW w:w="0" w:type="auto"/>
            <w:vAlign w:val="center"/>
            <w:hideMark/>
          </w:tcPr>
          <w:p w14:paraId="4687C564" w14:textId="77777777" w:rsidR="00334E9F" w:rsidRPr="003E277C" w:rsidRDefault="00334E9F" w:rsidP="00037B92">
            <w:pPr>
              <w:rPr>
                <w:sz w:val="28"/>
                <w:szCs w:val="28"/>
                <w:lang w:val="uk-UA"/>
              </w:rPr>
            </w:pPr>
            <w:r w:rsidRPr="003E277C">
              <w:rPr>
                <w:sz w:val="28"/>
                <w:szCs w:val="28"/>
                <w:lang w:val="uk-UA"/>
              </w:rPr>
              <w:t>829</w:t>
            </w:r>
          </w:p>
        </w:tc>
      </w:tr>
      <w:tr w:rsidR="00334E9F" w:rsidRPr="003E277C" w14:paraId="730CC55A" w14:textId="77777777" w:rsidTr="00423599">
        <w:trPr>
          <w:tblCellSpacing w:w="15" w:type="dxa"/>
          <w:jc w:val="center"/>
        </w:trPr>
        <w:tc>
          <w:tcPr>
            <w:tcW w:w="0" w:type="auto"/>
            <w:vAlign w:val="center"/>
            <w:hideMark/>
          </w:tcPr>
          <w:p w14:paraId="2D6EF4C3" w14:textId="77777777" w:rsidR="00334E9F" w:rsidRPr="003E277C" w:rsidRDefault="00334E9F" w:rsidP="00037B92">
            <w:pPr>
              <w:rPr>
                <w:sz w:val="28"/>
                <w:szCs w:val="28"/>
                <w:lang w:val="uk-UA"/>
              </w:rPr>
            </w:pPr>
            <w:r w:rsidRPr="003E277C">
              <w:rPr>
                <w:sz w:val="28"/>
                <w:szCs w:val="28"/>
                <w:lang w:val="uk-UA"/>
              </w:rPr>
              <w:t>2</w:t>
            </w:r>
          </w:p>
        </w:tc>
        <w:tc>
          <w:tcPr>
            <w:tcW w:w="0" w:type="auto"/>
            <w:vAlign w:val="center"/>
            <w:hideMark/>
          </w:tcPr>
          <w:p w14:paraId="14B09E1B" w14:textId="77777777" w:rsidR="00334E9F" w:rsidRPr="003E277C" w:rsidRDefault="00334E9F" w:rsidP="00037B92">
            <w:pPr>
              <w:rPr>
                <w:sz w:val="28"/>
                <w:szCs w:val="28"/>
                <w:lang w:val="uk-UA"/>
              </w:rPr>
            </w:pPr>
            <w:r w:rsidRPr="003E277C">
              <w:rPr>
                <w:sz w:val="28"/>
                <w:szCs w:val="28"/>
                <w:lang w:val="uk-UA"/>
              </w:rPr>
              <w:t>Покриття спортивних майданчиків</w:t>
            </w:r>
          </w:p>
        </w:tc>
        <w:tc>
          <w:tcPr>
            <w:tcW w:w="0" w:type="auto"/>
            <w:vAlign w:val="center"/>
            <w:hideMark/>
          </w:tcPr>
          <w:p w14:paraId="56AE2D4D" w14:textId="77777777" w:rsidR="00334E9F" w:rsidRPr="003E277C" w:rsidRDefault="00334E9F" w:rsidP="00037B92">
            <w:pPr>
              <w:rPr>
                <w:sz w:val="28"/>
                <w:szCs w:val="28"/>
                <w:lang w:val="uk-UA"/>
              </w:rPr>
            </w:pPr>
            <w:r w:rsidRPr="003E277C">
              <w:rPr>
                <w:sz w:val="28"/>
                <w:szCs w:val="28"/>
                <w:lang w:val="uk-UA"/>
              </w:rPr>
              <w:t>237</w:t>
            </w:r>
          </w:p>
        </w:tc>
      </w:tr>
      <w:tr w:rsidR="00334E9F" w:rsidRPr="003E277C" w14:paraId="23520C94" w14:textId="77777777" w:rsidTr="00423599">
        <w:trPr>
          <w:tblCellSpacing w:w="15" w:type="dxa"/>
          <w:jc w:val="center"/>
        </w:trPr>
        <w:tc>
          <w:tcPr>
            <w:tcW w:w="0" w:type="auto"/>
            <w:vAlign w:val="center"/>
            <w:hideMark/>
          </w:tcPr>
          <w:p w14:paraId="4BFBFA7E" w14:textId="77777777" w:rsidR="00334E9F" w:rsidRPr="003E277C" w:rsidRDefault="00334E9F" w:rsidP="00037B92">
            <w:pPr>
              <w:rPr>
                <w:sz w:val="28"/>
                <w:szCs w:val="28"/>
                <w:lang w:val="uk-UA"/>
              </w:rPr>
            </w:pPr>
            <w:r w:rsidRPr="003E277C">
              <w:rPr>
                <w:sz w:val="28"/>
                <w:szCs w:val="28"/>
                <w:lang w:val="uk-UA"/>
              </w:rPr>
              <w:t>1</w:t>
            </w:r>
          </w:p>
        </w:tc>
        <w:tc>
          <w:tcPr>
            <w:tcW w:w="0" w:type="auto"/>
            <w:vAlign w:val="center"/>
            <w:hideMark/>
          </w:tcPr>
          <w:p w14:paraId="1CC583B9" w14:textId="77777777" w:rsidR="00334E9F" w:rsidRPr="003E277C" w:rsidRDefault="00334E9F" w:rsidP="00037B92">
            <w:pPr>
              <w:rPr>
                <w:sz w:val="28"/>
                <w:szCs w:val="28"/>
                <w:lang w:val="uk-UA"/>
              </w:rPr>
            </w:pPr>
            <w:r w:rsidRPr="003E277C">
              <w:rPr>
                <w:sz w:val="28"/>
                <w:szCs w:val="28"/>
                <w:lang w:val="uk-UA"/>
              </w:rPr>
              <w:t>Покриття господарських майданчиків</w:t>
            </w:r>
          </w:p>
        </w:tc>
        <w:tc>
          <w:tcPr>
            <w:tcW w:w="0" w:type="auto"/>
            <w:vAlign w:val="center"/>
            <w:hideMark/>
          </w:tcPr>
          <w:p w14:paraId="605B22C7" w14:textId="77777777" w:rsidR="00334E9F" w:rsidRPr="003E277C" w:rsidRDefault="00334E9F" w:rsidP="00037B92">
            <w:pPr>
              <w:rPr>
                <w:sz w:val="28"/>
                <w:szCs w:val="28"/>
                <w:lang w:val="uk-UA"/>
              </w:rPr>
            </w:pPr>
            <w:r w:rsidRPr="003E277C">
              <w:rPr>
                <w:sz w:val="28"/>
                <w:szCs w:val="28"/>
                <w:lang w:val="uk-UA"/>
              </w:rPr>
              <w:t>118</w:t>
            </w:r>
          </w:p>
        </w:tc>
      </w:tr>
      <w:tr w:rsidR="00334E9F" w:rsidRPr="003E277C" w14:paraId="360B5831" w14:textId="77777777" w:rsidTr="00423599">
        <w:trPr>
          <w:tblCellSpacing w:w="15" w:type="dxa"/>
          <w:jc w:val="center"/>
        </w:trPr>
        <w:tc>
          <w:tcPr>
            <w:tcW w:w="0" w:type="auto"/>
            <w:vAlign w:val="center"/>
            <w:hideMark/>
          </w:tcPr>
          <w:p w14:paraId="1DB94CE7" w14:textId="77777777" w:rsidR="00334E9F" w:rsidRPr="003E277C" w:rsidRDefault="00334E9F" w:rsidP="00037B92">
            <w:pPr>
              <w:rPr>
                <w:sz w:val="28"/>
                <w:szCs w:val="28"/>
                <w:lang w:val="uk-UA"/>
              </w:rPr>
            </w:pPr>
            <w:r w:rsidRPr="003E277C">
              <w:rPr>
                <w:sz w:val="28"/>
                <w:szCs w:val="28"/>
                <w:lang w:val="uk-UA"/>
              </w:rPr>
              <w:t>4</w:t>
            </w:r>
          </w:p>
        </w:tc>
        <w:tc>
          <w:tcPr>
            <w:tcW w:w="0" w:type="auto"/>
            <w:vAlign w:val="center"/>
            <w:hideMark/>
          </w:tcPr>
          <w:p w14:paraId="68C80A2A" w14:textId="77777777" w:rsidR="00334E9F" w:rsidRPr="003E277C" w:rsidRDefault="00334E9F" w:rsidP="00037B92">
            <w:pPr>
              <w:rPr>
                <w:sz w:val="28"/>
                <w:szCs w:val="28"/>
                <w:lang w:val="uk-UA"/>
              </w:rPr>
            </w:pPr>
            <w:r w:rsidRPr="003E277C">
              <w:rPr>
                <w:sz w:val="28"/>
                <w:szCs w:val="28"/>
                <w:lang w:val="uk-UA"/>
              </w:rPr>
              <w:t>Покриття майданчиків для відпочинку</w:t>
            </w:r>
          </w:p>
        </w:tc>
        <w:tc>
          <w:tcPr>
            <w:tcW w:w="0" w:type="auto"/>
            <w:vAlign w:val="center"/>
            <w:hideMark/>
          </w:tcPr>
          <w:p w14:paraId="5D3ADBB3" w14:textId="77777777" w:rsidR="00334E9F" w:rsidRPr="003E277C" w:rsidRDefault="00334E9F" w:rsidP="00037B92">
            <w:pPr>
              <w:rPr>
                <w:sz w:val="28"/>
                <w:szCs w:val="28"/>
                <w:lang w:val="uk-UA"/>
              </w:rPr>
            </w:pPr>
            <w:r w:rsidRPr="003E277C">
              <w:rPr>
                <w:sz w:val="28"/>
                <w:szCs w:val="28"/>
                <w:lang w:val="uk-UA"/>
              </w:rPr>
              <w:t>237</w:t>
            </w:r>
          </w:p>
        </w:tc>
      </w:tr>
      <w:tr w:rsidR="00334E9F" w:rsidRPr="003E277C" w14:paraId="48D7624A" w14:textId="77777777" w:rsidTr="00423599">
        <w:trPr>
          <w:tblCellSpacing w:w="15" w:type="dxa"/>
          <w:jc w:val="center"/>
        </w:trPr>
        <w:tc>
          <w:tcPr>
            <w:tcW w:w="0" w:type="auto"/>
            <w:vAlign w:val="center"/>
            <w:hideMark/>
          </w:tcPr>
          <w:p w14:paraId="6C43146F" w14:textId="77777777" w:rsidR="00334E9F" w:rsidRPr="003E277C" w:rsidRDefault="00334E9F" w:rsidP="00037B92">
            <w:pPr>
              <w:rPr>
                <w:sz w:val="28"/>
                <w:szCs w:val="28"/>
                <w:lang w:val="uk-UA"/>
              </w:rPr>
            </w:pPr>
          </w:p>
        </w:tc>
        <w:tc>
          <w:tcPr>
            <w:tcW w:w="0" w:type="auto"/>
            <w:vAlign w:val="center"/>
            <w:hideMark/>
          </w:tcPr>
          <w:p w14:paraId="6473CED9" w14:textId="77777777" w:rsidR="00334E9F" w:rsidRPr="003E277C" w:rsidRDefault="00334E9F" w:rsidP="00037B92">
            <w:pPr>
              <w:rPr>
                <w:sz w:val="28"/>
                <w:szCs w:val="28"/>
                <w:lang w:val="uk-UA"/>
              </w:rPr>
            </w:pPr>
            <w:r w:rsidRPr="003E277C">
              <w:rPr>
                <w:sz w:val="28"/>
                <w:szCs w:val="28"/>
                <w:lang w:val="uk-UA"/>
              </w:rPr>
              <w:t>Всього</w:t>
            </w:r>
          </w:p>
        </w:tc>
        <w:tc>
          <w:tcPr>
            <w:tcW w:w="0" w:type="auto"/>
            <w:vAlign w:val="center"/>
            <w:hideMark/>
          </w:tcPr>
          <w:p w14:paraId="49D343A8" w14:textId="77777777" w:rsidR="00334E9F" w:rsidRPr="003E277C" w:rsidRDefault="00334E9F" w:rsidP="00037B92">
            <w:pPr>
              <w:rPr>
                <w:sz w:val="28"/>
                <w:szCs w:val="28"/>
                <w:lang w:val="uk-UA"/>
              </w:rPr>
            </w:pPr>
            <w:r w:rsidRPr="003E277C">
              <w:rPr>
                <w:sz w:val="28"/>
                <w:szCs w:val="28"/>
                <w:lang w:val="uk-UA"/>
              </w:rPr>
              <w:t>3231</w:t>
            </w:r>
          </w:p>
        </w:tc>
      </w:tr>
    </w:tbl>
    <w:p w14:paraId="11D1B6E5" w14:textId="0FD5943C" w:rsidR="0078358B" w:rsidRPr="003E277C" w:rsidRDefault="003614F4" w:rsidP="00037B92">
      <w:pPr>
        <w:pStyle w:val="3"/>
        <w:spacing w:before="0" w:after="0" w:line="360" w:lineRule="auto"/>
        <w:jc w:val="center"/>
        <w:rPr>
          <w:rFonts w:ascii="Times New Roman" w:hAnsi="Times New Roman" w:cs="Times New Roman"/>
          <w:sz w:val="28"/>
          <w:szCs w:val="28"/>
        </w:rPr>
      </w:pPr>
      <w:r w:rsidRPr="003E277C">
        <w:rPr>
          <w:rFonts w:ascii="Times New Roman" w:hAnsi="Times New Roman" w:cs="Times New Roman"/>
          <w:noProof/>
          <w:sz w:val="28"/>
          <w:szCs w:val="28"/>
        </w:rPr>
        <w:lastRenderedPageBreak/>
        <w:drawing>
          <wp:inline distT="0" distB="0" distL="0" distR="0" wp14:anchorId="315580B8" wp14:editId="2AC2C336">
            <wp:extent cx="6031230" cy="8825865"/>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31230" cy="8825865"/>
                    </a:xfrm>
                    <a:prstGeom prst="rect">
                      <a:avLst/>
                    </a:prstGeom>
                    <a:noFill/>
                    <a:ln>
                      <a:noFill/>
                    </a:ln>
                  </pic:spPr>
                </pic:pic>
              </a:graphicData>
            </a:graphic>
          </wp:inline>
        </w:drawing>
      </w:r>
      <w:r w:rsidR="00D04168" w:rsidRPr="003E277C">
        <w:rPr>
          <w:rFonts w:ascii="Times New Roman" w:hAnsi="Times New Roman" w:cs="Times New Roman"/>
          <w:sz w:val="28"/>
          <w:szCs w:val="28"/>
        </w:rPr>
        <w:br w:type="page"/>
      </w:r>
      <w:r w:rsidR="00D04168" w:rsidRPr="003E277C">
        <w:rPr>
          <w:rFonts w:ascii="Times New Roman" w:hAnsi="Times New Roman" w:cs="Times New Roman"/>
          <w:sz w:val="28"/>
          <w:szCs w:val="28"/>
        </w:rPr>
        <w:lastRenderedPageBreak/>
        <w:t>ВИСНОВКИ</w:t>
      </w:r>
    </w:p>
    <w:p w14:paraId="4F892E24" w14:textId="11521837" w:rsidR="00E36EA9" w:rsidRPr="003E277C" w:rsidRDefault="00E36EA9" w:rsidP="00AA145A">
      <w:pPr>
        <w:pStyle w:val="af8"/>
        <w:spacing w:before="0" w:beforeAutospacing="0" w:after="0" w:afterAutospacing="0" w:line="360" w:lineRule="auto"/>
        <w:ind w:firstLine="567"/>
        <w:jc w:val="both"/>
        <w:rPr>
          <w:sz w:val="28"/>
          <w:szCs w:val="28"/>
          <w:lang w:val="uk-UA"/>
        </w:rPr>
      </w:pPr>
      <w:r w:rsidRPr="003E277C">
        <w:rPr>
          <w:sz w:val="28"/>
          <w:szCs w:val="28"/>
          <w:lang w:val="uk-UA"/>
        </w:rPr>
        <w:t xml:space="preserve">У межах реконструкції житлового кварталу загальною площею 11,53 га </w:t>
      </w:r>
      <w:proofErr w:type="spellStart"/>
      <w:r w:rsidRPr="003E277C">
        <w:rPr>
          <w:sz w:val="28"/>
          <w:szCs w:val="28"/>
          <w:lang w:val="uk-UA"/>
        </w:rPr>
        <w:t>проєктними</w:t>
      </w:r>
      <w:proofErr w:type="spellEnd"/>
      <w:r w:rsidRPr="003E277C">
        <w:rPr>
          <w:sz w:val="28"/>
          <w:szCs w:val="28"/>
          <w:lang w:val="uk-UA"/>
        </w:rPr>
        <w:t xml:space="preserve"> пропозиціями передбачено трансформацію частини території площею 2,96 га з метою формування сучасного, функціонально збалансованого житлового комплексу. Основний акцент зроблено на оновленні фізично та морально застарілої забудови шляхом знесення комунально-складських і інженерних об’єктів, які перебувають у незадовільному стані, з подальшим будівництвом нового житла з усіма елементами інфраструктури. У результаті реконструкції на виділеній ділянці буде сформовано дві житлові групи: одна представлена </w:t>
      </w:r>
      <w:proofErr w:type="spellStart"/>
      <w:r w:rsidRPr="003E277C">
        <w:rPr>
          <w:sz w:val="28"/>
          <w:szCs w:val="28"/>
          <w:lang w:val="uk-UA"/>
        </w:rPr>
        <w:t>напівзамкненою</w:t>
      </w:r>
      <w:proofErr w:type="spellEnd"/>
      <w:r w:rsidRPr="003E277C">
        <w:rPr>
          <w:sz w:val="28"/>
          <w:szCs w:val="28"/>
          <w:lang w:val="uk-UA"/>
        </w:rPr>
        <w:t xml:space="preserve"> </w:t>
      </w:r>
      <w:proofErr w:type="spellStart"/>
      <w:r w:rsidRPr="003E277C">
        <w:rPr>
          <w:sz w:val="28"/>
          <w:szCs w:val="28"/>
          <w:lang w:val="uk-UA"/>
        </w:rPr>
        <w:t>периметральною</w:t>
      </w:r>
      <w:proofErr w:type="spellEnd"/>
      <w:r w:rsidRPr="003E277C">
        <w:rPr>
          <w:sz w:val="28"/>
          <w:szCs w:val="28"/>
          <w:lang w:val="uk-UA"/>
        </w:rPr>
        <w:t xml:space="preserve"> композицією будинків, інша </w:t>
      </w:r>
      <w:r w:rsidR="000260A7" w:rsidRPr="003E277C">
        <w:rPr>
          <w:sz w:val="28"/>
          <w:szCs w:val="28"/>
          <w:lang w:val="uk-UA"/>
        </w:rPr>
        <w:t xml:space="preserve">– </w:t>
      </w:r>
      <w:proofErr w:type="spellStart"/>
      <w:r w:rsidR="000260A7" w:rsidRPr="003E277C">
        <w:rPr>
          <w:sz w:val="28"/>
          <w:szCs w:val="28"/>
          <w:lang w:val="uk-UA"/>
        </w:rPr>
        <w:t>точково</w:t>
      </w:r>
      <w:proofErr w:type="spellEnd"/>
      <w:r w:rsidR="000260A7" w:rsidRPr="003E277C">
        <w:rPr>
          <w:sz w:val="28"/>
          <w:szCs w:val="28"/>
          <w:lang w:val="uk-UA"/>
        </w:rPr>
        <w:t xml:space="preserve">. </w:t>
      </w:r>
    </w:p>
    <w:p w14:paraId="5CBBF644" w14:textId="77777777" w:rsidR="00E36EA9" w:rsidRPr="003E277C" w:rsidRDefault="00E36EA9" w:rsidP="00AA145A">
      <w:pPr>
        <w:spacing w:line="360" w:lineRule="auto"/>
        <w:ind w:firstLine="567"/>
        <w:jc w:val="both"/>
        <w:rPr>
          <w:sz w:val="28"/>
          <w:szCs w:val="28"/>
          <w:lang w:val="uk-UA"/>
        </w:rPr>
      </w:pPr>
      <w:r w:rsidRPr="003E277C">
        <w:rPr>
          <w:sz w:val="28"/>
          <w:szCs w:val="28"/>
          <w:lang w:val="uk-UA"/>
        </w:rPr>
        <w:t xml:space="preserve">Загальний житловий фонд нової забудови складає 31 968 м², що забезпечує проживання для 1 184 осіб при середній житловій забезпеченості 27 м²/особу. Передбачено будівництво двох секцій житлових будинків по 10 поверхів, у яких розміщено 128 квартир. </w:t>
      </w:r>
      <w:proofErr w:type="spellStart"/>
      <w:r w:rsidRPr="003E277C">
        <w:rPr>
          <w:sz w:val="28"/>
          <w:szCs w:val="28"/>
          <w:lang w:val="uk-UA"/>
        </w:rPr>
        <w:t>Проєктною</w:t>
      </w:r>
      <w:proofErr w:type="spellEnd"/>
      <w:r w:rsidRPr="003E277C">
        <w:rPr>
          <w:sz w:val="28"/>
          <w:szCs w:val="28"/>
          <w:lang w:val="uk-UA"/>
        </w:rPr>
        <w:t xml:space="preserve"> структурою території закладено наявність усіх необхідних функціональних зон — житлової, рекреаційної, пішохідної, транспортної, інженерної. Площа під забудовою становить 0,74 га, площа житлової території — 0,68 га, а під озеленення відведено 0,94 га, що дозволяє сформувати якісне середовище з достатньою площею зелених насаджень. Для обслуговування мешканців передбачено дитячі та спортивні майданчики (0,083 га і 0,024 га відповідно), а також майданчики для відпочинку дорослих, господарські зони та </w:t>
      </w:r>
      <w:proofErr w:type="spellStart"/>
      <w:r w:rsidRPr="003E277C">
        <w:rPr>
          <w:sz w:val="28"/>
          <w:szCs w:val="28"/>
          <w:lang w:val="uk-UA"/>
        </w:rPr>
        <w:t>велопарковки</w:t>
      </w:r>
      <w:proofErr w:type="spellEnd"/>
      <w:r w:rsidRPr="003E277C">
        <w:rPr>
          <w:sz w:val="28"/>
          <w:szCs w:val="28"/>
          <w:lang w:val="uk-UA"/>
        </w:rPr>
        <w:t>.</w:t>
      </w:r>
    </w:p>
    <w:p w14:paraId="31E36AB7" w14:textId="1EB266B0" w:rsidR="00E36EA9" w:rsidRPr="003E277C" w:rsidRDefault="00E36EA9" w:rsidP="00AA145A">
      <w:pPr>
        <w:spacing w:line="360" w:lineRule="auto"/>
        <w:ind w:firstLine="567"/>
        <w:jc w:val="both"/>
        <w:rPr>
          <w:sz w:val="28"/>
          <w:szCs w:val="28"/>
          <w:lang w:val="uk-UA"/>
        </w:rPr>
      </w:pPr>
      <w:r w:rsidRPr="003E277C">
        <w:rPr>
          <w:sz w:val="28"/>
          <w:szCs w:val="28"/>
          <w:lang w:val="uk-UA"/>
        </w:rPr>
        <w:t xml:space="preserve">Важливою складовою просторової організації є облаштування підземного паркінгу на 185 машино-місць, що повністю покриває потреби нових мешканців і дозволяє зменшити навантаження на прибудинковий простір. Додатково передбачені гостьові </w:t>
      </w:r>
      <w:proofErr w:type="spellStart"/>
      <w:r w:rsidRPr="003E277C">
        <w:rPr>
          <w:sz w:val="28"/>
          <w:szCs w:val="28"/>
          <w:lang w:val="uk-UA"/>
        </w:rPr>
        <w:t>парковки</w:t>
      </w:r>
      <w:proofErr w:type="spellEnd"/>
      <w:r w:rsidRPr="003E277C">
        <w:rPr>
          <w:sz w:val="28"/>
          <w:szCs w:val="28"/>
          <w:lang w:val="uk-UA"/>
        </w:rPr>
        <w:t xml:space="preserve"> та зони тимчасового зберігання транспорту. Загальна площа автостоянок становить 0,093 га. Забудова орієнтована на забезпечення </w:t>
      </w:r>
      <w:r w:rsidR="008E6247" w:rsidRPr="003E277C">
        <w:rPr>
          <w:sz w:val="28"/>
          <w:szCs w:val="28"/>
          <w:lang w:val="uk-UA"/>
        </w:rPr>
        <w:t>без бар’єрного</w:t>
      </w:r>
      <w:r w:rsidRPr="003E277C">
        <w:rPr>
          <w:sz w:val="28"/>
          <w:szCs w:val="28"/>
          <w:lang w:val="uk-UA"/>
        </w:rPr>
        <w:t xml:space="preserve"> середовища, просторової відкритості та логічного </w:t>
      </w:r>
      <w:proofErr w:type="spellStart"/>
      <w:r w:rsidRPr="003E277C">
        <w:rPr>
          <w:sz w:val="28"/>
          <w:szCs w:val="28"/>
          <w:lang w:val="uk-UA"/>
        </w:rPr>
        <w:t>пішохідно</w:t>
      </w:r>
      <w:proofErr w:type="spellEnd"/>
      <w:r w:rsidRPr="003E277C">
        <w:rPr>
          <w:sz w:val="28"/>
          <w:szCs w:val="28"/>
          <w:lang w:val="uk-UA"/>
        </w:rPr>
        <w:t xml:space="preserve">-транспортного зв’язку між усіма зонами </w:t>
      </w:r>
      <w:r w:rsidRPr="003E277C">
        <w:rPr>
          <w:sz w:val="28"/>
          <w:szCs w:val="28"/>
          <w:lang w:val="uk-UA"/>
        </w:rPr>
        <w:lastRenderedPageBreak/>
        <w:t xml:space="preserve">користування. Фасади нових будівель </w:t>
      </w:r>
      <w:proofErr w:type="spellStart"/>
      <w:r w:rsidRPr="003E277C">
        <w:rPr>
          <w:sz w:val="28"/>
          <w:szCs w:val="28"/>
          <w:lang w:val="uk-UA"/>
        </w:rPr>
        <w:t>запроєктовані</w:t>
      </w:r>
      <w:proofErr w:type="spellEnd"/>
      <w:r w:rsidRPr="003E277C">
        <w:rPr>
          <w:sz w:val="28"/>
          <w:szCs w:val="28"/>
          <w:lang w:val="uk-UA"/>
        </w:rPr>
        <w:t xml:space="preserve"> з використанням енергоефективних матеріалів і мають сучасне архітектурне рішення. У перших поверхах житлових секцій передбачено приміщення громадського призначення для торговельних, сервісних і адміністративних функцій, що підвищує рівень забезпечення мешканців.</w:t>
      </w:r>
    </w:p>
    <w:p w14:paraId="7C81CA6A" w14:textId="77777777" w:rsidR="00E36EA9" w:rsidRPr="003E277C" w:rsidRDefault="00E36EA9" w:rsidP="00AA145A">
      <w:pPr>
        <w:spacing w:line="360" w:lineRule="auto"/>
        <w:ind w:firstLine="567"/>
        <w:jc w:val="both"/>
        <w:rPr>
          <w:sz w:val="28"/>
          <w:szCs w:val="28"/>
          <w:lang w:val="uk-UA"/>
        </w:rPr>
      </w:pPr>
      <w:proofErr w:type="spellStart"/>
      <w:r w:rsidRPr="003E277C">
        <w:rPr>
          <w:sz w:val="28"/>
          <w:szCs w:val="28"/>
          <w:lang w:val="uk-UA"/>
        </w:rPr>
        <w:t>Проєкт</w:t>
      </w:r>
      <w:proofErr w:type="spellEnd"/>
      <w:r w:rsidRPr="003E277C">
        <w:rPr>
          <w:sz w:val="28"/>
          <w:szCs w:val="28"/>
          <w:lang w:val="uk-UA"/>
        </w:rPr>
        <w:t xml:space="preserve"> реконструкції не лише покращує якість житлового середовища на частині території, але й закладає потенціал для подальшого оновлення кварталу в цілому. Сформована структура забудови демонструє збалансоване поєднання архітектурних, функціональних, екологічних і соціальних параметрів, спрямованих на підвищення якості життя мешканців, ефективне використання міської території та відповідність сучасним вимогам сталого міського розвитку.</w:t>
      </w:r>
    </w:p>
    <w:p w14:paraId="375198F1" w14:textId="1A3F3FD8" w:rsidR="008C2BE7" w:rsidRPr="003E277C" w:rsidRDefault="008C2BE7" w:rsidP="00AA145A">
      <w:pPr>
        <w:spacing w:line="360" w:lineRule="auto"/>
        <w:ind w:firstLine="567"/>
        <w:jc w:val="both"/>
        <w:rPr>
          <w:b/>
          <w:bCs/>
          <w:sz w:val="28"/>
          <w:szCs w:val="28"/>
          <w:lang w:val="uk-UA"/>
        </w:rPr>
      </w:pPr>
    </w:p>
    <w:p w14:paraId="2C700AE0" w14:textId="77777777" w:rsidR="000260A7" w:rsidRPr="003E277C" w:rsidRDefault="000260A7" w:rsidP="00AA145A">
      <w:pPr>
        <w:spacing w:line="360" w:lineRule="auto"/>
        <w:ind w:firstLine="567"/>
        <w:jc w:val="both"/>
        <w:rPr>
          <w:b/>
          <w:bCs/>
          <w:sz w:val="28"/>
          <w:szCs w:val="28"/>
          <w:lang w:val="uk-UA"/>
        </w:rPr>
      </w:pPr>
      <w:r w:rsidRPr="003E277C">
        <w:rPr>
          <w:i/>
          <w:iCs/>
          <w:sz w:val="28"/>
          <w:szCs w:val="28"/>
          <w:lang w:val="uk-UA"/>
        </w:rPr>
        <w:br w:type="page"/>
      </w:r>
    </w:p>
    <w:p w14:paraId="49CE2C7D" w14:textId="6B2322B8" w:rsidR="0078358B" w:rsidRPr="003E277C" w:rsidRDefault="008C2BE7" w:rsidP="00037B92">
      <w:pPr>
        <w:pStyle w:val="2"/>
        <w:spacing w:before="0" w:after="0" w:line="360" w:lineRule="auto"/>
        <w:ind w:firstLine="567"/>
        <w:jc w:val="center"/>
        <w:rPr>
          <w:rFonts w:ascii="Times New Roman" w:hAnsi="Times New Roman"/>
          <w:i w:val="0"/>
          <w:iCs w:val="0"/>
          <w:lang w:val="uk-UA"/>
        </w:rPr>
      </w:pPr>
      <w:r w:rsidRPr="003E277C">
        <w:rPr>
          <w:rFonts w:ascii="Times New Roman" w:hAnsi="Times New Roman"/>
          <w:i w:val="0"/>
          <w:iCs w:val="0"/>
          <w:lang w:val="uk-UA"/>
        </w:rPr>
        <w:lastRenderedPageBreak/>
        <w:t>СПИСОК ВИКОРИСТАНИХ ДЖЕРЕЛ</w:t>
      </w:r>
    </w:p>
    <w:p w14:paraId="1444FD11" w14:textId="2B143915"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ДБН Б.2.2-12:2019. Планування та забудова територій. – Київ: </w:t>
      </w:r>
      <w:proofErr w:type="spellStart"/>
      <w:r w:rsidRPr="003E277C">
        <w:rPr>
          <w:sz w:val="28"/>
          <w:szCs w:val="28"/>
          <w:lang w:val="uk-UA"/>
        </w:rPr>
        <w:t>Мінрегіон</w:t>
      </w:r>
      <w:proofErr w:type="spellEnd"/>
      <w:r w:rsidRPr="003E277C">
        <w:rPr>
          <w:sz w:val="28"/>
          <w:szCs w:val="28"/>
          <w:lang w:val="uk-UA"/>
        </w:rPr>
        <w:t xml:space="preserve"> України, 2019. – 175 с.</w:t>
      </w:r>
    </w:p>
    <w:p w14:paraId="35AD2B20" w14:textId="17E1CE2D"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ДБН В.2.2-15:2019. Житлові будинки. Основні положення. – Київ: </w:t>
      </w:r>
      <w:proofErr w:type="spellStart"/>
      <w:r w:rsidRPr="003E277C">
        <w:rPr>
          <w:sz w:val="28"/>
          <w:szCs w:val="28"/>
          <w:lang w:val="uk-UA"/>
        </w:rPr>
        <w:t>Мінрегіон</w:t>
      </w:r>
      <w:proofErr w:type="spellEnd"/>
      <w:r w:rsidRPr="003E277C">
        <w:rPr>
          <w:sz w:val="28"/>
          <w:szCs w:val="28"/>
          <w:lang w:val="uk-UA"/>
        </w:rPr>
        <w:t xml:space="preserve"> України, 2019. – 68 с.</w:t>
      </w:r>
    </w:p>
    <w:p w14:paraId="4F5C3C12" w14:textId="18D114B4"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ДБН В.2.2-5:2023. Благоустрій територій. – Київ: </w:t>
      </w:r>
      <w:proofErr w:type="spellStart"/>
      <w:r w:rsidRPr="003E277C">
        <w:rPr>
          <w:sz w:val="28"/>
          <w:szCs w:val="28"/>
          <w:lang w:val="uk-UA"/>
        </w:rPr>
        <w:t>Мінрегіон</w:t>
      </w:r>
      <w:proofErr w:type="spellEnd"/>
      <w:r w:rsidRPr="003E277C">
        <w:rPr>
          <w:sz w:val="28"/>
          <w:szCs w:val="28"/>
          <w:lang w:val="uk-UA"/>
        </w:rPr>
        <w:t xml:space="preserve"> України, 2023. – 92 с.</w:t>
      </w:r>
    </w:p>
    <w:p w14:paraId="20796964" w14:textId="684D56F7"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ДБН В.2.2-40:2018. </w:t>
      </w:r>
      <w:proofErr w:type="spellStart"/>
      <w:r w:rsidRPr="003E277C">
        <w:rPr>
          <w:sz w:val="28"/>
          <w:szCs w:val="28"/>
          <w:lang w:val="uk-UA"/>
        </w:rPr>
        <w:t>Інклюзивність</w:t>
      </w:r>
      <w:proofErr w:type="spellEnd"/>
      <w:r w:rsidRPr="003E277C">
        <w:rPr>
          <w:sz w:val="28"/>
          <w:szCs w:val="28"/>
          <w:lang w:val="uk-UA"/>
        </w:rPr>
        <w:t xml:space="preserve"> будівель і споруд. – Київ: </w:t>
      </w:r>
      <w:proofErr w:type="spellStart"/>
      <w:r w:rsidRPr="003E277C">
        <w:rPr>
          <w:sz w:val="28"/>
          <w:szCs w:val="28"/>
          <w:lang w:val="uk-UA"/>
        </w:rPr>
        <w:t>Мінрегіон</w:t>
      </w:r>
      <w:proofErr w:type="spellEnd"/>
      <w:r w:rsidRPr="003E277C">
        <w:rPr>
          <w:sz w:val="28"/>
          <w:szCs w:val="28"/>
          <w:lang w:val="uk-UA"/>
        </w:rPr>
        <w:t xml:space="preserve"> України, 2018. – 81 с.</w:t>
      </w:r>
    </w:p>
    <w:p w14:paraId="6CCCD58D" w14:textId="3CB45E45"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ДБН В.1.1-7:2016. Пожежна безпека об'єктів будівництва. – Київ: </w:t>
      </w:r>
      <w:proofErr w:type="spellStart"/>
      <w:r w:rsidRPr="003E277C">
        <w:rPr>
          <w:sz w:val="28"/>
          <w:szCs w:val="28"/>
          <w:lang w:val="uk-UA"/>
        </w:rPr>
        <w:t>Мінрегіон</w:t>
      </w:r>
      <w:proofErr w:type="spellEnd"/>
      <w:r w:rsidRPr="003E277C">
        <w:rPr>
          <w:sz w:val="28"/>
          <w:szCs w:val="28"/>
          <w:lang w:val="uk-UA"/>
        </w:rPr>
        <w:t xml:space="preserve"> України, 2016. – 97 с.</w:t>
      </w:r>
    </w:p>
    <w:p w14:paraId="09297338" w14:textId="17C9D3D5"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ДБН В.2.3-5:2018. Вулиці і дороги населених пунктів. – Київ: </w:t>
      </w:r>
      <w:proofErr w:type="spellStart"/>
      <w:r w:rsidRPr="003E277C">
        <w:rPr>
          <w:sz w:val="28"/>
          <w:szCs w:val="28"/>
          <w:lang w:val="uk-UA"/>
        </w:rPr>
        <w:t>Мінрегіон</w:t>
      </w:r>
      <w:proofErr w:type="spellEnd"/>
      <w:r w:rsidRPr="003E277C">
        <w:rPr>
          <w:sz w:val="28"/>
          <w:szCs w:val="28"/>
          <w:lang w:val="uk-UA"/>
        </w:rPr>
        <w:t xml:space="preserve"> України, 2018. – 132 с.</w:t>
      </w:r>
    </w:p>
    <w:p w14:paraId="1635DB87" w14:textId="2D1E13BB"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ДСТУ-Н Б В.1.1-27:2010. Настанова з проектування енергоефективних будівель. – Київ: Держспоживстандарт України, 2010. – 112 с.</w:t>
      </w:r>
    </w:p>
    <w:p w14:paraId="2B3375A7" w14:textId="1330585B"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ДСТУ 3855-2014. Урбаністика. Терміни та визначення. – Київ: </w:t>
      </w:r>
      <w:proofErr w:type="spellStart"/>
      <w:r w:rsidRPr="003E277C">
        <w:rPr>
          <w:sz w:val="28"/>
          <w:szCs w:val="28"/>
          <w:lang w:val="uk-UA"/>
        </w:rPr>
        <w:t>УкрНДНЦ</w:t>
      </w:r>
      <w:proofErr w:type="spellEnd"/>
      <w:r w:rsidRPr="003E277C">
        <w:rPr>
          <w:sz w:val="28"/>
          <w:szCs w:val="28"/>
          <w:lang w:val="uk-UA"/>
        </w:rPr>
        <w:t>, 2014. – 54 с.</w:t>
      </w:r>
    </w:p>
    <w:p w14:paraId="70355691" w14:textId="3B0C9097"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ДСТУ 3587:2016. Місця паркування легкових автомобілів. – Київ: </w:t>
      </w:r>
      <w:proofErr w:type="spellStart"/>
      <w:r w:rsidRPr="003E277C">
        <w:rPr>
          <w:sz w:val="28"/>
          <w:szCs w:val="28"/>
          <w:lang w:val="uk-UA"/>
        </w:rPr>
        <w:t>УкрНДНЦ</w:t>
      </w:r>
      <w:proofErr w:type="spellEnd"/>
      <w:r w:rsidRPr="003E277C">
        <w:rPr>
          <w:sz w:val="28"/>
          <w:szCs w:val="28"/>
          <w:lang w:val="uk-UA"/>
        </w:rPr>
        <w:t>, 2016. – 48 с.</w:t>
      </w:r>
    </w:p>
    <w:p w14:paraId="4946DCC8" w14:textId="5D1667C7"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ДСТУ ISO 37101:2020. Сталий розвиток громад. Системи управління. – Київ: </w:t>
      </w:r>
      <w:proofErr w:type="spellStart"/>
      <w:r w:rsidRPr="003E277C">
        <w:rPr>
          <w:sz w:val="28"/>
          <w:szCs w:val="28"/>
          <w:lang w:val="uk-UA"/>
        </w:rPr>
        <w:t>УкрНДНЦ</w:t>
      </w:r>
      <w:proofErr w:type="spellEnd"/>
      <w:r w:rsidRPr="003E277C">
        <w:rPr>
          <w:sz w:val="28"/>
          <w:szCs w:val="28"/>
          <w:lang w:val="uk-UA"/>
        </w:rPr>
        <w:t>, 2020. – 72 с.</w:t>
      </w:r>
    </w:p>
    <w:p w14:paraId="3E90B1E8" w14:textId="75FF9D00"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Закон України «Про регулювання містобудівної діяльності» від 17.02.2011 №3038-VI.</w:t>
      </w:r>
    </w:p>
    <w:p w14:paraId="5005F589" w14:textId="0DB1B02C"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Закон України «Про основи містобудування» від 16.11.1992 №2780-XII.</w:t>
      </w:r>
    </w:p>
    <w:p w14:paraId="0FA963F6" w14:textId="6800F4EE"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Закон України «Про благоустрій населених пунктів» від 06.09.2005 №2807-IV.</w:t>
      </w:r>
    </w:p>
    <w:p w14:paraId="706C8A03" w14:textId="746D95B1"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lastRenderedPageBreak/>
        <w:t>Закон України «Про житлово-комунальні послуги» від 09.11.2017 №2189-VIII.</w:t>
      </w:r>
    </w:p>
    <w:p w14:paraId="0EF79765" w14:textId="3310D237"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Закон України «Про охорону навколишнього природного середовища» від 25.06.1991 №1264-XII.</w:t>
      </w:r>
    </w:p>
    <w:p w14:paraId="4B77AC5F" w14:textId="47206B4E"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Постанова КМУ №555 від 25.05.2011 «Про затвердження Порядку розроблення містобудівної документації».</w:t>
      </w:r>
    </w:p>
    <w:p w14:paraId="491C9892" w14:textId="12AE3C97"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Постанова КМУ №199 від 28.03.2018 «Про затвердження Порядку проведення громадських слухань у сфері містобудівної діяльності».</w:t>
      </w:r>
    </w:p>
    <w:p w14:paraId="6915EDA2" w14:textId="14A69AEB"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ISO 37120:2018. </w:t>
      </w:r>
      <w:proofErr w:type="spellStart"/>
      <w:r w:rsidRPr="003E277C">
        <w:rPr>
          <w:sz w:val="28"/>
          <w:szCs w:val="28"/>
          <w:lang w:val="uk-UA"/>
        </w:rPr>
        <w:t>Sustainable</w:t>
      </w:r>
      <w:proofErr w:type="spellEnd"/>
      <w:r w:rsidRPr="003E277C">
        <w:rPr>
          <w:sz w:val="28"/>
          <w:szCs w:val="28"/>
          <w:lang w:val="uk-UA"/>
        </w:rPr>
        <w:t xml:space="preserve"> </w:t>
      </w:r>
      <w:proofErr w:type="spellStart"/>
      <w:r w:rsidRPr="003E277C">
        <w:rPr>
          <w:sz w:val="28"/>
          <w:szCs w:val="28"/>
          <w:lang w:val="uk-UA"/>
        </w:rPr>
        <w:t>cities</w:t>
      </w:r>
      <w:proofErr w:type="spellEnd"/>
      <w:r w:rsidRPr="003E277C">
        <w:rPr>
          <w:sz w:val="28"/>
          <w:szCs w:val="28"/>
          <w:lang w:val="uk-UA"/>
        </w:rPr>
        <w:t xml:space="preserve"> </w:t>
      </w:r>
      <w:proofErr w:type="spellStart"/>
      <w:r w:rsidRPr="003E277C">
        <w:rPr>
          <w:sz w:val="28"/>
          <w:szCs w:val="28"/>
          <w:lang w:val="uk-UA"/>
        </w:rPr>
        <w:t>and</w:t>
      </w:r>
      <w:proofErr w:type="spellEnd"/>
      <w:r w:rsidRPr="003E277C">
        <w:rPr>
          <w:sz w:val="28"/>
          <w:szCs w:val="28"/>
          <w:lang w:val="uk-UA"/>
        </w:rPr>
        <w:t xml:space="preserve"> </w:t>
      </w:r>
      <w:proofErr w:type="spellStart"/>
      <w:r w:rsidRPr="003E277C">
        <w:rPr>
          <w:sz w:val="28"/>
          <w:szCs w:val="28"/>
          <w:lang w:val="uk-UA"/>
        </w:rPr>
        <w:t>communities</w:t>
      </w:r>
      <w:proofErr w:type="spellEnd"/>
      <w:r w:rsidRPr="003E277C">
        <w:rPr>
          <w:sz w:val="28"/>
          <w:szCs w:val="28"/>
          <w:lang w:val="uk-UA"/>
        </w:rPr>
        <w:t xml:space="preserve"> – </w:t>
      </w:r>
      <w:proofErr w:type="spellStart"/>
      <w:r w:rsidRPr="003E277C">
        <w:rPr>
          <w:sz w:val="28"/>
          <w:szCs w:val="28"/>
          <w:lang w:val="uk-UA"/>
        </w:rPr>
        <w:t>Indicators</w:t>
      </w:r>
      <w:proofErr w:type="spellEnd"/>
      <w:r w:rsidRPr="003E277C">
        <w:rPr>
          <w:sz w:val="28"/>
          <w:szCs w:val="28"/>
          <w:lang w:val="uk-UA"/>
        </w:rPr>
        <w:t xml:space="preserve"> </w:t>
      </w:r>
      <w:proofErr w:type="spellStart"/>
      <w:r w:rsidRPr="003E277C">
        <w:rPr>
          <w:sz w:val="28"/>
          <w:szCs w:val="28"/>
          <w:lang w:val="uk-UA"/>
        </w:rPr>
        <w:t>for</w:t>
      </w:r>
      <w:proofErr w:type="spellEnd"/>
      <w:r w:rsidRPr="003E277C">
        <w:rPr>
          <w:sz w:val="28"/>
          <w:szCs w:val="28"/>
          <w:lang w:val="uk-UA"/>
        </w:rPr>
        <w:t xml:space="preserve"> </w:t>
      </w:r>
      <w:proofErr w:type="spellStart"/>
      <w:r w:rsidRPr="003E277C">
        <w:rPr>
          <w:sz w:val="28"/>
          <w:szCs w:val="28"/>
          <w:lang w:val="uk-UA"/>
        </w:rPr>
        <w:t>city</w:t>
      </w:r>
      <w:proofErr w:type="spellEnd"/>
      <w:r w:rsidRPr="003E277C">
        <w:rPr>
          <w:sz w:val="28"/>
          <w:szCs w:val="28"/>
          <w:lang w:val="uk-UA"/>
        </w:rPr>
        <w:t xml:space="preserve"> </w:t>
      </w:r>
      <w:proofErr w:type="spellStart"/>
      <w:r w:rsidRPr="003E277C">
        <w:rPr>
          <w:sz w:val="28"/>
          <w:szCs w:val="28"/>
          <w:lang w:val="uk-UA"/>
        </w:rPr>
        <w:t>services</w:t>
      </w:r>
      <w:proofErr w:type="spellEnd"/>
      <w:r w:rsidRPr="003E277C">
        <w:rPr>
          <w:sz w:val="28"/>
          <w:szCs w:val="28"/>
          <w:lang w:val="uk-UA"/>
        </w:rPr>
        <w:t xml:space="preserve"> </w:t>
      </w:r>
      <w:proofErr w:type="spellStart"/>
      <w:r w:rsidRPr="003E277C">
        <w:rPr>
          <w:sz w:val="28"/>
          <w:szCs w:val="28"/>
          <w:lang w:val="uk-UA"/>
        </w:rPr>
        <w:t>and</w:t>
      </w:r>
      <w:proofErr w:type="spellEnd"/>
      <w:r w:rsidRPr="003E277C">
        <w:rPr>
          <w:sz w:val="28"/>
          <w:szCs w:val="28"/>
          <w:lang w:val="uk-UA"/>
        </w:rPr>
        <w:t xml:space="preserve"> </w:t>
      </w:r>
      <w:proofErr w:type="spellStart"/>
      <w:r w:rsidRPr="003E277C">
        <w:rPr>
          <w:sz w:val="28"/>
          <w:szCs w:val="28"/>
          <w:lang w:val="uk-UA"/>
        </w:rPr>
        <w:t>quality</w:t>
      </w:r>
      <w:proofErr w:type="spellEnd"/>
      <w:r w:rsidRPr="003E277C">
        <w:rPr>
          <w:sz w:val="28"/>
          <w:szCs w:val="28"/>
          <w:lang w:val="uk-UA"/>
        </w:rPr>
        <w:t xml:space="preserve"> </w:t>
      </w:r>
      <w:proofErr w:type="spellStart"/>
      <w:r w:rsidRPr="003E277C">
        <w:rPr>
          <w:sz w:val="28"/>
          <w:szCs w:val="28"/>
          <w:lang w:val="uk-UA"/>
        </w:rPr>
        <w:t>of</w:t>
      </w:r>
      <w:proofErr w:type="spellEnd"/>
      <w:r w:rsidRPr="003E277C">
        <w:rPr>
          <w:sz w:val="28"/>
          <w:szCs w:val="28"/>
          <w:lang w:val="uk-UA"/>
        </w:rPr>
        <w:t xml:space="preserve"> </w:t>
      </w:r>
      <w:proofErr w:type="spellStart"/>
      <w:r w:rsidRPr="003E277C">
        <w:rPr>
          <w:sz w:val="28"/>
          <w:szCs w:val="28"/>
          <w:lang w:val="uk-UA"/>
        </w:rPr>
        <w:t>life</w:t>
      </w:r>
      <w:proofErr w:type="spellEnd"/>
      <w:r w:rsidRPr="003E277C">
        <w:rPr>
          <w:sz w:val="28"/>
          <w:szCs w:val="28"/>
          <w:lang w:val="uk-UA"/>
        </w:rPr>
        <w:t>.</w:t>
      </w:r>
    </w:p>
    <w:p w14:paraId="094A3C77" w14:textId="204D2EC5"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ISO 14001:2015. </w:t>
      </w:r>
      <w:proofErr w:type="spellStart"/>
      <w:r w:rsidRPr="003E277C">
        <w:rPr>
          <w:sz w:val="28"/>
          <w:szCs w:val="28"/>
          <w:lang w:val="uk-UA"/>
        </w:rPr>
        <w:t>Environmental</w:t>
      </w:r>
      <w:proofErr w:type="spellEnd"/>
      <w:r w:rsidRPr="003E277C">
        <w:rPr>
          <w:sz w:val="28"/>
          <w:szCs w:val="28"/>
          <w:lang w:val="uk-UA"/>
        </w:rPr>
        <w:t xml:space="preserve"> </w:t>
      </w:r>
      <w:proofErr w:type="spellStart"/>
      <w:r w:rsidRPr="003E277C">
        <w:rPr>
          <w:sz w:val="28"/>
          <w:szCs w:val="28"/>
          <w:lang w:val="uk-UA"/>
        </w:rPr>
        <w:t>management</w:t>
      </w:r>
      <w:proofErr w:type="spellEnd"/>
      <w:r w:rsidRPr="003E277C">
        <w:rPr>
          <w:sz w:val="28"/>
          <w:szCs w:val="28"/>
          <w:lang w:val="uk-UA"/>
        </w:rPr>
        <w:t xml:space="preserve"> </w:t>
      </w:r>
      <w:proofErr w:type="spellStart"/>
      <w:r w:rsidRPr="003E277C">
        <w:rPr>
          <w:sz w:val="28"/>
          <w:szCs w:val="28"/>
          <w:lang w:val="uk-UA"/>
        </w:rPr>
        <w:t>systems</w:t>
      </w:r>
      <w:proofErr w:type="spellEnd"/>
      <w:r w:rsidRPr="003E277C">
        <w:rPr>
          <w:sz w:val="28"/>
          <w:szCs w:val="28"/>
          <w:lang w:val="uk-UA"/>
        </w:rPr>
        <w:t xml:space="preserve"> – </w:t>
      </w:r>
      <w:proofErr w:type="spellStart"/>
      <w:r w:rsidRPr="003E277C">
        <w:rPr>
          <w:sz w:val="28"/>
          <w:szCs w:val="28"/>
          <w:lang w:val="uk-UA"/>
        </w:rPr>
        <w:t>Requirements</w:t>
      </w:r>
      <w:proofErr w:type="spellEnd"/>
      <w:r w:rsidRPr="003E277C">
        <w:rPr>
          <w:sz w:val="28"/>
          <w:szCs w:val="28"/>
          <w:lang w:val="uk-UA"/>
        </w:rPr>
        <w:t xml:space="preserve"> </w:t>
      </w:r>
      <w:proofErr w:type="spellStart"/>
      <w:r w:rsidRPr="003E277C">
        <w:rPr>
          <w:sz w:val="28"/>
          <w:szCs w:val="28"/>
          <w:lang w:val="uk-UA"/>
        </w:rPr>
        <w:t>with</w:t>
      </w:r>
      <w:proofErr w:type="spellEnd"/>
      <w:r w:rsidRPr="003E277C">
        <w:rPr>
          <w:sz w:val="28"/>
          <w:szCs w:val="28"/>
          <w:lang w:val="uk-UA"/>
        </w:rPr>
        <w:t xml:space="preserve"> </w:t>
      </w:r>
      <w:proofErr w:type="spellStart"/>
      <w:r w:rsidRPr="003E277C">
        <w:rPr>
          <w:sz w:val="28"/>
          <w:szCs w:val="28"/>
          <w:lang w:val="uk-UA"/>
        </w:rPr>
        <w:t>guidance</w:t>
      </w:r>
      <w:proofErr w:type="spellEnd"/>
      <w:r w:rsidRPr="003E277C">
        <w:rPr>
          <w:sz w:val="28"/>
          <w:szCs w:val="28"/>
          <w:lang w:val="uk-UA"/>
        </w:rPr>
        <w:t xml:space="preserve"> </w:t>
      </w:r>
      <w:proofErr w:type="spellStart"/>
      <w:r w:rsidRPr="003E277C">
        <w:rPr>
          <w:sz w:val="28"/>
          <w:szCs w:val="28"/>
          <w:lang w:val="uk-UA"/>
        </w:rPr>
        <w:t>for</w:t>
      </w:r>
      <w:proofErr w:type="spellEnd"/>
      <w:r w:rsidRPr="003E277C">
        <w:rPr>
          <w:sz w:val="28"/>
          <w:szCs w:val="28"/>
          <w:lang w:val="uk-UA"/>
        </w:rPr>
        <w:t xml:space="preserve"> </w:t>
      </w:r>
      <w:proofErr w:type="spellStart"/>
      <w:r w:rsidRPr="003E277C">
        <w:rPr>
          <w:sz w:val="28"/>
          <w:szCs w:val="28"/>
          <w:lang w:val="uk-UA"/>
        </w:rPr>
        <w:t>use</w:t>
      </w:r>
      <w:proofErr w:type="spellEnd"/>
      <w:r w:rsidRPr="003E277C">
        <w:rPr>
          <w:sz w:val="28"/>
          <w:szCs w:val="28"/>
          <w:lang w:val="uk-UA"/>
        </w:rPr>
        <w:t>.</w:t>
      </w:r>
    </w:p>
    <w:p w14:paraId="7FFE682F" w14:textId="28CA2BF4"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ISO 26000:2010. </w:t>
      </w:r>
      <w:proofErr w:type="spellStart"/>
      <w:r w:rsidRPr="003E277C">
        <w:rPr>
          <w:sz w:val="28"/>
          <w:szCs w:val="28"/>
          <w:lang w:val="uk-UA"/>
        </w:rPr>
        <w:t>Guidance</w:t>
      </w:r>
      <w:proofErr w:type="spellEnd"/>
      <w:r w:rsidRPr="003E277C">
        <w:rPr>
          <w:sz w:val="28"/>
          <w:szCs w:val="28"/>
          <w:lang w:val="uk-UA"/>
        </w:rPr>
        <w:t xml:space="preserve"> </w:t>
      </w:r>
      <w:proofErr w:type="spellStart"/>
      <w:r w:rsidRPr="003E277C">
        <w:rPr>
          <w:sz w:val="28"/>
          <w:szCs w:val="28"/>
          <w:lang w:val="uk-UA"/>
        </w:rPr>
        <w:t>on</w:t>
      </w:r>
      <w:proofErr w:type="spellEnd"/>
      <w:r w:rsidRPr="003E277C">
        <w:rPr>
          <w:sz w:val="28"/>
          <w:szCs w:val="28"/>
          <w:lang w:val="uk-UA"/>
        </w:rPr>
        <w:t xml:space="preserve"> </w:t>
      </w:r>
      <w:proofErr w:type="spellStart"/>
      <w:r w:rsidRPr="003E277C">
        <w:rPr>
          <w:sz w:val="28"/>
          <w:szCs w:val="28"/>
          <w:lang w:val="uk-UA"/>
        </w:rPr>
        <w:t>social</w:t>
      </w:r>
      <w:proofErr w:type="spellEnd"/>
      <w:r w:rsidRPr="003E277C">
        <w:rPr>
          <w:sz w:val="28"/>
          <w:szCs w:val="28"/>
          <w:lang w:val="uk-UA"/>
        </w:rPr>
        <w:t xml:space="preserve"> </w:t>
      </w:r>
      <w:proofErr w:type="spellStart"/>
      <w:r w:rsidRPr="003E277C">
        <w:rPr>
          <w:sz w:val="28"/>
          <w:szCs w:val="28"/>
          <w:lang w:val="uk-UA"/>
        </w:rPr>
        <w:t>responsibility</w:t>
      </w:r>
      <w:proofErr w:type="spellEnd"/>
      <w:r w:rsidRPr="003E277C">
        <w:rPr>
          <w:sz w:val="28"/>
          <w:szCs w:val="28"/>
          <w:lang w:val="uk-UA"/>
        </w:rPr>
        <w:t>.</w:t>
      </w:r>
    </w:p>
    <w:p w14:paraId="5DEFD3CD" w14:textId="3EEC9887" w:rsidR="000260A7" w:rsidRPr="004460DE"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Нормативи інсоляції та освітлення при проектуванні житлових і громадських будівель. – Київ: </w:t>
      </w:r>
      <w:proofErr w:type="spellStart"/>
      <w:r w:rsidRPr="003E277C">
        <w:rPr>
          <w:sz w:val="28"/>
          <w:szCs w:val="28"/>
          <w:lang w:val="uk-UA"/>
        </w:rPr>
        <w:t>Мінрегіон</w:t>
      </w:r>
      <w:proofErr w:type="spellEnd"/>
      <w:r w:rsidRPr="003E277C">
        <w:rPr>
          <w:sz w:val="28"/>
          <w:szCs w:val="28"/>
          <w:lang w:val="uk-UA"/>
        </w:rPr>
        <w:t>, 2020.</w:t>
      </w:r>
    </w:p>
    <w:p w14:paraId="1ADDDB47" w14:textId="507A14A9" w:rsidR="004460DE" w:rsidRPr="004460DE" w:rsidRDefault="004460DE" w:rsidP="00AA145A">
      <w:pPr>
        <w:pStyle w:val="a7"/>
        <w:numPr>
          <w:ilvl w:val="0"/>
          <w:numId w:val="8"/>
        </w:numPr>
        <w:spacing w:line="360" w:lineRule="auto"/>
        <w:ind w:left="0" w:firstLine="567"/>
        <w:jc w:val="both"/>
        <w:rPr>
          <w:sz w:val="28"/>
          <w:szCs w:val="28"/>
          <w:lang w:val="uk-UA"/>
        </w:rPr>
      </w:pPr>
      <w:proofErr w:type="spellStart"/>
      <w:r w:rsidRPr="004460DE">
        <w:rPr>
          <w:sz w:val="28"/>
          <w:szCs w:val="28"/>
          <w:lang w:val="uk-UA"/>
        </w:rPr>
        <w:t>Лісниченко</w:t>
      </w:r>
      <w:proofErr w:type="spellEnd"/>
      <w:r w:rsidRPr="004460DE">
        <w:rPr>
          <w:sz w:val="28"/>
          <w:szCs w:val="28"/>
          <w:lang w:val="uk-UA"/>
        </w:rPr>
        <w:t xml:space="preserve"> С.В. Містобудівна оцінка якості житлового середовища. – К.:КНУБА, 2007.- 192 с</w:t>
      </w:r>
    </w:p>
    <w:p w14:paraId="549D3BB5" w14:textId="24490F0D"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Беспалов В.О. Планування та благоустрій міських територій: </w:t>
      </w:r>
      <w:proofErr w:type="spellStart"/>
      <w:r w:rsidRPr="003E277C">
        <w:rPr>
          <w:sz w:val="28"/>
          <w:szCs w:val="28"/>
          <w:lang w:val="uk-UA"/>
        </w:rPr>
        <w:t>навч</w:t>
      </w:r>
      <w:proofErr w:type="spellEnd"/>
      <w:r w:rsidRPr="003E277C">
        <w:rPr>
          <w:sz w:val="28"/>
          <w:szCs w:val="28"/>
          <w:lang w:val="uk-UA"/>
        </w:rPr>
        <w:t>. посібник. – Київ: КНУБА, 2022. – 224 с.</w:t>
      </w:r>
    </w:p>
    <w:p w14:paraId="2F087F99" w14:textId="0723ABAB"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Мартиненко О.М. Урбаністичні перетворення в умовах модернізації міст: монографія. – Київ: Ліра-К, 2021. – 208 с.</w:t>
      </w:r>
    </w:p>
    <w:p w14:paraId="7413D92F" w14:textId="033B4330"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Осадчий В.І. Основи проектування територій: </w:t>
      </w:r>
      <w:proofErr w:type="spellStart"/>
      <w:r w:rsidRPr="003E277C">
        <w:rPr>
          <w:sz w:val="28"/>
          <w:szCs w:val="28"/>
          <w:lang w:val="uk-UA"/>
        </w:rPr>
        <w:t>навч</w:t>
      </w:r>
      <w:proofErr w:type="spellEnd"/>
      <w:r w:rsidRPr="003E277C">
        <w:rPr>
          <w:sz w:val="28"/>
          <w:szCs w:val="28"/>
          <w:lang w:val="uk-UA"/>
        </w:rPr>
        <w:t xml:space="preserve">. посібник. – Київ: </w:t>
      </w:r>
      <w:proofErr w:type="spellStart"/>
      <w:r w:rsidRPr="003E277C">
        <w:rPr>
          <w:sz w:val="28"/>
          <w:szCs w:val="28"/>
          <w:lang w:val="uk-UA"/>
        </w:rPr>
        <w:t>АртЕк</w:t>
      </w:r>
      <w:proofErr w:type="spellEnd"/>
      <w:r w:rsidRPr="003E277C">
        <w:rPr>
          <w:sz w:val="28"/>
          <w:szCs w:val="28"/>
          <w:lang w:val="uk-UA"/>
        </w:rPr>
        <w:t>, 2019. – 194 с.</w:t>
      </w:r>
    </w:p>
    <w:p w14:paraId="387FE0A7" w14:textId="61E15002"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Зубик С.Л. Генеральні плани населених пунктів. – Львів: ЛНУ, 2018. – 168 с.</w:t>
      </w:r>
    </w:p>
    <w:p w14:paraId="1CDA34D2" w14:textId="057FA052" w:rsidR="000260A7" w:rsidRPr="003E277C" w:rsidRDefault="000260A7" w:rsidP="00AA145A">
      <w:pPr>
        <w:pStyle w:val="a7"/>
        <w:numPr>
          <w:ilvl w:val="0"/>
          <w:numId w:val="8"/>
        </w:numPr>
        <w:spacing w:line="360" w:lineRule="auto"/>
        <w:ind w:left="0" w:firstLine="567"/>
        <w:jc w:val="both"/>
        <w:rPr>
          <w:sz w:val="28"/>
          <w:szCs w:val="28"/>
          <w:lang w:val="uk-UA"/>
        </w:rPr>
      </w:pPr>
      <w:proofErr w:type="spellStart"/>
      <w:r w:rsidRPr="003E277C">
        <w:rPr>
          <w:sz w:val="28"/>
          <w:szCs w:val="28"/>
          <w:lang w:val="uk-UA"/>
        </w:rPr>
        <w:t>Котляров</w:t>
      </w:r>
      <w:proofErr w:type="spellEnd"/>
      <w:r w:rsidRPr="003E277C">
        <w:rPr>
          <w:sz w:val="28"/>
          <w:szCs w:val="28"/>
          <w:lang w:val="uk-UA"/>
        </w:rPr>
        <w:t xml:space="preserve"> І.І. Міське планування: теорія і практика. – Київ: КНУБА, 2020. – 296 с.</w:t>
      </w:r>
    </w:p>
    <w:p w14:paraId="7A292112" w14:textId="541551E3" w:rsidR="000260A7" w:rsidRPr="003E277C" w:rsidRDefault="000260A7" w:rsidP="00AA145A">
      <w:pPr>
        <w:pStyle w:val="a7"/>
        <w:numPr>
          <w:ilvl w:val="0"/>
          <w:numId w:val="8"/>
        </w:numPr>
        <w:spacing w:line="360" w:lineRule="auto"/>
        <w:ind w:left="0" w:firstLine="567"/>
        <w:jc w:val="both"/>
        <w:rPr>
          <w:sz w:val="28"/>
          <w:szCs w:val="28"/>
          <w:lang w:val="uk-UA"/>
        </w:rPr>
      </w:pPr>
      <w:proofErr w:type="spellStart"/>
      <w:r w:rsidRPr="003E277C">
        <w:rPr>
          <w:sz w:val="28"/>
          <w:szCs w:val="28"/>
          <w:lang w:val="uk-UA"/>
        </w:rPr>
        <w:t>Рейцен</w:t>
      </w:r>
      <w:proofErr w:type="spellEnd"/>
      <w:r w:rsidRPr="003E277C">
        <w:rPr>
          <w:sz w:val="28"/>
          <w:szCs w:val="28"/>
          <w:lang w:val="uk-UA"/>
        </w:rPr>
        <w:t xml:space="preserve"> Є.О. Основи забудови міських територій. – Київ: Основа, 2019. – 182 с.</w:t>
      </w:r>
    </w:p>
    <w:p w14:paraId="16E6A601" w14:textId="1292F19B" w:rsidR="000260A7" w:rsidRPr="003E277C" w:rsidRDefault="000260A7" w:rsidP="00AA145A">
      <w:pPr>
        <w:pStyle w:val="a7"/>
        <w:numPr>
          <w:ilvl w:val="0"/>
          <w:numId w:val="8"/>
        </w:numPr>
        <w:spacing w:line="360" w:lineRule="auto"/>
        <w:ind w:left="0" w:firstLine="567"/>
        <w:jc w:val="both"/>
        <w:rPr>
          <w:sz w:val="28"/>
          <w:szCs w:val="28"/>
          <w:lang w:val="uk-UA"/>
        </w:rPr>
      </w:pPr>
      <w:proofErr w:type="spellStart"/>
      <w:r w:rsidRPr="003E277C">
        <w:rPr>
          <w:sz w:val="28"/>
          <w:szCs w:val="28"/>
          <w:lang w:val="uk-UA"/>
        </w:rPr>
        <w:lastRenderedPageBreak/>
        <w:t>Жежеря</w:t>
      </w:r>
      <w:proofErr w:type="spellEnd"/>
      <w:r w:rsidRPr="003E277C">
        <w:rPr>
          <w:sz w:val="28"/>
          <w:szCs w:val="28"/>
          <w:lang w:val="uk-UA"/>
        </w:rPr>
        <w:t xml:space="preserve"> О.П. Сталий розвиток міського середовища: методичні засади. – Харків: НУГЗ, 2020. – 132 с.</w:t>
      </w:r>
    </w:p>
    <w:p w14:paraId="297B2E96" w14:textId="38B09D68"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Дьомін М.О. Містобудівна політика в Україні: сучасні виклики. – Київ: НДІПБ, 2021. – 151 с.</w:t>
      </w:r>
    </w:p>
    <w:p w14:paraId="75B6E923" w14:textId="584280EB" w:rsidR="000260A7" w:rsidRPr="003E277C" w:rsidRDefault="000260A7" w:rsidP="00AA145A">
      <w:pPr>
        <w:pStyle w:val="a7"/>
        <w:numPr>
          <w:ilvl w:val="0"/>
          <w:numId w:val="8"/>
        </w:numPr>
        <w:spacing w:line="360" w:lineRule="auto"/>
        <w:ind w:left="0" w:firstLine="567"/>
        <w:jc w:val="both"/>
        <w:rPr>
          <w:sz w:val="28"/>
          <w:szCs w:val="28"/>
          <w:lang w:val="uk-UA"/>
        </w:rPr>
      </w:pPr>
      <w:proofErr w:type="spellStart"/>
      <w:r w:rsidRPr="003E277C">
        <w:rPr>
          <w:sz w:val="28"/>
          <w:szCs w:val="28"/>
          <w:lang w:val="uk-UA"/>
        </w:rPr>
        <w:t>Прусов</w:t>
      </w:r>
      <w:proofErr w:type="spellEnd"/>
      <w:r w:rsidRPr="003E277C">
        <w:rPr>
          <w:sz w:val="28"/>
          <w:szCs w:val="28"/>
          <w:lang w:val="uk-UA"/>
        </w:rPr>
        <w:t xml:space="preserve"> Д.Є. Урбаністика та розвиток житлової інфраструктури: </w:t>
      </w:r>
      <w:proofErr w:type="spellStart"/>
      <w:r w:rsidRPr="003E277C">
        <w:rPr>
          <w:sz w:val="28"/>
          <w:szCs w:val="28"/>
          <w:lang w:val="uk-UA"/>
        </w:rPr>
        <w:t>навч</w:t>
      </w:r>
      <w:proofErr w:type="spellEnd"/>
      <w:r w:rsidRPr="003E277C">
        <w:rPr>
          <w:sz w:val="28"/>
          <w:szCs w:val="28"/>
          <w:lang w:val="uk-UA"/>
        </w:rPr>
        <w:t>. посібник. – Київ: КНУБА, 2021. – 212 с.</w:t>
      </w:r>
    </w:p>
    <w:p w14:paraId="051AC9D9" w14:textId="5CA9BA62"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Іванова С.Ю. Сучасні принципи проектування житлової забудови. – Київ: Видавництво Ліра, 2020. – 156 с.</w:t>
      </w:r>
    </w:p>
    <w:p w14:paraId="6FBE2D1F" w14:textId="47758131"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Гаврилюк В.М. Проектування житлових районів. – Чернівці: </w:t>
      </w:r>
      <w:proofErr w:type="spellStart"/>
      <w:r w:rsidRPr="003E277C">
        <w:rPr>
          <w:sz w:val="28"/>
          <w:szCs w:val="28"/>
          <w:lang w:val="uk-UA"/>
        </w:rPr>
        <w:t>Технодрук</w:t>
      </w:r>
      <w:proofErr w:type="spellEnd"/>
      <w:r w:rsidRPr="003E277C">
        <w:rPr>
          <w:sz w:val="28"/>
          <w:szCs w:val="28"/>
          <w:lang w:val="uk-UA"/>
        </w:rPr>
        <w:t>, 2022. – 170 с.</w:t>
      </w:r>
    </w:p>
    <w:p w14:paraId="6DD5ED4E" w14:textId="111D2555"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Український урбаністичний форум. Аналітичні матеріали. – Київ: УЦМД, 2023. – 108 с.</w:t>
      </w:r>
    </w:p>
    <w:p w14:paraId="42FDAAAB" w14:textId="19A57DF5"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Містобудівний кадастр України: структура та функції. – Київ: </w:t>
      </w:r>
      <w:proofErr w:type="spellStart"/>
      <w:r w:rsidRPr="003E277C">
        <w:rPr>
          <w:sz w:val="28"/>
          <w:szCs w:val="28"/>
          <w:lang w:val="uk-UA"/>
        </w:rPr>
        <w:t>Мінрегіон</w:t>
      </w:r>
      <w:proofErr w:type="spellEnd"/>
      <w:r w:rsidRPr="003E277C">
        <w:rPr>
          <w:sz w:val="28"/>
          <w:szCs w:val="28"/>
          <w:lang w:val="uk-UA"/>
        </w:rPr>
        <w:t>, 2022. – 65 с.</w:t>
      </w:r>
    </w:p>
    <w:p w14:paraId="18893A2A" w14:textId="57D51EB4"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Урбаністичні рішення при реконструкції міських територій. – Львів: УАД, 2021. – 94 с.</w:t>
      </w:r>
    </w:p>
    <w:p w14:paraId="63892124" w14:textId="62A97DF0"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Наказ </w:t>
      </w:r>
      <w:proofErr w:type="spellStart"/>
      <w:r w:rsidRPr="003E277C">
        <w:rPr>
          <w:sz w:val="28"/>
          <w:szCs w:val="28"/>
          <w:lang w:val="uk-UA"/>
        </w:rPr>
        <w:t>Мінрегіону</w:t>
      </w:r>
      <w:proofErr w:type="spellEnd"/>
      <w:r w:rsidRPr="003E277C">
        <w:rPr>
          <w:sz w:val="28"/>
          <w:szCs w:val="28"/>
          <w:lang w:val="uk-UA"/>
        </w:rPr>
        <w:t xml:space="preserve"> №326 від 19.12.2022 «Про затвердження методичних рекомендацій з розроблення планів реконструкції житлової забудови».</w:t>
      </w:r>
    </w:p>
    <w:p w14:paraId="1EC951A6" w14:textId="5EAC79F1"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 xml:space="preserve">Оцінка впливу на довкілля (ОВД): методологія. – Київ: </w:t>
      </w:r>
      <w:proofErr w:type="spellStart"/>
      <w:r w:rsidRPr="003E277C">
        <w:rPr>
          <w:sz w:val="28"/>
          <w:szCs w:val="28"/>
          <w:lang w:val="uk-UA"/>
        </w:rPr>
        <w:t>Екобаланс</w:t>
      </w:r>
      <w:proofErr w:type="spellEnd"/>
      <w:r w:rsidRPr="003E277C">
        <w:rPr>
          <w:sz w:val="28"/>
          <w:szCs w:val="28"/>
          <w:lang w:val="uk-UA"/>
        </w:rPr>
        <w:t>, 2021. – 87 с.</w:t>
      </w:r>
    </w:p>
    <w:p w14:paraId="2C4E128A" w14:textId="090C31BA" w:rsidR="000260A7" w:rsidRPr="003E277C" w:rsidRDefault="000260A7" w:rsidP="00AA145A">
      <w:pPr>
        <w:pStyle w:val="a7"/>
        <w:numPr>
          <w:ilvl w:val="0"/>
          <w:numId w:val="8"/>
        </w:numPr>
        <w:spacing w:line="360" w:lineRule="auto"/>
        <w:ind w:left="0" w:firstLine="567"/>
        <w:jc w:val="both"/>
        <w:rPr>
          <w:sz w:val="28"/>
          <w:szCs w:val="28"/>
          <w:lang w:val="uk-UA"/>
        </w:rPr>
      </w:pPr>
      <w:proofErr w:type="spellStart"/>
      <w:r w:rsidRPr="003E277C">
        <w:rPr>
          <w:sz w:val="28"/>
          <w:szCs w:val="28"/>
          <w:lang w:val="uk-UA"/>
        </w:rPr>
        <w:t>Проєктування</w:t>
      </w:r>
      <w:proofErr w:type="spellEnd"/>
      <w:r w:rsidRPr="003E277C">
        <w:rPr>
          <w:sz w:val="28"/>
          <w:szCs w:val="28"/>
          <w:lang w:val="uk-UA"/>
        </w:rPr>
        <w:t xml:space="preserve"> інженерної інфраструктури в умовах щільної забудови. – Харків: УЦІНТІ, 2020. – 76 с.</w:t>
      </w:r>
    </w:p>
    <w:p w14:paraId="4A2A0BAD" w14:textId="5563D874" w:rsidR="000260A7" w:rsidRPr="003E277C" w:rsidRDefault="000260A7" w:rsidP="00AA145A">
      <w:pPr>
        <w:pStyle w:val="a7"/>
        <w:numPr>
          <w:ilvl w:val="0"/>
          <w:numId w:val="8"/>
        </w:numPr>
        <w:spacing w:line="360" w:lineRule="auto"/>
        <w:ind w:left="0" w:firstLine="567"/>
        <w:jc w:val="both"/>
        <w:rPr>
          <w:sz w:val="28"/>
          <w:szCs w:val="28"/>
          <w:lang w:val="uk-UA"/>
        </w:rPr>
      </w:pPr>
      <w:proofErr w:type="spellStart"/>
      <w:r w:rsidRPr="003E277C">
        <w:rPr>
          <w:sz w:val="28"/>
          <w:szCs w:val="28"/>
          <w:lang w:val="uk-UA"/>
        </w:rPr>
        <w:t>Мінрегіон</w:t>
      </w:r>
      <w:proofErr w:type="spellEnd"/>
      <w:r w:rsidRPr="003E277C">
        <w:rPr>
          <w:sz w:val="28"/>
          <w:szCs w:val="28"/>
          <w:lang w:val="uk-UA"/>
        </w:rPr>
        <w:t xml:space="preserve"> України. Методичні рекомендації щодо благоустрою прибудинкових територій. – Київ, 2022. – 56 с.</w:t>
      </w:r>
    </w:p>
    <w:p w14:paraId="4A0ED9FE" w14:textId="20C259D0" w:rsidR="000260A7" w:rsidRPr="003E277C" w:rsidRDefault="000260A7" w:rsidP="00AA145A">
      <w:pPr>
        <w:pStyle w:val="a7"/>
        <w:numPr>
          <w:ilvl w:val="0"/>
          <w:numId w:val="8"/>
        </w:numPr>
        <w:spacing w:line="360" w:lineRule="auto"/>
        <w:ind w:left="0" w:firstLine="567"/>
        <w:jc w:val="both"/>
        <w:rPr>
          <w:sz w:val="28"/>
          <w:szCs w:val="28"/>
          <w:lang w:val="uk-UA"/>
        </w:rPr>
      </w:pPr>
      <w:r w:rsidRPr="003E277C">
        <w:rPr>
          <w:sz w:val="28"/>
          <w:szCs w:val="28"/>
          <w:lang w:val="uk-UA"/>
        </w:rPr>
        <w:t>Підручник з урбаністики / За ред. М.О. Дьоміна. – Київ: ДІПРОМІСТО, 2023. – 304 с.</w:t>
      </w:r>
    </w:p>
    <w:bookmarkEnd w:id="0"/>
    <w:bookmarkEnd w:id="1"/>
    <w:p w14:paraId="3DF7CF26" w14:textId="280D6685" w:rsidR="000260A7" w:rsidRPr="003E277C" w:rsidRDefault="000260A7" w:rsidP="00AA145A">
      <w:pPr>
        <w:spacing w:line="360" w:lineRule="auto"/>
        <w:ind w:firstLine="567"/>
        <w:jc w:val="both"/>
        <w:rPr>
          <w:sz w:val="28"/>
          <w:szCs w:val="28"/>
          <w:lang w:val="uk-UA"/>
        </w:rPr>
      </w:pPr>
    </w:p>
    <w:sectPr w:rsidR="000260A7" w:rsidRPr="003E277C" w:rsidSect="00817C62">
      <w:headerReference w:type="default" r:id="rId10"/>
      <w:footerReference w:type="default" r:id="rId11"/>
      <w:pgSz w:w="11906" w:h="16838"/>
      <w:pgMar w:top="1134" w:right="707" w:bottom="1560" w:left="1701" w:header="709" w:footer="4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19A16D" w14:textId="77777777" w:rsidR="008151F2" w:rsidRDefault="008151F2" w:rsidP="007B327C">
      <w:r>
        <w:separator/>
      </w:r>
    </w:p>
  </w:endnote>
  <w:endnote w:type="continuationSeparator" w:id="0">
    <w:p w14:paraId="2B1B25F0" w14:textId="77777777" w:rsidR="008151F2" w:rsidRDefault="008151F2" w:rsidP="007B3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7448712"/>
      <w:docPartObj>
        <w:docPartGallery w:val="Page Numbers (Bottom of Page)"/>
        <w:docPartUnique/>
      </w:docPartObj>
    </w:sdtPr>
    <w:sdtContent>
      <w:p w14:paraId="05210DBA" w14:textId="1D4FEF5F" w:rsidR="00817C62" w:rsidRDefault="00817C62">
        <w:pPr>
          <w:pStyle w:val="ac"/>
          <w:jc w:val="right"/>
        </w:pPr>
        <w:r>
          <w:fldChar w:fldCharType="begin"/>
        </w:r>
        <w:r>
          <w:instrText>PAGE   \* MERGEFORMAT</w:instrText>
        </w:r>
        <w:r>
          <w:fldChar w:fldCharType="separate"/>
        </w:r>
        <w:r>
          <w:rPr>
            <w:lang w:val="ru-RU"/>
          </w:rPr>
          <w:t>2</w:t>
        </w:r>
        <w:r>
          <w:fldChar w:fldCharType="end"/>
        </w:r>
      </w:p>
    </w:sdtContent>
  </w:sdt>
  <w:p w14:paraId="2BB7CE13" w14:textId="77777777" w:rsidR="00817C62" w:rsidRDefault="00817C62">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93C424" w14:textId="77777777" w:rsidR="008151F2" w:rsidRDefault="008151F2" w:rsidP="007B327C">
      <w:r>
        <w:separator/>
      </w:r>
    </w:p>
  </w:footnote>
  <w:footnote w:type="continuationSeparator" w:id="0">
    <w:p w14:paraId="299486E4" w14:textId="77777777" w:rsidR="008151F2" w:rsidRDefault="008151F2" w:rsidP="007B32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706B7" w14:textId="77777777" w:rsidR="002B73CC" w:rsidRDefault="002B73CC">
    <w:r>
      <w:rPr>
        <w:noProof/>
      </w:rPr>
      <mc:AlternateContent>
        <mc:Choice Requires="wpg">
          <w:drawing>
            <wp:anchor distT="0" distB="0" distL="114300" distR="114300" simplePos="0" relativeHeight="251659776" behindDoc="0" locked="1" layoutInCell="0" allowOverlap="1" wp14:anchorId="33454CA0" wp14:editId="0499761D">
              <wp:simplePos x="0" y="0"/>
              <wp:positionH relativeFrom="page">
                <wp:posOffset>709295</wp:posOffset>
              </wp:positionH>
              <wp:positionV relativeFrom="page">
                <wp:posOffset>222250</wp:posOffset>
              </wp:positionV>
              <wp:extent cx="6588760" cy="10189210"/>
              <wp:effectExtent l="13970" t="12700" r="17145" b="1841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54DDCD" w14:textId="77777777" w:rsidR="002B73CC" w:rsidRDefault="002B73CC" w:rsidP="005D41A3">
                            <w:pPr>
                              <w:pStyle w:val="a8"/>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0"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AC140D" w14:textId="77777777" w:rsidR="002B73CC" w:rsidRDefault="002B73CC" w:rsidP="005D41A3">
                            <w:pPr>
                              <w:pStyle w:val="a8"/>
                              <w:jc w:val="center"/>
                              <w:rPr>
                                <w:sz w:val="18"/>
                              </w:rPr>
                            </w:pPr>
                            <w:r>
                              <w:rPr>
                                <w:sz w:val="18"/>
                              </w:rPr>
                              <w:t>Лист</w:t>
                            </w:r>
                          </w:p>
                        </w:txbxContent>
                      </wps:txbx>
                      <wps:bodyPr rot="0" vert="horz" wrap="square" lIns="12700" tIns="12700" rIns="12700" bIns="12700" anchor="t" anchorCtr="0" upright="1">
                        <a:noAutofit/>
                      </wps:bodyPr>
                    </wps:wsp>
                    <wps:wsp>
                      <wps:cNvPr id="21"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456F00" w14:textId="77777777" w:rsidR="002B73CC" w:rsidRDefault="002B73CC" w:rsidP="005D41A3">
                            <w:pPr>
                              <w:pStyle w:val="a8"/>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98F95D" w14:textId="77777777" w:rsidR="002B73CC" w:rsidRDefault="002B73CC" w:rsidP="005D41A3">
                            <w:pPr>
                              <w:pStyle w:val="a8"/>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3"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C92744" w14:textId="77777777" w:rsidR="002B73CC" w:rsidRDefault="002B73CC" w:rsidP="005D41A3">
                            <w:pPr>
                              <w:pStyle w:val="a8"/>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AE7310" w14:textId="77777777" w:rsidR="002B73CC" w:rsidRDefault="002B73CC" w:rsidP="005D41A3">
                            <w:pPr>
                              <w:pStyle w:val="a8"/>
                              <w:jc w:val="center"/>
                              <w:rPr>
                                <w:sz w:val="18"/>
                              </w:rPr>
                            </w:pPr>
                            <w:r>
                              <w:rPr>
                                <w:sz w:val="18"/>
                              </w:rPr>
                              <w:t>Лист</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F0CC7B" w14:textId="77777777" w:rsidR="002B73CC" w:rsidRPr="005D41A3" w:rsidRDefault="002B73CC" w:rsidP="005D41A3">
                            <w:pPr>
                              <w:pStyle w:val="a8"/>
                              <w:jc w:val="center"/>
                              <w:rPr>
                                <w:sz w:val="24"/>
                                <w:lang w:val="ru-RU"/>
                              </w:rPr>
                            </w:pPr>
                          </w:p>
                        </w:txbxContent>
                      </wps:txbx>
                      <wps:bodyPr rot="0" vert="horz" wrap="square" lIns="12700" tIns="12700" rIns="12700" bIns="12700" anchor="t" anchorCtr="0" upright="1">
                        <a:noAutofit/>
                      </wps:bodyPr>
                    </wps:wsp>
                    <wps:wsp>
                      <wps:cNvPr id="53"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5C9997" w14:textId="679A84B6" w:rsidR="002B73CC" w:rsidRPr="007060D0" w:rsidRDefault="0055432F" w:rsidP="0055432F">
                            <w:pPr>
                              <w:jc w:val="center"/>
                            </w:pPr>
                            <w:r w:rsidRPr="0055432F">
                              <w:t>КВАЛІФІКАЦІЙНА РОБОТА БАКАЛАВРА</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454CA0" id="Group 1" o:spid="_x0000_s1027" style="position:absolute;margin-left:55.85pt;margin-top:17.5pt;width:518.8pt;height:802.3pt;z-index:251659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" o:allowincell="f">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" strokeweight="1pt"/>
              <v:line id="Line 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12" o:spid="_x0000_s10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" strokeweight="1pt"/>
              <v:rect id="Rectangle 13" o:spid="_x0000_s10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0E54DDCD" w14:textId="77777777" w:rsidR="002B73CC" w:rsidRDefault="002B73CC" w:rsidP="005D41A3">
                      <w:pPr>
                        <w:pStyle w:val="a8"/>
                        <w:jc w:val="center"/>
                        <w:rPr>
                          <w:sz w:val="18"/>
                        </w:rPr>
                      </w:pPr>
                      <w:proofErr w:type="spellStart"/>
                      <w:r>
                        <w:rPr>
                          <w:sz w:val="18"/>
                        </w:rPr>
                        <w:t>Изм</w:t>
                      </w:r>
                      <w:proofErr w:type="spellEnd"/>
                      <w:r>
                        <w:rPr>
                          <w:sz w:val="18"/>
                        </w:rPr>
                        <w:t>.</w:t>
                      </w:r>
                    </w:p>
                  </w:txbxContent>
                </v:textbox>
              </v:rect>
              <v:rect id="Rectangle 14" o:spid="_x0000_s10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37AC140D" w14:textId="77777777" w:rsidR="002B73CC" w:rsidRDefault="002B73CC" w:rsidP="005D41A3">
                      <w:pPr>
                        <w:pStyle w:val="a8"/>
                        <w:jc w:val="center"/>
                        <w:rPr>
                          <w:sz w:val="18"/>
                        </w:rPr>
                      </w:pPr>
                      <w:r>
                        <w:rPr>
                          <w:sz w:val="18"/>
                        </w:rPr>
                        <w:t>Лист</w:t>
                      </w:r>
                    </w:p>
                  </w:txbxContent>
                </v:textbox>
              </v:rect>
              <v:rect id="Rectangle 15" o:spid="_x0000_s10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4F456F00" w14:textId="77777777" w:rsidR="002B73CC" w:rsidRDefault="002B73CC" w:rsidP="005D41A3">
                      <w:pPr>
                        <w:pStyle w:val="a8"/>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2998F95D" w14:textId="77777777" w:rsidR="002B73CC" w:rsidRDefault="002B73CC" w:rsidP="005D41A3">
                      <w:pPr>
                        <w:pStyle w:val="a8"/>
                        <w:jc w:val="center"/>
                        <w:rPr>
                          <w:sz w:val="18"/>
                        </w:rPr>
                      </w:pPr>
                      <w:proofErr w:type="spellStart"/>
                      <w:r>
                        <w:rPr>
                          <w:sz w:val="18"/>
                        </w:rPr>
                        <w:t>Подпись</w:t>
                      </w:r>
                      <w:proofErr w:type="spellEnd"/>
                    </w:p>
                  </w:txbxContent>
                </v:textbox>
              </v:rect>
              <v:rect id="Rectangle 17" o:spid="_x0000_s10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4BC92744" w14:textId="77777777" w:rsidR="002B73CC" w:rsidRDefault="002B73CC" w:rsidP="005D41A3">
                      <w:pPr>
                        <w:pStyle w:val="a8"/>
                        <w:jc w:val="center"/>
                        <w:rPr>
                          <w:sz w:val="18"/>
                        </w:rPr>
                      </w:pPr>
                      <w:r>
                        <w:rPr>
                          <w:sz w:val="18"/>
                        </w:rPr>
                        <w:t>Дата</w:t>
                      </w:r>
                    </w:p>
                  </w:txbxContent>
                </v:textbox>
              </v:rect>
              <v:rect id="Rectangle 18" o:spid="_x0000_s10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78AE7310" w14:textId="77777777" w:rsidR="002B73CC" w:rsidRDefault="002B73CC" w:rsidP="005D41A3">
                      <w:pPr>
                        <w:pStyle w:val="a8"/>
                        <w:jc w:val="center"/>
                        <w:rPr>
                          <w:sz w:val="18"/>
                        </w:rPr>
                      </w:pPr>
                      <w:r>
                        <w:rPr>
                          <w:sz w:val="18"/>
                        </w:rPr>
                        <w:t>Лист</w:t>
                      </w:r>
                    </w:p>
                  </w:txbxContent>
                </v:textbox>
              </v:rect>
              <v:rect id="Rectangle 19" o:spid="_x0000_s10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10F0CC7B" w14:textId="77777777" w:rsidR="002B73CC" w:rsidRPr="005D41A3" w:rsidRDefault="002B73CC" w:rsidP="005D41A3">
                      <w:pPr>
                        <w:pStyle w:val="a8"/>
                        <w:jc w:val="center"/>
                        <w:rPr>
                          <w:sz w:val="24"/>
                          <w:lang w:val="ru-RU"/>
                        </w:rPr>
                      </w:pPr>
                    </w:p>
                  </w:txbxContent>
                </v:textbox>
              </v:rect>
              <v:rect id="Rectangle 20" o:spid="_x0000_s10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5C5C9997" w14:textId="679A84B6" w:rsidR="002B73CC" w:rsidRPr="007060D0" w:rsidRDefault="0055432F" w:rsidP="0055432F">
                      <w:pPr>
                        <w:jc w:val="center"/>
                      </w:pPr>
                      <w:r w:rsidRPr="0055432F">
                        <w:t>КВАЛІФІКАЦІЙНА РОБОТА БАКАЛАВРА</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AB00ACA2"/>
    <w:lvl w:ilvl="0">
      <w:start w:val="1"/>
      <w:numFmt w:val="bullet"/>
      <w:pStyle w:val="a"/>
      <w:lvlText w:val=""/>
      <w:lvlJc w:val="left"/>
      <w:pPr>
        <w:tabs>
          <w:tab w:val="num" w:pos="9355"/>
        </w:tabs>
        <w:ind w:left="9355" w:hanging="360"/>
      </w:pPr>
      <w:rPr>
        <w:rFonts w:ascii="Symbol" w:hAnsi="Symbol" w:hint="default"/>
      </w:rPr>
    </w:lvl>
  </w:abstractNum>
  <w:abstractNum w:abstractNumId="1" w15:restartNumberingAfterBreak="0">
    <w:nsid w:val="00000001"/>
    <w:multiLevelType w:val="singleLevel"/>
    <w:tmpl w:val="00000001"/>
    <w:name w:val="WW8Num1"/>
    <w:lvl w:ilvl="0">
      <w:start w:val="1"/>
      <w:numFmt w:val="bullet"/>
      <w:lvlText w:val=""/>
      <w:lvlJc w:val="left"/>
      <w:pPr>
        <w:tabs>
          <w:tab w:val="num" w:pos="360"/>
        </w:tabs>
        <w:ind w:left="360" w:hanging="360"/>
      </w:pPr>
      <w:rPr>
        <w:rFonts w:ascii="Symbol" w:hAnsi="Symbol"/>
      </w:rPr>
    </w:lvl>
  </w:abstractNum>
  <w:abstractNum w:abstractNumId="2"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rPr>
    </w:lvl>
  </w:abstractNum>
  <w:abstractNum w:abstractNumId="3" w15:restartNumberingAfterBreak="0">
    <w:nsid w:val="00000004"/>
    <w:multiLevelType w:val="multilevel"/>
    <w:tmpl w:val="00000004"/>
    <w:name w:val="WW8Num4"/>
    <w:lvl w:ilvl="0">
      <w:start w:val="1"/>
      <w:numFmt w:val="decimal"/>
      <w:lvlText w:val="%1."/>
      <w:lvlJc w:val="left"/>
      <w:pPr>
        <w:tabs>
          <w:tab w:val="num" w:pos="900"/>
        </w:tabs>
        <w:ind w:left="900" w:hanging="360"/>
      </w:pPr>
    </w:lvl>
    <w:lvl w:ilvl="1">
      <w:start w:val="1"/>
      <w:numFmt w:val="decimal"/>
      <w:lvlText w:val="%2)"/>
      <w:lvlJc w:val="left"/>
      <w:pPr>
        <w:tabs>
          <w:tab w:val="num" w:pos="2115"/>
        </w:tabs>
        <w:ind w:left="2115" w:hanging="855"/>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4" w15:restartNumberingAfterBreak="0">
    <w:nsid w:val="00000005"/>
    <w:multiLevelType w:val="singleLevel"/>
    <w:tmpl w:val="00000005"/>
    <w:name w:val="WW8Num5"/>
    <w:lvl w:ilvl="0">
      <w:start w:val="1"/>
      <w:numFmt w:val="decimal"/>
      <w:lvlText w:val="%1)"/>
      <w:lvlJc w:val="left"/>
      <w:pPr>
        <w:tabs>
          <w:tab w:val="num" w:pos="1470"/>
        </w:tabs>
        <w:ind w:left="1470" w:hanging="930"/>
      </w:pPr>
    </w:lvl>
  </w:abstractNum>
  <w:abstractNum w:abstractNumId="5" w15:restartNumberingAfterBreak="0">
    <w:nsid w:val="00000006"/>
    <w:multiLevelType w:val="singleLevel"/>
    <w:tmpl w:val="00000006"/>
    <w:name w:val="WW8Num7"/>
    <w:lvl w:ilvl="0">
      <w:start w:val="1"/>
      <w:numFmt w:val="bullet"/>
      <w:lvlText w:val="-"/>
      <w:lvlJc w:val="left"/>
      <w:pPr>
        <w:tabs>
          <w:tab w:val="num" w:pos="1240"/>
        </w:tabs>
        <w:ind w:left="1240" w:hanging="360"/>
      </w:pPr>
      <w:rPr>
        <w:rFonts w:ascii="OpenSymbol" w:hAnsi="OpenSymbol"/>
      </w:rPr>
    </w:lvl>
  </w:abstractNum>
  <w:abstractNum w:abstractNumId="6" w15:restartNumberingAfterBreak="0">
    <w:nsid w:val="00000007"/>
    <w:multiLevelType w:val="singleLevel"/>
    <w:tmpl w:val="00000007"/>
    <w:name w:val="WW8Num8"/>
    <w:lvl w:ilvl="0">
      <w:start w:val="1"/>
      <w:numFmt w:val="bullet"/>
      <w:lvlText w:val=""/>
      <w:lvlJc w:val="left"/>
      <w:pPr>
        <w:tabs>
          <w:tab w:val="num" w:pos="360"/>
        </w:tabs>
        <w:ind w:left="360" w:hanging="360"/>
      </w:pPr>
      <w:rPr>
        <w:rFonts w:ascii="Symbol" w:hAnsi="Symbol"/>
      </w:rPr>
    </w:lvl>
  </w:abstractNum>
  <w:abstractNum w:abstractNumId="7" w15:restartNumberingAfterBreak="0">
    <w:nsid w:val="00000008"/>
    <w:multiLevelType w:val="singleLevel"/>
    <w:tmpl w:val="00000008"/>
    <w:name w:val="WW8Num9"/>
    <w:lvl w:ilvl="0">
      <w:start w:val="1"/>
      <w:numFmt w:val="bullet"/>
      <w:lvlText w:val="-"/>
      <w:lvlJc w:val="left"/>
      <w:pPr>
        <w:tabs>
          <w:tab w:val="num" w:pos="720"/>
        </w:tabs>
        <w:ind w:left="720" w:hanging="360"/>
      </w:pPr>
      <w:rPr>
        <w:rFonts w:ascii="Times New Roman" w:hAnsi="Times New Roman" w:cs="Times New Roman"/>
      </w:rPr>
    </w:lvl>
  </w:abstractNum>
  <w:abstractNum w:abstractNumId="8" w15:restartNumberingAfterBreak="0">
    <w:nsid w:val="079E579A"/>
    <w:multiLevelType w:val="multilevel"/>
    <w:tmpl w:val="F16C64EE"/>
    <w:lvl w:ilvl="0">
      <w:start w:val="1"/>
      <w:numFmt w:val="decimal"/>
      <w:pStyle w:val="a0"/>
      <w:lvlText w:val="%1."/>
      <w:lvlJc w:val="left"/>
      <w:pPr>
        <w:tabs>
          <w:tab w:val="num" w:pos="360"/>
        </w:tabs>
        <w:ind w:left="360" w:hanging="360"/>
      </w:pPr>
    </w:lvl>
    <w:lvl w:ilvl="1">
      <w:start w:val="1"/>
      <w:numFmt w:val="decimal"/>
      <w:pStyle w:val="a1"/>
      <w:lvlText w:val="%1.%2."/>
      <w:lvlJc w:val="left"/>
      <w:pPr>
        <w:tabs>
          <w:tab w:val="num" w:pos="792"/>
        </w:tabs>
        <w:ind w:left="792" w:hanging="432"/>
      </w:pPr>
    </w:lvl>
    <w:lvl w:ilvl="2">
      <w:start w:val="1"/>
      <w:numFmt w:val="decimal"/>
      <w:pStyle w:val="a2"/>
      <w:lvlText w:val="%1.%2.%3."/>
      <w:lvlJc w:val="left"/>
      <w:pPr>
        <w:tabs>
          <w:tab w:val="num" w:pos="1440"/>
        </w:tabs>
        <w:ind w:left="1304" w:hanging="58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11FB027E"/>
    <w:multiLevelType w:val="multilevel"/>
    <w:tmpl w:val="8026A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2C35E5"/>
    <w:multiLevelType w:val="multilevel"/>
    <w:tmpl w:val="B2088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EBA2BF7"/>
    <w:multiLevelType w:val="multilevel"/>
    <w:tmpl w:val="B8E47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68C265C"/>
    <w:multiLevelType w:val="multilevel"/>
    <w:tmpl w:val="977E4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011A23"/>
    <w:multiLevelType w:val="hybridMultilevel"/>
    <w:tmpl w:val="C3E2462E"/>
    <w:lvl w:ilvl="0" w:tplc="2400000F">
      <w:start w:val="1"/>
      <w:numFmt w:val="decimal"/>
      <w:lvlText w:val="%1."/>
      <w:lvlJc w:val="left"/>
      <w:pPr>
        <w:ind w:left="720" w:hanging="360"/>
      </w:pPr>
    </w:lvl>
    <w:lvl w:ilvl="1" w:tplc="24000019" w:tentative="1">
      <w:start w:val="1"/>
      <w:numFmt w:val="lowerLetter"/>
      <w:lvlText w:val="%2."/>
      <w:lvlJc w:val="left"/>
      <w:pPr>
        <w:ind w:left="1440" w:hanging="360"/>
      </w:pPr>
    </w:lvl>
    <w:lvl w:ilvl="2" w:tplc="2400001B" w:tentative="1">
      <w:start w:val="1"/>
      <w:numFmt w:val="lowerRoman"/>
      <w:lvlText w:val="%3."/>
      <w:lvlJc w:val="right"/>
      <w:pPr>
        <w:ind w:left="2160" w:hanging="180"/>
      </w:pPr>
    </w:lvl>
    <w:lvl w:ilvl="3" w:tplc="2400000F" w:tentative="1">
      <w:start w:val="1"/>
      <w:numFmt w:val="decimal"/>
      <w:lvlText w:val="%4."/>
      <w:lvlJc w:val="left"/>
      <w:pPr>
        <w:ind w:left="2880" w:hanging="360"/>
      </w:pPr>
    </w:lvl>
    <w:lvl w:ilvl="4" w:tplc="24000019" w:tentative="1">
      <w:start w:val="1"/>
      <w:numFmt w:val="lowerLetter"/>
      <w:lvlText w:val="%5."/>
      <w:lvlJc w:val="left"/>
      <w:pPr>
        <w:ind w:left="3600" w:hanging="360"/>
      </w:pPr>
    </w:lvl>
    <w:lvl w:ilvl="5" w:tplc="2400001B" w:tentative="1">
      <w:start w:val="1"/>
      <w:numFmt w:val="lowerRoman"/>
      <w:lvlText w:val="%6."/>
      <w:lvlJc w:val="right"/>
      <w:pPr>
        <w:ind w:left="4320" w:hanging="180"/>
      </w:pPr>
    </w:lvl>
    <w:lvl w:ilvl="6" w:tplc="2400000F" w:tentative="1">
      <w:start w:val="1"/>
      <w:numFmt w:val="decimal"/>
      <w:lvlText w:val="%7."/>
      <w:lvlJc w:val="left"/>
      <w:pPr>
        <w:ind w:left="5040" w:hanging="360"/>
      </w:pPr>
    </w:lvl>
    <w:lvl w:ilvl="7" w:tplc="24000019" w:tentative="1">
      <w:start w:val="1"/>
      <w:numFmt w:val="lowerLetter"/>
      <w:lvlText w:val="%8."/>
      <w:lvlJc w:val="left"/>
      <w:pPr>
        <w:ind w:left="5760" w:hanging="360"/>
      </w:pPr>
    </w:lvl>
    <w:lvl w:ilvl="8" w:tplc="2400001B" w:tentative="1">
      <w:start w:val="1"/>
      <w:numFmt w:val="lowerRoman"/>
      <w:lvlText w:val="%9."/>
      <w:lvlJc w:val="right"/>
      <w:pPr>
        <w:ind w:left="6480" w:hanging="180"/>
      </w:pPr>
    </w:lvl>
  </w:abstractNum>
  <w:abstractNum w:abstractNumId="14" w15:restartNumberingAfterBreak="0">
    <w:nsid w:val="753D66EE"/>
    <w:multiLevelType w:val="multilevel"/>
    <w:tmpl w:val="9E44389A"/>
    <w:lvl w:ilvl="0">
      <w:start w:val="1"/>
      <w:numFmt w:val="decimal"/>
      <w:lvlText w:val="%1."/>
      <w:lvlJc w:val="left"/>
      <w:pPr>
        <w:ind w:left="360" w:hanging="360"/>
      </w:pPr>
      <w:rPr>
        <w:rFonts w:hint="default"/>
      </w:rPr>
    </w:lvl>
    <w:lvl w:ilvl="1">
      <w:start w:val="2"/>
      <w:numFmt w:val="decimal"/>
      <w:isLgl/>
      <w:lvlText w:val="%1.%2"/>
      <w:lvlJc w:val="left"/>
      <w:pPr>
        <w:ind w:left="2196" w:hanging="375"/>
      </w:pPr>
      <w:rPr>
        <w:rFonts w:hint="default"/>
      </w:rPr>
    </w:lvl>
    <w:lvl w:ilvl="2">
      <w:start w:val="1"/>
      <w:numFmt w:val="decimal"/>
      <w:isLgl/>
      <w:lvlText w:val="%1.%2.%3"/>
      <w:lvlJc w:val="left"/>
      <w:pPr>
        <w:ind w:left="4002" w:hanging="720"/>
      </w:pPr>
      <w:rPr>
        <w:rFonts w:hint="default"/>
      </w:rPr>
    </w:lvl>
    <w:lvl w:ilvl="3">
      <w:start w:val="1"/>
      <w:numFmt w:val="decimal"/>
      <w:isLgl/>
      <w:lvlText w:val="%1.%2.%3.%4"/>
      <w:lvlJc w:val="left"/>
      <w:pPr>
        <w:ind w:left="5823" w:hanging="1080"/>
      </w:pPr>
      <w:rPr>
        <w:rFonts w:hint="default"/>
      </w:rPr>
    </w:lvl>
    <w:lvl w:ilvl="4">
      <w:start w:val="1"/>
      <w:numFmt w:val="decimal"/>
      <w:isLgl/>
      <w:lvlText w:val="%1.%2.%3.%4.%5"/>
      <w:lvlJc w:val="left"/>
      <w:pPr>
        <w:ind w:left="7284" w:hanging="1080"/>
      </w:pPr>
      <w:rPr>
        <w:rFonts w:hint="default"/>
      </w:rPr>
    </w:lvl>
    <w:lvl w:ilvl="5">
      <w:start w:val="1"/>
      <w:numFmt w:val="decimal"/>
      <w:isLgl/>
      <w:lvlText w:val="%1.%2.%3.%4.%5.%6"/>
      <w:lvlJc w:val="left"/>
      <w:pPr>
        <w:ind w:left="9105" w:hanging="1440"/>
      </w:pPr>
      <w:rPr>
        <w:rFonts w:hint="default"/>
      </w:rPr>
    </w:lvl>
    <w:lvl w:ilvl="6">
      <w:start w:val="1"/>
      <w:numFmt w:val="decimal"/>
      <w:isLgl/>
      <w:lvlText w:val="%1.%2.%3.%4.%5.%6.%7"/>
      <w:lvlJc w:val="left"/>
      <w:pPr>
        <w:ind w:left="10566" w:hanging="1440"/>
      </w:pPr>
      <w:rPr>
        <w:rFonts w:hint="default"/>
      </w:rPr>
    </w:lvl>
    <w:lvl w:ilvl="7">
      <w:start w:val="1"/>
      <w:numFmt w:val="decimal"/>
      <w:isLgl/>
      <w:lvlText w:val="%1.%2.%3.%4.%5.%6.%7.%8"/>
      <w:lvlJc w:val="left"/>
      <w:pPr>
        <w:ind w:left="12387" w:hanging="1800"/>
      </w:pPr>
      <w:rPr>
        <w:rFonts w:hint="default"/>
      </w:rPr>
    </w:lvl>
    <w:lvl w:ilvl="8">
      <w:start w:val="1"/>
      <w:numFmt w:val="decimal"/>
      <w:isLgl/>
      <w:lvlText w:val="%1.%2.%3.%4.%5.%6.%7.%8.%9"/>
      <w:lvlJc w:val="left"/>
      <w:pPr>
        <w:ind w:left="14208" w:hanging="2160"/>
      </w:pPr>
      <w:rPr>
        <w:rFonts w:hint="default"/>
      </w:rPr>
    </w:lvl>
  </w:abstractNum>
  <w:num w:numId="1" w16cid:durableId="1778333428">
    <w:abstractNumId w:val="0"/>
  </w:num>
  <w:num w:numId="2" w16cid:durableId="1543132038">
    <w:abstractNumId w:val="8"/>
  </w:num>
  <w:num w:numId="3" w16cid:durableId="1500149538">
    <w:abstractNumId w:val="14"/>
  </w:num>
  <w:num w:numId="4" w16cid:durableId="1538815704">
    <w:abstractNumId w:val="11"/>
  </w:num>
  <w:num w:numId="5" w16cid:durableId="1667517163">
    <w:abstractNumId w:val="10"/>
  </w:num>
  <w:num w:numId="6" w16cid:durableId="1641576992">
    <w:abstractNumId w:val="9"/>
  </w:num>
  <w:num w:numId="7" w16cid:durableId="290599231">
    <w:abstractNumId w:val="12"/>
  </w:num>
  <w:num w:numId="8" w16cid:durableId="1688829912">
    <w:abstractNumId w:val="1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397C"/>
    <w:rsid w:val="000045E9"/>
    <w:rsid w:val="000260A7"/>
    <w:rsid w:val="000324B1"/>
    <w:rsid w:val="000325EC"/>
    <w:rsid w:val="00036F71"/>
    <w:rsid w:val="00037B92"/>
    <w:rsid w:val="00040C17"/>
    <w:rsid w:val="00042DAD"/>
    <w:rsid w:val="00043C23"/>
    <w:rsid w:val="00045C60"/>
    <w:rsid w:val="0007275C"/>
    <w:rsid w:val="000844D0"/>
    <w:rsid w:val="00084ABF"/>
    <w:rsid w:val="000A65F1"/>
    <w:rsid w:val="000A6BE3"/>
    <w:rsid w:val="000A772F"/>
    <w:rsid w:val="000B1B01"/>
    <w:rsid w:val="000B3841"/>
    <w:rsid w:val="000B5940"/>
    <w:rsid w:val="000B5B0D"/>
    <w:rsid w:val="000C0EDC"/>
    <w:rsid w:val="000C1376"/>
    <w:rsid w:val="000C1AA7"/>
    <w:rsid w:val="000E2A66"/>
    <w:rsid w:val="000E4E3E"/>
    <w:rsid w:val="000F345D"/>
    <w:rsid w:val="000F57A0"/>
    <w:rsid w:val="00106FD9"/>
    <w:rsid w:val="00110CC7"/>
    <w:rsid w:val="00112A12"/>
    <w:rsid w:val="00122313"/>
    <w:rsid w:val="0012484F"/>
    <w:rsid w:val="001250B6"/>
    <w:rsid w:val="00125895"/>
    <w:rsid w:val="00127EC2"/>
    <w:rsid w:val="001335DF"/>
    <w:rsid w:val="00144C0F"/>
    <w:rsid w:val="00144FD2"/>
    <w:rsid w:val="001505FB"/>
    <w:rsid w:val="001509F7"/>
    <w:rsid w:val="001516D4"/>
    <w:rsid w:val="001530E8"/>
    <w:rsid w:val="00153BDF"/>
    <w:rsid w:val="00153F8E"/>
    <w:rsid w:val="001627EC"/>
    <w:rsid w:val="00165FE9"/>
    <w:rsid w:val="0016789A"/>
    <w:rsid w:val="00172971"/>
    <w:rsid w:val="00173A16"/>
    <w:rsid w:val="00180A3D"/>
    <w:rsid w:val="00183533"/>
    <w:rsid w:val="0018433B"/>
    <w:rsid w:val="00190FA2"/>
    <w:rsid w:val="00195B41"/>
    <w:rsid w:val="001A0113"/>
    <w:rsid w:val="001A1AA2"/>
    <w:rsid w:val="001A256D"/>
    <w:rsid w:val="001A36FC"/>
    <w:rsid w:val="001B194F"/>
    <w:rsid w:val="001B3D49"/>
    <w:rsid w:val="001B472D"/>
    <w:rsid w:val="001B5F24"/>
    <w:rsid w:val="001C1ED6"/>
    <w:rsid w:val="001C55F9"/>
    <w:rsid w:val="001D027B"/>
    <w:rsid w:val="001D67E4"/>
    <w:rsid w:val="001E1B73"/>
    <w:rsid w:val="001E529E"/>
    <w:rsid w:val="001F02A8"/>
    <w:rsid w:val="001F0E36"/>
    <w:rsid w:val="001F208B"/>
    <w:rsid w:val="001F378D"/>
    <w:rsid w:val="00201FDC"/>
    <w:rsid w:val="002028D3"/>
    <w:rsid w:val="00205C8C"/>
    <w:rsid w:val="00210179"/>
    <w:rsid w:val="00210983"/>
    <w:rsid w:val="002110D0"/>
    <w:rsid w:val="0022412F"/>
    <w:rsid w:val="002343FC"/>
    <w:rsid w:val="0023455D"/>
    <w:rsid w:val="002445DC"/>
    <w:rsid w:val="00244618"/>
    <w:rsid w:val="0024462D"/>
    <w:rsid w:val="0025054B"/>
    <w:rsid w:val="002525E6"/>
    <w:rsid w:val="002617B6"/>
    <w:rsid w:val="00266D79"/>
    <w:rsid w:val="002779CF"/>
    <w:rsid w:val="00280942"/>
    <w:rsid w:val="002866A5"/>
    <w:rsid w:val="00286EAA"/>
    <w:rsid w:val="0029081F"/>
    <w:rsid w:val="0029226C"/>
    <w:rsid w:val="00293A1B"/>
    <w:rsid w:val="002A0E60"/>
    <w:rsid w:val="002A12FB"/>
    <w:rsid w:val="002B00CB"/>
    <w:rsid w:val="002B1B73"/>
    <w:rsid w:val="002B73CC"/>
    <w:rsid w:val="002C04D4"/>
    <w:rsid w:val="002C295F"/>
    <w:rsid w:val="002C5A6E"/>
    <w:rsid w:val="002C62E6"/>
    <w:rsid w:val="002C67EC"/>
    <w:rsid w:val="002D46A2"/>
    <w:rsid w:val="002D6775"/>
    <w:rsid w:val="002E620D"/>
    <w:rsid w:val="002E6C52"/>
    <w:rsid w:val="002E79E5"/>
    <w:rsid w:val="002E7B05"/>
    <w:rsid w:val="002F1939"/>
    <w:rsid w:val="002F7F77"/>
    <w:rsid w:val="003055E1"/>
    <w:rsid w:val="00314196"/>
    <w:rsid w:val="0031752F"/>
    <w:rsid w:val="00320E2A"/>
    <w:rsid w:val="003223AE"/>
    <w:rsid w:val="003302CB"/>
    <w:rsid w:val="00331AAE"/>
    <w:rsid w:val="00334E9F"/>
    <w:rsid w:val="00337C78"/>
    <w:rsid w:val="00340457"/>
    <w:rsid w:val="00340AA8"/>
    <w:rsid w:val="003414B1"/>
    <w:rsid w:val="003533C5"/>
    <w:rsid w:val="00355514"/>
    <w:rsid w:val="003614F4"/>
    <w:rsid w:val="00361950"/>
    <w:rsid w:val="00364274"/>
    <w:rsid w:val="00365430"/>
    <w:rsid w:val="00365EAF"/>
    <w:rsid w:val="003746F7"/>
    <w:rsid w:val="00376A7A"/>
    <w:rsid w:val="00381207"/>
    <w:rsid w:val="00381DED"/>
    <w:rsid w:val="0038476F"/>
    <w:rsid w:val="00387D63"/>
    <w:rsid w:val="003A39F4"/>
    <w:rsid w:val="003A4E38"/>
    <w:rsid w:val="003A6C00"/>
    <w:rsid w:val="003B517F"/>
    <w:rsid w:val="003B7BBE"/>
    <w:rsid w:val="003C1B73"/>
    <w:rsid w:val="003C1B9C"/>
    <w:rsid w:val="003C4BA3"/>
    <w:rsid w:val="003C574F"/>
    <w:rsid w:val="003D0350"/>
    <w:rsid w:val="003D3BE1"/>
    <w:rsid w:val="003D5543"/>
    <w:rsid w:val="003D5898"/>
    <w:rsid w:val="003D7FC4"/>
    <w:rsid w:val="003E277C"/>
    <w:rsid w:val="003E4819"/>
    <w:rsid w:val="003E4B87"/>
    <w:rsid w:val="003E74C6"/>
    <w:rsid w:val="003F727C"/>
    <w:rsid w:val="00410C38"/>
    <w:rsid w:val="00417902"/>
    <w:rsid w:val="00422C19"/>
    <w:rsid w:val="004234F7"/>
    <w:rsid w:val="00423599"/>
    <w:rsid w:val="00426098"/>
    <w:rsid w:val="0042769D"/>
    <w:rsid w:val="00430293"/>
    <w:rsid w:val="00440413"/>
    <w:rsid w:val="00440D6A"/>
    <w:rsid w:val="0044111C"/>
    <w:rsid w:val="00442799"/>
    <w:rsid w:val="00443198"/>
    <w:rsid w:val="00444128"/>
    <w:rsid w:val="0044600D"/>
    <w:rsid w:val="004460DE"/>
    <w:rsid w:val="0044706E"/>
    <w:rsid w:val="00447ABE"/>
    <w:rsid w:val="00452FEF"/>
    <w:rsid w:val="0046277B"/>
    <w:rsid w:val="00462AA2"/>
    <w:rsid w:val="00463EC3"/>
    <w:rsid w:val="00467650"/>
    <w:rsid w:val="00477263"/>
    <w:rsid w:val="004805D9"/>
    <w:rsid w:val="00490C3D"/>
    <w:rsid w:val="004927CA"/>
    <w:rsid w:val="004930B7"/>
    <w:rsid w:val="004931A1"/>
    <w:rsid w:val="004A79B8"/>
    <w:rsid w:val="004B0D58"/>
    <w:rsid w:val="004B612F"/>
    <w:rsid w:val="004B649C"/>
    <w:rsid w:val="004C1795"/>
    <w:rsid w:val="004D0765"/>
    <w:rsid w:val="004D36EB"/>
    <w:rsid w:val="004D41D8"/>
    <w:rsid w:val="004D4825"/>
    <w:rsid w:val="004D5B0B"/>
    <w:rsid w:val="004E2935"/>
    <w:rsid w:val="004E3AFE"/>
    <w:rsid w:val="004E493E"/>
    <w:rsid w:val="00500F0F"/>
    <w:rsid w:val="00504536"/>
    <w:rsid w:val="0050498F"/>
    <w:rsid w:val="0050520E"/>
    <w:rsid w:val="00512BD4"/>
    <w:rsid w:val="00521499"/>
    <w:rsid w:val="00526502"/>
    <w:rsid w:val="005306BD"/>
    <w:rsid w:val="0053475F"/>
    <w:rsid w:val="00541A98"/>
    <w:rsid w:val="005445AA"/>
    <w:rsid w:val="0054594F"/>
    <w:rsid w:val="00546397"/>
    <w:rsid w:val="00550297"/>
    <w:rsid w:val="0055432F"/>
    <w:rsid w:val="00560ACF"/>
    <w:rsid w:val="0056102C"/>
    <w:rsid w:val="00566CC8"/>
    <w:rsid w:val="00576957"/>
    <w:rsid w:val="00581B40"/>
    <w:rsid w:val="005874EC"/>
    <w:rsid w:val="00590F2F"/>
    <w:rsid w:val="005930B9"/>
    <w:rsid w:val="0059741A"/>
    <w:rsid w:val="005A04EB"/>
    <w:rsid w:val="005A0C5A"/>
    <w:rsid w:val="005A2CAA"/>
    <w:rsid w:val="005A5E19"/>
    <w:rsid w:val="005B6A32"/>
    <w:rsid w:val="005B7BA0"/>
    <w:rsid w:val="005C016D"/>
    <w:rsid w:val="005D41A3"/>
    <w:rsid w:val="005E52C3"/>
    <w:rsid w:val="005F197E"/>
    <w:rsid w:val="005F268E"/>
    <w:rsid w:val="005F3BC1"/>
    <w:rsid w:val="005F65A9"/>
    <w:rsid w:val="006003C2"/>
    <w:rsid w:val="006026FD"/>
    <w:rsid w:val="00627032"/>
    <w:rsid w:val="0063015E"/>
    <w:rsid w:val="00631B2C"/>
    <w:rsid w:val="00632313"/>
    <w:rsid w:val="00632B62"/>
    <w:rsid w:val="00634F62"/>
    <w:rsid w:val="006476A3"/>
    <w:rsid w:val="00650CAB"/>
    <w:rsid w:val="00655597"/>
    <w:rsid w:val="00670B9E"/>
    <w:rsid w:val="00674D4E"/>
    <w:rsid w:val="00677C8D"/>
    <w:rsid w:val="00682F54"/>
    <w:rsid w:val="0069459A"/>
    <w:rsid w:val="0069621D"/>
    <w:rsid w:val="006C5F2B"/>
    <w:rsid w:val="006E7298"/>
    <w:rsid w:val="006F0733"/>
    <w:rsid w:val="006F3DB9"/>
    <w:rsid w:val="00702C8D"/>
    <w:rsid w:val="00706152"/>
    <w:rsid w:val="00710BE0"/>
    <w:rsid w:val="0071197C"/>
    <w:rsid w:val="0071222A"/>
    <w:rsid w:val="00712F4B"/>
    <w:rsid w:val="00717FDD"/>
    <w:rsid w:val="00720153"/>
    <w:rsid w:val="0072401C"/>
    <w:rsid w:val="007255B0"/>
    <w:rsid w:val="00726F8C"/>
    <w:rsid w:val="00727A19"/>
    <w:rsid w:val="00727B27"/>
    <w:rsid w:val="0073290E"/>
    <w:rsid w:val="007423C1"/>
    <w:rsid w:val="007428B8"/>
    <w:rsid w:val="00743AAE"/>
    <w:rsid w:val="00743C2B"/>
    <w:rsid w:val="00744B95"/>
    <w:rsid w:val="00744C0C"/>
    <w:rsid w:val="0074501C"/>
    <w:rsid w:val="00746763"/>
    <w:rsid w:val="0074798E"/>
    <w:rsid w:val="00754E1C"/>
    <w:rsid w:val="007629B9"/>
    <w:rsid w:val="0076361E"/>
    <w:rsid w:val="00773017"/>
    <w:rsid w:val="00775A42"/>
    <w:rsid w:val="0078358B"/>
    <w:rsid w:val="007866E2"/>
    <w:rsid w:val="007878EA"/>
    <w:rsid w:val="007931E9"/>
    <w:rsid w:val="007A3DA1"/>
    <w:rsid w:val="007A52B8"/>
    <w:rsid w:val="007A68E2"/>
    <w:rsid w:val="007A7F67"/>
    <w:rsid w:val="007B2327"/>
    <w:rsid w:val="007B327C"/>
    <w:rsid w:val="007B422C"/>
    <w:rsid w:val="007C3279"/>
    <w:rsid w:val="007D024C"/>
    <w:rsid w:val="007D4241"/>
    <w:rsid w:val="007D615F"/>
    <w:rsid w:val="007D61AB"/>
    <w:rsid w:val="007E64BA"/>
    <w:rsid w:val="007F18B8"/>
    <w:rsid w:val="008012A4"/>
    <w:rsid w:val="00806BBC"/>
    <w:rsid w:val="00810841"/>
    <w:rsid w:val="00810B20"/>
    <w:rsid w:val="00811920"/>
    <w:rsid w:val="00812A53"/>
    <w:rsid w:val="00812B1E"/>
    <w:rsid w:val="008151F2"/>
    <w:rsid w:val="00817C62"/>
    <w:rsid w:val="00821E0F"/>
    <w:rsid w:val="00824569"/>
    <w:rsid w:val="008311DC"/>
    <w:rsid w:val="008402F0"/>
    <w:rsid w:val="00854FE7"/>
    <w:rsid w:val="00855691"/>
    <w:rsid w:val="00857C30"/>
    <w:rsid w:val="00863EE4"/>
    <w:rsid w:val="00866EBE"/>
    <w:rsid w:val="008745D2"/>
    <w:rsid w:val="00874784"/>
    <w:rsid w:val="008757D5"/>
    <w:rsid w:val="00875ACD"/>
    <w:rsid w:val="00876EFA"/>
    <w:rsid w:val="00882C78"/>
    <w:rsid w:val="00887598"/>
    <w:rsid w:val="0089031D"/>
    <w:rsid w:val="008905D6"/>
    <w:rsid w:val="008928C0"/>
    <w:rsid w:val="008965A2"/>
    <w:rsid w:val="008A25E8"/>
    <w:rsid w:val="008A3286"/>
    <w:rsid w:val="008A4173"/>
    <w:rsid w:val="008A5C3E"/>
    <w:rsid w:val="008B54C2"/>
    <w:rsid w:val="008B64EC"/>
    <w:rsid w:val="008B7027"/>
    <w:rsid w:val="008C2BE7"/>
    <w:rsid w:val="008C30CF"/>
    <w:rsid w:val="008D08F8"/>
    <w:rsid w:val="008D3FC9"/>
    <w:rsid w:val="008E6247"/>
    <w:rsid w:val="008F16EC"/>
    <w:rsid w:val="009012DA"/>
    <w:rsid w:val="00902A43"/>
    <w:rsid w:val="00905F37"/>
    <w:rsid w:val="00907039"/>
    <w:rsid w:val="0091262A"/>
    <w:rsid w:val="009139DA"/>
    <w:rsid w:val="00916A6E"/>
    <w:rsid w:val="00923216"/>
    <w:rsid w:val="00926DE3"/>
    <w:rsid w:val="0093519E"/>
    <w:rsid w:val="00935BE1"/>
    <w:rsid w:val="00941516"/>
    <w:rsid w:val="009420F3"/>
    <w:rsid w:val="00943CE3"/>
    <w:rsid w:val="00950A75"/>
    <w:rsid w:val="00951EC5"/>
    <w:rsid w:val="009562FF"/>
    <w:rsid w:val="00960765"/>
    <w:rsid w:val="009611CE"/>
    <w:rsid w:val="00973A93"/>
    <w:rsid w:val="009753BF"/>
    <w:rsid w:val="0099023B"/>
    <w:rsid w:val="00990F5B"/>
    <w:rsid w:val="009939B6"/>
    <w:rsid w:val="00993FEB"/>
    <w:rsid w:val="009A0B79"/>
    <w:rsid w:val="009A0FAA"/>
    <w:rsid w:val="009A1DBF"/>
    <w:rsid w:val="009A2935"/>
    <w:rsid w:val="009A56F6"/>
    <w:rsid w:val="009A7444"/>
    <w:rsid w:val="009B0EFA"/>
    <w:rsid w:val="009B12C1"/>
    <w:rsid w:val="009B510B"/>
    <w:rsid w:val="009C1737"/>
    <w:rsid w:val="009C5E8A"/>
    <w:rsid w:val="009D590C"/>
    <w:rsid w:val="009E35AC"/>
    <w:rsid w:val="00A01D8E"/>
    <w:rsid w:val="00A06767"/>
    <w:rsid w:val="00A11BF6"/>
    <w:rsid w:val="00A12430"/>
    <w:rsid w:val="00A12C43"/>
    <w:rsid w:val="00A13F94"/>
    <w:rsid w:val="00A2663F"/>
    <w:rsid w:val="00A433E3"/>
    <w:rsid w:val="00A44DB1"/>
    <w:rsid w:val="00A47891"/>
    <w:rsid w:val="00A5217D"/>
    <w:rsid w:val="00A55478"/>
    <w:rsid w:val="00A56152"/>
    <w:rsid w:val="00A62962"/>
    <w:rsid w:val="00A63E5F"/>
    <w:rsid w:val="00A6604D"/>
    <w:rsid w:val="00A6674E"/>
    <w:rsid w:val="00A67A17"/>
    <w:rsid w:val="00A73EBD"/>
    <w:rsid w:val="00A74055"/>
    <w:rsid w:val="00A8070B"/>
    <w:rsid w:val="00A83642"/>
    <w:rsid w:val="00A84CB9"/>
    <w:rsid w:val="00A852C2"/>
    <w:rsid w:val="00A932EC"/>
    <w:rsid w:val="00AA145A"/>
    <w:rsid w:val="00AA311A"/>
    <w:rsid w:val="00AA3799"/>
    <w:rsid w:val="00AA73EB"/>
    <w:rsid w:val="00AB1BBE"/>
    <w:rsid w:val="00AB1FB2"/>
    <w:rsid w:val="00AB2075"/>
    <w:rsid w:val="00AB2D0F"/>
    <w:rsid w:val="00AC5666"/>
    <w:rsid w:val="00AC7827"/>
    <w:rsid w:val="00AD46D5"/>
    <w:rsid w:val="00AE5FEC"/>
    <w:rsid w:val="00AE7D72"/>
    <w:rsid w:val="00AF340A"/>
    <w:rsid w:val="00AF4C86"/>
    <w:rsid w:val="00AF73E0"/>
    <w:rsid w:val="00B11FC6"/>
    <w:rsid w:val="00B13DB8"/>
    <w:rsid w:val="00B15D4F"/>
    <w:rsid w:val="00B20714"/>
    <w:rsid w:val="00B27D4C"/>
    <w:rsid w:val="00B4085E"/>
    <w:rsid w:val="00B410A3"/>
    <w:rsid w:val="00B41A89"/>
    <w:rsid w:val="00B45F9D"/>
    <w:rsid w:val="00B47F3C"/>
    <w:rsid w:val="00B513BD"/>
    <w:rsid w:val="00B542C7"/>
    <w:rsid w:val="00B67F9E"/>
    <w:rsid w:val="00B853D5"/>
    <w:rsid w:val="00B9629B"/>
    <w:rsid w:val="00BA4350"/>
    <w:rsid w:val="00BA4458"/>
    <w:rsid w:val="00BB5361"/>
    <w:rsid w:val="00BB7CC9"/>
    <w:rsid w:val="00BC1568"/>
    <w:rsid w:val="00BC169F"/>
    <w:rsid w:val="00BC2BEF"/>
    <w:rsid w:val="00BD1829"/>
    <w:rsid w:val="00BE0814"/>
    <w:rsid w:val="00BE100A"/>
    <w:rsid w:val="00BE164D"/>
    <w:rsid w:val="00BE30F3"/>
    <w:rsid w:val="00BF5C80"/>
    <w:rsid w:val="00BF6502"/>
    <w:rsid w:val="00BF6ABA"/>
    <w:rsid w:val="00C01F9F"/>
    <w:rsid w:val="00C02F58"/>
    <w:rsid w:val="00C03BEE"/>
    <w:rsid w:val="00C118DA"/>
    <w:rsid w:val="00C17EA3"/>
    <w:rsid w:val="00C31A82"/>
    <w:rsid w:val="00C3418C"/>
    <w:rsid w:val="00C35682"/>
    <w:rsid w:val="00C35F8B"/>
    <w:rsid w:val="00C52507"/>
    <w:rsid w:val="00C5273C"/>
    <w:rsid w:val="00C64993"/>
    <w:rsid w:val="00C65545"/>
    <w:rsid w:val="00C66B97"/>
    <w:rsid w:val="00C707E0"/>
    <w:rsid w:val="00C80D06"/>
    <w:rsid w:val="00C83684"/>
    <w:rsid w:val="00C83D55"/>
    <w:rsid w:val="00C84E58"/>
    <w:rsid w:val="00C87B2D"/>
    <w:rsid w:val="00C900FB"/>
    <w:rsid w:val="00C928F2"/>
    <w:rsid w:val="00CA028A"/>
    <w:rsid w:val="00CA1C72"/>
    <w:rsid w:val="00CA4AD4"/>
    <w:rsid w:val="00CA610D"/>
    <w:rsid w:val="00CA6568"/>
    <w:rsid w:val="00CA7659"/>
    <w:rsid w:val="00CB3338"/>
    <w:rsid w:val="00CB5520"/>
    <w:rsid w:val="00CB5DE8"/>
    <w:rsid w:val="00CC0D83"/>
    <w:rsid w:val="00CC7087"/>
    <w:rsid w:val="00CD29D4"/>
    <w:rsid w:val="00CD3512"/>
    <w:rsid w:val="00CD4A1E"/>
    <w:rsid w:val="00CD4D54"/>
    <w:rsid w:val="00CD545B"/>
    <w:rsid w:val="00CF1F9E"/>
    <w:rsid w:val="00CF4D4F"/>
    <w:rsid w:val="00CF5D6F"/>
    <w:rsid w:val="00D04168"/>
    <w:rsid w:val="00D167D0"/>
    <w:rsid w:val="00D23AF7"/>
    <w:rsid w:val="00D25318"/>
    <w:rsid w:val="00D2718A"/>
    <w:rsid w:val="00D30DA6"/>
    <w:rsid w:val="00D32D02"/>
    <w:rsid w:val="00D42E65"/>
    <w:rsid w:val="00D4666A"/>
    <w:rsid w:val="00D478A7"/>
    <w:rsid w:val="00D47BFD"/>
    <w:rsid w:val="00D52FD2"/>
    <w:rsid w:val="00D535FF"/>
    <w:rsid w:val="00D55306"/>
    <w:rsid w:val="00D630F6"/>
    <w:rsid w:val="00D6624F"/>
    <w:rsid w:val="00D742BF"/>
    <w:rsid w:val="00D7625D"/>
    <w:rsid w:val="00D77876"/>
    <w:rsid w:val="00D85281"/>
    <w:rsid w:val="00D86141"/>
    <w:rsid w:val="00D87744"/>
    <w:rsid w:val="00D94E5B"/>
    <w:rsid w:val="00D969FF"/>
    <w:rsid w:val="00DA3D0E"/>
    <w:rsid w:val="00DB55B4"/>
    <w:rsid w:val="00DB78A1"/>
    <w:rsid w:val="00DC4238"/>
    <w:rsid w:val="00DC4A5B"/>
    <w:rsid w:val="00DD6973"/>
    <w:rsid w:val="00DE09E6"/>
    <w:rsid w:val="00DF04AD"/>
    <w:rsid w:val="00DF098B"/>
    <w:rsid w:val="00DF221E"/>
    <w:rsid w:val="00DF524E"/>
    <w:rsid w:val="00DF6442"/>
    <w:rsid w:val="00DF677C"/>
    <w:rsid w:val="00E046DF"/>
    <w:rsid w:val="00E0674B"/>
    <w:rsid w:val="00E13EB0"/>
    <w:rsid w:val="00E14EE3"/>
    <w:rsid w:val="00E1506C"/>
    <w:rsid w:val="00E21341"/>
    <w:rsid w:val="00E21B3F"/>
    <w:rsid w:val="00E25CA4"/>
    <w:rsid w:val="00E31B9F"/>
    <w:rsid w:val="00E36EA9"/>
    <w:rsid w:val="00E407B2"/>
    <w:rsid w:val="00E4234B"/>
    <w:rsid w:val="00E44B25"/>
    <w:rsid w:val="00E50F4B"/>
    <w:rsid w:val="00E57BCC"/>
    <w:rsid w:val="00E57FE1"/>
    <w:rsid w:val="00E60A6C"/>
    <w:rsid w:val="00E63092"/>
    <w:rsid w:val="00E642E4"/>
    <w:rsid w:val="00E66A0E"/>
    <w:rsid w:val="00E67068"/>
    <w:rsid w:val="00E673A8"/>
    <w:rsid w:val="00E70D66"/>
    <w:rsid w:val="00E72B48"/>
    <w:rsid w:val="00E77751"/>
    <w:rsid w:val="00E81FCB"/>
    <w:rsid w:val="00E82A01"/>
    <w:rsid w:val="00E8396A"/>
    <w:rsid w:val="00E83C64"/>
    <w:rsid w:val="00E85479"/>
    <w:rsid w:val="00E86779"/>
    <w:rsid w:val="00E9216E"/>
    <w:rsid w:val="00E92608"/>
    <w:rsid w:val="00E92F3B"/>
    <w:rsid w:val="00E9576F"/>
    <w:rsid w:val="00E957DC"/>
    <w:rsid w:val="00EA318F"/>
    <w:rsid w:val="00EA5F7C"/>
    <w:rsid w:val="00EB54C4"/>
    <w:rsid w:val="00EC29E9"/>
    <w:rsid w:val="00EC4182"/>
    <w:rsid w:val="00ED0DA0"/>
    <w:rsid w:val="00ED327A"/>
    <w:rsid w:val="00EE18C6"/>
    <w:rsid w:val="00EE2E99"/>
    <w:rsid w:val="00EF2323"/>
    <w:rsid w:val="00EF2488"/>
    <w:rsid w:val="00EF2D4C"/>
    <w:rsid w:val="00EF3C0E"/>
    <w:rsid w:val="00F026A9"/>
    <w:rsid w:val="00F04326"/>
    <w:rsid w:val="00F0524E"/>
    <w:rsid w:val="00F1042D"/>
    <w:rsid w:val="00F131B7"/>
    <w:rsid w:val="00F153B3"/>
    <w:rsid w:val="00F22B20"/>
    <w:rsid w:val="00F25383"/>
    <w:rsid w:val="00F27F97"/>
    <w:rsid w:val="00F3476B"/>
    <w:rsid w:val="00F34FDE"/>
    <w:rsid w:val="00F353CD"/>
    <w:rsid w:val="00F36D3F"/>
    <w:rsid w:val="00F47776"/>
    <w:rsid w:val="00F6122A"/>
    <w:rsid w:val="00F667AF"/>
    <w:rsid w:val="00F7028B"/>
    <w:rsid w:val="00F749BF"/>
    <w:rsid w:val="00F74E3E"/>
    <w:rsid w:val="00F759ED"/>
    <w:rsid w:val="00F76F92"/>
    <w:rsid w:val="00F77704"/>
    <w:rsid w:val="00F8559D"/>
    <w:rsid w:val="00FA397C"/>
    <w:rsid w:val="00FA3EE0"/>
    <w:rsid w:val="00FC00F7"/>
    <w:rsid w:val="00FD6BAB"/>
    <w:rsid w:val="00FD6F5B"/>
    <w:rsid w:val="00FD7077"/>
    <w:rsid w:val="00FE0DB1"/>
    <w:rsid w:val="00FE1433"/>
    <w:rsid w:val="00FE4AEB"/>
    <w:rsid w:val="00FF51A2"/>
    <w:rsid w:val="00FF53CB"/>
    <w:rsid w:val="00FF5A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ABE915"/>
  <w15:docId w15:val="{E75082CF-F68A-43BC-8215-6C40C28E8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286EAA"/>
    <w:rPr>
      <w:rFonts w:ascii="Times New Roman" w:eastAsia="Times New Roman" w:hAnsi="Times New Roman"/>
      <w:sz w:val="24"/>
      <w:szCs w:val="24"/>
    </w:rPr>
  </w:style>
  <w:style w:type="paragraph" w:styleId="1">
    <w:name w:val="heading 1"/>
    <w:basedOn w:val="a3"/>
    <w:next w:val="a3"/>
    <w:link w:val="10"/>
    <w:qFormat/>
    <w:rsid w:val="005D41A3"/>
    <w:pPr>
      <w:keepNext/>
      <w:spacing w:before="240" w:after="60"/>
      <w:outlineLvl w:val="0"/>
    </w:pPr>
    <w:rPr>
      <w:rFonts w:ascii="Arial" w:hAnsi="Arial" w:cs="Arial"/>
      <w:b/>
      <w:bCs/>
      <w:kern w:val="32"/>
      <w:sz w:val="32"/>
      <w:szCs w:val="32"/>
      <w:lang w:val="uk-UA"/>
    </w:rPr>
  </w:style>
  <w:style w:type="paragraph" w:styleId="2">
    <w:name w:val="heading 2"/>
    <w:basedOn w:val="a3"/>
    <w:next w:val="a3"/>
    <w:link w:val="20"/>
    <w:unhideWhenUsed/>
    <w:qFormat/>
    <w:rsid w:val="003B517F"/>
    <w:pPr>
      <w:keepNext/>
      <w:spacing w:before="240" w:after="60"/>
      <w:outlineLvl w:val="1"/>
    </w:pPr>
    <w:rPr>
      <w:rFonts w:ascii="Cambria" w:hAnsi="Cambria"/>
      <w:b/>
      <w:bCs/>
      <w:i/>
      <w:iCs/>
      <w:sz w:val="28"/>
      <w:szCs w:val="28"/>
    </w:rPr>
  </w:style>
  <w:style w:type="paragraph" w:styleId="3">
    <w:name w:val="heading 3"/>
    <w:basedOn w:val="a3"/>
    <w:next w:val="a3"/>
    <w:link w:val="30"/>
    <w:qFormat/>
    <w:rsid w:val="003B517F"/>
    <w:pPr>
      <w:keepNext/>
      <w:spacing w:before="240" w:after="60"/>
      <w:outlineLvl w:val="2"/>
    </w:pPr>
    <w:rPr>
      <w:rFonts w:ascii="Arial" w:hAnsi="Arial" w:cs="Arial"/>
      <w:b/>
      <w:bCs/>
      <w:sz w:val="26"/>
      <w:szCs w:val="26"/>
      <w:lang w:val="uk-UA" w:eastAsia="uk-UA"/>
    </w:rPr>
  </w:style>
  <w:style w:type="paragraph" w:styleId="4">
    <w:name w:val="heading 4"/>
    <w:basedOn w:val="a3"/>
    <w:next w:val="a3"/>
    <w:link w:val="40"/>
    <w:qFormat/>
    <w:rsid w:val="003B517F"/>
    <w:pPr>
      <w:keepNext/>
      <w:spacing w:before="240" w:after="60"/>
      <w:outlineLvl w:val="3"/>
    </w:pPr>
    <w:rPr>
      <w:b/>
      <w:bCs/>
      <w:sz w:val="28"/>
      <w:szCs w:val="28"/>
      <w:lang w:val="uk-UA" w:eastAsia="uk-UA"/>
    </w:rPr>
  </w:style>
  <w:style w:type="paragraph" w:styleId="5">
    <w:name w:val="heading 5"/>
    <w:basedOn w:val="a3"/>
    <w:next w:val="a3"/>
    <w:link w:val="50"/>
    <w:unhideWhenUsed/>
    <w:qFormat/>
    <w:rsid w:val="006C5F2B"/>
    <w:pPr>
      <w:spacing w:before="240" w:after="60"/>
      <w:outlineLvl w:val="4"/>
    </w:pPr>
    <w:rPr>
      <w:rFonts w:ascii="Calibri" w:hAnsi="Calibri"/>
      <w:b/>
      <w:bCs/>
      <w:i/>
      <w:iCs/>
      <w:sz w:val="26"/>
      <w:szCs w:val="26"/>
    </w:rPr>
  </w:style>
  <w:style w:type="paragraph" w:styleId="6">
    <w:name w:val="heading 6"/>
    <w:basedOn w:val="a3"/>
    <w:next w:val="a3"/>
    <w:link w:val="60"/>
    <w:unhideWhenUsed/>
    <w:qFormat/>
    <w:rsid w:val="006C5F2B"/>
    <w:pPr>
      <w:spacing w:before="240" w:after="60"/>
      <w:outlineLvl w:val="5"/>
    </w:pPr>
    <w:rPr>
      <w:rFonts w:ascii="Calibri" w:hAnsi="Calibri"/>
      <w:b/>
      <w:bCs/>
      <w:sz w:val="22"/>
      <w:szCs w:val="22"/>
    </w:rPr>
  </w:style>
  <w:style w:type="paragraph" w:styleId="7">
    <w:name w:val="heading 7"/>
    <w:basedOn w:val="a3"/>
    <w:next w:val="a3"/>
    <w:link w:val="70"/>
    <w:unhideWhenUsed/>
    <w:qFormat/>
    <w:rsid w:val="003B517F"/>
    <w:pPr>
      <w:spacing w:before="240" w:after="60"/>
      <w:outlineLvl w:val="6"/>
    </w:pPr>
    <w:rPr>
      <w:rFonts w:ascii="Calibri" w:hAnsi="Calibri"/>
    </w:rPr>
  </w:style>
  <w:style w:type="paragraph" w:styleId="8">
    <w:name w:val="heading 8"/>
    <w:basedOn w:val="a3"/>
    <w:next w:val="a3"/>
    <w:link w:val="80"/>
    <w:qFormat/>
    <w:rsid w:val="003B517F"/>
    <w:pPr>
      <w:spacing w:before="240" w:after="60"/>
      <w:outlineLvl w:val="7"/>
    </w:pPr>
    <w:rPr>
      <w:i/>
      <w:iCs/>
      <w:lang w:val="uk-UA" w:eastAsia="uk-UA"/>
    </w:rPr>
  </w:style>
  <w:style w:type="paragraph" w:styleId="9">
    <w:name w:val="heading 9"/>
    <w:basedOn w:val="a3"/>
    <w:next w:val="a3"/>
    <w:link w:val="90"/>
    <w:qFormat/>
    <w:rsid w:val="005D41A3"/>
    <w:pPr>
      <w:keepNext/>
      <w:outlineLvl w:val="8"/>
    </w:pPr>
    <w:rPr>
      <w:b/>
      <w:sz w:val="28"/>
      <w:szCs w:val="20"/>
      <w:lang w:val="uk-UA"/>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link w:val="1"/>
    <w:rsid w:val="005D41A3"/>
    <w:rPr>
      <w:rFonts w:ascii="Arial" w:eastAsia="Times New Roman" w:hAnsi="Arial" w:cs="Arial"/>
      <w:b/>
      <w:bCs/>
      <w:kern w:val="32"/>
      <w:sz w:val="32"/>
      <w:szCs w:val="32"/>
      <w:lang w:val="uk-UA"/>
    </w:rPr>
  </w:style>
  <w:style w:type="character" w:customStyle="1" w:styleId="20">
    <w:name w:val="Заголовок 2 Знак"/>
    <w:link w:val="2"/>
    <w:uiPriority w:val="9"/>
    <w:semiHidden/>
    <w:rsid w:val="003B517F"/>
    <w:rPr>
      <w:rFonts w:ascii="Cambria" w:eastAsia="Times New Roman" w:hAnsi="Cambria" w:cs="Times New Roman"/>
      <w:b/>
      <w:bCs/>
      <w:i/>
      <w:iCs/>
      <w:sz w:val="28"/>
      <w:szCs w:val="28"/>
    </w:rPr>
  </w:style>
  <w:style w:type="character" w:customStyle="1" w:styleId="30">
    <w:name w:val="Заголовок 3 Знак"/>
    <w:link w:val="3"/>
    <w:rsid w:val="003B517F"/>
    <w:rPr>
      <w:rFonts w:ascii="Arial" w:eastAsia="Times New Roman" w:hAnsi="Arial" w:cs="Arial"/>
      <w:b/>
      <w:bCs/>
      <w:sz w:val="26"/>
      <w:szCs w:val="26"/>
      <w:lang w:val="uk-UA" w:eastAsia="uk-UA"/>
    </w:rPr>
  </w:style>
  <w:style w:type="character" w:customStyle="1" w:styleId="40">
    <w:name w:val="Заголовок 4 Знак"/>
    <w:link w:val="4"/>
    <w:rsid w:val="003B517F"/>
    <w:rPr>
      <w:rFonts w:ascii="Times New Roman" w:eastAsia="Times New Roman" w:hAnsi="Times New Roman"/>
      <w:b/>
      <w:bCs/>
      <w:sz w:val="28"/>
      <w:szCs w:val="28"/>
      <w:lang w:val="uk-UA" w:eastAsia="uk-UA"/>
    </w:rPr>
  </w:style>
  <w:style w:type="character" w:customStyle="1" w:styleId="50">
    <w:name w:val="Заголовок 5 Знак"/>
    <w:link w:val="5"/>
    <w:uiPriority w:val="9"/>
    <w:semiHidden/>
    <w:rsid w:val="006C5F2B"/>
    <w:rPr>
      <w:rFonts w:ascii="Calibri" w:eastAsia="Times New Roman" w:hAnsi="Calibri" w:cs="Times New Roman"/>
      <w:b/>
      <w:bCs/>
      <w:i/>
      <w:iCs/>
      <w:sz w:val="26"/>
      <w:szCs w:val="26"/>
    </w:rPr>
  </w:style>
  <w:style w:type="character" w:customStyle="1" w:styleId="60">
    <w:name w:val="Заголовок 6 Знак"/>
    <w:link w:val="6"/>
    <w:uiPriority w:val="9"/>
    <w:semiHidden/>
    <w:rsid w:val="006C5F2B"/>
    <w:rPr>
      <w:rFonts w:ascii="Calibri" w:eastAsia="Times New Roman" w:hAnsi="Calibri" w:cs="Times New Roman"/>
      <w:b/>
      <w:bCs/>
      <w:sz w:val="22"/>
      <w:szCs w:val="22"/>
    </w:rPr>
  </w:style>
  <w:style w:type="character" w:customStyle="1" w:styleId="70">
    <w:name w:val="Заголовок 7 Знак"/>
    <w:link w:val="7"/>
    <w:uiPriority w:val="9"/>
    <w:semiHidden/>
    <w:rsid w:val="003B517F"/>
    <w:rPr>
      <w:rFonts w:ascii="Calibri" w:eastAsia="Times New Roman" w:hAnsi="Calibri" w:cs="Times New Roman"/>
      <w:sz w:val="24"/>
      <w:szCs w:val="24"/>
    </w:rPr>
  </w:style>
  <w:style w:type="character" w:customStyle="1" w:styleId="80">
    <w:name w:val="Заголовок 8 Знак"/>
    <w:link w:val="8"/>
    <w:rsid w:val="003B517F"/>
    <w:rPr>
      <w:rFonts w:ascii="Times New Roman" w:eastAsia="Times New Roman" w:hAnsi="Times New Roman"/>
      <w:i/>
      <w:iCs/>
      <w:sz w:val="24"/>
      <w:szCs w:val="24"/>
      <w:lang w:val="uk-UA" w:eastAsia="uk-UA"/>
    </w:rPr>
  </w:style>
  <w:style w:type="character" w:customStyle="1" w:styleId="90">
    <w:name w:val="Заголовок 9 Знак"/>
    <w:link w:val="9"/>
    <w:rsid w:val="005D41A3"/>
    <w:rPr>
      <w:rFonts w:ascii="Times New Roman" w:eastAsia="Times New Roman" w:hAnsi="Times New Roman"/>
      <w:b/>
      <w:sz w:val="28"/>
      <w:lang w:val="uk-UA"/>
    </w:rPr>
  </w:style>
  <w:style w:type="character" w:customStyle="1" w:styleId="hps">
    <w:name w:val="hps"/>
    <w:basedOn w:val="a4"/>
    <w:rsid w:val="001509F7"/>
  </w:style>
  <w:style w:type="character" w:customStyle="1" w:styleId="apple-converted-space">
    <w:name w:val="apple-converted-space"/>
    <w:basedOn w:val="a4"/>
    <w:rsid w:val="001509F7"/>
  </w:style>
  <w:style w:type="character" w:customStyle="1" w:styleId="atn">
    <w:name w:val="atn"/>
    <w:basedOn w:val="a4"/>
    <w:rsid w:val="001509F7"/>
  </w:style>
  <w:style w:type="paragraph" w:customStyle="1" w:styleId="21">
    <w:name w:val="Обычный2"/>
    <w:rsid w:val="001509F7"/>
    <w:pPr>
      <w:widowControl w:val="0"/>
      <w:jc w:val="center"/>
    </w:pPr>
    <w:rPr>
      <w:rFonts w:ascii="Arial" w:eastAsia="Times New Roman" w:hAnsi="Arial"/>
      <w:sz w:val="18"/>
    </w:rPr>
  </w:style>
  <w:style w:type="paragraph" w:styleId="a7">
    <w:name w:val="List Paragraph"/>
    <w:basedOn w:val="a3"/>
    <w:uiPriority w:val="34"/>
    <w:qFormat/>
    <w:rsid w:val="001509F7"/>
    <w:pPr>
      <w:ind w:left="720"/>
      <w:contextualSpacing/>
    </w:pPr>
  </w:style>
  <w:style w:type="paragraph" w:styleId="a8">
    <w:name w:val="Balloon Text"/>
    <w:basedOn w:val="a3"/>
    <w:link w:val="a9"/>
    <w:uiPriority w:val="99"/>
    <w:semiHidden/>
    <w:unhideWhenUsed/>
    <w:rsid w:val="007B327C"/>
    <w:rPr>
      <w:rFonts w:ascii="Tahoma" w:hAnsi="Tahoma"/>
      <w:sz w:val="16"/>
      <w:szCs w:val="16"/>
      <w:lang w:val="x-none"/>
    </w:rPr>
  </w:style>
  <w:style w:type="character" w:customStyle="1" w:styleId="a9">
    <w:name w:val="Текст у виносці Знак"/>
    <w:link w:val="a8"/>
    <w:uiPriority w:val="99"/>
    <w:semiHidden/>
    <w:rsid w:val="007B327C"/>
    <w:rPr>
      <w:rFonts w:ascii="Tahoma" w:eastAsia="Times New Roman" w:hAnsi="Tahoma" w:cs="Tahoma"/>
      <w:sz w:val="16"/>
      <w:szCs w:val="16"/>
      <w:lang w:eastAsia="ru-RU"/>
    </w:rPr>
  </w:style>
  <w:style w:type="paragraph" w:styleId="aa">
    <w:name w:val="header"/>
    <w:basedOn w:val="a3"/>
    <w:link w:val="ab"/>
    <w:uiPriority w:val="99"/>
    <w:unhideWhenUsed/>
    <w:rsid w:val="007B327C"/>
    <w:pPr>
      <w:tabs>
        <w:tab w:val="center" w:pos="4677"/>
        <w:tab w:val="right" w:pos="9355"/>
      </w:tabs>
    </w:pPr>
    <w:rPr>
      <w:lang w:val="x-none"/>
    </w:rPr>
  </w:style>
  <w:style w:type="character" w:customStyle="1" w:styleId="ab">
    <w:name w:val="Верхній колонтитул Знак"/>
    <w:link w:val="aa"/>
    <w:uiPriority w:val="99"/>
    <w:rsid w:val="007B327C"/>
    <w:rPr>
      <w:rFonts w:ascii="Times New Roman" w:eastAsia="Times New Roman" w:hAnsi="Times New Roman" w:cs="Times New Roman"/>
      <w:sz w:val="24"/>
      <w:szCs w:val="24"/>
      <w:lang w:eastAsia="ru-RU"/>
    </w:rPr>
  </w:style>
  <w:style w:type="paragraph" w:styleId="ac">
    <w:name w:val="footer"/>
    <w:basedOn w:val="a3"/>
    <w:link w:val="ad"/>
    <w:uiPriority w:val="99"/>
    <w:unhideWhenUsed/>
    <w:rsid w:val="007B327C"/>
    <w:pPr>
      <w:tabs>
        <w:tab w:val="center" w:pos="4677"/>
        <w:tab w:val="right" w:pos="9355"/>
      </w:tabs>
    </w:pPr>
    <w:rPr>
      <w:lang w:val="x-none"/>
    </w:rPr>
  </w:style>
  <w:style w:type="character" w:customStyle="1" w:styleId="ad">
    <w:name w:val="Нижній колонтитул Знак"/>
    <w:link w:val="ac"/>
    <w:uiPriority w:val="99"/>
    <w:rsid w:val="007B327C"/>
    <w:rPr>
      <w:rFonts w:ascii="Times New Roman" w:eastAsia="Times New Roman" w:hAnsi="Times New Roman" w:cs="Times New Roman"/>
      <w:sz w:val="24"/>
      <w:szCs w:val="24"/>
      <w:lang w:eastAsia="ru-RU"/>
    </w:rPr>
  </w:style>
  <w:style w:type="character" w:customStyle="1" w:styleId="longtext">
    <w:name w:val="long_text"/>
    <w:basedOn w:val="a4"/>
    <w:rsid w:val="00744B95"/>
  </w:style>
  <w:style w:type="table" w:styleId="ae">
    <w:name w:val="Table Grid"/>
    <w:basedOn w:val="a5"/>
    <w:uiPriority w:val="39"/>
    <w:rsid w:val="00DF67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uiPriority w:val="99"/>
    <w:unhideWhenUsed/>
    <w:rsid w:val="003E74C6"/>
    <w:rPr>
      <w:color w:val="0000FF"/>
      <w:u w:val="single"/>
    </w:rPr>
  </w:style>
  <w:style w:type="paragraph" w:customStyle="1" w:styleId="af0">
    <w:name w:val="Чертежный"/>
    <w:rsid w:val="005D41A3"/>
    <w:pPr>
      <w:jc w:val="both"/>
    </w:pPr>
    <w:rPr>
      <w:rFonts w:ascii="ISOCPEUR" w:eastAsia="Times New Roman" w:hAnsi="ISOCPEUR"/>
      <w:i/>
      <w:sz w:val="28"/>
      <w:lang w:val="uk-UA"/>
    </w:rPr>
  </w:style>
  <w:style w:type="paragraph" w:styleId="af1">
    <w:name w:val="Title"/>
    <w:basedOn w:val="a3"/>
    <w:link w:val="af2"/>
    <w:qFormat/>
    <w:rsid w:val="005D41A3"/>
    <w:pPr>
      <w:autoSpaceDE w:val="0"/>
      <w:autoSpaceDN w:val="0"/>
      <w:jc w:val="center"/>
    </w:pPr>
    <w:rPr>
      <w:rFonts w:ascii="Arial" w:hAnsi="Arial" w:cs="Arial"/>
      <w:b/>
      <w:bCs/>
      <w:sz w:val="28"/>
      <w:szCs w:val="28"/>
    </w:rPr>
  </w:style>
  <w:style w:type="character" w:customStyle="1" w:styleId="af2">
    <w:name w:val="Назва Знак"/>
    <w:link w:val="af1"/>
    <w:rsid w:val="005D41A3"/>
    <w:rPr>
      <w:rFonts w:ascii="Arial" w:eastAsia="Times New Roman" w:hAnsi="Arial" w:cs="Arial"/>
      <w:b/>
      <w:bCs/>
      <w:sz w:val="28"/>
      <w:szCs w:val="28"/>
    </w:rPr>
  </w:style>
  <w:style w:type="character" w:styleId="af3">
    <w:name w:val="Placeholder Text"/>
    <w:uiPriority w:val="99"/>
    <w:semiHidden/>
    <w:rsid w:val="00E0674B"/>
    <w:rPr>
      <w:color w:val="808080"/>
    </w:rPr>
  </w:style>
  <w:style w:type="paragraph" w:styleId="af4">
    <w:name w:val="Body Text"/>
    <w:basedOn w:val="a3"/>
    <w:link w:val="af5"/>
    <w:rsid w:val="003B517F"/>
    <w:pPr>
      <w:spacing w:line="336" w:lineRule="auto"/>
      <w:ind w:firstLine="851"/>
      <w:jc w:val="both"/>
    </w:pPr>
    <w:rPr>
      <w:sz w:val="28"/>
      <w:szCs w:val="20"/>
      <w:lang w:val="uk-UA"/>
    </w:rPr>
  </w:style>
  <w:style w:type="character" w:customStyle="1" w:styleId="af5">
    <w:name w:val="Основний текст Знак"/>
    <w:link w:val="af4"/>
    <w:rsid w:val="003B517F"/>
    <w:rPr>
      <w:rFonts w:ascii="Times New Roman" w:eastAsia="Times New Roman" w:hAnsi="Times New Roman"/>
      <w:sz w:val="28"/>
      <w:lang w:val="uk-UA"/>
    </w:rPr>
  </w:style>
  <w:style w:type="paragraph" w:styleId="af6">
    <w:name w:val="Body Text Indent"/>
    <w:basedOn w:val="a3"/>
    <w:link w:val="af7"/>
    <w:rsid w:val="003B517F"/>
    <w:pPr>
      <w:spacing w:after="120"/>
      <w:ind w:left="283"/>
      <w:jc w:val="both"/>
    </w:pPr>
    <w:rPr>
      <w:sz w:val="28"/>
      <w:szCs w:val="20"/>
      <w:lang w:val="uk-UA"/>
    </w:rPr>
  </w:style>
  <w:style w:type="character" w:customStyle="1" w:styleId="af7">
    <w:name w:val="Основний текст з відступом Знак"/>
    <w:link w:val="af6"/>
    <w:rsid w:val="003B517F"/>
    <w:rPr>
      <w:rFonts w:ascii="Times New Roman" w:eastAsia="Times New Roman" w:hAnsi="Times New Roman"/>
      <w:sz w:val="28"/>
      <w:lang w:val="uk-UA"/>
    </w:rPr>
  </w:style>
  <w:style w:type="paragraph" w:styleId="af8">
    <w:name w:val="Normal (Web)"/>
    <w:basedOn w:val="a3"/>
    <w:uiPriority w:val="99"/>
    <w:rsid w:val="003B517F"/>
    <w:pPr>
      <w:spacing w:before="100" w:beforeAutospacing="1" w:after="100" w:afterAutospacing="1"/>
    </w:pPr>
  </w:style>
  <w:style w:type="paragraph" w:styleId="af9">
    <w:name w:val="Document Map"/>
    <w:basedOn w:val="a3"/>
    <w:link w:val="afa"/>
    <w:semiHidden/>
    <w:rsid w:val="003B517F"/>
    <w:pPr>
      <w:shd w:val="clear" w:color="auto" w:fill="000080"/>
    </w:pPr>
    <w:rPr>
      <w:rFonts w:ascii="Tahoma" w:hAnsi="Tahoma" w:cs="Tahoma"/>
      <w:sz w:val="20"/>
      <w:szCs w:val="20"/>
      <w:lang w:val="uk-UA" w:eastAsia="uk-UA"/>
    </w:rPr>
  </w:style>
  <w:style w:type="character" w:customStyle="1" w:styleId="afa">
    <w:name w:val="Схема документа Знак"/>
    <w:link w:val="af9"/>
    <w:semiHidden/>
    <w:rsid w:val="003B517F"/>
    <w:rPr>
      <w:rFonts w:ascii="Tahoma" w:eastAsia="Times New Roman" w:hAnsi="Tahoma" w:cs="Tahoma"/>
      <w:shd w:val="clear" w:color="auto" w:fill="000080"/>
      <w:lang w:val="uk-UA" w:eastAsia="uk-UA"/>
    </w:rPr>
  </w:style>
  <w:style w:type="character" w:styleId="afb">
    <w:name w:val="page number"/>
    <w:basedOn w:val="a4"/>
    <w:rsid w:val="003B517F"/>
  </w:style>
  <w:style w:type="paragraph" w:styleId="afc">
    <w:name w:val="Subtitle"/>
    <w:basedOn w:val="a3"/>
    <w:next w:val="af4"/>
    <w:link w:val="afd"/>
    <w:qFormat/>
    <w:rsid w:val="003B517F"/>
    <w:pPr>
      <w:keepNext/>
      <w:suppressAutoHyphens/>
      <w:spacing w:before="240" w:after="120"/>
      <w:jc w:val="center"/>
    </w:pPr>
    <w:rPr>
      <w:rFonts w:ascii="Arial" w:eastAsia="Lucida Sans Unicode" w:hAnsi="Arial" w:cs="Tahoma"/>
      <w:i/>
      <w:iCs/>
      <w:sz w:val="28"/>
      <w:szCs w:val="28"/>
      <w:lang w:eastAsia="ar-SA"/>
    </w:rPr>
  </w:style>
  <w:style w:type="character" w:customStyle="1" w:styleId="afd">
    <w:name w:val="Підзаголовок Знак"/>
    <w:link w:val="afc"/>
    <w:rsid w:val="003B517F"/>
    <w:rPr>
      <w:rFonts w:ascii="Arial" w:eastAsia="Lucida Sans Unicode" w:hAnsi="Arial" w:cs="Tahoma"/>
      <w:i/>
      <w:iCs/>
      <w:sz w:val="28"/>
      <w:szCs w:val="28"/>
      <w:lang w:eastAsia="ar-SA"/>
    </w:rPr>
  </w:style>
  <w:style w:type="paragraph" w:styleId="22">
    <w:name w:val="Body Text Indent 2"/>
    <w:basedOn w:val="a3"/>
    <w:link w:val="23"/>
    <w:rsid w:val="003B517F"/>
    <w:pPr>
      <w:spacing w:after="120" w:line="480" w:lineRule="auto"/>
      <w:ind w:left="283"/>
    </w:pPr>
    <w:rPr>
      <w:lang w:val="uk-UA" w:eastAsia="uk-UA"/>
    </w:rPr>
  </w:style>
  <w:style w:type="character" w:customStyle="1" w:styleId="23">
    <w:name w:val="Основний текст з відступом 2 Знак"/>
    <w:link w:val="22"/>
    <w:rsid w:val="003B517F"/>
    <w:rPr>
      <w:rFonts w:ascii="Times New Roman" w:eastAsia="Times New Roman" w:hAnsi="Times New Roman"/>
      <w:sz w:val="24"/>
      <w:szCs w:val="24"/>
      <w:lang w:val="uk-UA" w:eastAsia="uk-UA"/>
    </w:rPr>
  </w:style>
  <w:style w:type="paragraph" w:customStyle="1" w:styleId="11">
    <w:name w:val="Указатель1"/>
    <w:basedOn w:val="a3"/>
    <w:rsid w:val="003B517F"/>
    <w:pPr>
      <w:widowControl w:val="0"/>
      <w:suppressLineNumbers/>
      <w:suppressAutoHyphens/>
    </w:pPr>
    <w:rPr>
      <w:rFonts w:ascii="Arial" w:eastAsia="Tahoma" w:hAnsi="Arial" w:cs="Tahoma"/>
    </w:rPr>
  </w:style>
  <w:style w:type="paragraph" w:customStyle="1" w:styleId="-">
    <w:name w:val="текст записки -список"/>
    <w:basedOn w:val="a3"/>
    <w:rsid w:val="003B517F"/>
    <w:pPr>
      <w:widowControl w:val="0"/>
      <w:suppressAutoHyphens/>
      <w:spacing w:before="60" w:after="60"/>
      <w:ind w:left="709" w:hanging="283"/>
      <w:jc w:val="both"/>
    </w:pPr>
    <w:rPr>
      <w:sz w:val="28"/>
      <w:szCs w:val="20"/>
      <w:lang w:eastAsia="ar-SA"/>
    </w:rPr>
  </w:style>
  <w:style w:type="paragraph" w:customStyle="1" w:styleId="textstate">
    <w:name w:val="textstate"/>
    <w:basedOn w:val="a3"/>
    <w:rsid w:val="003B517F"/>
    <w:pPr>
      <w:spacing w:before="30" w:after="15"/>
      <w:ind w:left="60" w:right="60" w:firstLine="120"/>
      <w:jc w:val="both"/>
    </w:pPr>
    <w:rPr>
      <w:rFonts w:ascii="Arial" w:hAnsi="Arial" w:cs="Arial"/>
      <w:color w:val="000000"/>
      <w:sz w:val="20"/>
      <w:szCs w:val="20"/>
    </w:rPr>
  </w:style>
  <w:style w:type="paragraph" w:customStyle="1" w:styleId="H3">
    <w:name w:val="H3"/>
    <w:basedOn w:val="a3"/>
    <w:next w:val="a3"/>
    <w:rsid w:val="003B517F"/>
    <w:pPr>
      <w:keepNext/>
      <w:spacing w:before="100" w:after="100"/>
      <w:outlineLvl w:val="3"/>
    </w:pPr>
    <w:rPr>
      <w:b/>
      <w:snapToGrid w:val="0"/>
      <w:sz w:val="28"/>
      <w:szCs w:val="20"/>
    </w:rPr>
  </w:style>
  <w:style w:type="paragraph" w:styleId="a">
    <w:name w:val="List Bullet"/>
    <w:basedOn w:val="a3"/>
    <w:link w:val="afe"/>
    <w:rsid w:val="003B517F"/>
    <w:pPr>
      <w:numPr>
        <w:numId w:val="1"/>
      </w:numPr>
    </w:pPr>
    <w:rPr>
      <w:lang w:val="uk-UA" w:eastAsia="uk-UA"/>
    </w:rPr>
  </w:style>
  <w:style w:type="character" w:customStyle="1" w:styleId="afe">
    <w:name w:val="Маркірований список Знак"/>
    <w:link w:val="a"/>
    <w:rsid w:val="003B517F"/>
    <w:rPr>
      <w:rFonts w:ascii="Times New Roman" w:eastAsia="Times New Roman" w:hAnsi="Times New Roman"/>
      <w:sz w:val="24"/>
      <w:szCs w:val="24"/>
      <w:lang w:val="uk-UA" w:eastAsia="uk-UA"/>
    </w:rPr>
  </w:style>
  <w:style w:type="paragraph" w:styleId="31">
    <w:name w:val="Body Text Indent 3"/>
    <w:basedOn w:val="a3"/>
    <w:link w:val="32"/>
    <w:rsid w:val="003B517F"/>
    <w:pPr>
      <w:spacing w:after="120"/>
      <w:ind w:left="283"/>
    </w:pPr>
    <w:rPr>
      <w:sz w:val="16"/>
      <w:szCs w:val="16"/>
      <w:lang w:val="uk-UA" w:eastAsia="uk-UA"/>
    </w:rPr>
  </w:style>
  <w:style w:type="character" w:customStyle="1" w:styleId="32">
    <w:name w:val="Основний текст з відступом 3 Знак"/>
    <w:link w:val="31"/>
    <w:rsid w:val="003B517F"/>
    <w:rPr>
      <w:rFonts w:ascii="Times New Roman" w:eastAsia="Times New Roman" w:hAnsi="Times New Roman"/>
      <w:sz w:val="16"/>
      <w:szCs w:val="16"/>
      <w:lang w:val="uk-UA" w:eastAsia="uk-UA"/>
    </w:rPr>
  </w:style>
  <w:style w:type="paragraph" w:customStyle="1" w:styleId="114pt15">
    <w:name w:val="Стиль Заголовок 1 + 14 pt влево Первая строка:  15 см Междустр...."/>
    <w:basedOn w:val="1"/>
    <w:rsid w:val="003B517F"/>
    <w:pPr>
      <w:spacing w:before="0" w:after="0" w:line="360" w:lineRule="auto"/>
      <w:ind w:firstLine="851"/>
      <w:jc w:val="center"/>
    </w:pPr>
    <w:rPr>
      <w:rFonts w:ascii="Times New Roman" w:hAnsi="Times New Roman" w:cs="Times New Roman"/>
      <w:caps/>
      <w:kern w:val="0"/>
      <w:sz w:val="28"/>
      <w:szCs w:val="28"/>
    </w:rPr>
  </w:style>
  <w:style w:type="paragraph" w:customStyle="1" w:styleId="115">
    <w:name w:val="Стиль Заголовок 1 + влево Первая строка:  15 см Междустр.интерва..."/>
    <w:basedOn w:val="1"/>
    <w:rsid w:val="003B517F"/>
    <w:pPr>
      <w:spacing w:before="0" w:after="0" w:line="360" w:lineRule="auto"/>
      <w:ind w:firstLine="851"/>
      <w:jc w:val="center"/>
    </w:pPr>
    <w:rPr>
      <w:rFonts w:ascii="Times New Roman" w:hAnsi="Times New Roman" w:cs="Times New Roman"/>
      <w:caps/>
      <w:kern w:val="0"/>
      <w:sz w:val="24"/>
      <w:szCs w:val="24"/>
    </w:rPr>
  </w:style>
  <w:style w:type="paragraph" w:customStyle="1" w:styleId="12">
    <w:name w:val="Заголовок_1"/>
    <w:basedOn w:val="a3"/>
    <w:next w:val="24"/>
    <w:rsid w:val="003B517F"/>
    <w:pPr>
      <w:keepNext/>
      <w:spacing w:line="360" w:lineRule="auto"/>
      <w:jc w:val="center"/>
      <w:outlineLvl w:val="0"/>
    </w:pPr>
    <w:rPr>
      <w:b/>
      <w:caps/>
      <w:color w:val="000000"/>
      <w:sz w:val="28"/>
      <w:szCs w:val="28"/>
      <w:lang w:val="uk-UA"/>
    </w:rPr>
  </w:style>
  <w:style w:type="paragraph" w:customStyle="1" w:styleId="24">
    <w:name w:val="Заголовк_2"/>
    <w:basedOn w:val="a3"/>
    <w:next w:val="aff"/>
    <w:link w:val="25"/>
    <w:rsid w:val="003B517F"/>
    <w:pPr>
      <w:shd w:val="clear" w:color="auto" w:fill="FFFFFF"/>
      <w:spacing w:line="360" w:lineRule="auto"/>
      <w:jc w:val="center"/>
    </w:pPr>
    <w:rPr>
      <w:b/>
      <w:bCs/>
      <w:color w:val="000000"/>
      <w:sz w:val="28"/>
      <w:szCs w:val="20"/>
    </w:rPr>
  </w:style>
  <w:style w:type="paragraph" w:customStyle="1" w:styleId="aff">
    <w:name w:val="Основной_текст"/>
    <w:basedOn w:val="31"/>
    <w:rsid w:val="003B517F"/>
    <w:pPr>
      <w:shd w:val="clear" w:color="auto" w:fill="FFFFFF"/>
      <w:autoSpaceDE w:val="0"/>
      <w:autoSpaceDN w:val="0"/>
      <w:adjustRightInd w:val="0"/>
      <w:spacing w:after="0" w:line="360" w:lineRule="auto"/>
      <w:ind w:left="0" w:firstLine="851"/>
      <w:jc w:val="both"/>
    </w:pPr>
    <w:rPr>
      <w:color w:val="000000"/>
      <w:sz w:val="28"/>
      <w:szCs w:val="20"/>
      <w:lang w:eastAsia="ru-RU"/>
    </w:rPr>
  </w:style>
  <w:style w:type="character" w:customStyle="1" w:styleId="25">
    <w:name w:val="Заголовк_2 Знак"/>
    <w:link w:val="24"/>
    <w:rsid w:val="003B517F"/>
    <w:rPr>
      <w:rFonts w:ascii="Times New Roman" w:eastAsia="Times New Roman" w:hAnsi="Times New Roman"/>
      <w:b/>
      <w:bCs/>
      <w:color w:val="000000"/>
      <w:sz w:val="28"/>
      <w:shd w:val="clear" w:color="auto" w:fill="FFFFFF"/>
    </w:rPr>
  </w:style>
  <w:style w:type="paragraph" w:customStyle="1" w:styleId="oaeno">
    <w:name w:val="oaeno"/>
    <w:basedOn w:val="a3"/>
    <w:rsid w:val="009420F3"/>
    <w:pPr>
      <w:overflowPunct w:val="0"/>
      <w:autoSpaceDE w:val="0"/>
      <w:autoSpaceDN w:val="0"/>
      <w:adjustRightInd w:val="0"/>
      <w:spacing w:after="60"/>
      <w:ind w:firstLine="567"/>
      <w:jc w:val="both"/>
      <w:textAlignment w:val="baseline"/>
    </w:pPr>
  </w:style>
  <w:style w:type="paragraph" w:customStyle="1" w:styleId="Default">
    <w:name w:val="Default"/>
    <w:rsid w:val="003A4E38"/>
    <w:pPr>
      <w:autoSpaceDE w:val="0"/>
      <w:autoSpaceDN w:val="0"/>
      <w:adjustRightInd w:val="0"/>
    </w:pPr>
    <w:rPr>
      <w:rFonts w:ascii="Times New Roman" w:eastAsiaTheme="minorHAnsi" w:hAnsi="Times New Roman"/>
      <w:color w:val="000000"/>
      <w:sz w:val="24"/>
      <w:szCs w:val="24"/>
      <w:lang w:eastAsia="en-US"/>
    </w:rPr>
  </w:style>
  <w:style w:type="paragraph" w:customStyle="1" w:styleId="100">
    <w:name w:val="Частина 10мм"/>
    <w:basedOn w:val="a3"/>
    <w:link w:val="101"/>
    <w:rsid w:val="002B73CC"/>
    <w:pPr>
      <w:spacing w:line="360" w:lineRule="auto"/>
      <w:ind w:left="284" w:right="369" w:firstLine="283"/>
      <w:jc w:val="both"/>
    </w:pPr>
    <w:rPr>
      <w:sz w:val="26"/>
      <w:szCs w:val="20"/>
      <w:lang w:val="uk-UA"/>
    </w:rPr>
  </w:style>
  <w:style w:type="character" w:customStyle="1" w:styleId="101">
    <w:name w:val="Частина 10мм Знак"/>
    <w:basedOn w:val="a4"/>
    <w:link w:val="100"/>
    <w:rsid w:val="002B73CC"/>
    <w:rPr>
      <w:rFonts w:ascii="Times New Roman" w:eastAsia="Times New Roman" w:hAnsi="Times New Roman"/>
      <w:sz w:val="26"/>
      <w:lang w:val="uk-UA"/>
    </w:rPr>
  </w:style>
  <w:style w:type="character" w:styleId="HTML">
    <w:name w:val="HTML Typewriter"/>
    <w:rsid w:val="002B73CC"/>
    <w:rPr>
      <w:rFonts w:ascii="Courier New" w:eastAsia="Times New Roman" w:hAnsi="Courier New" w:cs="Courier New"/>
      <w:sz w:val="20"/>
      <w:szCs w:val="20"/>
    </w:rPr>
  </w:style>
  <w:style w:type="paragraph" w:customStyle="1" w:styleId="a0">
    <w:name w:val="Параграф"/>
    <w:basedOn w:val="a3"/>
    <w:rsid w:val="002B73CC"/>
    <w:pPr>
      <w:numPr>
        <w:numId w:val="2"/>
      </w:numPr>
    </w:pPr>
    <w:rPr>
      <w:sz w:val="20"/>
      <w:szCs w:val="20"/>
    </w:rPr>
  </w:style>
  <w:style w:type="paragraph" w:customStyle="1" w:styleId="a1">
    <w:name w:val="Пункт"/>
    <w:basedOn w:val="a3"/>
    <w:rsid w:val="002B73CC"/>
    <w:pPr>
      <w:numPr>
        <w:ilvl w:val="1"/>
        <w:numId w:val="2"/>
      </w:numPr>
    </w:pPr>
    <w:rPr>
      <w:sz w:val="20"/>
      <w:szCs w:val="20"/>
    </w:rPr>
  </w:style>
  <w:style w:type="paragraph" w:customStyle="1" w:styleId="a2">
    <w:name w:val="Підпункт"/>
    <w:basedOn w:val="a3"/>
    <w:rsid w:val="002B73CC"/>
    <w:pPr>
      <w:numPr>
        <w:ilvl w:val="2"/>
        <w:numId w:val="2"/>
      </w:numPr>
    </w:pPr>
    <w:rPr>
      <w:sz w:val="20"/>
      <w:szCs w:val="20"/>
    </w:rPr>
  </w:style>
  <w:style w:type="paragraph" w:styleId="aff0">
    <w:name w:val="Plain Text"/>
    <w:basedOn w:val="a3"/>
    <w:link w:val="aff1"/>
    <w:rsid w:val="002B73CC"/>
    <w:rPr>
      <w:rFonts w:ascii="Courier New" w:hAnsi="Courier New"/>
      <w:sz w:val="20"/>
      <w:szCs w:val="20"/>
      <w:lang w:val="en-US"/>
    </w:rPr>
  </w:style>
  <w:style w:type="character" w:customStyle="1" w:styleId="aff1">
    <w:name w:val="Текст Знак"/>
    <w:basedOn w:val="a4"/>
    <w:link w:val="aff0"/>
    <w:rsid w:val="002B73CC"/>
    <w:rPr>
      <w:rFonts w:ascii="Courier New" w:eastAsia="Times New Roman" w:hAnsi="Courier New"/>
      <w:lang w:val="en-US"/>
    </w:rPr>
  </w:style>
  <w:style w:type="character" w:styleId="aff2">
    <w:name w:val="Strong"/>
    <w:basedOn w:val="a4"/>
    <w:uiPriority w:val="22"/>
    <w:qFormat/>
    <w:rsid w:val="00A62962"/>
    <w:rPr>
      <w:b/>
      <w:bCs/>
    </w:rPr>
  </w:style>
  <w:style w:type="character" w:customStyle="1" w:styleId="ms-1">
    <w:name w:val="ms-1"/>
    <w:basedOn w:val="a4"/>
    <w:rsid w:val="00A62962"/>
  </w:style>
  <w:style w:type="character" w:customStyle="1" w:styleId="max-w-full">
    <w:name w:val="max-w-full"/>
    <w:basedOn w:val="a4"/>
    <w:rsid w:val="00A62962"/>
  </w:style>
  <w:style w:type="character" w:styleId="aff3">
    <w:name w:val="Emphasis"/>
    <w:basedOn w:val="a4"/>
    <w:uiPriority w:val="20"/>
    <w:qFormat/>
    <w:rsid w:val="00A62962"/>
    <w:rPr>
      <w:i/>
      <w:iCs/>
    </w:rPr>
  </w:style>
  <w:style w:type="paragraph" w:customStyle="1" w:styleId="aff4">
    <w:basedOn w:val="a3"/>
    <w:next w:val="af8"/>
    <w:uiPriority w:val="99"/>
    <w:rsid w:val="0076361E"/>
    <w:rPr>
      <w:rFonts w:ascii="Arial" w:hAnsi="Arial" w:cs="Arial"/>
      <w:color w:val="534E4B"/>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478289">
      <w:bodyDiv w:val="1"/>
      <w:marLeft w:val="0"/>
      <w:marRight w:val="0"/>
      <w:marTop w:val="0"/>
      <w:marBottom w:val="0"/>
      <w:divBdr>
        <w:top w:val="none" w:sz="0" w:space="0" w:color="auto"/>
        <w:left w:val="none" w:sz="0" w:space="0" w:color="auto"/>
        <w:bottom w:val="none" w:sz="0" w:space="0" w:color="auto"/>
        <w:right w:val="none" w:sz="0" w:space="0" w:color="auto"/>
      </w:divBdr>
    </w:div>
    <w:div w:id="54933089">
      <w:bodyDiv w:val="1"/>
      <w:marLeft w:val="0"/>
      <w:marRight w:val="0"/>
      <w:marTop w:val="0"/>
      <w:marBottom w:val="0"/>
      <w:divBdr>
        <w:top w:val="none" w:sz="0" w:space="0" w:color="auto"/>
        <w:left w:val="none" w:sz="0" w:space="0" w:color="auto"/>
        <w:bottom w:val="none" w:sz="0" w:space="0" w:color="auto"/>
        <w:right w:val="none" w:sz="0" w:space="0" w:color="auto"/>
      </w:divBdr>
    </w:div>
    <w:div w:id="62067758">
      <w:bodyDiv w:val="1"/>
      <w:marLeft w:val="0"/>
      <w:marRight w:val="0"/>
      <w:marTop w:val="0"/>
      <w:marBottom w:val="0"/>
      <w:divBdr>
        <w:top w:val="none" w:sz="0" w:space="0" w:color="auto"/>
        <w:left w:val="none" w:sz="0" w:space="0" w:color="auto"/>
        <w:bottom w:val="none" w:sz="0" w:space="0" w:color="auto"/>
        <w:right w:val="none" w:sz="0" w:space="0" w:color="auto"/>
      </w:divBdr>
    </w:div>
    <w:div w:id="67966744">
      <w:bodyDiv w:val="1"/>
      <w:marLeft w:val="0"/>
      <w:marRight w:val="0"/>
      <w:marTop w:val="0"/>
      <w:marBottom w:val="0"/>
      <w:divBdr>
        <w:top w:val="none" w:sz="0" w:space="0" w:color="auto"/>
        <w:left w:val="none" w:sz="0" w:space="0" w:color="auto"/>
        <w:bottom w:val="none" w:sz="0" w:space="0" w:color="auto"/>
        <w:right w:val="none" w:sz="0" w:space="0" w:color="auto"/>
      </w:divBdr>
    </w:div>
    <w:div w:id="73210456">
      <w:bodyDiv w:val="1"/>
      <w:marLeft w:val="0"/>
      <w:marRight w:val="0"/>
      <w:marTop w:val="0"/>
      <w:marBottom w:val="0"/>
      <w:divBdr>
        <w:top w:val="none" w:sz="0" w:space="0" w:color="auto"/>
        <w:left w:val="none" w:sz="0" w:space="0" w:color="auto"/>
        <w:bottom w:val="none" w:sz="0" w:space="0" w:color="auto"/>
        <w:right w:val="none" w:sz="0" w:space="0" w:color="auto"/>
      </w:divBdr>
    </w:div>
    <w:div w:id="125895366">
      <w:bodyDiv w:val="1"/>
      <w:marLeft w:val="0"/>
      <w:marRight w:val="0"/>
      <w:marTop w:val="0"/>
      <w:marBottom w:val="0"/>
      <w:divBdr>
        <w:top w:val="none" w:sz="0" w:space="0" w:color="auto"/>
        <w:left w:val="none" w:sz="0" w:space="0" w:color="auto"/>
        <w:bottom w:val="none" w:sz="0" w:space="0" w:color="auto"/>
        <w:right w:val="none" w:sz="0" w:space="0" w:color="auto"/>
      </w:divBdr>
    </w:div>
    <w:div w:id="135463809">
      <w:bodyDiv w:val="1"/>
      <w:marLeft w:val="0"/>
      <w:marRight w:val="0"/>
      <w:marTop w:val="0"/>
      <w:marBottom w:val="0"/>
      <w:divBdr>
        <w:top w:val="none" w:sz="0" w:space="0" w:color="auto"/>
        <w:left w:val="none" w:sz="0" w:space="0" w:color="auto"/>
        <w:bottom w:val="none" w:sz="0" w:space="0" w:color="auto"/>
        <w:right w:val="none" w:sz="0" w:space="0" w:color="auto"/>
      </w:divBdr>
    </w:div>
    <w:div w:id="152527369">
      <w:bodyDiv w:val="1"/>
      <w:marLeft w:val="0"/>
      <w:marRight w:val="0"/>
      <w:marTop w:val="0"/>
      <w:marBottom w:val="0"/>
      <w:divBdr>
        <w:top w:val="none" w:sz="0" w:space="0" w:color="auto"/>
        <w:left w:val="none" w:sz="0" w:space="0" w:color="auto"/>
        <w:bottom w:val="none" w:sz="0" w:space="0" w:color="auto"/>
        <w:right w:val="none" w:sz="0" w:space="0" w:color="auto"/>
      </w:divBdr>
    </w:div>
    <w:div w:id="170486509">
      <w:bodyDiv w:val="1"/>
      <w:marLeft w:val="0"/>
      <w:marRight w:val="0"/>
      <w:marTop w:val="0"/>
      <w:marBottom w:val="0"/>
      <w:divBdr>
        <w:top w:val="none" w:sz="0" w:space="0" w:color="auto"/>
        <w:left w:val="none" w:sz="0" w:space="0" w:color="auto"/>
        <w:bottom w:val="none" w:sz="0" w:space="0" w:color="auto"/>
        <w:right w:val="none" w:sz="0" w:space="0" w:color="auto"/>
      </w:divBdr>
    </w:div>
    <w:div w:id="201673006">
      <w:bodyDiv w:val="1"/>
      <w:marLeft w:val="0"/>
      <w:marRight w:val="0"/>
      <w:marTop w:val="0"/>
      <w:marBottom w:val="0"/>
      <w:divBdr>
        <w:top w:val="none" w:sz="0" w:space="0" w:color="auto"/>
        <w:left w:val="none" w:sz="0" w:space="0" w:color="auto"/>
        <w:bottom w:val="none" w:sz="0" w:space="0" w:color="auto"/>
        <w:right w:val="none" w:sz="0" w:space="0" w:color="auto"/>
      </w:divBdr>
    </w:div>
    <w:div w:id="211967831">
      <w:bodyDiv w:val="1"/>
      <w:marLeft w:val="0"/>
      <w:marRight w:val="0"/>
      <w:marTop w:val="0"/>
      <w:marBottom w:val="0"/>
      <w:divBdr>
        <w:top w:val="none" w:sz="0" w:space="0" w:color="auto"/>
        <w:left w:val="none" w:sz="0" w:space="0" w:color="auto"/>
        <w:bottom w:val="none" w:sz="0" w:space="0" w:color="auto"/>
        <w:right w:val="none" w:sz="0" w:space="0" w:color="auto"/>
      </w:divBdr>
    </w:div>
    <w:div w:id="219170711">
      <w:bodyDiv w:val="1"/>
      <w:marLeft w:val="0"/>
      <w:marRight w:val="0"/>
      <w:marTop w:val="0"/>
      <w:marBottom w:val="0"/>
      <w:divBdr>
        <w:top w:val="none" w:sz="0" w:space="0" w:color="auto"/>
        <w:left w:val="none" w:sz="0" w:space="0" w:color="auto"/>
        <w:bottom w:val="none" w:sz="0" w:space="0" w:color="auto"/>
        <w:right w:val="none" w:sz="0" w:space="0" w:color="auto"/>
      </w:divBdr>
    </w:div>
    <w:div w:id="282662371">
      <w:bodyDiv w:val="1"/>
      <w:marLeft w:val="0"/>
      <w:marRight w:val="0"/>
      <w:marTop w:val="0"/>
      <w:marBottom w:val="0"/>
      <w:divBdr>
        <w:top w:val="none" w:sz="0" w:space="0" w:color="auto"/>
        <w:left w:val="none" w:sz="0" w:space="0" w:color="auto"/>
        <w:bottom w:val="none" w:sz="0" w:space="0" w:color="auto"/>
        <w:right w:val="none" w:sz="0" w:space="0" w:color="auto"/>
      </w:divBdr>
    </w:div>
    <w:div w:id="320234563">
      <w:bodyDiv w:val="1"/>
      <w:marLeft w:val="0"/>
      <w:marRight w:val="0"/>
      <w:marTop w:val="0"/>
      <w:marBottom w:val="0"/>
      <w:divBdr>
        <w:top w:val="none" w:sz="0" w:space="0" w:color="auto"/>
        <w:left w:val="none" w:sz="0" w:space="0" w:color="auto"/>
        <w:bottom w:val="none" w:sz="0" w:space="0" w:color="auto"/>
        <w:right w:val="none" w:sz="0" w:space="0" w:color="auto"/>
      </w:divBdr>
    </w:div>
    <w:div w:id="344676497">
      <w:bodyDiv w:val="1"/>
      <w:marLeft w:val="0"/>
      <w:marRight w:val="0"/>
      <w:marTop w:val="0"/>
      <w:marBottom w:val="0"/>
      <w:divBdr>
        <w:top w:val="none" w:sz="0" w:space="0" w:color="auto"/>
        <w:left w:val="none" w:sz="0" w:space="0" w:color="auto"/>
        <w:bottom w:val="none" w:sz="0" w:space="0" w:color="auto"/>
        <w:right w:val="none" w:sz="0" w:space="0" w:color="auto"/>
      </w:divBdr>
    </w:div>
    <w:div w:id="370496949">
      <w:bodyDiv w:val="1"/>
      <w:marLeft w:val="0"/>
      <w:marRight w:val="0"/>
      <w:marTop w:val="0"/>
      <w:marBottom w:val="0"/>
      <w:divBdr>
        <w:top w:val="none" w:sz="0" w:space="0" w:color="auto"/>
        <w:left w:val="none" w:sz="0" w:space="0" w:color="auto"/>
        <w:bottom w:val="none" w:sz="0" w:space="0" w:color="auto"/>
        <w:right w:val="none" w:sz="0" w:space="0" w:color="auto"/>
      </w:divBdr>
    </w:div>
    <w:div w:id="375012503">
      <w:bodyDiv w:val="1"/>
      <w:marLeft w:val="0"/>
      <w:marRight w:val="0"/>
      <w:marTop w:val="0"/>
      <w:marBottom w:val="0"/>
      <w:divBdr>
        <w:top w:val="none" w:sz="0" w:space="0" w:color="auto"/>
        <w:left w:val="none" w:sz="0" w:space="0" w:color="auto"/>
        <w:bottom w:val="none" w:sz="0" w:space="0" w:color="auto"/>
        <w:right w:val="none" w:sz="0" w:space="0" w:color="auto"/>
      </w:divBdr>
    </w:div>
    <w:div w:id="393552170">
      <w:bodyDiv w:val="1"/>
      <w:marLeft w:val="0"/>
      <w:marRight w:val="0"/>
      <w:marTop w:val="0"/>
      <w:marBottom w:val="0"/>
      <w:divBdr>
        <w:top w:val="none" w:sz="0" w:space="0" w:color="auto"/>
        <w:left w:val="none" w:sz="0" w:space="0" w:color="auto"/>
        <w:bottom w:val="none" w:sz="0" w:space="0" w:color="auto"/>
        <w:right w:val="none" w:sz="0" w:space="0" w:color="auto"/>
      </w:divBdr>
    </w:div>
    <w:div w:id="416562646">
      <w:bodyDiv w:val="1"/>
      <w:marLeft w:val="0"/>
      <w:marRight w:val="0"/>
      <w:marTop w:val="0"/>
      <w:marBottom w:val="0"/>
      <w:divBdr>
        <w:top w:val="none" w:sz="0" w:space="0" w:color="auto"/>
        <w:left w:val="none" w:sz="0" w:space="0" w:color="auto"/>
        <w:bottom w:val="none" w:sz="0" w:space="0" w:color="auto"/>
        <w:right w:val="none" w:sz="0" w:space="0" w:color="auto"/>
      </w:divBdr>
    </w:div>
    <w:div w:id="428158367">
      <w:bodyDiv w:val="1"/>
      <w:marLeft w:val="0"/>
      <w:marRight w:val="0"/>
      <w:marTop w:val="0"/>
      <w:marBottom w:val="0"/>
      <w:divBdr>
        <w:top w:val="none" w:sz="0" w:space="0" w:color="auto"/>
        <w:left w:val="none" w:sz="0" w:space="0" w:color="auto"/>
        <w:bottom w:val="none" w:sz="0" w:space="0" w:color="auto"/>
        <w:right w:val="none" w:sz="0" w:space="0" w:color="auto"/>
      </w:divBdr>
    </w:div>
    <w:div w:id="429396563">
      <w:bodyDiv w:val="1"/>
      <w:marLeft w:val="0"/>
      <w:marRight w:val="0"/>
      <w:marTop w:val="0"/>
      <w:marBottom w:val="0"/>
      <w:divBdr>
        <w:top w:val="none" w:sz="0" w:space="0" w:color="auto"/>
        <w:left w:val="none" w:sz="0" w:space="0" w:color="auto"/>
        <w:bottom w:val="none" w:sz="0" w:space="0" w:color="auto"/>
        <w:right w:val="none" w:sz="0" w:space="0" w:color="auto"/>
      </w:divBdr>
    </w:div>
    <w:div w:id="471672847">
      <w:bodyDiv w:val="1"/>
      <w:marLeft w:val="0"/>
      <w:marRight w:val="0"/>
      <w:marTop w:val="0"/>
      <w:marBottom w:val="0"/>
      <w:divBdr>
        <w:top w:val="none" w:sz="0" w:space="0" w:color="auto"/>
        <w:left w:val="none" w:sz="0" w:space="0" w:color="auto"/>
        <w:bottom w:val="none" w:sz="0" w:space="0" w:color="auto"/>
        <w:right w:val="none" w:sz="0" w:space="0" w:color="auto"/>
      </w:divBdr>
      <w:divsChild>
        <w:div w:id="536506874">
          <w:marLeft w:val="0"/>
          <w:marRight w:val="0"/>
          <w:marTop w:val="0"/>
          <w:marBottom w:val="0"/>
          <w:divBdr>
            <w:top w:val="none" w:sz="0" w:space="0" w:color="auto"/>
            <w:left w:val="none" w:sz="0" w:space="0" w:color="auto"/>
            <w:bottom w:val="none" w:sz="0" w:space="0" w:color="auto"/>
            <w:right w:val="none" w:sz="0" w:space="0" w:color="auto"/>
          </w:divBdr>
          <w:divsChild>
            <w:div w:id="123674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534904">
      <w:bodyDiv w:val="1"/>
      <w:marLeft w:val="0"/>
      <w:marRight w:val="0"/>
      <w:marTop w:val="0"/>
      <w:marBottom w:val="0"/>
      <w:divBdr>
        <w:top w:val="none" w:sz="0" w:space="0" w:color="auto"/>
        <w:left w:val="none" w:sz="0" w:space="0" w:color="auto"/>
        <w:bottom w:val="none" w:sz="0" w:space="0" w:color="auto"/>
        <w:right w:val="none" w:sz="0" w:space="0" w:color="auto"/>
      </w:divBdr>
    </w:div>
    <w:div w:id="512719196">
      <w:bodyDiv w:val="1"/>
      <w:marLeft w:val="0"/>
      <w:marRight w:val="0"/>
      <w:marTop w:val="0"/>
      <w:marBottom w:val="0"/>
      <w:divBdr>
        <w:top w:val="none" w:sz="0" w:space="0" w:color="auto"/>
        <w:left w:val="none" w:sz="0" w:space="0" w:color="auto"/>
        <w:bottom w:val="none" w:sz="0" w:space="0" w:color="auto"/>
        <w:right w:val="none" w:sz="0" w:space="0" w:color="auto"/>
      </w:divBdr>
    </w:div>
    <w:div w:id="559098365">
      <w:bodyDiv w:val="1"/>
      <w:marLeft w:val="0"/>
      <w:marRight w:val="0"/>
      <w:marTop w:val="0"/>
      <w:marBottom w:val="0"/>
      <w:divBdr>
        <w:top w:val="none" w:sz="0" w:space="0" w:color="auto"/>
        <w:left w:val="none" w:sz="0" w:space="0" w:color="auto"/>
        <w:bottom w:val="none" w:sz="0" w:space="0" w:color="auto"/>
        <w:right w:val="none" w:sz="0" w:space="0" w:color="auto"/>
      </w:divBdr>
    </w:div>
    <w:div w:id="579876996">
      <w:bodyDiv w:val="1"/>
      <w:marLeft w:val="0"/>
      <w:marRight w:val="0"/>
      <w:marTop w:val="0"/>
      <w:marBottom w:val="0"/>
      <w:divBdr>
        <w:top w:val="none" w:sz="0" w:space="0" w:color="auto"/>
        <w:left w:val="none" w:sz="0" w:space="0" w:color="auto"/>
        <w:bottom w:val="none" w:sz="0" w:space="0" w:color="auto"/>
        <w:right w:val="none" w:sz="0" w:space="0" w:color="auto"/>
      </w:divBdr>
    </w:div>
    <w:div w:id="644701311">
      <w:bodyDiv w:val="1"/>
      <w:marLeft w:val="0"/>
      <w:marRight w:val="0"/>
      <w:marTop w:val="0"/>
      <w:marBottom w:val="0"/>
      <w:divBdr>
        <w:top w:val="none" w:sz="0" w:space="0" w:color="auto"/>
        <w:left w:val="none" w:sz="0" w:space="0" w:color="auto"/>
        <w:bottom w:val="none" w:sz="0" w:space="0" w:color="auto"/>
        <w:right w:val="none" w:sz="0" w:space="0" w:color="auto"/>
      </w:divBdr>
    </w:div>
    <w:div w:id="658047331">
      <w:bodyDiv w:val="1"/>
      <w:marLeft w:val="0"/>
      <w:marRight w:val="0"/>
      <w:marTop w:val="0"/>
      <w:marBottom w:val="0"/>
      <w:divBdr>
        <w:top w:val="none" w:sz="0" w:space="0" w:color="auto"/>
        <w:left w:val="none" w:sz="0" w:space="0" w:color="auto"/>
        <w:bottom w:val="none" w:sz="0" w:space="0" w:color="auto"/>
        <w:right w:val="none" w:sz="0" w:space="0" w:color="auto"/>
      </w:divBdr>
    </w:div>
    <w:div w:id="667026421">
      <w:bodyDiv w:val="1"/>
      <w:marLeft w:val="0"/>
      <w:marRight w:val="0"/>
      <w:marTop w:val="0"/>
      <w:marBottom w:val="0"/>
      <w:divBdr>
        <w:top w:val="none" w:sz="0" w:space="0" w:color="auto"/>
        <w:left w:val="none" w:sz="0" w:space="0" w:color="auto"/>
        <w:bottom w:val="none" w:sz="0" w:space="0" w:color="auto"/>
        <w:right w:val="none" w:sz="0" w:space="0" w:color="auto"/>
      </w:divBdr>
    </w:div>
    <w:div w:id="680009670">
      <w:bodyDiv w:val="1"/>
      <w:marLeft w:val="0"/>
      <w:marRight w:val="0"/>
      <w:marTop w:val="0"/>
      <w:marBottom w:val="0"/>
      <w:divBdr>
        <w:top w:val="none" w:sz="0" w:space="0" w:color="auto"/>
        <w:left w:val="none" w:sz="0" w:space="0" w:color="auto"/>
        <w:bottom w:val="none" w:sz="0" w:space="0" w:color="auto"/>
        <w:right w:val="none" w:sz="0" w:space="0" w:color="auto"/>
      </w:divBdr>
    </w:div>
    <w:div w:id="691537259">
      <w:bodyDiv w:val="1"/>
      <w:marLeft w:val="0"/>
      <w:marRight w:val="0"/>
      <w:marTop w:val="0"/>
      <w:marBottom w:val="0"/>
      <w:divBdr>
        <w:top w:val="none" w:sz="0" w:space="0" w:color="auto"/>
        <w:left w:val="none" w:sz="0" w:space="0" w:color="auto"/>
        <w:bottom w:val="none" w:sz="0" w:space="0" w:color="auto"/>
        <w:right w:val="none" w:sz="0" w:space="0" w:color="auto"/>
      </w:divBdr>
    </w:div>
    <w:div w:id="696127176">
      <w:bodyDiv w:val="1"/>
      <w:marLeft w:val="0"/>
      <w:marRight w:val="0"/>
      <w:marTop w:val="0"/>
      <w:marBottom w:val="0"/>
      <w:divBdr>
        <w:top w:val="none" w:sz="0" w:space="0" w:color="auto"/>
        <w:left w:val="none" w:sz="0" w:space="0" w:color="auto"/>
        <w:bottom w:val="none" w:sz="0" w:space="0" w:color="auto"/>
        <w:right w:val="none" w:sz="0" w:space="0" w:color="auto"/>
      </w:divBdr>
    </w:div>
    <w:div w:id="746263887">
      <w:bodyDiv w:val="1"/>
      <w:marLeft w:val="0"/>
      <w:marRight w:val="0"/>
      <w:marTop w:val="0"/>
      <w:marBottom w:val="0"/>
      <w:divBdr>
        <w:top w:val="none" w:sz="0" w:space="0" w:color="auto"/>
        <w:left w:val="none" w:sz="0" w:space="0" w:color="auto"/>
        <w:bottom w:val="none" w:sz="0" w:space="0" w:color="auto"/>
        <w:right w:val="none" w:sz="0" w:space="0" w:color="auto"/>
      </w:divBdr>
    </w:div>
    <w:div w:id="831603786">
      <w:bodyDiv w:val="1"/>
      <w:marLeft w:val="0"/>
      <w:marRight w:val="0"/>
      <w:marTop w:val="0"/>
      <w:marBottom w:val="0"/>
      <w:divBdr>
        <w:top w:val="none" w:sz="0" w:space="0" w:color="auto"/>
        <w:left w:val="none" w:sz="0" w:space="0" w:color="auto"/>
        <w:bottom w:val="none" w:sz="0" w:space="0" w:color="auto"/>
        <w:right w:val="none" w:sz="0" w:space="0" w:color="auto"/>
      </w:divBdr>
    </w:div>
    <w:div w:id="844125050">
      <w:bodyDiv w:val="1"/>
      <w:marLeft w:val="0"/>
      <w:marRight w:val="0"/>
      <w:marTop w:val="0"/>
      <w:marBottom w:val="0"/>
      <w:divBdr>
        <w:top w:val="none" w:sz="0" w:space="0" w:color="auto"/>
        <w:left w:val="none" w:sz="0" w:space="0" w:color="auto"/>
        <w:bottom w:val="none" w:sz="0" w:space="0" w:color="auto"/>
        <w:right w:val="none" w:sz="0" w:space="0" w:color="auto"/>
      </w:divBdr>
    </w:div>
    <w:div w:id="864439625">
      <w:bodyDiv w:val="1"/>
      <w:marLeft w:val="0"/>
      <w:marRight w:val="0"/>
      <w:marTop w:val="0"/>
      <w:marBottom w:val="0"/>
      <w:divBdr>
        <w:top w:val="none" w:sz="0" w:space="0" w:color="auto"/>
        <w:left w:val="none" w:sz="0" w:space="0" w:color="auto"/>
        <w:bottom w:val="none" w:sz="0" w:space="0" w:color="auto"/>
        <w:right w:val="none" w:sz="0" w:space="0" w:color="auto"/>
      </w:divBdr>
    </w:div>
    <w:div w:id="895043566">
      <w:bodyDiv w:val="1"/>
      <w:marLeft w:val="0"/>
      <w:marRight w:val="0"/>
      <w:marTop w:val="0"/>
      <w:marBottom w:val="0"/>
      <w:divBdr>
        <w:top w:val="none" w:sz="0" w:space="0" w:color="auto"/>
        <w:left w:val="none" w:sz="0" w:space="0" w:color="auto"/>
        <w:bottom w:val="none" w:sz="0" w:space="0" w:color="auto"/>
        <w:right w:val="none" w:sz="0" w:space="0" w:color="auto"/>
      </w:divBdr>
    </w:div>
    <w:div w:id="911961771">
      <w:bodyDiv w:val="1"/>
      <w:marLeft w:val="0"/>
      <w:marRight w:val="0"/>
      <w:marTop w:val="0"/>
      <w:marBottom w:val="0"/>
      <w:divBdr>
        <w:top w:val="none" w:sz="0" w:space="0" w:color="auto"/>
        <w:left w:val="none" w:sz="0" w:space="0" w:color="auto"/>
        <w:bottom w:val="none" w:sz="0" w:space="0" w:color="auto"/>
        <w:right w:val="none" w:sz="0" w:space="0" w:color="auto"/>
      </w:divBdr>
    </w:div>
    <w:div w:id="961686597">
      <w:bodyDiv w:val="1"/>
      <w:marLeft w:val="0"/>
      <w:marRight w:val="0"/>
      <w:marTop w:val="0"/>
      <w:marBottom w:val="0"/>
      <w:divBdr>
        <w:top w:val="none" w:sz="0" w:space="0" w:color="auto"/>
        <w:left w:val="none" w:sz="0" w:space="0" w:color="auto"/>
        <w:bottom w:val="none" w:sz="0" w:space="0" w:color="auto"/>
        <w:right w:val="none" w:sz="0" w:space="0" w:color="auto"/>
      </w:divBdr>
    </w:div>
    <w:div w:id="983578876">
      <w:bodyDiv w:val="1"/>
      <w:marLeft w:val="0"/>
      <w:marRight w:val="0"/>
      <w:marTop w:val="0"/>
      <w:marBottom w:val="0"/>
      <w:divBdr>
        <w:top w:val="none" w:sz="0" w:space="0" w:color="auto"/>
        <w:left w:val="none" w:sz="0" w:space="0" w:color="auto"/>
        <w:bottom w:val="none" w:sz="0" w:space="0" w:color="auto"/>
        <w:right w:val="none" w:sz="0" w:space="0" w:color="auto"/>
      </w:divBdr>
    </w:div>
    <w:div w:id="1048917551">
      <w:bodyDiv w:val="1"/>
      <w:marLeft w:val="0"/>
      <w:marRight w:val="0"/>
      <w:marTop w:val="0"/>
      <w:marBottom w:val="0"/>
      <w:divBdr>
        <w:top w:val="none" w:sz="0" w:space="0" w:color="auto"/>
        <w:left w:val="none" w:sz="0" w:space="0" w:color="auto"/>
        <w:bottom w:val="none" w:sz="0" w:space="0" w:color="auto"/>
        <w:right w:val="none" w:sz="0" w:space="0" w:color="auto"/>
      </w:divBdr>
    </w:div>
    <w:div w:id="1054236802">
      <w:bodyDiv w:val="1"/>
      <w:marLeft w:val="0"/>
      <w:marRight w:val="0"/>
      <w:marTop w:val="0"/>
      <w:marBottom w:val="0"/>
      <w:divBdr>
        <w:top w:val="none" w:sz="0" w:space="0" w:color="auto"/>
        <w:left w:val="none" w:sz="0" w:space="0" w:color="auto"/>
        <w:bottom w:val="none" w:sz="0" w:space="0" w:color="auto"/>
        <w:right w:val="none" w:sz="0" w:space="0" w:color="auto"/>
      </w:divBdr>
    </w:div>
    <w:div w:id="1095175159">
      <w:bodyDiv w:val="1"/>
      <w:marLeft w:val="0"/>
      <w:marRight w:val="0"/>
      <w:marTop w:val="0"/>
      <w:marBottom w:val="0"/>
      <w:divBdr>
        <w:top w:val="none" w:sz="0" w:space="0" w:color="auto"/>
        <w:left w:val="none" w:sz="0" w:space="0" w:color="auto"/>
        <w:bottom w:val="none" w:sz="0" w:space="0" w:color="auto"/>
        <w:right w:val="none" w:sz="0" w:space="0" w:color="auto"/>
      </w:divBdr>
    </w:div>
    <w:div w:id="1095396068">
      <w:bodyDiv w:val="1"/>
      <w:marLeft w:val="0"/>
      <w:marRight w:val="0"/>
      <w:marTop w:val="0"/>
      <w:marBottom w:val="0"/>
      <w:divBdr>
        <w:top w:val="none" w:sz="0" w:space="0" w:color="auto"/>
        <w:left w:val="none" w:sz="0" w:space="0" w:color="auto"/>
        <w:bottom w:val="none" w:sz="0" w:space="0" w:color="auto"/>
        <w:right w:val="none" w:sz="0" w:space="0" w:color="auto"/>
      </w:divBdr>
    </w:div>
    <w:div w:id="1114859303">
      <w:bodyDiv w:val="1"/>
      <w:marLeft w:val="0"/>
      <w:marRight w:val="0"/>
      <w:marTop w:val="0"/>
      <w:marBottom w:val="0"/>
      <w:divBdr>
        <w:top w:val="none" w:sz="0" w:space="0" w:color="auto"/>
        <w:left w:val="none" w:sz="0" w:space="0" w:color="auto"/>
        <w:bottom w:val="none" w:sz="0" w:space="0" w:color="auto"/>
        <w:right w:val="none" w:sz="0" w:space="0" w:color="auto"/>
      </w:divBdr>
    </w:div>
    <w:div w:id="1120345997">
      <w:bodyDiv w:val="1"/>
      <w:marLeft w:val="0"/>
      <w:marRight w:val="0"/>
      <w:marTop w:val="0"/>
      <w:marBottom w:val="0"/>
      <w:divBdr>
        <w:top w:val="none" w:sz="0" w:space="0" w:color="auto"/>
        <w:left w:val="none" w:sz="0" w:space="0" w:color="auto"/>
        <w:bottom w:val="none" w:sz="0" w:space="0" w:color="auto"/>
        <w:right w:val="none" w:sz="0" w:space="0" w:color="auto"/>
      </w:divBdr>
    </w:div>
    <w:div w:id="1222325475">
      <w:bodyDiv w:val="1"/>
      <w:marLeft w:val="0"/>
      <w:marRight w:val="0"/>
      <w:marTop w:val="0"/>
      <w:marBottom w:val="0"/>
      <w:divBdr>
        <w:top w:val="none" w:sz="0" w:space="0" w:color="auto"/>
        <w:left w:val="none" w:sz="0" w:space="0" w:color="auto"/>
        <w:bottom w:val="none" w:sz="0" w:space="0" w:color="auto"/>
        <w:right w:val="none" w:sz="0" w:space="0" w:color="auto"/>
      </w:divBdr>
    </w:div>
    <w:div w:id="1241524840">
      <w:bodyDiv w:val="1"/>
      <w:marLeft w:val="0"/>
      <w:marRight w:val="0"/>
      <w:marTop w:val="0"/>
      <w:marBottom w:val="0"/>
      <w:divBdr>
        <w:top w:val="none" w:sz="0" w:space="0" w:color="auto"/>
        <w:left w:val="none" w:sz="0" w:space="0" w:color="auto"/>
        <w:bottom w:val="none" w:sz="0" w:space="0" w:color="auto"/>
        <w:right w:val="none" w:sz="0" w:space="0" w:color="auto"/>
      </w:divBdr>
    </w:div>
    <w:div w:id="1288589710">
      <w:bodyDiv w:val="1"/>
      <w:marLeft w:val="0"/>
      <w:marRight w:val="0"/>
      <w:marTop w:val="0"/>
      <w:marBottom w:val="0"/>
      <w:divBdr>
        <w:top w:val="none" w:sz="0" w:space="0" w:color="auto"/>
        <w:left w:val="none" w:sz="0" w:space="0" w:color="auto"/>
        <w:bottom w:val="none" w:sz="0" w:space="0" w:color="auto"/>
        <w:right w:val="none" w:sz="0" w:space="0" w:color="auto"/>
      </w:divBdr>
    </w:div>
    <w:div w:id="1338578077">
      <w:bodyDiv w:val="1"/>
      <w:marLeft w:val="0"/>
      <w:marRight w:val="0"/>
      <w:marTop w:val="0"/>
      <w:marBottom w:val="0"/>
      <w:divBdr>
        <w:top w:val="none" w:sz="0" w:space="0" w:color="auto"/>
        <w:left w:val="none" w:sz="0" w:space="0" w:color="auto"/>
        <w:bottom w:val="none" w:sz="0" w:space="0" w:color="auto"/>
        <w:right w:val="none" w:sz="0" w:space="0" w:color="auto"/>
      </w:divBdr>
    </w:div>
    <w:div w:id="1388995200">
      <w:bodyDiv w:val="1"/>
      <w:marLeft w:val="0"/>
      <w:marRight w:val="0"/>
      <w:marTop w:val="0"/>
      <w:marBottom w:val="0"/>
      <w:divBdr>
        <w:top w:val="none" w:sz="0" w:space="0" w:color="auto"/>
        <w:left w:val="none" w:sz="0" w:space="0" w:color="auto"/>
        <w:bottom w:val="none" w:sz="0" w:space="0" w:color="auto"/>
        <w:right w:val="none" w:sz="0" w:space="0" w:color="auto"/>
      </w:divBdr>
    </w:div>
    <w:div w:id="1531718625">
      <w:bodyDiv w:val="1"/>
      <w:marLeft w:val="0"/>
      <w:marRight w:val="0"/>
      <w:marTop w:val="0"/>
      <w:marBottom w:val="0"/>
      <w:divBdr>
        <w:top w:val="none" w:sz="0" w:space="0" w:color="auto"/>
        <w:left w:val="none" w:sz="0" w:space="0" w:color="auto"/>
        <w:bottom w:val="none" w:sz="0" w:space="0" w:color="auto"/>
        <w:right w:val="none" w:sz="0" w:space="0" w:color="auto"/>
      </w:divBdr>
    </w:div>
    <w:div w:id="1575816053">
      <w:bodyDiv w:val="1"/>
      <w:marLeft w:val="0"/>
      <w:marRight w:val="0"/>
      <w:marTop w:val="0"/>
      <w:marBottom w:val="0"/>
      <w:divBdr>
        <w:top w:val="none" w:sz="0" w:space="0" w:color="auto"/>
        <w:left w:val="none" w:sz="0" w:space="0" w:color="auto"/>
        <w:bottom w:val="none" w:sz="0" w:space="0" w:color="auto"/>
        <w:right w:val="none" w:sz="0" w:space="0" w:color="auto"/>
      </w:divBdr>
    </w:div>
    <w:div w:id="1654604399">
      <w:bodyDiv w:val="1"/>
      <w:marLeft w:val="0"/>
      <w:marRight w:val="0"/>
      <w:marTop w:val="0"/>
      <w:marBottom w:val="0"/>
      <w:divBdr>
        <w:top w:val="none" w:sz="0" w:space="0" w:color="auto"/>
        <w:left w:val="none" w:sz="0" w:space="0" w:color="auto"/>
        <w:bottom w:val="none" w:sz="0" w:space="0" w:color="auto"/>
        <w:right w:val="none" w:sz="0" w:space="0" w:color="auto"/>
      </w:divBdr>
    </w:div>
    <w:div w:id="1659965039">
      <w:bodyDiv w:val="1"/>
      <w:marLeft w:val="0"/>
      <w:marRight w:val="0"/>
      <w:marTop w:val="0"/>
      <w:marBottom w:val="0"/>
      <w:divBdr>
        <w:top w:val="none" w:sz="0" w:space="0" w:color="auto"/>
        <w:left w:val="none" w:sz="0" w:space="0" w:color="auto"/>
        <w:bottom w:val="none" w:sz="0" w:space="0" w:color="auto"/>
        <w:right w:val="none" w:sz="0" w:space="0" w:color="auto"/>
      </w:divBdr>
    </w:div>
    <w:div w:id="1752580119">
      <w:bodyDiv w:val="1"/>
      <w:marLeft w:val="0"/>
      <w:marRight w:val="0"/>
      <w:marTop w:val="0"/>
      <w:marBottom w:val="0"/>
      <w:divBdr>
        <w:top w:val="none" w:sz="0" w:space="0" w:color="auto"/>
        <w:left w:val="none" w:sz="0" w:space="0" w:color="auto"/>
        <w:bottom w:val="none" w:sz="0" w:space="0" w:color="auto"/>
        <w:right w:val="none" w:sz="0" w:space="0" w:color="auto"/>
      </w:divBdr>
    </w:div>
    <w:div w:id="1762291610">
      <w:bodyDiv w:val="1"/>
      <w:marLeft w:val="0"/>
      <w:marRight w:val="0"/>
      <w:marTop w:val="0"/>
      <w:marBottom w:val="0"/>
      <w:divBdr>
        <w:top w:val="none" w:sz="0" w:space="0" w:color="auto"/>
        <w:left w:val="none" w:sz="0" w:space="0" w:color="auto"/>
        <w:bottom w:val="none" w:sz="0" w:space="0" w:color="auto"/>
        <w:right w:val="none" w:sz="0" w:space="0" w:color="auto"/>
      </w:divBdr>
    </w:div>
    <w:div w:id="1774549405">
      <w:bodyDiv w:val="1"/>
      <w:marLeft w:val="0"/>
      <w:marRight w:val="0"/>
      <w:marTop w:val="0"/>
      <w:marBottom w:val="0"/>
      <w:divBdr>
        <w:top w:val="none" w:sz="0" w:space="0" w:color="auto"/>
        <w:left w:val="none" w:sz="0" w:space="0" w:color="auto"/>
        <w:bottom w:val="none" w:sz="0" w:space="0" w:color="auto"/>
        <w:right w:val="none" w:sz="0" w:space="0" w:color="auto"/>
      </w:divBdr>
    </w:div>
    <w:div w:id="1792940036">
      <w:bodyDiv w:val="1"/>
      <w:marLeft w:val="0"/>
      <w:marRight w:val="0"/>
      <w:marTop w:val="0"/>
      <w:marBottom w:val="0"/>
      <w:divBdr>
        <w:top w:val="none" w:sz="0" w:space="0" w:color="auto"/>
        <w:left w:val="none" w:sz="0" w:space="0" w:color="auto"/>
        <w:bottom w:val="none" w:sz="0" w:space="0" w:color="auto"/>
        <w:right w:val="none" w:sz="0" w:space="0" w:color="auto"/>
      </w:divBdr>
    </w:div>
    <w:div w:id="1804034648">
      <w:bodyDiv w:val="1"/>
      <w:marLeft w:val="0"/>
      <w:marRight w:val="0"/>
      <w:marTop w:val="0"/>
      <w:marBottom w:val="0"/>
      <w:divBdr>
        <w:top w:val="none" w:sz="0" w:space="0" w:color="auto"/>
        <w:left w:val="none" w:sz="0" w:space="0" w:color="auto"/>
        <w:bottom w:val="none" w:sz="0" w:space="0" w:color="auto"/>
        <w:right w:val="none" w:sz="0" w:space="0" w:color="auto"/>
      </w:divBdr>
    </w:div>
    <w:div w:id="1850560007">
      <w:bodyDiv w:val="1"/>
      <w:marLeft w:val="0"/>
      <w:marRight w:val="0"/>
      <w:marTop w:val="0"/>
      <w:marBottom w:val="0"/>
      <w:divBdr>
        <w:top w:val="none" w:sz="0" w:space="0" w:color="auto"/>
        <w:left w:val="none" w:sz="0" w:space="0" w:color="auto"/>
        <w:bottom w:val="none" w:sz="0" w:space="0" w:color="auto"/>
        <w:right w:val="none" w:sz="0" w:space="0" w:color="auto"/>
      </w:divBdr>
    </w:div>
    <w:div w:id="1944875502">
      <w:bodyDiv w:val="1"/>
      <w:marLeft w:val="0"/>
      <w:marRight w:val="0"/>
      <w:marTop w:val="0"/>
      <w:marBottom w:val="0"/>
      <w:divBdr>
        <w:top w:val="none" w:sz="0" w:space="0" w:color="auto"/>
        <w:left w:val="none" w:sz="0" w:space="0" w:color="auto"/>
        <w:bottom w:val="none" w:sz="0" w:space="0" w:color="auto"/>
        <w:right w:val="none" w:sz="0" w:space="0" w:color="auto"/>
      </w:divBdr>
    </w:div>
    <w:div w:id="1976635928">
      <w:bodyDiv w:val="1"/>
      <w:marLeft w:val="0"/>
      <w:marRight w:val="0"/>
      <w:marTop w:val="0"/>
      <w:marBottom w:val="0"/>
      <w:divBdr>
        <w:top w:val="none" w:sz="0" w:space="0" w:color="auto"/>
        <w:left w:val="none" w:sz="0" w:space="0" w:color="auto"/>
        <w:bottom w:val="none" w:sz="0" w:space="0" w:color="auto"/>
        <w:right w:val="none" w:sz="0" w:space="0" w:color="auto"/>
      </w:divBdr>
    </w:div>
    <w:div w:id="2088578564">
      <w:bodyDiv w:val="1"/>
      <w:marLeft w:val="0"/>
      <w:marRight w:val="0"/>
      <w:marTop w:val="0"/>
      <w:marBottom w:val="0"/>
      <w:divBdr>
        <w:top w:val="none" w:sz="0" w:space="0" w:color="auto"/>
        <w:left w:val="none" w:sz="0" w:space="0" w:color="auto"/>
        <w:bottom w:val="none" w:sz="0" w:space="0" w:color="auto"/>
        <w:right w:val="none" w:sz="0" w:space="0" w:color="auto"/>
      </w:divBdr>
    </w:div>
    <w:div w:id="2142647145">
      <w:bodyDiv w:val="1"/>
      <w:marLeft w:val="0"/>
      <w:marRight w:val="0"/>
      <w:marTop w:val="0"/>
      <w:marBottom w:val="0"/>
      <w:divBdr>
        <w:top w:val="none" w:sz="0" w:space="0" w:color="auto"/>
        <w:left w:val="none" w:sz="0" w:space="0" w:color="auto"/>
        <w:bottom w:val="none" w:sz="0" w:space="0" w:color="auto"/>
        <w:right w:val="none" w:sz="0" w:space="0" w:color="auto"/>
      </w:divBdr>
      <w:divsChild>
        <w:div w:id="354961663">
          <w:marLeft w:val="0"/>
          <w:marRight w:val="0"/>
          <w:marTop w:val="0"/>
          <w:marBottom w:val="0"/>
          <w:divBdr>
            <w:top w:val="none" w:sz="0" w:space="0" w:color="auto"/>
            <w:left w:val="none" w:sz="0" w:space="0" w:color="auto"/>
            <w:bottom w:val="none" w:sz="0" w:space="0" w:color="auto"/>
            <w:right w:val="none" w:sz="0" w:space="0" w:color="auto"/>
          </w:divBdr>
          <w:divsChild>
            <w:div w:id="807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2gis.ua/kyiv/geo/1505954690920107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E6CB10-C12B-4029-98FF-4BC727218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4345</TotalTime>
  <Pages>70</Pages>
  <Words>74249</Words>
  <Characters>42323</Characters>
  <Application>Microsoft Office Word</Application>
  <DocSecurity>0</DocSecurity>
  <Lines>352</Lines>
  <Paragraphs>232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BlackShine</Company>
  <LinksUpToDate>false</LinksUpToDate>
  <CharactersWithSpaces>116340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Black.User</dc:creator>
  <cp:lastModifiedBy>Oleh M</cp:lastModifiedBy>
  <cp:revision>122</cp:revision>
  <cp:lastPrinted>2024-06-10T22:50:00Z</cp:lastPrinted>
  <dcterms:created xsi:type="dcterms:W3CDTF">2016-03-06T10:33:00Z</dcterms:created>
  <dcterms:modified xsi:type="dcterms:W3CDTF">2025-06-23T11:52:00Z</dcterms:modified>
</cp:coreProperties>
</file>