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xmlns:w15="http://schemas.microsoft.com/office/word/2012/wordml" mc:Ignorable="w15">
  <w:body>
    <w:p>
      <w:pPr>
        <w:widowControl w:val="0"/>
        <w:spacing w:line="1" w:lineRule="exact"/>
      </w:pPr>
      <w:r/>
    </w:p>
    <w:p>
      <w:pPr>
        <w:pStyle w:val="Style7"/>
        <w:keepNext w:val="0"/>
        <w:keepLines w:val="0"/>
        <w:framePr w:wrap="none" w:vAnchor="page" w:hAnchor="page" w:x="2310"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66" w:h="331" w:hRule="exact" w:wrap="none" w:vAnchor="page" w:hAnchor="page" w:x="10331"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327</w:t>
      </w:r>
    </w:p>
    <w:p>
      <w:pPr>
        <w:pStyle w:val="Style11"/>
        <w:keepNext w:val="0"/>
        <w:keepLines w:val="0"/>
        <w:framePr w:w="9701" w:h="14074" w:hRule="exact" w:wrap="none" w:vAnchor="page" w:hAnchor="page" w:x="1101" w:y="1456"/>
        <w:widowControl w:val="0"/>
        <w:shd w:val="clear" w:color="auto" w:fill="auto"/>
        <w:tabs>
          <w:tab w:pos="7790" w:val="left"/>
        </w:tabs>
        <w:bidi w:val="0"/>
        <w:spacing w:before="0" w:after="0" w:line="298" w:lineRule="auto"/>
        <w:ind w:left="0" w:right="0" w:firstLine="720"/>
        <w:jc w:val="both"/>
      </w:pPr>
      <w:r>
        <w:rPr>
          <w:color w:val="000000"/>
          <w:spacing w:val="0"/>
          <w:w w:val="100"/>
          <w:position w:val="0"/>
        </w:rPr>
        <w:t>УДК 725.</w:t>
      </w:r>
      <w:r>
        <w:rPr>
          <w:color w:val="000000"/>
          <w:spacing w:val="0"/>
          <w:w w:val="100"/>
          <w:position w:val="0"/>
        </w:rPr>
        <w:t>826</w:t>
        <w:tab/>
      </w:r>
      <w:r>
        <w:rPr>
          <w:b/>
          <w:bCs/>
          <w:color w:val="000000"/>
          <w:spacing w:val="0"/>
          <w:w w:val="100"/>
          <w:position w:val="0"/>
        </w:rPr>
        <w:t>А. О. Неділько</w:t>
      </w:r>
    </w:p>
    <w:p>
      <w:pPr>
        <w:pStyle w:val="Style11"/>
        <w:keepNext w:val="0"/>
        <w:keepLines w:val="0"/>
        <w:framePr w:w="9701" w:h="14074" w:hRule="exact" w:wrap="none" w:vAnchor="page" w:hAnchor="page" w:x="1101" w:y="1456"/>
        <w:widowControl w:val="0"/>
        <w:shd w:val="clear" w:color="auto" w:fill="auto"/>
        <w:bidi w:val="0"/>
        <w:spacing w:before="0" w:after="340" w:line="298" w:lineRule="auto"/>
        <w:ind w:left="840" w:right="0" w:firstLine="0"/>
        <w:jc w:val="right"/>
      </w:pPr>
      <w:r>
        <w:rPr>
          <w:i/>
          <w:iCs/>
          <w:color w:val="000000"/>
          <w:spacing w:val="0"/>
          <w:w w:val="100"/>
          <w:position w:val="0"/>
        </w:rPr>
        <w:t>аспірант кафедри ©Основ архітектури і архітектурного проектування» Київського національного університету будівництва і архітектури</w:t>
      </w:r>
    </w:p>
    <w:p>
      <w:pPr>
        <w:pStyle w:val="Style11"/>
        <w:keepNext w:val="0"/>
        <w:keepLines w:val="0"/>
        <w:framePr w:w="9701" w:h="14074" w:hRule="exact" w:wrap="none" w:vAnchor="page" w:hAnchor="page" w:x="1101" w:y="1456"/>
        <w:widowControl w:val="0"/>
        <w:shd w:val="clear" w:color="auto" w:fill="auto"/>
        <w:bidi w:val="0"/>
        <w:spacing w:before="0" w:after="340" w:line="290" w:lineRule="auto"/>
        <w:ind w:left="0" w:right="0" w:firstLine="0"/>
        <w:jc w:val="center"/>
      </w:pPr>
      <w:r>
        <w:rPr>
          <w:b/>
          <w:bCs/>
          <w:color w:val="000000"/>
          <w:spacing w:val="0"/>
          <w:w w:val="100"/>
          <w:position w:val="0"/>
        </w:rPr>
        <w:t>ПЕРІОДИ ФОРМУВАННЯ АРХІТЕКТУРИ ІПОДРОМІВ</w:t>
      </w:r>
    </w:p>
    <w:p>
      <w:pPr>
        <w:pStyle w:val="Style11"/>
        <w:keepNext w:val="0"/>
        <w:keepLines w:val="0"/>
        <w:framePr w:w="9701" w:h="14074" w:hRule="exact" w:wrap="none" w:vAnchor="page" w:hAnchor="page" w:x="1101" w:y="1456"/>
        <w:widowControl w:val="0"/>
        <w:shd w:val="clear" w:color="auto" w:fill="auto"/>
        <w:bidi w:val="0"/>
        <w:spacing w:before="0" w:after="0"/>
        <w:ind w:left="0" w:right="0" w:firstLine="720"/>
        <w:jc w:val="both"/>
      </w:pPr>
      <w:r>
        <w:rPr>
          <w:color w:val="000000"/>
          <w:spacing w:val="0"/>
          <w:w w:val="100"/>
          <w:position w:val="0"/>
          <w:u w:val="single"/>
        </w:rPr>
        <w:t>Анотація :</w:t>
      </w:r>
      <w:r>
        <w:rPr>
          <w:color w:val="000000"/>
          <w:spacing w:val="0"/>
          <w:w w:val="100"/>
          <w:position w:val="0"/>
        </w:rPr>
        <w:t xml:space="preserve"> у статті представлені етапи формування архітектури іподрому, розглянута архітектура споруд, що передували виникненню сучасного іподрому. Розкриваються історичні особливості архітектури іподрому, характерні для кожного етапу.</w:t>
      </w:r>
    </w:p>
    <w:p>
      <w:pPr>
        <w:pStyle w:val="Style11"/>
        <w:keepNext w:val="0"/>
        <w:keepLines w:val="0"/>
        <w:framePr w:w="9701" w:h="14074" w:hRule="exact" w:wrap="none" w:vAnchor="page" w:hAnchor="page" w:x="1101" w:y="1456"/>
        <w:widowControl w:val="0"/>
        <w:shd w:val="clear" w:color="auto" w:fill="auto"/>
        <w:bidi w:val="0"/>
        <w:spacing w:before="0" w:after="340"/>
        <w:ind w:left="0" w:right="0" w:firstLine="720"/>
        <w:jc w:val="both"/>
      </w:pPr>
      <w:r>
        <w:rPr>
          <w:color w:val="000000"/>
          <w:spacing w:val="0"/>
          <w:w w:val="100"/>
          <w:position w:val="0"/>
          <w:u w:val="single"/>
        </w:rPr>
        <w:t>Ключові слова :</w:t>
      </w:r>
      <w:r>
        <w:rPr>
          <w:color w:val="000000"/>
          <w:spacing w:val="0"/>
          <w:w w:val="100"/>
          <w:position w:val="0"/>
        </w:rPr>
        <w:t xml:space="preserve"> іподром , періоди , скакові доріжки , манеж, кінний спорт .</w:t>
      </w:r>
    </w:p>
    <w:p>
      <w:pPr>
        <w:pStyle w:val="Style11"/>
        <w:keepNext w:val="0"/>
        <w:keepLines w:val="0"/>
        <w:framePr w:w="9701" w:h="14074" w:hRule="exact" w:wrap="none" w:vAnchor="page" w:hAnchor="page" w:x="1101" w:y="1456"/>
        <w:widowControl w:val="0"/>
        <w:shd w:val="clear" w:color="auto" w:fill="auto"/>
        <w:bidi w:val="0"/>
        <w:spacing w:before="0" w:after="0" w:line="290" w:lineRule="auto"/>
        <w:ind w:left="0" w:right="0" w:firstLine="720"/>
        <w:jc w:val="both"/>
      </w:pPr>
      <w:r>
        <w:rPr>
          <w:color w:val="000000"/>
          <w:spacing w:val="0"/>
          <w:w w:val="100"/>
          <w:position w:val="0"/>
        </w:rPr>
        <w:t>Зародившись у часи давньої Греції кінні змагання на іподромах привертають увагу людей по всьому світу. Зазнавши історичних перетворень, іподром із бігового кола з трибунами поступово трансформувався у іподром</w:t>
      </w:r>
      <w:r>
        <w:rPr>
          <w:color w:val="000000"/>
          <w:spacing w:val="0"/>
          <w:w w:val="100"/>
          <w:position w:val="0"/>
        </w:rPr>
        <w:t xml:space="preserve">- </w:t>
      </w:r>
      <w:r>
        <w:rPr>
          <w:color w:val="000000"/>
          <w:spacing w:val="0"/>
          <w:w w:val="100"/>
          <w:position w:val="0"/>
        </w:rPr>
        <w:t>комплекс зі складною функціонально</w:t>
      </w:r>
      <w:r>
        <w:rPr>
          <w:color w:val="000000"/>
          <w:spacing w:val="0"/>
          <w:w w:val="100"/>
          <w:position w:val="0"/>
        </w:rPr>
        <w:t>-</w:t>
      </w:r>
      <w:r>
        <w:rPr>
          <w:color w:val="000000"/>
          <w:spacing w:val="0"/>
          <w:w w:val="100"/>
          <w:position w:val="0"/>
        </w:rPr>
        <w:t>планувальною структурою споруд та приміщень . Результатом уваги найрозвиненіших країн світу до іподромних змагань є перетворення іподромів у сучасні поліфункціональні видовищно</w:t>
      </w:r>
      <w:r>
        <w:rPr>
          <w:color w:val="000000"/>
          <w:spacing w:val="0"/>
          <w:w w:val="100"/>
          <w:position w:val="0"/>
        </w:rPr>
        <w:t xml:space="preserve">- </w:t>
      </w:r>
      <w:r>
        <w:rPr>
          <w:color w:val="000000"/>
          <w:spacing w:val="0"/>
          <w:w w:val="100"/>
          <w:position w:val="0"/>
        </w:rPr>
        <w:t>спортивні комплекси , реконструкція та технічна модернізація старих іподромів , а також нове будівництво</w:t>
      </w:r>
    </w:p>
    <w:p>
      <w:pPr>
        <w:pStyle w:val="Style11"/>
        <w:keepNext w:val="0"/>
        <w:keepLines w:val="0"/>
        <w:framePr w:w="9701" w:h="14074" w:hRule="exact" w:wrap="none" w:vAnchor="page" w:hAnchor="page" w:x="1101" w:y="1456"/>
        <w:widowControl w:val="0"/>
        <w:shd w:val="clear" w:color="auto" w:fill="auto"/>
        <w:bidi w:val="0"/>
        <w:spacing w:before="0" w:after="0" w:line="290" w:lineRule="auto"/>
        <w:ind w:left="0" w:right="0" w:firstLine="720"/>
        <w:jc w:val="both"/>
      </w:pPr>
      <w:r>
        <w:rPr>
          <w:color w:val="000000"/>
          <w:spacing w:val="0"/>
          <w:w w:val="100"/>
          <w:position w:val="0"/>
        </w:rPr>
        <w:t>Перспектива розвитку кінного спорту є і в Україні . Але створенню нових сучасних іподромів та модернізації вже існуючих має передувати всебічне наукове вивчення проблеми, в тому числі дослідження історичних періодів розвитку іподрому .</w:t>
      </w:r>
    </w:p>
    <w:p>
      <w:pPr>
        <w:pStyle w:val="Style11"/>
        <w:keepNext w:val="0"/>
        <w:keepLines w:val="0"/>
        <w:framePr w:w="9701" w:h="14074" w:hRule="exact" w:wrap="none" w:vAnchor="page" w:hAnchor="page" w:x="1101" w:y="1456"/>
        <w:widowControl w:val="0"/>
        <w:shd w:val="clear" w:color="auto" w:fill="auto"/>
        <w:bidi w:val="0"/>
        <w:spacing w:before="0" w:after="0" w:line="290" w:lineRule="auto"/>
        <w:ind w:left="0" w:right="0" w:firstLine="720"/>
        <w:jc w:val="both"/>
      </w:pPr>
      <w:r>
        <w:rPr>
          <w:color w:val="000000"/>
          <w:spacing w:val="0"/>
          <w:w w:val="100"/>
          <w:position w:val="0"/>
        </w:rPr>
        <w:t xml:space="preserve">Відтак </w:t>
      </w:r>
      <w:r>
        <w:rPr>
          <w:b/>
          <w:bCs/>
          <w:color w:val="000000"/>
          <w:spacing w:val="0"/>
          <w:w w:val="100"/>
          <w:position w:val="0"/>
        </w:rPr>
        <w:t xml:space="preserve">мета статті : </w:t>
      </w:r>
      <w:r>
        <w:rPr>
          <w:color w:val="000000"/>
          <w:spacing w:val="0"/>
          <w:w w:val="100"/>
          <w:position w:val="0"/>
        </w:rPr>
        <w:t>розкрити періоди формування іподромів з часів античності до XX сторіччя .</w:t>
      </w:r>
    </w:p>
    <w:p>
      <w:pPr>
        <w:pStyle w:val="Style11"/>
        <w:keepNext w:val="0"/>
        <w:keepLines w:val="0"/>
        <w:framePr w:w="9701" w:h="14074" w:hRule="exact" w:wrap="none" w:vAnchor="page" w:hAnchor="page" w:x="1101" w:y="1456"/>
        <w:widowControl w:val="0"/>
        <w:shd w:val="clear" w:color="auto" w:fill="auto"/>
        <w:bidi w:val="0"/>
        <w:spacing w:before="0" w:after="0" w:line="290" w:lineRule="auto"/>
        <w:ind w:left="0" w:right="0" w:firstLine="720"/>
        <w:jc w:val="both"/>
      </w:pPr>
      <w:r>
        <w:rPr>
          <w:color w:val="000000"/>
          <w:spacing w:val="0"/>
          <w:w w:val="100"/>
          <w:position w:val="0"/>
        </w:rPr>
        <w:t>В історії формування іподрому можна виділити такі основні періоди :</w:t>
      </w:r>
    </w:p>
    <w:p>
      <w:pPr>
        <w:pStyle w:val="Style11"/>
        <w:keepNext w:val="0"/>
        <w:keepLines w:val="0"/>
        <w:framePr w:w="9701" w:h="14074" w:hRule="exact" w:wrap="none" w:vAnchor="page" w:hAnchor="page" w:x="1101" w:y="1456"/>
        <w:widowControl w:val="0"/>
        <w:numPr>
          <w:ilvl w:val="0"/>
          <w:numId w:val="1"/>
        </w:numPr>
        <w:shd w:val="clear" w:color="auto" w:fill="auto"/>
        <w:tabs>
          <w:tab w:pos="993" w:val="left"/>
        </w:tabs>
        <w:bidi w:val="0"/>
        <w:spacing w:before="0" w:after="0" w:line="290" w:lineRule="auto"/>
        <w:ind w:left="0" w:right="0" w:firstLine="720"/>
        <w:jc w:val="both"/>
      </w:pPr>
      <w:bookmarkStart w:id="0" w:name="bookmark0"/>
      <w:bookmarkEnd w:id="0"/>
      <w:r>
        <w:rPr>
          <w:color w:val="000000"/>
          <w:spacing w:val="0"/>
          <w:w w:val="100"/>
          <w:position w:val="0"/>
        </w:rPr>
        <w:t>. Перший період (античність) становлення функціонального сценарію кінних перегонів , формування плану іподрому та конструкції трибун .</w:t>
      </w:r>
    </w:p>
    <w:p>
      <w:pPr>
        <w:pStyle w:val="Style11"/>
        <w:keepNext w:val="0"/>
        <w:keepLines w:val="0"/>
        <w:framePr w:w="9701" w:h="14074" w:hRule="exact" w:wrap="none" w:vAnchor="page" w:hAnchor="page" w:x="1101" w:y="1456"/>
        <w:widowControl w:val="0"/>
        <w:numPr>
          <w:ilvl w:val="0"/>
          <w:numId w:val="1"/>
        </w:numPr>
        <w:shd w:val="clear" w:color="auto" w:fill="auto"/>
        <w:tabs>
          <w:tab w:pos="1022" w:val="left"/>
        </w:tabs>
        <w:bidi w:val="0"/>
        <w:spacing w:before="0" w:after="0" w:line="290" w:lineRule="auto"/>
        <w:ind w:left="0" w:right="0" w:firstLine="720"/>
        <w:jc w:val="both"/>
      </w:pPr>
      <w:bookmarkStart w:id="1" w:name="bookmark1"/>
      <w:bookmarkEnd w:id="1"/>
      <w:r>
        <w:rPr>
          <w:color w:val="000000"/>
          <w:spacing w:val="0"/>
          <w:w w:val="100"/>
          <w:position w:val="0"/>
        </w:rPr>
        <w:t>. Другий період (X</w:t>
      </w:r>
      <w:r>
        <w:rPr>
          <w:color w:val="000000"/>
          <w:spacing w:val="0"/>
          <w:w w:val="100"/>
          <w:position w:val="0"/>
        </w:rPr>
        <w:t xml:space="preserve">V </w:t>
      </w:r>
      <w:r>
        <w:rPr>
          <w:color w:val="000000"/>
          <w:spacing w:val="0"/>
          <w:w w:val="100"/>
          <w:position w:val="0"/>
        </w:rPr>
        <w:t>- XVIII ст . ) згасання попиту на іподром , як велику розважальну споруду. На зміну іподрому приходять лицарські турнірні майдани та манежі шкіл верхової їзди .</w:t>
      </w:r>
    </w:p>
    <w:p>
      <w:pPr>
        <w:pStyle w:val="Style11"/>
        <w:keepNext w:val="0"/>
        <w:keepLines w:val="0"/>
        <w:framePr w:w="9701" w:h="14074" w:hRule="exact" w:wrap="none" w:vAnchor="page" w:hAnchor="page" w:x="1101" w:y="1456"/>
        <w:widowControl w:val="0"/>
        <w:numPr>
          <w:ilvl w:val="0"/>
          <w:numId w:val="1"/>
        </w:numPr>
        <w:shd w:val="clear" w:color="auto" w:fill="auto"/>
        <w:tabs>
          <w:tab w:pos="1022" w:val="left"/>
        </w:tabs>
        <w:bidi w:val="0"/>
        <w:spacing w:before="0" w:after="0" w:line="290" w:lineRule="auto"/>
        <w:ind w:left="0" w:right="0" w:firstLine="720"/>
        <w:jc w:val="both"/>
      </w:pPr>
      <w:bookmarkStart w:id="2" w:name="bookmark2"/>
      <w:bookmarkEnd w:id="2"/>
      <w:r>
        <w:rPr>
          <w:color w:val="000000"/>
          <w:spacing w:val="0"/>
          <w:w w:val="100"/>
          <w:position w:val="0"/>
        </w:rPr>
        <w:t>. Третій період (XVIII - XX ст . ) відновлення іподрому, як спортивно</w:t>
      </w:r>
      <w:r>
        <w:rPr>
          <w:color w:val="000000"/>
          <w:spacing w:val="0"/>
          <w:w w:val="100"/>
          <w:position w:val="0"/>
        </w:rPr>
        <w:t xml:space="preserve">- </w:t>
      </w:r>
      <w:r>
        <w:rPr>
          <w:color w:val="000000"/>
          <w:spacing w:val="0"/>
          <w:w w:val="100"/>
          <w:position w:val="0"/>
        </w:rPr>
        <w:t>видовищної споруди , створення сучасного іподрому та його формування, як спортивно</w:t>
      </w:r>
      <w:r>
        <w:rPr>
          <w:color w:val="000000"/>
          <w:spacing w:val="0"/>
          <w:w w:val="100"/>
          <w:position w:val="0"/>
        </w:rPr>
        <w:t>-</w:t>
      </w:r>
      <w:r>
        <w:rPr>
          <w:color w:val="000000"/>
          <w:spacing w:val="0"/>
          <w:w w:val="100"/>
          <w:position w:val="0"/>
        </w:rPr>
        <w:t>розважального комплексу для кінного спорту .</w:t>
      </w:r>
    </w:p>
    <w:p>
      <w:pPr>
        <w:pStyle w:val="Style11"/>
        <w:keepNext w:val="0"/>
        <w:keepLines w:val="0"/>
        <w:framePr w:w="9701" w:h="14074" w:hRule="exact" w:wrap="none" w:vAnchor="page" w:hAnchor="page" w:x="1101" w:y="1456"/>
        <w:widowControl w:val="0"/>
        <w:shd w:val="clear" w:color="auto" w:fill="auto"/>
        <w:bidi w:val="0"/>
        <w:spacing w:before="0" w:after="0" w:line="290" w:lineRule="auto"/>
        <w:ind w:left="0" w:right="0" w:firstLine="720"/>
        <w:jc w:val="both"/>
      </w:pPr>
      <w:r>
        <w:rPr>
          <w:b/>
          <w:bCs/>
          <w:color w:val="000000"/>
          <w:spacing w:val="0"/>
          <w:w w:val="100"/>
          <w:position w:val="0"/>
        </w:rPr>
        <w:t xml:space="preserve">Виклад основного матеріалу. </w:t>
      </w:r>
      <w:r>
        <w:rPr>
          <w:color w:val="000000"/>
          <w:spacing w:val="0"/>
          <w:w w:val="100"/>
          <w:position w:val="0"/>
        </w:rPr>
        <w:t>Історія розвитку іподрому бере початок в епоху архаїчної Греції (</w:t>
      </w:r>
      <w:r>
        <w:rPr>
          <w:color w:val="000000"/>
          <w:spacing w:val="0"/>
          <w:w w:val="100"/>
          <w:position w:val="0"/>
        </w:rPr>
        <w:t xml:space="preserve">VII </w:t>
      </w:r>
      <w:r>
        <w:rPr>
          <w:color w:val="000000"/>
          <w:spacing w:val="0"/>
          <w:w w:val="100"/>
          <w:position w:val="0"/>
        </w:rPr>
        <w:t xml:space="preserve">- </w:t>
      </w:r>
      <w:r>
        <w:rPr>
          <w:color w:val="000000"/>
          <w:spacing w:val="0"/>
          <w:w w:val="100"/>
          <w:position w:val="0"/>
        </w:rPr>
        <w:t xml:space="preserve">VI </w:t>
      </w:r>
      <w:r>
        <w:rPr>
          <w:color w:val="000000"/>
          <w:spacing w:val="0"/>
          <w:w w:val="100"/>
          <w:position w:val="0"/>
        </w:rPr>
        <w:t>ст . до н . е .) , коли в Олімпії були проведені перші змагання на колісницях (680 р . до н . е . ) &gt; 1 с . 9 1 ] . Іподроми споруджувались біля найбільш шановних святилищ Олімпії та мали велике</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05"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328</w:t>
      </w:r>
    </w:p>
    <w:p>
      <w:pPr>
        <w:pStyle w:val="Style7"/>
        <w:keepNext w:val="0"/>
        <w:keepLines w:val="0"/>
        <w:framePr w:wrap="none" w:vAnchor="page" w:hAnchor="page" w:x="2310"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701" w:h="14069" w:hRule="exact" w:wrap="none" w:vAnchor="page" w:hAnchor="page" w:x="1101" w:y="1456"/>
        <w:widowControl w:val="0"/>
        <w:shd w:val="clear" w:color="auto" w:fill="auto"/>
        <w:bidi w:val="0"/>
        <w:spacing w:before="0" w:after="0"/>
        <w:ind w:left="0" w:right="0" w:firstLine="0"/>
        <w:jc w:val="both"/>
      </w:pPr>
      <w:r>
        <w:rPr>
          <w:color w:val="000000"/>
          <w:spacing w:val="0"/>
          <w:w w:val="100"/>
          <w:position w:val="0"/>
        </w:rPr>
        <w:t xml:space="preserve">суспільне значення . На цьому етапі з’являються грецькі «гіподроми» , що являли собою витягнуту в плані споруду в середині якої була влаштована арена з формою плану у вигляді літери </w:t>
      </w:r>
      <w:r>
        <w:rPr>
          <w:color w:val="000000"/>
          <w:spacing w:val="0"/>
          <w:w w:val="100"/>
          <w:position w:val="0"/>
        </w:rPr>
        <w:t xml:space="preserve">«U», </w:t>
      </w:r>
      <w:r>
        <w:rPr>
          <w:color w:val="000000"/>
          <w:spacing w:val="0"/>
          <w:w w:val="100"/>
          <w:position w:val="0"/>
        </w:rPr>
        <w:t xml:space="preserve">по периметру зводили трибуни, посередині арени розміщували «спіну» (невисокий видовжений насип) та високі стовпи </w:t>
      </w:r>
      <w:r>
        <w:rPr>
          <w:color w:val="000000"/>
          <w:spacing w:val="0"/>
          <w:w w:val="100"/>
          <w:position w:val="0"/>
        </w:rPr>
        <w:t xml:space="preserve">- </w:t>
      </w:r>
      <w:r>
        <w:rPr>
          <w:color w:val="000000"/>
          <w:spacing w:val="0"/>
          <w:w w:val="100"/>
          <w:position w:val="0"/>
        </w:rPr>
        <w:t xml:space="preserve">«мети» , які вказували на повороти [2 с . 9 </w:t>
      </w:r>
      <w:r>
        <w:rPr>
          <w:color w:val="000000"/>
          <w:spacing w:val="0"/>
          <w:w w:val="100"/>
          <w:position w:val="0"/>
        </w:rPr>
        <w:t xml:space="preserve">-16]. </w:t>
      </w:r>
      <w:r>
        <w:rPr>
          <w:color w:val="000000"/>
          <w:spacing w:val="0"/>
          <w:w w:val="100"/>
          <w:position w:val="0"/>
        </w:rPr>
        <w:t xml:space="preserve">Важливо , що в античний період був сформований також інший варіант розпланування іподрому </w:t>
      </w:r>
      <w:r>
        <w:rPr>
          <w:color w:val="000000"/>
          <w:spacing w:val="0"/>
          <w:w w:val="100"/>
          <w:position w:val="0"/>
        </w:rPr>
        <w:t xml:space="preserve">- </w:t>
      </w:r>
      <w:r>
        <w:rPr>
          <w:color w:val="000000"/>
          <w:spacing w:val="0"/>
          <w:w w:val="100"/>
          <w:position w:val="0"/>
        </w:rPr>
        <w:t>це був іподром з амфітеатром , який розміщувався на поперечній вісі бігової арени (рис . 1 ) . [З с . 1 73 ] .</w:t>
      </w:r>
    </w:p>
    <w:p>
      <w:pPr>
        <w:pStyle w:val="Style11"/>
        <w:keepNext w:val="0"/>
        <w:keepLines w:val="0"/>
        <w:framePr w:w="9701" w:h="14069" w:hRule="exact" w:wrap="none" w:vAnchor="page" w:hAnchor="page" w:x="1101" w:y="1456"/>
        <w:widowControl w:val="0"/>
        <w:shd w:val="clear" w:color="auto" w:fill="auto"/>
        <w:bidi w:val="0"/>
        <w:spacing w:before="0" w:after="0"/>
        <w:ind w:left="0" w:right="0" w:firstLine="720"/>
        <w:jc w:val="both"/>
      </w:pPr>
      <w:r>
        <w:rPr>
          <w:color w:val="000000"/>
          <w:spacing w:val="0"/>
          <w:w w:val="100"/>
          <w:position w:val="0"/>
        </w:rPr>
        <w:t xml:space="preserve">Античний Рим, перейнявши грецький досвід будівництва гіподромів, почав будувати «цирки» (лат . </w:t>
      </w:r>
      <w:r>
        <w:rPr>
          <w:color w:val="000000"/>
          <w:spacing w:val="0"/>
          <w:w w:val="100"/>
          <w:position w:val="0"/>
        </w:rPr>
        <w:t xml:space="preserve">drcus </w:t>
      </w:r>
      <w:r>
        <w:rPr>
          <w:color w:val="000000"/>
          <w:spacing w:val="0"/>
          <w:w w:val="100"/>
          <w:position w:val="0"/>
        </w:rPr>
        <w:t xml:space="preserve">- коло , фігура без кутів) . їх призначенням було не тільки проведення перегонів колісниць, а й влаштування гладіаторських боїв . Римський цирк мав видовжену форму плану за зразком гіподромів та закруглення в плані тільки з однієї сторони , а з іншої, на прямій стороні розташовувались стартові «карцери» для колісниць . На території самого лише міста Рим було чотири цирки : Циркус Максимус , цирк Максенція (цирк Каракалли) , цирк Фламінія на Марсовому полі та </w:t>
      </w:r>
      <w:r>
        <w:rPr>
          <w:color w:val="000000"/>
          <w:spacing w:val="0"/>
          <w:w w:val="100"/>
          <w:position w:val="0"/>
        </w:rPr>
        <w:t xml:space="preserve">цирк Нерона </w:t>
      </w:r>
      <w:r>
        <w:rPr>
          <w:color w:val="000000"/>
          <w:spacing w:val="0"/>
          <w:w w:val="100"/>
          <w:position w:val="0"/>
        </w:rPr>
        <w:t>(цирк Калігули) [4 с .424] . Отже в античний період було покладено початок формуванню архітектури іподрому.</w:t>
      </w:r>
    </w:p>
    <w:p>
      <w:pPr>
        <w:pStyle w:val="Style11"/>
        <w:keepNext w:val="0"/>
        <w:keepLines w:val="0"/>
        <w:framePr w:w="9701" w:h="14069" w:hRule="exact" w:wrap="none" w:vAnchor="page" w:hAnchor="page" w:x="1101" w:y="1456"/>
        <w:widowControl w:val="0"/>
        <w:shd w:val="clear" w:color="auto" w:fill="auto"/>
        <w:bidi w:val="0"/>
        <w:spacing w:before="0" w:after="0"/>
        <w:ind w:left="0" w:right="0" w:firstLine="720"/>
        <w:jc w:val="both"/>
      </w:pPr>
      <w:r>
        <w:rPr>
          <w:color w:val="000000"/>
          <w:spacing w:val="0"/>
          <w:w w:val="100"/>
          <w:position w:val="0"/>
        </w:rPr>
        <w:t>За римською традицією продовжувала будівництво іподромів і Візантійська імперія . У Константинополі в палацовому комплексі</w:t>
      </w:r>
      <w:r>
        <w:rPr>
          <w:color w:val="000000"/>
          <w:spacing w:val="0"/>
          <w:w w:val="100"/>
          <w:position w:val="0"/>
        </w:rPr>
        <w:t xml:space="preserve">, </w:t>
      </w:r>
      <w:r>
        <w:rPr>
          <w:color w:val="000000"/>
          <w:spacing w:val="0"/>
          <w:w w:val="100"/>
          <w:position w:val="0"/>
        </w:rPr>
        <w:t>на південний захід від собору святої Софії</w:t>
      </w:r>
      <w:r>
        <w:rPr>
          <w:color w:val="000000"/>
          <w:spacing w:val="0"/>
          <w:w w:val="100"/>
          <w:position w:val="0"/>
        </w:rPr>
        <w:t xml:space="preserve">, </w:t>
      </w:r>
      <w:r>
        <w:rPr>
          <w:color w:val="000000"/>
          <w:spacing w:val="0"/>
          <w:w w:val="100"/>
          <w:position w:val="0"/>
        </w:rPr>
        <w:t>було збудовано великий іподром, на зразок римського цирку.</w:t>
      </w:r>
    </w:p>
    <w:p>
      <w:pPr>
        <w:pStyle w:val="Style11"/>
        <w:keepNext w:val="0"/>
        <w:keepLines w:val="0"/>
        <w:framePr w:w="9701" w:h="14069" w:hRule="exact" w:wrap="none" w:vAnchor="page" w:hAnchor="page" w:x="1101" w:y="1456"/>
        <w:widowControl w:val="0"/>
        <w:shd w:val="clear" w:color="auto" w:fill="auto"/>
        <w:bidi w:val="0"/>
        <w:spacing w:before="0" w:after="0"/>
        <w:ind w:left="0" w:right="0" w:firstLine="720"/>
        <w:jc w:val="both"/>
      </w:pPr>
      <w:r>
        <w:rPr>
          <w:color w:val="000000"/>
          <w:spacing w:val="0"/>
          <w:w w:val="100"/>
          <w:position w:val="0"/>
        </w:rPr>
        <w:t xml:space="preserve">В середньовічній Європі , на зміну перегонам колісниць , прийшли бойові змагання - лицарські турніри . Призначенням турніру була демонстрація бойових вмінь лицарів , які складали основну воєнну силу середньовічної армії . Спочатку бойовою турнірною ареною слугував круглий , а пізніше прямокутний видовжений майдан - </w:t>
      </w:r>
      <w:r>
        <w:rPr>
          <w:color w:val="000000"/>
          <w:spacing w:val="0"/>
          <w:w w:val="100"/>
          <w:position w:val="0"/>
        </w:rPr>
        <w:t xml:space="preserve">«ристалище» </w:t>
      </w:r>
      <w:r>
        <w:rPr>
          <w:color w:val="000000"/>
          <w:spacing w:val="0"/>
          <w:w w:val="100"/>
          <w:position w:val="0"/>
        </w:rPr>
        <w:t>з невеликими трибунами , що розташовувався на території великого міста при королівському палаці , або за його межами (рис . 1 . ) .</w:t>
      </w:r>
    </w:p>
    <w:p>
      <w:pPr>
        <w:pStyle w:val="Style11"/>
        <w:keepNext w:val="0"/>
        <w:keepLines w:val="0"/>
        <w:framePr w:w="9701" w:h="14069" w:hRule="exact" w:wrap="none" w:vAnchor="page" w:hAnchor="page" w:x="1101" w:y="1456"/>
        <w:widowControl w:val="0"/>
        <w:shd w:val="clear" w:color="auto" w:fill="auto"/>
        <w:bidi w:val="0"/>
        <w:spacing w:before="0" w:after="0"/>
        <w:ind w:left="0" w:right="0" w:firstLine="720"/>
        <w:jc w:val="both"/>
      </w:pPr>
      <w:r>
        <w:rPr>
          <w:color w:val="000000"/>
          <w:spacing w:val="0"/>
          <w:w w:val="100"/>
          <w:position w:val="0"/>
        </w:rPr>
        <w:t>Зміна в формах воєнних дій та розвиток військової кінноти призвели до потреби відповідної підготовки та вишколу військових вершників . Так виникли кінні манежі при кавалерійських школах . Але поряд із військовим навчанням в Європі розповсюдилась мода на виїжджених парадних коней . Стали будувати стайні та манежі для утримання та тренування коней андалузької , ліпіціанської , кладрубської</w:t>
      </w:r>
      <w:r>
        <w:rPr>
          <w:color w:val="3C3C3C"/>
          <w:spacing w:val="0"/>
          <w:w w:val="100"/>
          <w:position w:val="0"/>
        </w:rPr>
        <w:t xml:space="preserve">, </w:t>
      </w:r>
      <w:r>
        <w:rPr>
          <w:color w:val="000000"/>
          <w:spacing w:val="0"/>
          <w:w w:val="100"/>
          <w:position w:val="0"/>
        </w:rPr>
        <w:t>ольденбургської та інших порід</w:t>
      </w:r>
      <w:r>
        <w:rPr>
          <w:color w:val="000000"/>
          <w:spacing w:val="0"/>
          <w:w w:val="100"/>
          <w:position w:val="0"/>
        </w:rPr>
        <w:t xml:space="preserve">. </w:t>
      </w:r>
      <w:r>
        <w:rPr>
          <w:color w:val="000000"/>
          <w:spacing w:val="0"/>
          <w:w w:val="100"/>
          <w:position w:val="0"/>
        </w:rPr>
        <w:t xml:space="preserve">Перша така школа виникла в </w:t>
      </w:r>
      <w:r>
        <w:rPr>
          <w:color w:val="000000"/>
          <w:spacing w:val="0"/>
          <w:w w:val="100"/>
          <w:position w:val="0"/>
        </w:rPr>
        <w:t xml:space="preserve">XIV </w:t>
      </w:r>
      <w:r>
        <w:rPr>
          <w:color w:val="000000"/>
          <w:spacing w:val="0"/>
          <w:w w:val="100"/>
          <w:position w:val="0"/>
        </w:rPr>
        <w:t xml:space="preserve">століття в Італії (Неаполь) , потім , розповсюдившись у Франції, Іспанії та Австрії, школи верхової їзди будувались при княжих дворах та університетах під назвою «Лицарські академії» </w:t>
      </w:r>
      <w:r>
        <w:rPr>
          <w:color w:val="000000"/>
          <w:spacing w:val="0"/>
          <w:w w:val="100"/>
          <w:position w:val="0"/>
        </w:rPr>
        <w:t xml:space="preserve">[5]. </w:t>
      </w:r>
      <w:r>
        <w:rPr>
          <w:color w:val="000000"/>
          <w:spacing w:val="0"/>
          <w:w w:val="100"/>
          <w:position w:val="0"/>
        </w:rPr>
        <w:t>Однією з кращих у X</w:t>
      </w:r>
      <w:r>
        <w:rPr>
          <w:color w:val="000000"/>
          <w:spacing w:val="0"/>
          <w:w w:val="100"/>
          <w:position w:val="0"/>
        </w:rPr>
        <w:t xml:space="preserve">VII </w:t>
      </w:r>
      <w:r>
        <w:rPr>
          <w:color w:val="000000"/>
          <w:spacing w:val="0"/>
          <w:w w:val="100"/>
          <w:position w:val="0"/>
        </w:rPr>
        <w:t>ст . була Академія верхової їзди в Сомюрі (Франція) . На той час виникла велика потреба у</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10"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61" w:h="331" w:hRule="exact" w:wrap="none" w:vAnchor="page" w:hAnchor="page" w:x="10331"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329</w:t>
      </w:r>
    </w:p>
    <w:p>
      <w:pPr>
        <w:pStyle w:val="Style11"/>
        <w:keepNext w:val="0"/>
        <w:keepLines w:val="0"/>
        <w:framePr w:w="9701" w:h="14069" w:hRule="exact" w:wrap="none" w:vAnchor="page" w:hAnchor="page" w:x="1101" w:y="1456"/>
        <w:widowControl w:val="0"/>
        <w:shd w:val="clear" w:color="auto" w:fill="auto"/>
        <w:bidi w:val="0"/>
        <w:spacing w:before="0" w:after="0"/>
        <w:ind w:left="0" w:right="0" w:firstLine="0"/>
        <w:jc w:val="both"/>
      </w:pPr>
      <w:r>
        <w:rPr>
          <w:color w:val="000000"/>
          <w:spacing w:val="0"/>
          <w:w w:val="100"/>
          <w:position w:val="0"/>
        </w:rPr>
        <w:t>підготовленій кавалерії , до тренування коней почали ставити високі вимоги . До складу кінно</w:t>
      </w:r>
      <w:r>
        <w:rPr>
          <w:color w:val="000000"/>
          <w:spacing w:val="0"/>
          <w:w w:val="100"/>
          <w:position w:val="0"/>
        </w:rPr>
        <w:t>-</w:t>
      </w:r>
      <w:r>
        <w:rPr>
          <w:color w:val="000000"/>
          <w:spacing w:val="0"/>
          <w:w w:val="100"/>
          <w:position w:val="0"/>
        </w:rPr>
        <w:t>спортивних споруд входив манеж, який являв собою видовжену прямокутну в плані споруду з великим, добре освітленим залом без проміжних опор в інтер’єрі , що на той час було дивом техніки (рис . 2 . ) . Арена манежу мала піщане покриття , навколо неї влаштовували похилі дерев’яні борти , щоб кінь не зміг притиснути вершника до стіни, в центрі манежу встановлювали дерев’яні стовпи - піляри , висотою 2,</w:t>
      </w:r>
      <w:r>
        <w:rPr>
          <w:color w:val="000000"/>
          <w:spacing w:val="0"/>
          <w:w w:val="100"/>
          <w:position w:val="0"/>
        </w:rPr>
        <w:t xml:space="preserve">5 </w:t>
      </w:r>
      <w:r>
        <w:rPr>
          <w:color w:val="000000"/>
          <w:spacing w:val="0"/>
          <w:w w:val="100"/>
          <w:position w:val="0"/>
        </w:rPr>
        <w:t>м , розташовані на відстані 1 , 5 м для більш зручного тренування .</w:t>
      </w:r>
    </w:p>
    <w:p>
      <w:pPr>
        <w:pStyle w:val="Style11"/>
        <w:keepNext w:val="0"/>
        <w:keepLines w:val="0"/>
        <w:framePr w:w="9701" w:h="14069" w:hRule="exact" w:wrap="none" w:vAnchor="page" w:hAnchor="page" w:x="1101" w:y="1456"/>
        <w:widowControl w:val="0"/>
        <w:shd w:val="clear" w:color="auto" w:fill="auto"/>
        <w:bidi w:val="0"/>
        <w:spacing w:before="0" w:after="0"/>
        <w:ind w:left="0" w:right="0" w:firstLine="720"/>
        <w:jc w:val="both"/>
      </w:pPr>
      <w:r>
        <w:rPr>
          <w:color w:val="000000"/>
          <w:spacing w:val="0"/>
          <w:w w:val="100"/>
          <w:position w:val="0"/>
        </w:rPr>
        <w:t xml:space="preserve">Верхова їзда складала невід' ємну частину життя російської знаті у XVIII </w:t>
      </w:r>
      <w:r>
        <w:rPr>
          <w:color w:val="000000"/>
          <w:spacing w:val="0"/>
          <w:w w:val="100"/>
          <w:position w:val="0"/>
        </w:rPr>
        <w:t xml:space="preserve">- </w:t>
      </w:r>
      <w:r>
        <w:rPr>
          <w:color w:val="000000"/>
          <w:spacing w:val="0"/>
          <w:w w:val="100"/>
          <w:position w:val="0"/>
        </w:rPr>
        <w:t>XIX століттях . На зразок Європи Росія будувала манежі для занять з верхової їзди . Перший кам’яний манеж був збудований у 1 757</w:t>
      </w:r>
      <w:r>
        <w:rPr>
          <w:color w:val="000000"/>
          <w:spacing w:val="0"/>
          <w:w w:val="100"/>
          <w:position w:val="0"/>
        </w:rPr>
        <w:t xml:space="preserve">- </w:t>
      </w:r>
      <w:r>
        <w:rPr>
          <w:color w:val="000000"/>
          <w:spacing w:val="0"/>
          <w:w w:val="100"/>
          <w:position w:val="0"/>
        </w:rPr>
        <w:t>1 759 рр . в Санкт</w:t>
      </w:r>
      <w:r>
        <w:rPr>
          <w:color w:val="000000"/>
          <w:spacing w:val="0"/>
          <w:w w:val="100"/>
          <w:position w:val="0"/>
        </w:rPr>
        <w:t xml:space="preserve">- </w:t>
      </w:r>
      <w:r>
        <w:rPr>
          <w:color w:val="000000"/>
          <w:spacing w:val="0"/>
          <w:w w:val="100"/>
          <w:position w:val="0"/>
        </w:rPr>
        <w:t xml:space="preserve">Петербурзі . У XIX столітті манежі почали будувати в Москві за проектами архітекторів Д . Кваренгі , В . Ф . </w:t>
      </w:r>
      <w:r>
        <w:rPr>
          <w:color w:val="000000"/>
          <w:spacing w:val="0"/>
          <w:w w:val="100"/>
          <w:position w:val="0"/>
        </w:rPr>
        <w:t xml:space="preserve">Бренна </w:t>
      </w:r>
      <w:r>
        <w:rPr>
          <w:color w:val="000000"/>
          <w:spacing w:val="0"/>
          <w:w w:val="100"/>
          <w:position w:val="0"/>
        </w:rPr>
        <w:t xml:space="preserve">та </w:t>
      </w:r>
      <w:r>
        <w:rPr>
          <w:color w:val="000000"/>
          <w:spacing w:val="0"/>
          <w:w w:val="100"/>
          <w:position w:val="0"/>
        </w:rPr>
        <w:t xml:space="preserve">К </w:t>
      </w:r>
      <w:r>
        <w:rPr>
          <w:color w:val="000000"/>
          <w:spacing w:val="0"/>
          <w:w w:val="100"/>
          <w:position w:val="0"/>
        </w:rPr>
        <w:t>. І . Россі (рис . 2</w:t>
      </w:r>
      <w:r>
        <w:rPr>
          <w:color w:val="000000"/>
          <w:spacing w:val="0"/>
          <w:w w:val="100"/>
          <w:position w:val="0"/>
        </w:rPr>
        <w:t xml:space="preserve">) </w:t>
      </w:r>
      <w:r>
        <w:rPr>
          <w:color w:val="000000"/>
          <w:spacing w:val="0"/>
          <w:w w:val="100"/>
          <w:position w:val="0"/>
        </w:rPr>
        <w:t>&gt; 6 с . 23 6</w:t>
      </w:r>
      <w:r>
        <w:rPr>
          <w:color w:val="000000"/>
          <w:spacing w:val="0"/>
          <w:w w:val="100"/>
          <w:position w:val="0"/>
        </w:rPr>
        <w:t>-248.].</w:t>
      </w:r>
    </w:p>
    <w:p>
      <w:pPr>
        <w:pStyle w:val="Style11"/>
        <w:keepNext w:val="0"/>
        <w:keepLines w:val="0"/>
        <w:framePr w:w="9701" w:h="14069" w:hRule="exact" w:wrap="none" w:vAnchor="page" w:hAnchor="page" w:x="1101" w:y="1456"/>
        <w:widowControl w:val="0"/>
        <w:shd w:val="clear" w:color="auto" w:fill="auto"/>
        <w:bidi w:val="0"/>
        <w:spacing w:before="0" w:after="0"/>
        <w:ind w:left="0" w:right="0" w:firstLine="720"/>
        <w:jc w:val="both"/>
      </w:pPr>
      <w:r>
        <w:rPr>
          <w:color w:val="000000"/>
          <w:spacing w:val="0"/>
          <w:w w:val="100"/>
          <w:position w:val="0"/>
        </w:rPr>
        <w:t xml:space="preserve">В третьому періоді формування архітектури іподрому було покладено початок створення сучасного іподрому. Вимоги і потреби армії XIX століття вивели кінноту з манежу на польові тренування - скачки . Вимоги до проведення змагань сформували запит до створення споруди яка б могла проводити випробування коней на швидкість та витривалість та виявлення їх найкращих якостей . Російська імперія брала приклад з Європейської архітектури , яка в основу формування іподрому поклала досвід античної Греції та Риму . В 1 826 році в місті </w:t>
      </w:r>
      <w:r>
        <w:rPr>
          <w:color w:val="000000"/>
          <w:spacing w:val="0"/>
          <w:w w:val="100"/>
          <w:position w:val="0"/>
        </w:rPr>
        <w:t xml:space="preserve">Лебедянь </w:t>
      </w:r>
      <w:r>
        <w:rPr>
          <w:color w:val="000000"/>
          <w:spacing w:val="0"/>
          <w:w w:val="100"/>
          <w:position w:val="0"/>
        </w:rPr>
        <w:t>було сформовано «Лебедянське товариство любителів кінського бігу», яке поклало початок формування іподромів на території Російської імперії, до складу якої входила Україна. В середині ХІХ на початку XX століття на Україні було збудовано шість іподромів : в Харкові , Києві , Одесі та Львові .</w:t>
      </w:r>
    </w:p>
    <w:p>
      <w:pPr>
        <w:pStyle w:val="Style11"/>
        <w:keepNext w:val="0"/>
        <w:keepLines w:val="0"/>
        <w:framePr w:w="9701" w:h="14069" w:hRule="exact" w:wrap="none" w:vAnchor="page" w:hAnchor="page" w:x="1101" w:y="1456"/>
        <w:widowControl w:val="0"/>
        <w:shd w:val="clear" w:color="auto" w:fill="auto"/>
        <w:bidi w:val="0"/>
        <w:spacing w:before="0" w:after="0"/>
        <w:ind w:left="0" w:right="0" w:firstLine="720"/>
        <w:jc w:val="both"/>
      </w:pPr>
      <w:r>
        <w:rPr>
          <w:b/>
          <w:bCs/>
          <w:color w:val="000000"/>
          <w:spacing w:val="0"/>
          <w:w w:val="100"/>
          <w:position w:val="0"/>
        </w:rPr>
        <w:t xml:space="preserve">Висновки. </w:t>
      </w:r>
      <w:r>
        <w:rPr>
          <w:color w:val="000000"/>
          <w:spacing w:val="0"/>
          <w:w w:val="100"/>
          <w:position w:val="0"/>
        </w:rPr>
        <w:t>Розглянувши періоди формування іподрому можемо зробити висновок, що іподром у сучасному вигляді - це історично сформована і вдосконалена споруда для проведення кінних змагань та тренувань , а також для влаштування розважально</w:t>
      </w:r>
      <w:r>
        <w:rPr>
          <w:color w:val="000000"/>
          <w:spacing w:val="0"/>
          <w:w w:val="100"/>
          <w:position w:val="0"/>
        </w:rPr>
        <w:t>-</w:t>
      </w:r>
      <w:r>
        <w:rPr>
          <w:color w:val="000000"/>
          <w:spacing w:val="0"/>
          <w:w w:val="100"/>
          <w:position w:val="0"/>
        </w:rPr>
        <w:t>спортивних заходів , аукціонів та виставок . Він на протязі багатьох століть зазнав значних перетворень в конструктивному рішенні , функціональному призначенні та архітектурному образі . В античний період була створена приблизна форма плану бігового іподрому у вигляді витягнутого еліпса . Тоді трибуни , стайні , стартові стійла та допоміжні приміщення були включені в загальний об’єм споруди . В другому періоді іподром зникає з числа кінних споруд і лише у XVIII ст . поступово відроджується . Змінюючись протягом століть, біговий іподром на період Нового часу зберіг античну форму плану, але в дещо зміненому вигляді . Зміни в правилах проведення змагань визначили дистанції та розміри бігових доріжок.</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05"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330</w:t>
      </w:r>
    </w:p>
    <w:p>
      <w:pPr>
        <w:pStyle w:val="Style7"/>
        <w:keepNext w:val="0"/>
        <w:keepLines w:val="0"/>
        <w:framePr w:wrap="none" w:vAnchor="page" w:hAnchor="page" w:x="2310"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8"/>
        <w:keepNext w:val="0"/>
        <w:keepLines w:val="0"/>
        <w:framePr w:w="979" w:h="480" w:hRule="exact" w:wrap="none" w:vAnchor="page" w:hAnchor="page" w:x="1278" w:y="1499"/>
        <w:widowControl w:val="0"/>
        <w:pBdr>
          <w:top w:val="single" w:sz="4" w:space="0" w:color="696969"/>
          <w:left w:val="single" w:sz="4" w:space="0" w:color="696969"/>
          <w:bottom w:val="single" w:sz="4" w:space="0" w:color="696969"/>
          <w:right w:val="single" w:sz="4" w:space="0" w:color="696969"/>
        </w:pBdr>
        <w:shd w:val="clear" w:color="auto" w:fill="696969"/>
        <w:bidi w:val="0"/>
        <w:spacing w:before="0" w:after="0" w:line="266" w:lineRule="auto"/>
        <w:ind w:left="0" w:right="0" w:firstLine="0"/>
        <w:jc w:val="center"/>
      </w:pPr>
      <w:r>
        <w:rPr>
          <w:color w:val="FFFFFF"/>
          <w:spacing w:val="0"/>
          <w:w w:val="100"/>
          <w:position w:val="0"/>
        </w:rPr>
        <w:t>Країна,</w:t>
        <w:br/>
        <w:t>час виник.</w:t>
      </w:r>
    </w:p>
    <w:p>
      <w:pPr>
        <w:pStyle w:val="Style18"/>
        <w:keepNext w:val="0"/>
        <w:keepLines w:val="0"/>
        <w:framePr w:wrap="none" w:vAnchor="page" w:hAnchor="page" w:x="2632" w:y="1495"/>
        <w:widowControl w:val="0"/>
        <w:pBdr>
          <w:top w:val="single" w:sz="0" w:space="0" w:color="696969"/>
          <w:left w:val="single" w:sz="0" w:space="0" w:color="696969"/>
          <w:bottom w:val="single" w:sz="0" w:space="0" w:color="696969"/>
          <w:right w:val="single" w:sz="0" w:space="0" w:color="696969"/>
        </w:pBdr>
        <w:shd w:val="clear" w:color="auto" w:fill="696969"/>
        <w:bidi w:val="0"/>
        <w:spacing w:before="0" w:after="0" w:line="240" w:lineRule="auto"/>
        <w:ind w:left="0" w:right="0" w:firstLine="0"/>
        <w:jc w:val="left"/>
      </w:pPr>
      <w:r>
        <w:rPr>
          <w:color w:val="FFFFFF"/>
          <w:spacing w:val="0"/>
          <w:w w:val="100"/>
          <w:position w:val="0"/>
        </w:rPr>
        <w:t>Назва</w:t>
      </w:r>
    </w:p>
    <w:p>
      <w:pPr>
        <w:pStyle w:val="Style18"/>
        <w:keepNext w:val="0"/>
        <w:keepLines w:val="0"/>
        <w:framePr w:wrap="none" w:vAnchor="page" w:hAnchor="page" w:x="2545" w:y="1725"/>
        <w:widowControl w:val="0"/>
        <w:pBdr>
          <w:top w:val="single" w:sz="0" w:space="0" w:color="696969"/>
          <w:left w:val="single" w:sz="0" w:space="0" w:color="696969"/>
          <w:bottom w:val="single" w:sz="0" w:space="0" w:color="696969"/>
          <w:right w:val="single" w:sz="0" w:space="0" w:color="696969"/>
        </w:pBdr>
        <w:shd w:val="clear" w:color="auto" w:fill="696969"/>
        <w:bidi w:val="0"/>
        <w:spacing w:before="0" w:after="0" w:line="240" w:lineRule="auto"/>
        <w:ind w:left="0" w:right="0" w:firstLine="0"/>
        <w:jc w:val="left"/>
      </w:pPr>
      <w:r>
        <w:rPr>
          <w:color w:val="FFFFFF"/>
          <w:spacing w:val="0"/>
          <w:w w:val="100"/>
          <w:position w:val="0"/>
        </w:rPr>
        <w:t>споруди</w:t>
      </w:r>
    </w:p>
    <w:p>
      <w:pPr>
        <w:pStyle w:val="Style11"/>
        <w:keepNext w:val="0"/>
        <w:keepLines w:val="0"/>
        <w:framePr w:wrap="none" w:vAnchor="page" w:hAnchor="page" w:x="1307" w:y="2051"/>
        <w:widowControl w:val="0"/>
        <w:pBdr>
          <w:top w:val="single" w:sz="0" w:space="0" w:color="989898"/>
          <w:left w:val="single" w:sz="0" w:space="0" w:color="989898"/>
          <w:bottom w:val="single" w:sz="0" w:space="0" w:color="989898"/>
          <w:right w:val="single" w:sz="0" w:space="0" w:color="989898"/>
        </w:pBdr>
        <w:shd w:val="clear" w:color="auto" w:fill="989898"/>
        <w:bidi w:val="0"/>
        <w:spacing w:before="0" w:after="0" w:line="240" w:lineRule="auto"/>
        <w:ind w:left="0" w:right="0" w:firstLine="0"/>
        <w:jc w:val="left"/>
        <w:rPr>
          <w:sz w:val="24"/>
          <w:szCs w:val="24"/>
        </w:rPr>
      </w:pPr>
      <w:r>
        <w:rPr>
          <w:b/>
          <w:bCs/>
          <w:color w:val="FFFFFF"/>
          <w:spacing w:val="0"/>
          <w:w w:val="100"/>
          <w:position w:val="0"/>
          <w:sz w:val="24"/>
          <w:szCs w:val="24"/>
        </w:rPr>
        <w:t>І період</w:t>
      </w:r>
    </w:p>
    <w:p>
      <w:pPr>
        <w:pStyle w:val="Style18"/>
        <w:keepNext w:val="0"/>
        <w:keepLines w:val="0"/>
        <w:framePr w:w="658" w:h="456" w:hRule="exact" w:wrap="none" w:vAnchor="page" w:hAnchor="page" w:x="1422" w:y="2531"/>
        <w:widowControl w:val="0"/>
        <w:shd w:val="clear" w:color="auto" w:fill="auto"/>
        <w:bidi w:val="0"/>
        <w:spacing w:before="0" w:after="0" w:line="240" w:lineRule="auto"/>
        <w:ind w:left="0" w:right="0" w:firstLine="0"/>
        <w:jc w:val="left"/>
      </w:pPr>
      <w:r>
        <w:rPr>
          <w:color w:val="000000"/>
          <w:spacing w:val="0"/>
          <w:w w:val="100"/>
          <w:position w:val="0"/>
        </w:rPr>
        <w:t>Греція.</w:t>
      </w:r>
    </w:p>
    <w:p>
      <w:pPr>
        <w:pStyle w:val="Style18"/>
        <w:keepNext w:val="0"/>
        <w:keepLines w:val="0"/>
        <w:framePr w:w="658" w:h="456" w:hRule="exact" w:wrap="none" w:vAnchor="page" w:hAnchor="page" w:x="1422" w:y="2531"/>
        <w:widowControl w:val="0"/>
        <w:shd w:val="clear" w:color="auto" w:fill="auto"/>
        <w:bidi w:val="0"/>
        <w:spacing w:before="0" w:after="0" w:line="240" w:lineRule="auto"/>
        <w:ind w:left="0" w:right="0" w:firstLine="160"/>
        <w:jc w:val="left"/>
      </w:pPr>
      <w:r>
        <w:rPr>
          <w:color w:val="000000"/>
          <w:spacing w:val="0"/>
          <w:w w:val="100"/>
          <w:position w:val="0"/>
        </w:rPr>
        <w:t>Рим</w:t>
      </w:r>
    </w:p>
    <w:p>
      <w:pPr>
        <w:pStyle w:val="Style18"/>
        <w:keepNext w:val="0"/>
        <w:keepLines w:val="0"/>
        <w:framePr w:w="869" w:h="470" w:hRule="exact" w:wrap="none" w:vAnchor="page" w:hAnchor="page" w:x="2507" w:y="2637"/>
        <w:widowControl w:val="0"/>
        <w:shd w:val="clear" w:color="auto" w:fill="auto"/>
        <w:bidi w:val="0"/>
        <w:spacing w:before="0" w:after="0"/>
        <w:ind w:left="0" w:right="0" w:firstLine="0"/>
        <w:jc w:val="center"/>
      </w:pPr>
      <w:r>
        <w:rPr>
          <w:color w:val="000000"/>
          <w:spacing w:val="0"/>
          <w:w w:val="100"/>
          <w:position w:val="0"/>
        </w:rPr>
        <w:t>Гіподром</w:t>
        <w:br/>
        <w:t>(Цирк)</w:t>
      </w:r>
    </w:p>
    <w:p>
      <w:pPr>
        <w:pStyle w:val="Style18"/>
        <w:keepNext w:val="0"/>
        <w:keepLines w:val="0"/>
        <w:framePr w:wrap="none" w:vAnchor="page" w:hAnchor="page" w:x="1297" w:y="3122"/>
        <w:widowControl w:val="0"/>
        <w:shd w:val="clear" w:color="auto" w:fill="auto"/>
        <w:bidi w:val="0"/>
        <w:spacing w:before="0" w:after="0" w:line="240" w:lineRule="auto"/>
        <w:ind w:left="0" w:right="0" w:firstLine="0"/>
        <w:jc w:val="left"/>
      </w:pPr>
      <w:r>
        <w:rPr>
          <w:color w:val="000000"/>
          <w:spacing w:val="0"/>
          <w:w w:val="100"/>
          <w:position w:val="0"/>
        </w:rPr>
        <w:t>VII - Шст.</w:t>
      </w:r>
    </w:p>
    <w:p>
      <w:pPr>
        <w:pStyle w:val="Style18"/>
        <w:keepNext w:val="0"/>
        <w:keepLines w:val="0"/>
        <w:framePr w:wrap="none" w:vAnchor="page" w:hAnchor="page" w:x="1456" w:y="3352"/>
        <w:widowControl w:val="0"/>
        <w:shd w:val="clear" w:color="auto" w:fill="auto"/>
        <w:bidi w:val="0"/>
        <w:spacing w:before="0" w:after="0" w:line="240" w:lineRule="auto"/>
        <w:ind w:left="0" w:right="0" w:firstLine="0"/>
        <w:jc w:val="left"/>
      </w:pPr>
      <w:r>
        <w:rPr>
          <w:color w:val="000000"/>
          <w:spacing w:val="0"/>
          <w:w w:val="100"/>
          <w:position w:val="0"/>
        </w:rPr>
        <w:t>ДО н. е.</w:t>
      </w:r>
    </w:p>
    <w:p>
      <w:pPr>
        <w:pStyle w:val="Style18"/>
        <w:keepNext w:val="0"/>
        <w:keepLines w:val="0"/>
        <w:framePr w:w="1339" w:h="480" w:hRule="exact" w:wrap="none" w:vAnchor="page" w:hAnchor="page" w:x="2205" w:y="3851"/>
        <w:widowControl w:val="0"/>
        <w:shd w:val="clear" w:color="auto" w:fill="auto"/>
        <w:bidi w:val="0"/>
        <w:spacing w:before="0" w:after="0" w:line="266" w:lineRule="auto"/>
        <w:ind w:left="0" w:right="0" w:firstLine="0"/>
        <w:jc w:val="center"/>
      </w:pPr>
      <w:r>
        <w:rPr>
          <w:color w:val="000000"/>
          <w:spacing w:val="0"/>
          <w:w w:val="100"/>
          <w:position w:val="0"/>
        </w:rPr>
        <w:t>Гіподром</w:t>
        <w:br/>
        <w:t>з амфітеатром</w:t>
      </w:r>
    </w:p>
    <w:p>
      <w:pPr>
        <w:pStyle w:val="Style22"/>
        <w:keepNext w:val="0"/>
        <w:keepLines w:val="0"/>
        <w:framePr w:w="1282" w:h="240" w:hRule="exact" w:wrap="none" w:vAnchor="page" w:hAnchor="page" w:x="8401" w:y="1619"/>
        <w:widowControl w:val="0"/>
        <w:pBdr>
          <w:top w:val="single" w:sz="0" w:space="0" w:color="696969"/>
          <w:left w:val="single" w:sz="0" w:space="0" w:color="696969"/>
          <w:bottom w:val="single" w:sz="0" w:space="0" w:color="696969"/>
          <w:right w:val="single" w:sz="0" w:space="0" w:color="696969"/>
        </w:pBdr>
        <w:shd w:val="clear" w:color="auto" w:fill="696969"/>
        <w:bidi w:val="0"/>
        <w:spacing w:before="0" w:after="0" w:line="240" w:lineRule="auto"/>
        <w:ind w:left="0" w:right="0" w:firstLine="0"/>
        <w:jc w:val="center"/>
        <w:rPr>
          <w:sz w:val="18"/>
          <w:szCs w:val="18"/>
        </w:rPr>
      </w:pPr>
      <w:r>
        <w:rPr>
          <w:b/>
          <w:bCs/>
          <w:color w:val="FFFFFF"/>
          <w:spacing w:val="0"/>
          <w:w w:val="100"/>
          <w:position w:val="0"/>
          <w:sz w:val="18"/>
          <w:szCs w:val="18"/>
        </w:rPr>
        <w:t>Схема розрізу</w:t>
      </w:r>
    </w:p>
    <w:p>
      <w:pPr>
        <w:pStyle w:val="Style22"/>
        <w:keepNext w:val="0"/>
        <w:keepLines w:val="0"/>
        <w:framePr w:w="758" w:h="586" w:hRule="exact" w:wrap="none" w:vAnchor="page" w:hAnchor="page" w:x="7739" w:y="4111"/>
        <w:widowControl w:val="0"/>
        <w:shd w:val="clear" w:color="auto" w:fill="auto"/>
        <w:bidi w:val="0"/>
        <w:spacing w:before="0" w:after="0" w:line="317" w:lineRule="auto"/>
        <w:ind w:left="15" w:right="34" w:firstLine="0"/>
        <w:jc w:val="both"/>
        <w:rPr>
          <w:sz w:val="9"/>
          <w:szCs w:val="9"/>
        </w:rPr>
      </w:pPr>
      <w:r>
        <w:rPr>
          <w:color w:val="000000"/>
          <w:spacing w:val="0"/>
          <w:w w:val="100"/>
          <w:position w:val="0"/>
          <w:sz w:val="9"/>
          <w:szCs w:val="9"/>
        </w:rPr>
        <w:t>контури ішоруди</w:t>
        <w:br/>
        <w:t>кам'яні трибуни</w:t>
        <w:br/>
        <w:t>спіна</w:t>
      </w:r>
    </w:p>
    <w:p>
      <w:pPr>
        <w:pStyle w:val="Style22"/>
        <w:keepNext w:val="0"/>
        <w:keepLines w:val="0"/>
        <w:framePr w:w="758" w:h="586" w:hRule="exact" w:wrap="none" w:vAnchor="page" w:hAnchor="page" w:x="7739" w:y="4111"/>
        <w:widowControl w:val="0"/>
        <w:shd w:val="clear" w:color="auto" w:fill="auto"/>
        <w:bidi w:val="0"/>
        <w:spacing w:before="0" w:after="0" w:line="317" w:lineRule="auto"/>
        <w:ind w:left="15" w:right="34" w:firstLine="0"/>
        <w:jc w:val="both"/>
        <w:rPr>
          <w:sz w:val="9"/>
          <w:szCs w:val="9"/>
        </w:rPr>
      </w:pPr>
      <w:r>
        <w:rPr>
          <w:color w:val="000000"/>
          <w:spacing w:val="0"/>
          <w:w w:val="100"/>
          <w:position w:val="0"/>
          <w:sz w:val="9"/>
          <w:szCs w:val="9"/>
        </w:rPr>
        <w:t>стартові стійла</w:t>
      </w:r>
    </w:p>
    <w:p>
      <w:pPr>
        <w:pStyle w:val="Style22"/>
        <w:keepNext w:val="0"/>
        <w:keepLines w:val="0"/>
        <w:framePr w:w="1843" w:h="355" w:hRule="exact" w:wrap="none" w:vAnchor="page" w:hAnchor="page" w:x="8089" w:y="2090"/>
        <w:widowControl w:val="0"/>
        <w:shd w:val="clear" w:color="auto" w:fill="auto"/>
        <w:bidi w:val="0"/>
        <w:spacing w:before="0" w:after="0" w:line="240" w:lineRule="auto"/>
        <w:ind w:left="0" w:right="0" w:firstLine="0"/>
        <w:jc w:val="center"/>
      </w:pPr>
      <w:r>
        <w:rPr>
          <w:color w:val="000000"/>
          <w:spacing w:val="0"/>
          <w:w w:val="100"/>
          <w:position w:val="0"/>
        </w:rPr>
        <w:t>Споруда площинного типу</w:t>
        <w:br/>
        <w:t>публічного призначення.</w:t>
      </w:r>
    </w:p>
    <w:p>
      <w:pPr>
        <w:framePr w:wrap="none" w:vAnchor="page" w:hAnchor="page" w:x="7653" w:y="2498"/>
        <w:widowControl w:val="0"/>
        <w:rPr>
          <w:sz w:val="2"/>
          <w:szCs w:val="2"/>
        </w:rPr>
      </w:pPr>
      <w:r>
        <w:drawing>
          <wp:inline>
            <wp:extent cx="1603375" cy="853440"/>
            <wp:docPr id="1" name="Picutre 1"/>
            <a:graphic xmlns:a="http://schemas.openxmlformats.org/drawingml/2006/main">
              <a:graphicData uri="http://schemas.openxmlformats.org/drawingml/2006/picture">
                <pic:pic xmlns:pic="http://schemas.openxmlformats.org/drawingml/2006/picture">
                  <pic:nvPicPr>
                    <pic:cNvPr id="1" name="Picture 1"/>
                    <pic:cNvPicPr/>
                  </pic:nvPicPr>
                  <pic:blipFill>
                    <a:blip r:embed="rId5"/>
                    <a:stretch/>
                  </pic:blipFill>
                  <pic:spPr>
                    <a:xfrm>
                      <a:ext cx="1603375" cy="853440"/>
                    </a:xfrm>
                    <a:prstGeom prst="rect"/>
                  </pic:spPr>
                </pic:pic>
              </a:graphicData>
            </a:graphic>
          </wp:inline>
        </w:drawing>
      </w:r>
    </w:p>
    <w:tbl>
      <w:tblPr>
        <w:tblOverlap w:val="never"/>
        <w:jc w:val="left"/>
        <w:tblLayout w:type="fixed"/>
      </w:tblPr>
      <w:tblGrid>
        <w:gridCol w:w="950"/>
        <w:gridCol w:w="1219"/>
      </w:tblGrid>
      <w:tr>
        <w:trPr>
          <w:trHeight w:val="298" w:hRule="exact"/>
        </w:trPr>
        <w:tc>
          <w:tcPr>
            <w:tcBorders>
              <w:top w:val="single" w:sz="4"/>
            </w:tcBorders>
            <w:shd w:val="clear" w:color="auto" w:fill="999999"/>
            <w:vAlign w:val="top"/>
          </w:tcPr>
          <w:p>
            <w:pPr>
              <w:pStyle w:val="Style26"/>
              <w:keepNext w:val="0"/>
              <w:keepLines w:val="0"/>
              <w:framePr w:w="2170" w:h="3413" w:wrap="none" w:vAnchor="page" w:hAnchor="page" w:x="1288" w:y="4936"/>
              <w:widowControl w:val="0"/>
              <w:pBdr>
                <w:top w:val="single" w:sz="0" w:space="0" w:color="999999"/>
                <w:left w:val="single" w:sz="0" w:space="0" w:color="999999"/>
                <w:bottom w:val="single" w:sz="0" w:space="0" w:color="999999"/>
                <w:right w:val="single" w:sz="0" w:space="0" w:color="999999"/>
              </w:pBdr>
              <w:shd w:val="clear" w:color="auto" w:fill="999999"/>
              <w:bidi w:val="0"/>
              <w:spacing w:before="0" w:after="0" w:line="240" w:lineRule="auto"/>
              <w:ind w:left="0" w:right="0" w:firstLine="0"/>
              <w:jc w:val="left"/>
              <w:rPr>
                <w:sz w:val="24"/>
                <w:szCs w:val="24"/>
              </w:rPr>
            </w:pPr>
            <w:r>
              <w:rPr>
                <w:b/>
                <w:bCs/>
                <w:color w:val="FFFFFF"/>
                <w:spacing w:val="0"/>
                <w:w w:val="100"/>
                <w:position w:val="0"/>
                <w:sz w:val="24"/>
                <w:szCs w:val="24"/>
              </w:rPr>
              <w:t>II період</w:t>
            </w:r>
          </w:p>
        </w:tc>
        <w:tc>
          <w:tcPr>
            <w:vMerge w:val="restart"/>
            <w:tcBorders>
              <w:top w:val="single" w:sz="4"/>
              <w:left w:val="single" w:sz="4"/>
              <w:right w:val="single" w:sz="4"/>
            </w:tcBorders>
            <w:shd w:val="clear" w:color="auto" w:fill="FFFFFF"/>
            <w:vAlign w:val="center"/>
          </w:tcPr>
          <w:p>
            <w:pPr>
              <w:pStyle w:val="Style26"/>
              <w:keepNext w:val="0"/>
              <w:keepLines w:val="0"/>
              <w:framePr w:w="2170" w:h="3413" w:wrap="none" w:vAnchor="page" w:hAnchor="page" w:x="1288" w:y="4936"/>
              <w:widowControl w:val="0"/>
              <w:shd w:val="clear" w:color="auto" w:fill="auto"/>
              <w:bidi w:val="0"/>
              <w:spacing w:before="0" w:after="0" w:line="264" w:lineRule="auto"/>
              <w:ind w:left="0" w:right="0" w:firstLine="0"/>
              <w:jc w:val="center"/>
              <w:rPr>
                <w:sz w:val="18"/>
                <w:szCs w:val="18"/>
              </w:rPr>
            </w:pPr>
            <w:r>
              <w:rPr>
                <w:b/>
                <w:bCs/>
                <w:color w:val="000000"/>
                <w:spacing w:val="0"/>
                <w:w w:val="100"/>
                <w:position w:val="0"/>
                <w:sz w:val="18"/>
                <w:szCs w:val="18"/>
              </w:rPr>
              <w:t>Лицарський турнірний майдан</w:t>
            </w:r>
          </w:p>
        </w:tc>
      </w:tr>
      <w:tr>
        <w:trPr>
          <w:trHeight w:val="1483" w:hRule="exact"/>
        </w:trPr>
        <w:tc>
          <w:tcPr>
            <w:tcBorders>
              <w:left w:val="single" w:sz="4"/>
            </w:tcBorders>
            <w:shd w:val="clear" w:color="auto" w:fill="E5E5E5"/>
            <w:vAlign w:val="center"/>
          </w:tcPr>
          <w:p>
            <w:pPr>
              <w:pStyle w:val="Style26"/>
              <w:keepNext w:val="0"/>
              <w:keepLines w:val="0"/>
              <w:framePr w:w="2170" w:h="3413" w:wrap="none" w:vAnchor="page" w:hAnchor="page" w:x="1288" w:y="4936"/>
              <w:widowControl w:val="0"/>
              <w:shd w:val="clear" w:color="auto" w:fill="auto"/>
              <w:bidi w:val="0"/>
              <w:spacing w:before="0" w:after="0" w:line="240" w:lineRule="auto"/>
              <w:ind w:left="0" w:right="0" w:firstLine="0"/>
              <w:jc w:val="left"/>
              <w:rPr>
                <w:sz w:val="18"/>
                <w:szCs w:val="18"/>
              </w:rPr>
            </w:pPr>
            <w:r>
              <w:rPr>
                <w:b/>
                <w:bCs/>
                <w:color w:val="000000"/>
                <w:spacing w:val="0"/>
                <w:w w:val="100"/>
                <w:position w:val="0"/>
                <w:sz w:val="18"/>
                <w:szCs w:val="18"/>
              </w:rPr>
              <w:t>Європа</w:t>
            </w:r>
          </w:p>
          <w:p>
            <w:pPr>
              <w:pStyle w:val="Style26"/>
              <w:keepNext w:val="0"/>
              <w:keepLines w:val="0"/>
              <w:framePr w:w="2170" w:h="3413" w:wrap="none" w:vAnchor="page" w:hAnchor="page" w:x="1288" w:y="4936"/>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IX</w:t>
              <w:softHyphen/>
            </w:r>
          </w:p>
          <w:p>
            <w:pPr>
              <w:pStyle w:val="Style26"/>
              <w:keepNext w:val="0"/>
              <w:keepLines w:val="0"/>
              <w:framePr w:w="2170" w:h="3413" w:wrap="none" w:vAnchor="page" w:hAnchor="page" w:x="1288" w:y="4936"/>
              <w:widowControl w:val="0"/>
              <w:shd w:val="clear" w:color="auto" w:fill="auto"/>
              <w:bidi w:val="0"/>
              <w:spacing w:before="0" w:after="0" w:line="240" w:lineRule="auto"/>
              <w:ind w:left="0" w:right="0" w:firstLine="0"/>
              <w:jc w:val="left"/>
              <w:rPr>
                <w:sz w:val="18"/>
                <w:szCs w:val="18"/>
              </w:rPr>
            </w:pPr>
            <w:r>
              <w:rPr>
                <w:b/>
                <w:bCs/>
                <w:color w:val="000000"/>
                <w:spacing w:val="0"/>
                <w:w w:val="100"/>
                <w:position w:val="0"/>
                <w:sz w:val="18"/>
                <w:szCs w:val="18"/>
              </w:rPr>
              <w:t>XVI</w:t>
            </w:r>
            <w:r>
              <w:rPr>
                <w:b/>
                <w:bCs/>
                <w:color w:val="000000"/>
                <w:spacing w:val="0"/>
                <w:w w:val="100"/>
                <w:position w:val="0"/>
                <w:sz w:val="18"/>
                <w:szCs w:val="18"/>
              </w:rPr>
              <w:t xml:space="preserve"> ст.</w:t>
            </w:r>
          </w:p>
        </w:tc>
        <w:tc>
          <w:tcPr>
            <w:vMerge/>
            <w:tcBorders>
              <w:left w:val="single" w:sz="4"/>
              <w:right w:val="single" w:sz="4"/>
            </w:tcBorders>
            <w:shd w:val="clear" w:color="auto" w:fill="FFFFFF"/>
            <w:vAlign w:val="center"/>
          </w:tcPr>
          <w:p>
            <w:pPr>
              <w:framePr w:w="2170" w:h="3413" w:wrap="none" w:vAnchor="page" w:hAnchor="page" w:x="1288" w:y="4936"/>
            </w:pPr>
          </w:p>
        </w:tc>
      </w:tr>
      <w:tr>
        <w:trPr>
          <w:trHeight w:val="350" w:hRule="exact"/>
        </w:trPr>
        <w:tc>
          <w:tcPr>
            <w:tcBorders>
              <w:top w:val="single" w:sz="4"/>
            </w:tcBorders>
            <w:shd w:val="clear" w:color="auto" w:fill="999999"/>
            <w:vAlign w:val="bottom"/>
          </w:tcPr>
          <w:p>
            <w:pPr>
              <w:pStyle w:val="Style26"/>
              <w:keepNext w:val="0"/>
              <w:keepLines w:val="0"/>
              <w:framePr w:w="2170" w:h="3413" w:wrap="none" w:vAnchor="page" w:hAnchor="page" w:x="1288" w:y="4936"/>
              <w:widowControl w:val="0"/>
              <w:pBdr>
                <w:top w:val="single" w:sz="0" w:space="0" w:color="999999"/>
                <w:left w:val="single" w:sz="0" w:space="0" w:color="999999"/>
                <w:bottom w:val="single" w:sz="0" w:space="0" w:color="999999"/>
                <w:right w:val="single" w:sz="0" w:space="0" w:color="999999"/>
              </w:pBdr>
              <w:shd w:val="clear" w:color="auto" w:fill="999999"/>
              <w:bidi w:val="0"/>
              <w:spacing w:before="0" w:after="0" w:line="240" w:lineRule="auto"/>
              <w:ind w:left="0" w:right="0" w:firstLine="0"/>
              <w:jc w:val="left"/>
              <w:rPr>
                <w:sz w:val="24"/>
                <w:szCs w:val="24"/>
              </w:rPr>
            </w:pPr>
            <w:r>
              <w:rPr>
                <w:b/>
                <w:bCs/>
                <w:color w:val="FFFFFF"/>
                <w:spacing w:val="0"/>
                <w:w w:val="100"/>
                <w:position w:val="0"/>
                <w:sz w:val="24"/>
                <w:szCs w:val="24"/>
              </w:rPr>
              <w:t>II період</w:t>
            </w:r>
          </w:p>
        </w:tc>
        <w:tc>
          <w:tcPr>
            <w:tcBorders>
              <w:top w:val="single" w:sz="4"/>
              <w:right w:val="single" w:sz="4"/>
            </w:tcBorders>
            <w:shd w:val="clear" w:color="auto" w:fill="FFFFFF"/>
            <w:vAlign w:val="top"/>
          </w:tcPr>
          <w:p>
            <w:pPr>
              <w:framePr w:w="2170" w:h="3413" w:wrap="none" w:vAnchor="page" w:hAnchor="page" w:x="1288" w:y="4936"/>
              <w:widowControl w:val="0"/>
              <w:rPr>
                <w:sz w:val="10"/>
                <w:szCs w:val="10"/>
              </w:rPr>
            </w:pPr>
          </w:p>
        </w:tc>
      </w:tr>
      <w:tr>
        <w:trPr>
          <w:trHeight w:val="845" w:hRule="exact"/>
        </w:trPr>
        <w:tc>
          <w:tcPr>
            <w:tcBorders>
              <w:left w:val="single" w:sz="4"/>
            </w:tcBorders>
            <w:shd w:val="clear" w:color="auto" w:fill="E5E5E5"/>
            <w:vAlign w:val="center"/>
          </w:tcPr>
          <w:p>
            <w:pPr>
              <w:pStyle w:val="Style26"/>
              <w:keepNext w:val="0"/>
              <w:keepLines w:val="0"/>
              <w:framePr w:w="2170" w:h="3413" w:wrap="none" w:vAnchor="page" w:hAnchor="page" w:x="1288" w:y="4936"/>
              <w:widowControl w:val="0"/>
              <w:shd w:val="clear" w:color="auto" w:fill="auto"/>
              <w:bidi w:val="0"/>
              <w:spacing w:before="0" w:after="0" w:line="266" w:lineRule="auto"/>
              <w:ind w:left="0" w:right="0" w:firstLine="0"/>
              <w:jc w:val="center"/>
              <w:rPr>
                <w:sz w:val="18"/>
                <w:szCs w:val="18"/>
              </w:rPr>
            </w:pPr>
            <w:r>
              <w:rPr>
                <w:b/>
                <w:bCs/>
                <w:color w:val="000000"/>
                <w:spacing w:val="0"/>
                <w:w w:val="100"/>
                <w:position w:val="0"/>
                <w:sz w:val="18"/>
                <w:szCs w:val="18"/>
              </w:rPr>
              <w:t>Європа Росія</w:t>
            </w:r>
          </w:p>
        </w:tc>
        <w:tc>
          <w:tcPr>
            <w:tcBorders>
              <w:left w:val="single" w:sz="4"/>
              <w:right w:val="single" w:sz="4"/>
            </w:tcBorders>
            <w:shd w:val="clear" w:color="auto" w:fill="FFFFFF"/>
            <w:vAlign w:val="bottom"/>
          </w:tcPr>
          <w:p>
            <w:pPr>
              <w:pStyle w:val="Style26"/>
              <w:keepNext w:val="0"/>
              <w:keepLines w:val="0"/>
              <w:framePr w:w="2170" w:h="3413" w:wrap="none" w:vAnchor="page" w:hAnchor="page" w:x="1288" w:y="4936"/>
              <w:widowControl w:val="0"/>
              <w:shd w:val="clear" w:color="auto" w:fill="auto"/>
              <w:bidi w:val="0"/>
              <w:spacing w:before="0" w:after="0" w:line="262" w:lineRule="auto"/>
              <w:ind w:left="0" w:right="0" w:firstLine="0"/>
              <w:jc w:val="center"/>
              <w:rPr>
                <w:sz w:val="18"/>
                <w:szCs w:val="18"/>
              </w:rPr>
            </w:pPr>
            <w:r>
              <w:rPr>
                <w:b/>
                <w:bCs/>
                <w:color w:val="000000"/>
                <w:spacing w:val="0"/>
                <w:w w:val="100"/>
                <w:position w:val="0"/>
                <w:sz w:val="18"/>
                <w:szCs w:val="18"/>
              </w:rPr>
              <w:t>Кавалерій</w:t>
              <w:softHyphen/>
              <w:t>ський</w:t>
            </w:r>
          </w:p>
        </w:tc>
      </w:tr>
      <w:tr>
        <w:trPr>
          <w:trHeight w:val="437" w:hRule="exact"/>
        </w:trPr>
        <w:tc>
          <w:tcPr>
            <w:tcBorders>
              <w:left w:val="single" w:sz="4"/>
            </w:tcBorders>
            <w:shd w:val="clear" w:color="auto" w:fill="E5E5E5"/>
            <w:vAlign w:val="bottom"/>
          </w:tcPr>
          <w:p>
            <w:pPr>
              <w:pStyle w:val="Style26"/>
              <w:keepNext w:val="0"/>
              <w:keepLines w:val="0"/>
              <w:framePr w:w="2170" w:h="3413" w:wrap="none" w:vAnchor="page" w:hAnchor="page" w:x="1288" w:y="4936"/>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XVI</w:t>
              <w:softHyphen/>
            </w:r>
          </w:p>
          <w:p>
            <w:pPr>
              <w:pStyle w:val="Style26"/>
              <w:keepNext w:val="0"/>
              <w:keepLines w:val="0"/>
              <w:framePr w:w="2170" w:h="3413" w:wrap="none" w:vAnchor="page" w:hAnchor="page" w:x="1288" w:y="4936"/>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XIX</w:t>
            </w:r>
            <w:r>
              <w:rPr>
                <w:b/>
                <w:bCs/>
                <w:color w:val="000000"/>
                <w:spacing w:val="0"/>
                <w:w w:val="100"/>
                <w:position w:val="0"/>
                <w:sz w:val="18"/>
                <w:szCs w:val="18"/>
              </w:rPr>
              <w:t xml:space="preserve"> ст.</w:t>
            </w:r>
          </w:p>
        </w:tc>
        <w:tc>
          <w:tcPr>
            <w:tcBorders>
              <w:left w:val="single" w:sz="4"/>
              <w:right w:val="single" w:sz="4"/>
            </w:tcBorders>
            <w:shd w:val="clear" w:color="auto" w:fill="FFFFFF"/>
            <w:vAlign w:val="top"/>
          </w:tcPr>
          <w:p>
            <w:pPr>
              <w:pStyle w:val="Style26"/>
              <w:keepNext w:val="0"/>
              <w:keepLines w:val="0"/>
              <w:framePr w:w="2170" w:h="3413" w:wrap="none" w:vAnchor="page" w:hAnchor="page" w:x="1288" w:y="4936"/>
              <w:widowControl w:val="0"/>
              <w:shd w:val="clear" w:color="auto" w:fill="auto"/>
              <w:bidi w:val="0"/>
              <w:spacing w:before="0" w:after="0" w:line="240" w:lineRule="auto"/>
              <w:ind w:left="0" w:right="0" w:firstLine="360"/>
              <w:jc w:val="left"/>
              <w:rPr>
                <w:sz w:val="18"/>
                <w:szCs w:val="18"/>
              </w:rPr>
            </w:pPr>
            <w:r>
              <w:rPr>
                <w:b/>
                <w:bCs/>
                <w:color w:val="000000"/>
                <w:spacing w:val="0"/>
                <w:w w:val="100"/>
                <w:position w:val="0"/>
                <w:sz w:val="18"/>
                <w:szCs w:val="18"/>
              </w:rPr>
              <w:t>манеж</w:t>
            </w:r>
          </w:p>
        </w:tc>
      </w:tr>
    </w:tbl>
    <w:p>
      <w:pPr>
        <w:framePr w:wrap="none" w:vAnchor="page" w:hAnchor="page" w:x="4331" w:y="5008"/>
        <w:widowControl w:val="0"/>
        <w:rPr>
          <w:sz w:val="2"/>
          <w:szCs w:val="2"/>
        </w:rPr>
      </w:pPr>
      <w:r>
        <w:drawing>
          <wp:inline>
            <wp:extent cx="1207135" cy="762000"/>
            <wp:docPr id="2" name="Picutre 2"/>
            <a:graphic xmlns:a="http://schemas.openxmlformats.org/drawingml/2006/main">
              <a:graphicData uri="http://schemas.openxmlformats.org/drawingml/2006/picture">
                <pic:pic xmlns:pic="http://schemas.openxmlformats.org/drawingml/2006/picture">
                  <pic:nvPicPr>
                    <pic:cNvPr id="2" name="Picture 2"/>
                    <pic:cNvPicPr/>
                  </pic:nvPicPr>
                  <pic:blipFill>
                    <a:blip r:embed="rId7"/>
                    <a:stretch/>
                  </pic:blipFill>
                  <pic:spPr>
                    <a:xfrm>
                      <a:ext cx="1207135" cy="762000"/>
                    </a:xfrm>
                    <a:prstGeom prst="rect"/>
                  </pic:spPr>
                </pic:pic>
              </a:graphicData>
            </a:graphic>
          </wp:inline>
        </w:drawing>
      </w:r>
    </w:p>
    <w:p>
      <w:pPr>
        <w:pStyle w:val="Style22"/>
        <w:keepNext w:val="0"/>
        <w:keepLines w:val="0"/>
        <w:framePr w:w="2342" w:h="442" w:hRule="exact" w:wrap="none" w:vAnchor="page" w:hAnchor="page" w:x="4384" w:y="6285"/>
        <w:widowControl w:val="0"/>
        <w:shd w:val="clear" w:color="auto" w:fill="auto"/>
        <w:bidi w:val="0"/>
        <w:spacing w:before="0" w:after="0" w:line="240" w:lineRule="auto"/>
        <w:ind w:left="0" w:right="0" w:firstLine="0"/>
        <w:jc w:val="left"/>
        <w:rPr>
          <w:sz w:val="11"/>
          <w:szCs w:val="11"/>
        </w:rPr>
      </w:pPr>
      <w:r>
        <w:rPr>
          <w:color w:val="000000"/>
          <w:spacing w:val="0"/>
          <w:w w:val="100"/>
          <w:position w:val="0"/>
          <w:sz w:val="11"/>
          <w:szCs w:val="11"/>
          <w:u w:val="single"/>
        </w:rPr>
        <w:t>Умовні позначення:</w:t>
      </w:r>
    </w:p>
    <w:p>
      <w:pPr>
        <w:pStyle w:val="Style22"/>
        <w:keepNext w:val="0"/>
        <w:keepLines w:val="0"/>
        <w:framePr w:w="2342" w:h="442" w:hRule="exact" w:wrap="none" w:vAnchor="page" w:hAnchor="page" w:x="4384" w:y="6285"/>
        <w:widowControl w:val="0"/>
        <w:shd w:val="clear" w:color="auto" w:fill="auto"/>
        <w:tabs>
          <w:tab w:pos="1627" w:val="left"/>
        </w:tabs>
        <w:bidi w:val="0"/>
        <w:spacing w:before="0" w:after="0" w:line="240" w:lineRule="auto"/>
        <w:ind w:left="0" w:right="0" w:firstLine="480"/>
        <w:jc w:val="left"/>
        <w:rPr>
          <w:sz w:val="9"/>
          <w:szCs w:val="9"/>
        </w:rPr>
      </w:pPr>
      <w:r>
        <w:rPr>
          <w:color w:val="000000"/>
          <w:spacing w:val="0"/>
          <w:w w:val="100"/>
          <w:position w:val="0"/>
          <w:sz w:val="9"/>
          <w:szCs w:val="9"/>
        </w:rPr>
        <w:t>контури споруди</w:t>
        <w:tab/>
      </w:r>
      <w:r>
        <w:rPr>
          <w:color w:val="000000"/>
          <w:spacing w:val="0"/>
          <w:w w:val="100"/>
          <w:position w:val="0"/>
          <w:sz w:val="9"/>
          <w:szCs w:val="9"/>
          <w:vertAlign w:val="superscript"/>
        </w:rPr>
        <w:t>в</w:t>
      </w:r>
    </w:p>
    <w:p>
      <w:pPr>
        <w:pStyle w:val="Style22"/>
        <w:keepNext w:val="0"/>
        <w:keepLines w:val="0"/>
        <w:framePr w:w="2342" w:h="442" w:hRule="exact" w:wrap="none" w:vAnchor="page" w:hAnchor="page" w:x="4384" w:y="6285"/>
        <w:widowControl w:val="0"/>
        <w:shd w:val="clear" w:color="auto" w:fill="auto"/>
        <w:bidi w:val="0"/>
        <w:spacing w:before="0" w:after="0" w:line="240" w:lineRule="auto"/>
        <w:ind w:left="0" w:right="0" w:firstLine="280"/>
        <w:jc w:val="both"/>
        <w:rPr>
          <w:sz w:val="11"/>
          <w:szCs w:val="11"/>
        </w:rPr>
      </w:pPr>
      <w:r>
        <w:rPr>
          <w:color w:val="8C8C8C"/>
          <w:spacing w:val="0"/>
          <w:w w:val="100"/>
          <w:position w:val="0"/>
          <w:sz w:val="9"/>
          <w:szCs w:val="9"/>
          <w:u w:val="single"/>
        </w:rPr>
        <w:t xml:space="preserve">И </w:t>
      </w:r>
      <w:r>
        <w:rPr>
          <w:color w:val="000000"/>
          <w:spacing w:val="0"/>
          <w:w w:val="100"/>
          <w:position w:val="0"/>
          <w:sz w:val="9"/>
          <w:szCs w:val="9"/>
          <w:u w:val="single"/>
        </w:rPr>
        <w:t xml:space="preserve">дерев'яні трибуни </w:t>
      </w:r>
      <w:r>
        <w:rPr>
          <w:b/>
          <w:bCs/>
          <w:color w:val="000000"/>
          <w:spacing w:val="0"/>
          <w:w w:val="100"/>
          <w:position w:val="0"/>
          <w:sz w:val="11"/>
          <w:szCs w:val="11"/>
          <w:u w:val="single"/>
        </w:rPr>
        <w:t>дерев'яний бар'єр</w:t>
      </w:r>
    </w:p>
    <w:p>
      <w:pPr>
        <w:pStyle w:val="Style22"/>
        <w:keepNext w:val="0"/>
        <w:keepLines w:val="0"/>
        <w:framePr w:w="2184" w:h="384" w:hRule="exact" w:wrap="none" w:vAnchor="page" w:hAnchor="page" w:x="7873" w:y="4864"/>
        <w:widowControl w:val="0"/>
        <w:shd w:val="clear" w:color="auto" w:fill="auto"/>
        <w:bidi w:val="0"/>
        <w:spacing w:before="0" w:after="0" w:line="271" w:lineRule="auto"/>
        <w:ind w:left="0" w:right="0" w:firstLine="0"/>
        <w:jc w:val="center"/>
      </w:pPr>
      <w:r>
        <w:rPr>
          <w:color w:val="000000"/>
          <w:spacing w:val="0"/>
          <w:w w:val="100"/>
          <w:position w:val="0"/>
        </w:rPr>
        <w:t>Споруда панів зпакритого типу,</w:t>
        <w:br/>
        <w:t>турнірного призначення.</w:t>
      </w:r>
    </w:p>
    <w:p>
      <w:pPr>
        <w:framePr w:wrap="none" w:vAnchor="page" w:hAnchor="page" w:x="7917" w:y="5407"/>
        <w:widowControl w:val="0"/>
        <w:rPr>
          <w:sz w:val="2"/>
          <w:szCs w:val="2"/>
        </w:rPr>
      </w:pPr>
      <w:r>
        <w:drawing>
          <wp:inline>
            <wp:extent cx="1280160" cy="713105"/>
            <wp:docPr id="3" name="Picutre 3"/>
            <a:graphic xmlns:a="http://schemas.openxmlformats.org/drawingml/2006/main">
              <a:graphicData uri="http://schemas.openxmlformats.org/drawingml/2006/picture">
                <pic:pic xmlns:pic="http://schemas.openxmlformats.org/drawingml/2006/picture">
                  <pic:nvPicPr>
                    <pic:cNvPr id="3" name="Picture 3"/>
                    <pic:cNvPicPr/>
                  </pic:nvPicPr>
                  <pic:blipFill>
                    <a:blip r:embed="rId9"/>
                    <a:stretch/>
                  </pic:blipFill>
                  <pic:spPr>
                    <a:xfrm>
                      <a:ext cx="1280160" cy="713105"/>
                    </a:xfrm>
                    <a:prstGeom prst="rect"/>
                  </pic:spPr>
                </pic:pic>
              </a:graphicData>
            </a:graphic>
          </wp:inline>
        </w:drawing>
      </w:r>
    </w:p>
    <w:p>
      <w:pPr>
        <w:framePr w:wrap="none" w:vAnchor="page" w:hAnchor="page" w:x="4221" w:y="6770"/>
        <w:widowControl w:val="0"/>
        <w:rPr>
          <w:sz w:val="2"/>
          <w:szCs w:val="2"/>
        </w:rPr>
      </w:pPr>
      <w:r>
        <w:drawing>
          <wp:inline>
            <wp:extent cx="1395730" cy="835025"/>
            <wp:docPr id="4" name="Picutre 4"/>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1"/>
                    <a:stretch/>
                  </pic:blipFill>
                  <pic:spPr>
                    <a:xfrm>
                      <a:ext cx="1395730" cy="835025"/>
                    </a:xfrm>
                    <a:prstGeom prst="rect"/>
                  </pic:spPr>
                </pic:pic>
              </a:graphicData>
            </a:graphic>
          </wp:inline>
        </w:drawing>
      </w:r>
    </w:p>
    <w:p>
      <w:pPr>
        <w:pStyle w:val="Style22"/>
        <w:keepNext w:val="0"/>
        <w:keepLines w:val="0"/>
        <w:framePr w:w="1402" w:h="518" w:hRule="exact" w:wrap="none" w:vAnchor="page" w:hAnchor="page" w:x="4686" w:y="8186"/>
        <w:widowControl w:val="0"/>
        <w:shd w:val="clear" w:color="auto" w:fill="auto"/>
        <w:bidi w:val="0"/>
        <w:spacing w:before="0" w:after="0" w:line="240" w:lineRule="auto"/>
        <w:ind w:left="0" w:right="0" w:firstLine="0"/>
        <w:jc w:val="left"/>
        <w:rPr>
          <w:sz w:val="11"/>
          <w:szCs w:val="11"/>
        </w:rPr>
      </w:pPr>
      <w:r>
        <w:rPr>
          <w:b/>
          <w:bCs/>
          <w:color w:val="000000"/>
          <w:spacing w:val="0"/>
          <w:w w:val="100"/>
          <w:position w:val="0"/>
          <w:sz w:val="11"/>
          <w:szCs w:val="11"/>
          <w:u w:val="single"/>
        </w:rPr>
        <w:t>Умовні позначення:</w:t>
      </w:r>
    </w:p>
    <w:p>
      <w:pPr>
        <w:pStyle w:val="Style22"/>
        <w:keepNext w:val="0"/>
        <w:keepLines w:val="0"/>
        <w:framePr w:w="1402" w:h="518" w:hRule="exact" w:wrap="none" w:vAnchor="page" w:hAnchor="page" w:x="4686" w:y="8186"/>
        <w:widowControl w:val="0"/>
        <w:shd w:val="clear" w:color="auto" w:fill="auto"/>
        <w:bidi w:val="0"/>
        <w:spacing w:before="0" w:after="0" w:line="240" w:lineRule="auto"/>
        <w:ind w:left="0" w:right="0" w:firstLine="0"/>
        <w:jc w:val="center"/>
        <w:rPr>
          <w:sz w:val="9"/>
          <w:szCs w:val="9"/>
        </w:rPr>
      </w:pPr>
      <w:r>
        <w:rPr>
          <w:color w:val="000000"/>
          <w:spacing w:val="0"/>
          <w:w w:val="100"/>
          <w:position w:val="0"/>
          <w:sz w:val="9"/>
          <w:szCs w:val="9"/>
        </w:rPr>
        <w:t>контури споруди</w:t>
      </w:r>
    </w:p>
    <w:p>
      <w:pPr>
        <w:pStyle w:val="Style22"/>
        <w:keepNext w:val="0"/>
        <w:keepLines w:val="0"/>
        <w:framePr w:w="1402" w:h="518" w:hRule="exact" w:wrap="none" w:vAnchor="page" w:hAnchor="page" w:x="4686" w:y="8186"/>
        <w:widowControl w:val="0"/>
        <w:shd w:val="clear" w:color="auto" w:fill="auto"/>
        <w:tabs>
          <w:tab w:pos="394" w:val="left"/>
        </w:tabs>
        <w:bidi w:val="0"/>
        <w:spacing w:before="0" w:after="0" w:line="240" w:lineRule="auto"/>
        <w:ind w:left="0" w:right="0" w:firstLine="0"/>
        <w:jc w:val="center"/>
        <w:rPr>
          <w:sz w:val="9"/>
          <w:szCs w:val="9"/>
        </w:rPr>
      </w:pPr>
      <w:r>
        <w:rPr>
          <w:color w:val="3C3C3C"/>
          <w:spacing w:val="0"/>
          <w:w w:val="100"/>
          <w:position w:val="0"/>
          <w:sz w:val="9"/>
          <w:szCs w:val="9"/>
        </w:rPr>
        <w:t>__</w:t>
        <w:tab/>
        <w:t xml:space="preserve">■' </w:t>
      </w:r>
      <w:r>
        <w:rPr>
          <w:color w:val="000000"/>
          <w:spacing w:val="0"/>
          <w:w w:val="100"/>
          <w:position w:val="0"/>
          <w:sz w:val="9"/>
          <w:szCs w:val="9"/>
        </w:rPr>
        <w:t>схеми руху коня</w:t>
      </w:r>
    </w:p>
    <w:p>
      <w:pPr>
        <w:pStyle w:val="Style22"/>
        <w:keepNext w:val="0"/>
        <w:keepLines w:val="0"/>
        <w:framePr w:w="1402" w:h="518" w:hRule="exact" w:wrap="none" w:vAnchor="page" w:hAnchor="page" w:x="4686" w:y="8186"/>
        <w:widowControl w:val="0"/>
        <w:shd w:val="clear" w:color="auto" w:fill="auto"/>
        <w:bidi w:val="0"/>
        <w:spacing w:before="0" w:after="0" w:line="240" w:lineRule="auto"/>
        <w:ind w:left="0" w:right="0" w:firstLine="0"/>
        <w:jc w:val="center"/>
        <w:rPr>
          <w:sz w:val="9"/>
          <w:szCs w:val="9"/>
        </w:rPr>
      </w:pPr>
      <w:r>
        <w:rPr>
          <w:color w:val="3C3C3C"/>
          <w:spacing w:val="0"/>
          <w:w w:val="100"/>
          <w:position w:val="0"/>
          <w:sz w:val="9"/>
          <w:szCs w:val="9"/>
        </w:rPr>
        <w:t xml:space="preserve">"Ч / </w:t>
      </w:r>
      <w:r>
        <w:rPr>
          <w:color w:val="000000"/>
          <w:spacing w:val="0"/>
          <w:w w:val="100"/>
          <w:position w:val="0"/>
          <w:sz w:val="9"/>
          <w:szCs w:val="9"/>
        </w:rPr>
        <w:t>в.манежі</w:t>
      </w:r>
    </w:p>
    <w:p>
      <w:pPr>
        <w:pStyle w:val="Style22"/>
        <w:keepNext w:val="0"/>
        <w:keepLines w:val="0"/>
        <w:framePr w:w="2462" w:h="370" w:hRule="exact" w:wrap="none" w:vAnchor="page" w:hAnchor="page" w:x="7768" w:y="6741"/>
        <w:widowControl w:val="0"/>
        <w:shd w:val="clear" w:color="auto" w:fill="auto"/>
        <w:bidi w:val="0"/>
        <w:spacing w:before="0" w:after="0" w:line="257" w:lineRule="auto"/>
        <w:ind w:left="0" w:right="0" w:firstLine="0"/>
        <w:jc w:val="center"/>
      </w:pPr>
      <w:r>
        <w:rPr>
          <w:color w:val="000000"/>
          <w:spacing w:val="0"/>
          <w:w w:val="100"/>
          <w:position w:val="0"/>
        </w:rPr>
        <w:t>Споруда закритого типу навчально-</w:t>
        <w:br/>
        <w:t>спортивного призначення.</w:t>
      </w:r>
    </w:p>
    <w:p>
      <w:pPr>
        <w:framePr w:wrap="none" w:vAnchor="page" w:hAnchor="page" w:x="7744" w:y="7168"/>
        <w:widowControl w:val="0"/>
        <w:rPr>
          <w:sz w:val="2"/>
          <w:szCs w:val="2"/>
        </w:rPr>
      </w:pPr>
      <w:r>
        <w:drawing>
          <wp:inline>
            <wp:extent cx="1511935" cy="530225"/>
            <wp:docPr id="5" name="Picutre 5"/>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3"/>
                    <a:stretch/>
                  </pic:blipFill>
                  <pic:spPr>
                    <a:xfrm>
                      <a:ext cx="1511935" cy="530225"/>
                    </a:xfrm>
                    <a:prstGeom prst="rect"/>
                  </pic:spPr>
                </pic:pic>
              </a:graphicData>
            </a:graphic>
          </wp:inline>
        </w:drawing>
      </w:r>
    </w:p>
    <w:p>
      <w:pPr>
        <w:framePr w:wrap="none" w:vAnchor="page" w:hAnchor="page" w:x="1432" w:y="9165"/>
        <w:widowControl w:val="0"/>
        <w:rPr>
          <w:sz w:val="2"/>
          <w:szCs w:val="2"/>
        </w:rPr>
      </w:pPr>
      <w:r>
        <w:drawing>
          <wp:inline>
            <wp:extent cx="5645150" cy="853440"/>
            <wp:docPr id="6" name="Picutre 6"/>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5"/>
                    <a:stretch/>
                  </pic:blipFill>
                  <pic:spPr>
                    <a:xfrm>
                      <a:ext cx="5645150" cy="853440"/>
                    </a:xfrm>
                    <a:prstGeom prst="rect"/>
                  </pic:spPr>
                </pic:pic>
              </a:graphicData>
            </a:graphic>
          </wp:inline>
        </w:drawing>
      </w:r>
    </w:p>
    <w:p>
      <w:pPr>
        <w:framePr w:wrap="none" w:vAnchor="page" w:hAnchor="page" w:x="1288" w:y="10528"/>
        <w:widowControl w:val="0"/>
        <w:rPr>
          <w:sz w:val="2"/>
          <w:szCs w:val="2"/>
        </w:rPr>
      </w:pPr>
      <w:r>
        <w:drawing>
          <wp:inline>
            <wp:extent cx="6022975" cy="1456690"/>
            <wp:docPr id="7" name="Picutre 7"/>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7"/>
                    <a:stretch/>
                  </pic:blipFill>
                  <pic:spPr>
                    <a:xfrm>
                      <a:ext cx="6022975" cy="1456690"/>
                    </a:xfrm>
                    <a:prstGeom prst="rect"/>
                  </pic:spPr>
                </pic:pic>
              </a:graphicData>
            </a:graphic>
          </wp:inline>
        </w:drawing>
      </w:r>
    </w:p>
    <w:p>
      <w:pPr>
        <w:pStyle w:val="Style22"/>
        <w:keepNext w:val="0"/>
        <w:keepLines w:val="0"/>
        <w:framePr w:wrap="none" w:vAnchor="page" w:hAnchor="page" w:x="2440" w:y="13039"/>
        <w:widowControl w:val="0"/>
        <w:shd w:val="clear" w:color="auto" w:fill="auto"/>
        <w:bidi w:val="0"/>
        <w:spacing w:before="0" w:after="0" w:line="240" w:lineRule="auto"/>
        <w:ind w:left="0" w:right="0" w:firstLine="0"/>
        <w:jc w:val="left"/>
        <w:rPr>
          <w:sz w:val="18"/>
          <w:szCs w:val="18"/>
        </w:rPr>
      </w:pPr>
      <w:r>
        <w:rPr>
          <w:b/>
          <w:bCs/>
          <w:color w:val="000000"/>
          <w:spacing w:val="0"/>
          <w:w w:val="100"/>
          <w:position w:val="0"/>
          <w:sz w:val="18"/>
          <w:szCs w:val="18"/>
        </w:rPr>
        <w:t>Іподром</w:t>
      </w:r>
    </w:p>
    <w:p>
      <w:pPr>
        <w:framePr w:wrap="none" w:vAnchor="page" w:hAnchor="page" w:x="3712" w:y="12957"/>
        <w:widowControl w:val="0"/>
        <w:rPr>
          <w:sz w:val="2"/>
          <w:szCs w:val="2"/>
        </w:rPr>
      </w:pPr>
      <w:r>
        <w:drawing>
          <wp:inline>
            <wp:extent cx="4285615" cy="1121410"/>
            <wp:docPr id="8" name="Picutre 8"/>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9"/>
                    <a:stretch/>
                  </pic:blipFill>
                  <pic:spPr>
                    <a:xfrm>
                      <a:ext cx="4285615" cy="1121410"/>
                    </a:xfrm>
                    <a:prstGeom prst="rect"/>
                  </pic:spPr>
                </pic:pic>
              </a:graphicData>
            </a:graphic>
          </wp:inline>
        </w:drawing>
      </w:r>
    </w:p>
    <w:p>
      <w:pPr>
        <w:pStyle w:val="Style11"/>
        <w:keepNext w:val="0"/>
        <w:keepLines w:val="0"/>
        <w:framePr w:wrap="none" w:vAnchor="page" w:hAnchor="page" w:x="1216" w:y="14925"/>
        <w:widowControl w:val="0"/>
        <w:shd w:val="clear" w:color="auto" w:fill="auto"/>
        <w:bidi w:val="0"/>
        <w:spacing w:before="0" w:after="0" w:line="240" w:lineRule="auto"/>
        <w:ind w:left="0" w:right="0" w:firstLine="0"/>
        <w:jc w:val="left"/>
      </w:pPr>
      <w:r>
        <w:rPr>
          <w:color w:val="000000"/>
          <w:spacing w:val="0"/>
          <w:w w:val="100"/>
          <w:position w:val="0"/>
        </w:rPr>
        <w:t>Рис . 1 . Історичні етапи формування іподромів</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r>
        <w:drawing>
          <wp:anchor distT="0" distB="0" distL="0" distR="0" simplePos="0" relativeHeight="62914690" behindDoc="1" locked="0" layoutInCell="1" allowOverlap="1">
            <wp:simplePos x="0" y="0"/>
            <wp:positionH relativeFrom="page">
              <wp:posOffset>2405380</wp:posOffset>
            </wp:positionH>
            <wp:positionV relativeFrom="page">
              <wp:posOffset>1042670</wp:posOffset>
            </wp:positionV>
            <wp:extent cx="4077970" cy="1999615"/>
            <wp:wrapNone/>
            <wp:docPr id="9" name="Shape 9"/>
            <a:graphic xmlns:a="http://schemas.openxmlformats.org/drawingml/2006/main">
              <a:graphicData uri="http://schemas.openxmlformats.org/drawingml/2006/picture">
                <pic:pic xmlns:pic="http://schemas.openxmlformats.org/drawingml/2006/picture">
                  <pic:nvPicPr>
                    <pic:cNvPr id="10" name="Picture box 10"/>
                    <pic:cNvPicPr/>
                  </pic:nvPicPr>
                  <pic:blipFill>
                    <a:blip r:embed="rId21"/>
                    <a:stretch/>
                  </pic:blipFill>
                  <pic:spPr>
                    <a:xfrm>
                      <a:ext cx="4077970" cy="1999615"/>
                    </a:xfrm>
                    <a:prstGeom prst="rect"/>
                  </pic:spPr>
                </pic:pic>
              </a:graphicData>
            </a:graphic>
          </wp:anchor>
        </w:drawing>
      </w:r>
    </w:p>
    <w:p>
      <w:pPr>
        <w:widowControl w:val="0"/>
        <w:spacing w:line="1" w:lineRule="exact"/>
      </w:pPr>
      <w:r/>
    </w:p>
    <w:p>
      <w:pPr>
        <w:pStyle w:val="Style7"/>
        <w:keepNext w:val="0"/>
        <w:keepLines w:val="0"/>
        <w:framePr w:wrap="none" w:vAnchor="page" w:hAnchor="page" w:x="2310"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61" w:h="331" w:hRule="exact" w:wrap="none" w:vAnchor="page" w:hAnchor="page" w:x="10331"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331</w:t>
      </w:r>
    </w:p>
    <w:p>
      <w:pPr>
        <w:pStyle w:val="Style22"/>
        <w:keepNext w:val="0"/>
        <w:keepLines w:val="0"/>
        <w:framePr w:wrap="none" w:vAnchor="page" w:hAnchor="page" w:x="1480" w:y="11253"/>
        <w:widowControl w:val="0"/>
        <w:shd w:val="clear" w:color="auto" w:fill="auto"/>
        <w:bidi w:val="0"/>
        <w:spacing w:before="0" w:after="0" w:line="240" w:lineRule="auto"/>
        <w:ind w:left="0" w:right="0" w:firstLine="0"/>
        <w:jc w:val="left"/>
        <w:rPr>
          <w:sz w:val="24"/>
          <w:szCs w:val="24"/>
        </w:rPr>
      </w:pPr>
      <w:r>
        <w:rPr>
          <w:b/>
          <w:bCs/>
          <w:color w:val="000000"/>
          <w:spacing w:val="0"/>
          <w:w w:val="100"/>
          <w:position w:val="0"/>
          <w:sz w:val="24"/>
          <w:szCs w:val="24"/>
        </w:rPr>
        <w:t>Санкт-</w:t>
      </w:r>
    </w:p>
    <w:p>
      <w:pPr>
        <w:pStyle w:val="Style18"/>
        <w:keepNext w:val="0"/>
        <w:keepLines w:val="0"/>
        <w:framePr w:w="1152" w:h="480" w:hRule="exact" w:wrap="none" w:vAnchor="page" w:hAnchor="page" w:x="1312" w:y="1504"/>
        <w:widowControl w:val="0"/>
        <w:shd w:val="clear" w:color="auto" w:fill="auto"/>
        <w:bidi w:val="0"/>
        <w:spacing w:before="0" w:after="0" w:line="266" w:lineRule="auto"/>
        <w:ind w:left="0" w:right="33" w:firstLine="0"/>
        <w:jc w:val="center"/>
      </w:pPr>
      <w:r>
        <w:rPr>
          <w:color w:val="000000"/>
          <w:spacing w:val="0"/>
          <w:w w:val="100"/>
          <w:position w:val="0"/>
        </w:rPr>
        <w:t>Місце</w:t>
        <w:br/>
        <w:t>розташуван.</w:t>
      </w:r>
    </w:p>
    <w:p>
      <w:pPr>
        <w:pStyle w:val="Style18"/>
        <w:keepNext w:val="0"/>
        <w:keepLines w:val="0"/>
        <w:framePr w:wrap="none" w:vAnchor="page" w:hAnchor="page" w:x="8608" w:y="1605"/>
        <w:widowControl w:val="0"/>
        <w:shd w:val="clear" w:color="auto" w:fill="auto"/>
        <w:bidi w:val="0"/>
        <w:spacing w:before="0" w:after="0" w:line="240" w:lineRule="auto"/>
        <w:ind w:left="0" w:right="0" w:firstLine="0"/>
        <w:jc w:val="left"/>
      </w:pPr>
      <w:r>
        <w:rPr>
          <w:color w:val="000000"/>
          <w:spacing w:val="0"/>
          <w:w w:val="100"/>
          <w:position w:val="0"/>
        </w:rPr>
        <w:t>Особливості</w:t>
      </w:r>
    </w:p>
    <w:p>
      <w:pPr>
        <w:pStyle w:val="Style11"/>
        <w:keepNext w:val="0"/>
        <w:keepLines w:val="0"/>
        <w:framePr w:w="950" w:h="581" w:hRule="exact" w:wrap="none" w:vAnchor="page" w:hAnchor="page" w:x="1422" w:y="2699"/>
        <w:widowControl w:val="0"/>
        <w:shd w:val="clear" w:color="auto" w:fill="auto"/>
        <w:bidi w:val="0"/>
        <w:spacing w:before="0" w:after="0" w:line="240" w:lineRule="auto"/>
        <w:ind w:left="0" w:right="0" w:firstLine="0"/>
        <w:jc w:val="left"/>
        <w:rPr>
          <w:sz w:val="24"/>
          <w:szCs w:val="24"/>
        </w:rPr>
      </w:pPr>
      <w:r>
        <w:rPr>
          <w:b/>
          <w:bCs/>
          <w:color w:val="000000"/>
          <w:spacing w:val="0"/>
          <w:w w:val="100"/>
          <w:position w:val="0"/>
          <w:sz w:val="24"/>
          <w:szCs w:val="24"/>
        </w:rPr>
        <w:t>Австрія</w:t>
      </w:r>
    </w:p>
    <w:p>
      <w:pPr>
        <w:pStyle w:val="Style11"/>
        <w:keepNext w:val="0"/>
        <w:keepLines w:val="0"/>
        <w:framePr w:w="950" w:h="581" w:hRule="exact" w:wrap="none" w:vAnchor="page" w:hAnchor="page" w:x="1422" w:y="2699"/>
        <w:widowControl w:val="0"/>
        <w:shd w:val="clear" w:color="auto" w:fill="auto"/>
        <w:bidi w:val="0"/>
        <w:spacing w:before="0" w:after="0" w:line="240" w:lineRule="auto"/>
        <w:ind w:left="0" w:right="0" w:firstLine="0"/>
        <w:jc w:val="left"/>
        <w:rPr>
          <w:sz w:val="24"/>
          <w:szCs w:val="24"/>
        </w:rPr>
      </w:pPr>
      <w:r>
        <w:rPr>
          <w:b/>
          <w:bCs/>
          <w:color w:val="000000"/>
          <w:spacing w:val="0"/>
          <w:w w:val="100"/>
          <w:position w:val="0"/>
          <w:sz w:val="24"/>
          <w:szCs w:val="24"/>
        </w:rPr>
        <w:t>Відень</w:t>
      </w:r>
    </w:p>
    <w:p>
      <w:pPr>
        <w:pStyle w:val="Style11"/>
        <w:keepNext w:val="0"/>
        <w:keepLines w:val="0"/>
        <w:framePr w:w="922" w:h="576" w:hRule="exact" w:wrap="none" w:vAnchor="page" w:hAnchor="page" w:x="1436" w:y="6559"/>
        <w:widowControl w:val="0"/>
        <w:shd w:val="clear" w:color="auto" w:fill="auto"/>
        <w:bidi w:val="0"/>
        <w:spacing w:before="0" w:after="0" w:line="240" w:lineRule="auto"/>
        <w:ind w:left="0" w:right="5" w:firstLine="0"/>
        <w:jc w:val="center"/>
        <w:rPr>
          <w:sz w:val="24"/>
          <w:szCs w:val="24"/>
        </w:rPr>
      </w:pPr>
      <w:r>
        <w:rPr>
          <w:b/>
          <w:bCs/>
          <w:color w:val="000000"/>
          <w:spacing w:val="0"/>
          <w:w w:val="100"/>
          <w:position w:val="0"/>
          <w:sz w:val="24"/>
          <w:szCs w:val="24"/>
        </w:rPr>
        <w:t>Росія</w:t>
      </w:r>
    </w:p>
    <w:p>
      <w:pPr>
        <w:pStyle w:val="Style11"/>
        <w:keepNext w:val="0"/>
        <w:keepLines w:val="0"/>
        <w:framePr w:w="922" w:h="576" w:hRule="exact" w:wrap="none" w:vAnchor="page" w:hAnchor="page" w:x="1436" w:y="6559"/>
        <w:widowControl w:val="0"/>
        <w:shd w:val="clear" w:color="auto" w:fill="auto"/>
        <w:bidi w:val="0"/>
        <w:spacing w:before="0" w:after="0" w:line="240" w:lineRule="auto"/>
        <w:ind w:left="0" w:right="0" w:firstLine="0"/>
        <w:jc w:val="left"/>
        <w:rPr>
          <w:sz w:val="24"/>
          <w:szCs w:val="24"/>
        </w:rPr>
      </w:pPr>
      <w:r>
        <w:rPr>
          <w:b/>
          <w:bCs/>
          <w:color w:val="000000"/>
          <w:spacing w:val="0"/>
          <w:w w:val="100"/>
          <w:position w:val="0"/>
          <w:sz w:val="24"/>
          <w:szCs w:val="24"/>
        </w:rPr>
        <w:t>Москва</w:t>
      </w:r>
    </w:p>
    <w:p>
      <w:pPr>
        <w:pStyle w:val="Style11"/>
        <w:keepNext w:val="0"/>
        <w:keepLines w:val="0"/>
        <w:framePr w:wrap="none" w:vAnchor="page" w:hAnchor="page" w:x="1216" w:y="14728"/>
        <w:widowControl w:val="0"/>
        <w:shd w:val="clear" w:color="auto" w:fill="auto"/>
        <w:bidi w:val="0"/>
        <w:spacing w:before="0" w:after="0" w:line="240" w:lineRule="auto"/>
        <w:ind w:left="0" w:right="0" w:firstLine="0"/>
        <w:jc w:val="left"/>
      </w:pPr>
      <w:r>
        <w:rPr>
          <w:color w:val="000000"/>
          <w:spacing w:val="0"/>
          <w:w w:val="100"/>
          <w:position w:val="0"/>
        </w:rPr>
        <w:t>Рис . 2 . Архітектура кінних манежів XVIII - XIX ст .</w:t>
      </w:r>
    </w:p>
    <w:p>
      <w:pPr>
        <w:pStyle w:val="Style38"/>
        <w:keepNext w:val="0"/>
        <w:keepLines w:val="0"/>
        <w:framePr w:w="3038" w:h="1546" w:hRule="exact" w:wrap="none" w:vAnchor="page" w:hAnchor="page" w:x="7739" w:y="2003"/>
        <w:widowControl w:val="0"/>
        <w:shd w:val="clear" w:color="auto" w:fill="auto"/>
        <w:bidi w:val="0"/>
        <w:spacing w:before="0" w:after="0"/>
        <w:ind w:left="0" w:right="5" w:firstLine="500"/>
        <w:jc w:val="both"/>
      </w:pPr>
      <w:r>
        <w:rPr>
          <w:color w:val="000000"/>
          <w:spacing w:val="0"/>
          <w:w w:val="100"/>
          <w:position w:val="0"/>
        </w:rPr>
        <w:t>Відень. Будівля іспанської школи</w:t>
        <w:br/>
        <w:t>верхової їзди (1729-1735 рр.) ансамблю</w:t>
        <w:br/>
        <w:t>Хофсбургського палацу збудованого</w:t>
        <w:br/>
        <w:t xml:space="preserve">архітектором </w:t>
      </w:r>
      <w:r>
        <w:rPr>
          <w:color w:val="000000"/>
          <w:spacing w:val="0"/>
          <w:w w:val="100"/>
          <w:position w:val="0"/>
        </w:rPr>
        <w:t xml:space="preserve">Иозефом </w:t>
      </w:r>
      <w:r>
        <w:rPr>
          <w:color w:val="000000"/>
          <w:spacing w:val="0"/>
          <w:w w:val="100"/>
          <w:position w:val="0"/>
        </w:rPr>
        <w:t>Емануелем Фішером</w:t>
        <w:br/>
        <w:t xml:space="preserve">Фон Ерлахом (син Іоганна </w:t>
      </w:r>
      <w:r>
        <w:rPr>
          <w:color w:val="000000"/>
          <w:spacing w:val="0"/>
          <w:w w:val="100"/>
          <w:position w:val="0"/>
        </w:rPr>
        <w:t xml:space="preserve">Бернхарда </w:t>
      </w:r>
      <w:r>
        <w:rPr>
          <w:color w:val="000000"/>
          <w:spacing w:val="0"/>
          <w:w w:val="100"/>
          <w:position w:val="0"/>
        </w:rPr>
        <w:t>Фішер</w:t>
        <w:br/>
      </w:r>
      <w:r>
        <w:rPr>
          <w:color w:val="000000"/>
          <w:spacing w:val="0"/>
          <w:w w:val="100"/>
          <w:position w:val="0"/>
        </w:rPr>
        <w:t xml:space="preserve">фон Эрлаха) </w:t>
      </w:r>
      <w:r>
        <w:rPr>
          <w:color w:val="000000"/>
          <w:spacing w:val="0"/>
          <w:w w:val="100"/>
          <w:position w:val="0"/>
        </w:rPr>
        <w:t>в стилі бароко.</w:t>
      </w:r>
    </w:p>
    <w:p>
      <w:pPr>
        <w:pStyle w:val="Style38"/>
        <w:keepNext w:val="0"/>
        <w:keepLines w:val="0"/>
        <w:framePr w:w="3038" w:h="1546" w:hRule="exact" w:wrap="none" w:vAnchor="page" w:hAnchor="page" w:x="7739" w:y="2003"/>
        <w:widowControl w:val="0"/>
        <w:shd w:val="clear" w:color="auto" w:fill="auto"/>
        <w:bidi w:val="0"/>
        <w:spacing w:before="0" w:after="0"/>
        <w:ind w:left="0" w:right="5" w:firstLine="500"/>
        <w:jc w:val="both"/>
      </w:pPr>
      <w:r>
        <w:rPr>
          <w:color w:val="000000"/>
          <w:spacing w:val="0"/>
          <w:w w:val="100"/>
          <w:position w:val="0"/>
          <w:shd w:val="clear" w:color="auto" w:fill="FFFFFF"/>
        </w:rPr>
        <w:t>Будівля манежу іспанської школи</w:t>
        <w:br/>
        <w:t>верхової їзди являє собою витягнуту в плані</w:t>
      </w:r>
    </w:p>
    <w:p>
      <w:pPr>
        <w:pStyle w:val="Style38"/>
        <w:keepNext w:val="0"/>
        <w:keepLines w:val="0"/>
        <w:framePr w:w="3038" w:h="1546" w:hRule="exact" w:wrap="none" w:vAnchor="page" w:hAnchor="page" w:x="7739" w:y="2003"/>
        <w:widowControl w:val="0"/>
        <w:shd w:val="clear" w:color="auto" w:fill="auto"/>
        <w:bidi w:val="0"/>
        <w:spacing w:before="0" w:after="0"/>
        <w:ind w:left="0" w:right="2127" w:firstLine="0"/>
        <w:jc w:val="both"/>
      </w:pPr>
      <w:r>
        <w:rPr>
          <w:color w:val="000000"/>
          <w:spacing w:val="0"/>
          <w:w w:val="100"/>
          <w:position w:val="0"/>
          <w:shd w:val="clear" w:color="auto" w:fill="FFFFFF"/>
        </w:rPr>
        <w:t>двоповерхову</w:t>
      </w:r>
    </w:p>
    <w:p>
      <w:pPr>
        <w:pStyle w:val="Style38"/>
        <w:keepNext w:val="0"/>
        <w:keepLines w:val="0"/>
        <w:framePr w:w="3034" w:h="1205" w:hRule="exact" w:wrap="none" w:vAnchor="page" w:hAnchor="page" w:x="7739" w:y="3554"/>
        <w:widowControl w:val="0"/>
        <w:shd w:val="clear" w:color="auto" w:fill="auto"/>
        <w:bidi w:val="0"/>
        <w:spacing w:before="0" w:after="0"/>
        <w:ind w:left="0" w:right="0" w:firstLine="0"/>
        <w:jc w:val="left"/>
      </w:pPr>
      <w:r>
        <w:rPr>
          <w:color w:val="000000"/>
          <w:spacing w:val="0"/>
          <w:w w:val="100"/>
          <w:position w:val="0"/>
        </w:rPr>
        <w:t>оздобленням інтер'єру та фасаду. Арена</w:t>
      </w:r>
    </w:p>
    <w:p>
      <w:pPr>
        <w:pStyle w:val="Style38"/>
        <w:keepNext w:val="0"/>
        <w:keepLines w:val="0"/>
        <w:framePr w:w="3034" w:h="1205" w:hRule="exact" w:wrap="none" w:vAnchor="page" w:hAnchor="page" w:x="7739" w:y="3554"/>
        <w:widowControl w:val="0"/>
        <w:shd w:val="clear" w:color="auto" w:fill="auto"/>
        <w:bidi w:val="0"/>
        <w:spacing w:before="0" w:after="0"/>
        <w:ind w:left="0" w:right="0" w:firstLine="0"/>
        <w:jc w:val="left"/>
      </w:pPr>
      <w:r>
        <w:rPr>
          <w:color w:val="000000"/>
          <w:spacing w:val="0"/>
          <w:w w:val="100"/>
          <w:position w:val="0"/>
        </w:rPr>
        <w:t>манежу має</w:t>
      </w:r>
    </w:p>
    <w:p>
      <w:pPr>
        <w:pStyle w:val="Style38"/>
        <w:keepNext w:val="0"/>
        <w:keepLines w:val="0"/>
        <w:framePr w:w="3034" w:h="1205" w:hRule="exact" w:wrap="none" w:vAnchor="page" w:hAnchor="page" w:x="7739" w:y="3554"/>
        <w:widowControl w:val="0"/>
        <w:shd w:val="clear" w:color="auto" w:fill="auto"/>
        <w:bidi w:val="0"/>
        <w:spacing w:before="0" w:after="0"/>
        <w:ind w:left="0" w:right="0" w:firstLine="0"/>
        <w:jc w:val="left"/>
      </w:pPr>
      <w:r>
        <w:rPr>
          <w:color w:val="000000"/>
          <w:spacing w:val="0"/>
          <w:w w:val="100"/>
          <w:position w:val="0"/>
        </w:rPr>
        <w:t>розташовані піляри - сповпи висотою 2.5 м</w:t>
        <w:br/>
        <w:t>для тренування коня. З усіх сторін манежу</w:t>
        <w:br/>
        <w:t>розташована обхідна двох'ярусна галерея, на</w:t>
        <w:br/>
        <w:t>першому ярусі прикрашена колонадою</w:t>
        <w:br/>
        <w:t>коринфського ордеру [7 с. 17-19].</w:t>
      </w:r>
    </w:p>
    <w:p>
      <w:pPr>
        <w:pStyle w:val="Style38"/>
        <w:keepNext w:val="0"/>
        <w:keepLines w:val="0"/>
        <w:framePr w:wrap="none" w:vAnchor="page" w:hAnchor="page" w:x="8780" w:y="3362"/>
        <w:widowControl w:val="0"/>
        <w:shd w:val="clear" w:color="auto" w:fill="auto"/>
        <w:bidi w:val="0"/>
        <w:spacing w:before="0" w:after="0" w:line="240" w:lineRule="auto"/>
        <w:ind w:left="0" w:right="0" w:firstLine="0"/>
        <w:jc w:val="left"/>
      </w:pPr>
      <w:r>
        <w:rPr>
          <w:color w:val="000000"/>
          <w:spacing w:val="0"/>
          <w:w w:val="100"/>
          <w:position w:val="0"/>
        </w:rPr>
        <w:t>споруду з дуже пишним</w:t>
      </w:r>
    </w:p>
    <w:p>
      <w:pPr>
        <w:pStyle w:val="Style38"/>
        <w:keepNext w:val="0"/>
        <w:keepLines w:val="0"/>
        <w:framePr w:wrap="none" w:vAnchor="page" w:hAnchor="page" w:x="8737" w:y="3703"/>
        <w:widowControl w:val="0"/>
        <w:shd w:val="clear" w:color="auto" w:fill="auto"/>
        <w:bidi w:val="0"/>
        <w:spacing w:before="0" w:after="0" w:line="240" w:lineRule="auto"/>
        <w:ind w:left="0" w:right="0" w:firstLine="0"/>
        <w:jc w:val="left"/>
      </w:pPr>
      <w:r>
        <w:rPr>
          <w:color w:val="000000"/>
          <w:spacing w:val="0"/>
          <w:w w:val="100"/>
          <w:position w:val="0"/>
        </w:rPr>
        <w:t>піщане покриття, в центрі</w:t>
      </w:r>
    </w:p>
    <w:p>
      <w:pPr>
        <w:pStyle w:val="Style38"/>
        <w:keepNext w:val="0"/>
        <w:keepLines w:val="0"/>
        <w:framePr w:w="3053" w:h="2054" w:hRule="exact" w:wrap="none" w:vAnchor="page" w:hAnchor="page" w:x="7724" w:y="4917"/>
        <w:widowControl w:val="0"/>
        <w:shd w:val="clear" w:color="auto" w:fill="auto"/>
        <w:bidi w:val="0"/>
        <w:spacing w:before="0" w:after="0" w:line="252" w:lineRule="auto"/>
        <w:ind w:left="0" w:right="0" w:firstLine="0"/>
        <w:jc w:val="both"/>
      </w:pPr>
      <w:r>
        <w:rPr>
          <w:color w:val="000000"/>
          <w:spacing w:val="0"/>
          <w:w w:val="100"/>
          <w:position w:val="0"/>
        </w:rPr>
        <w:t xml:space="preserve">Москва. Михайлівський манеж і стайні були побудовані в 1798-1800 рр. </w:t>
      </w:r>
      <w:r>
        <w:rPr>
          <w:color w:val="000000"/>
          <w:spacing w:val="0"/>
          <w:w w:val="100"/>
          <w:position w:val="0"/>
        </w:rPr>
        <w:t xml:space="preserve">арх. </w:t>
      </w:r>
      <w:r>
        <w:rPr>
          <w:color w:val="000000"/>
          <w:spacing w:val="0"/>
          <w:w w:val="100"/>
          <w:position w:val="0"/>
        </w:rPr>
        <w:t xml:space="preserve">В. Ф. </w:t>
      </w:r>
      <w:r>
        <w:rPr>
          <w:color w:val="000000"/>
          <w:spacing w:val="0"/>
          <w:w w:val="100"/>
          <w:position w:val="0"/>
        </w:rPr>
        <w:t>Бренна.</w:t>
      </w:r>
    </w:p>
    <w:p>
      <w:pPr>
        <w:pStyle w:val="Style38"/>
        <w:keepNext w:val="0"/>
        <w:keepLines w:val="0"/>
        <w:framePr w:w="3053" w:h="2054" w:hRule="exact" w:wrap="none" w:vAnchor="page" w:hAnchor="page" w:x="7724" w:y="4917"/>
        <w:widowControl w:val="0"/>
        <w:shd w:val="clear" w:color="auto" w:fill="auto"/>
        <w:bidi w:val="0"/>
        <w:spacing w:before="0" w:after="0" w:line="252" w:lineRule="auto"/>
        <w:ind w:left="0" w:right="0" w:firstLine="0"/>
        <w:jc w:val="both"/>
      </w:pPr>
      <w:r>
        <w:rPr>
          <w:color w:val="000000"/>
          <w:spacing w:val="0"/>
          <w:w w:val="100"/>
          <w:position w:val="0"/>
        </w:rPr>
        <w:t xml:space="preserve">У 1823-1824 рр. </w:t>
      </w:r>
      <w:r>
        <w:rPr>
          <w:color w:val="000000"/>
          <w:spacing w:val="0"/>
          <w:w w:val="100"/>
          <w:position w:val="0"/>
        </w:rPr>
        <w:t xml:space="preserve">арх. К. </w:t>
      </w:r>
      <w:r>
        <w:rPr>
          <w:color w:val="000000"/>
          <w:spacing w:val="0"/>
          <w:w w:val="100"/>
          <w:position w:val="0"/>
        </w:rPr>
        <w:t xml:space="preserve">І. Россі провів реконструкцію Манежу і стаєнь. В оформленні фасадів Манежу широко використовувалася декоративна скульптура - військові обладунки, зброя шиті з мечами (скульптори </w:t>
      </w:r>
      <w:r>
        <w:rPr>
          <w:color w:val="000000"/>
          <w:spacing w:val="0"/>
          <w:w w:val="100"/>
          <w:position w:val="0"/>
        </w:rPr>
        <w:t xml:space="preserve">С. </w:t>
      </w:r>
      <w:r>
        <w:rPr>
          <w:color w:val="000000"/>
          <w:spacing w:val="0"/>
          <w:w w:val="100"/>
          <w:position w:val="0"/>
        </w:rPr>
        <w:t xml:space="preserve">С. </w:t>
      </w:r>
      <w:r>
        <w:rPr>
          <w:color w:val="000000"/>
          <w:spacing w:val="0"/>
          <w:w w:val="100"/>
          <w:position w:val="0"/>
        </w:rPr>
        <w:t xml:space="preserve">Пименов, </w:t>
      </w:r>
      <w:r>
        <w:rPr>
          <w:color w:val="000000"/>
          <w:spacing w:val="0"/>
          <w:w w:val="100"/>
          <w:position w:val="0"/>
        </w:rPr>
        <w:t xml:space="preserve">В. </w:t>
      </w:r>
      <w:r>
        <w:rPr>
          <w:color w:val="000000"/>
          <w:spacing w:val="0"/>
          <w:w w:val="100"/>
          <w:position w:val="0"/>
        </w:rPr>
        <w:t xml:space="preserve">И. </w:t>
      </w:r>
      <w:r>
        <w:rPr>
          <w:color w:val="000000"/>
          <w:spacing w:val="0"/>
          <w:w w:val="100"/>
          <w:position w:val="0"/>
        </w:rPr>
        <w:t>Демут-Малиновский).</w:t>
      </w:r>
    </w:p>
    <w:p>
      <w:pPr>
        <w:pStyle w:val="Style38"/>
        <w:keepNext w:val="0"/>
        <w:keepLines w:val="0"/>
        <w:framePr w:w="3053" w:h="2054" w:hRule="exact" w:wrap="none" w:vAnchor="page" w:hAnchor="page" w:x="7724" w:y="4917"/>
        <w:widowControl w:val="0"/>
        <w:shd w:val="clear" w:color="auto" w:fill="auto"/>
        <w:bidi w:val="0"/>
        <w:spacing w:before="0" w:after="0" w:line="252" w:lineRule="auto"/>
        <w:ind w:left="0" w:right="0" w:firstLine="0"/>
        <w:jc w:val="both"/>
      </w:pPr>
      <w:r>
        <w:rPr>
          <w:color w:val="000000"/>
          <w:spacing w:val="0"/>
          <w:w w:val="100"/>
          <w:position w:val="0"/>
        </w:rPr>
        <w:t xml:space="preserve">Інтер'єри будівлі мають прекрасне природне освітлення завдяки 54-м високим вікнам з </w:t>
      </w:r>
      <w:r>
        <w:rPr>
          <w:color w:val="000000"/>
          <w:spacing w:val="0"/>
          <w:w w:val="100"/>
          <w:position w:val="0"/>
        </w:rPr>
        <w:t xml:space="preserve">полуциркульными </w:t>
      </w:r>
      <w:r>
        <w:rPr>
          <w:color w:val="000000"/>
          <w:spacing w:val="0"/>
          <w:w w:val="100"/>
          <w:position w:val="0"/>
        </w:rPr>
        <w:t>завершеннями. Зараз манеж слугує залом для виставок [8 с. 144].</w:t>
      </w:r>
    </w:p>
    <w:p>
      <w:pPr>
        <w:pStyle w:val="Style38"/>
        <w:keepNext w:val="0"/>
        <w:keepLines w:val="0"/>
        <w:framePr w:w="3067" w:h="2904" w:hRule="exact" w:wrap="none" w:vAnchor="page" w:hAnchor="page" w:x="7739" w:y="7581"/>
        <w:widowControl w:val="0"/>
        <w:shd w:val="clear" w:color="auto" w:fill="auto"/>
        <w:bidi w:val="0"/>
        <w:spacing w:before="0" w:after="0" w:line="252" w:lineRule="auto"/>
        <w:ind w:left="0" w:right="0" w:firstLine="0"/>
        <w:jc w:val="both"/>
      </w:pPr>
      <w:r>
        <w:rPr>
          <w:color w:val="000000"/>
          <w:spacing w:val="0"/>
          <w:w w:val="100"/>
          <w:position w:val="0"/>
        </w:rPr>
        <w:t xml:space="preserve">Москва. Будівля манежу 1817-1825 рр. </w:t>
      </w:r>
      <w:r>
        <w:rPr>
          <w:smallCaps/>
          <w:color w:val="000000"/>
          <w:spacing w:val="0"/>
          <w:w w:val="100"/>
          <w:position w:val="0"/>
        </w:rPr>
        <w:t xml:space="preserve">Abtoj </w:t>
      </w:r>
      <w:r>
        <w:rPr>
          <w:color w:val="000000"/>
          <w:spacing w:val="0"/>
          <w:w w:val="100"/>
          <w:position w:val="0"/>
        </w:rPr>
        <w:t xml:space="preserve">проекту архітектор, інженер Августиь </w:t>
      </w:r>
      <w:r>
        <w:rPr>
          <w:color w:val="000000"/>
          <w:spacing w:val="0"/>
          <w:w w:val="100"/>
          <w:position w:val="0"/>
        </w:rPr>
        <w:t xml:space="preserve">Бетанкур, </w:t>
      </w:r>
      <w:r>
        <w:rPr>
          <w:color w:val="000000"/>
          <w:spacing w:val="0"/>
          <w:w w:val="100"/>
          <w:position w:val="0"/>
        </w:rPr>
        <w:t xml:space="preserve">а керував будівництвом інженер Лев Карбон’є. Проект фасаду і внутрішньогс оздоблення будівлі розробив архітектор Осиг Бове. У 1824 році інженером Р. Бауса булг перебудована конструкція крокв та стелі зі значним вдосконаленням. Унікальність цій споруди полягіе в конструкції 45 дерев'яний ферм, що перекривають зал манежу шириною </w:t>
      </w:r>
      <w:r>
        <w:rPr>
          <w:smallCaps/>
          <w:color w:val="000000"/>
          <w:spacing w:val="0"/>
          <w:w w:val="100"/>
          <w:position w:val="0"/>
        </w:rPr>
        <w:t xml:space="preserve">е </w:t>
      </w:r>
      <w:r>
        <w:rPr>
          <w:color w:val="000000"/>
          <w:spacing w:val="0"/>
          <w:w w:val="100"/>
          <w:position w:val="0"/>
        </w:rPr>
        <w:t>45 метрів без проміжних опор [б с. 236-248].</w:t>
      </w:r>
    </w:p>
    <w:p>
      <w:pPr>
        <w:pStyle w:val="Style38"/>
        <w:keepNext w:val="0"/>
        <w:keepLines w:val="0"/>
        <w:framePr w:w="3067" w:h="2904" w:hRule="exact" w:wrap="none" w:vAnchor="page" w:hAnchor="page" w:x="7739" w:y="7581"/>
        <w:widowControl w:val="0"/>
        <w:shd w:val="clear" w:color="auto" w:fill="auto"/>
        <w:bidi w:val="0"/>
        <w:spacing w:before="0" w:after="0" w:line="252" w:lineRule="auto"/>
        <w:ind w:left="0" w:right="0" w:firstLine="0"/>
        <w:jc w:val="both"/>
      </w:pPr>
      <w:r>
        <w:rPr>
          <w:color w:val="000000"/>
          <w:spacing w:val="0"/>
          <w:w w:val="100"/>
          <w:position w:val="0"/>
        </w:rPr>
        <w:t>Манеж був дуже об'ємним. Тому спочатку в будівлі плану вали проводити військові огляди, паради і навчання. Але з 1831-го року в Манежі стали проходити виключно "мирні'' заходи ■ художні і промислові виставки, народні гуляння, бали.</w:t>
      </w:r>
    </w:p>
    <w:p>
      <w:pPr>
        <w:pStyle w:val="Style38"/>
        <w:keepNext w:val="0"/>
        <w:keepLines w:val="0"/>
        <w:framePr w:w="3158" w:h="3586" w:hRule="exact" w:wrap="none" w:vAnchor="page" w:hAnchor="page" w:x="7619" w:y="10787"/>
        <w:widowControl w:val="0"/>
        <w:shd w:val="clear" w:color="auto" w:fill="auto"/>
        <w:tabs>
          <w:tab w:pos="2583" w:val="left"/>
        </w:tabs>
        <w:bidi w:val="0"/>
        <w:spacing w:before="0" w:after="0"/>
        <w:ind w:left="106" w:right="5" w:firstLine="0"/>
        <w:jc w:val="both"/>
      </w:pPr>
      <w:r>
        <w:rPr>
          <w:color w:val="000000"/>
          <w:spacing w:val="0"/>
          <w:w w:val="100"/>
          <w:position w:val="0"/>
        </w:rPr>
        <w:t>Санкт-Перербург.</w:t>
        <w:tab/>
        <w:t>Будівля</w:t>
      </w:r>
    </w:p>
    <w:p>
      <w:pPr>
        <w:pStyle w:val="Style38"/>
        <w:keepNext w:val="0"/>
        <w:keepLines w:val="0"/>
        <w:framePr w:w="3158" w:h="3586" w:hRule="exact" w:wrap="none" w:vAnchor="page" w:hAnchor="page" w:x="7619" w:y="10787"/>
        <w:widowControl w:val="0"/>
        <w:shd w:val="clear" w:color="auto" w:fill="auto"/>
        <w:tabs>
          <w:tab w:pos="1676" w:val="left"/>
          <w:tab w:pos="2621" w:val="left"/>
        </w:tabs>
        <w:bidi w:val="0"/>
        <w:spacing w:before="0" w:after="0"/>
        <w:ind w:left="106" w:right="5" w:firstLine="0"/>
        <w:jc w:val="both"/>
      </w:pPr>
      <w:r>
        <w:rPr>
          <w:color w:val="000000"/>
          <w:spacing w:val="0"/>
          <w:w w:val="100"/>
          <w:position w:val="0"/>
        </w:rPr>
        <w:t>кінногвардійського манежу 1804-1807 років,</w:t>
        <w:br/>
        <w:t>за проектом архітектора Д. Кваренгі на</w:t>
        <w:br/>
        <w:t>Конногвардійскому</w:t>
        <w:tab/>
        <w:t>бульварі,</w:t>
        <w:tab/>
        <w:t>котрий</w:t>
      </w:r>
    </w:p>
    <w:p>
      <w:pPr>
        <w:pStyle w:val="Style38"/>
        <w:keepNext w:val="0"/>
        <w:keepLines w:val="0"/>
        <w:framePr w:w="3158" w:h="3586" w:hRule="exact" w:wrap="none" w:vAnchor="page" w:hAnchor="page" w:x="7619" w:y="10787"/>
        <w:widowControl w:val="0"/>
        <w:shd w:val="clear" w:color="auto" w:fill="auto"/>
        <w:tabs>
          <w:tab w:pos="1700" w:val="left"/>
          <w:tab w:pos="2794" w:val="left"/>
        </w:tabs>
        <w:bidi w:val="0"/>
        <w:spacing w:before="0" w:after="0"/>
        <w:ind w:left="34" w:right="5" w:firstLine="0"/>
        <w:jc w:val="both"/>
      </w:pPr>
      <w:r>
        <w:rPr>
          <w:color w:val="252525"/>
          <w:spacing w:val="0"/>
          <w:w w:val="100"/>
          <w:position w:val="0"/>
        </w:rPr>
        <w:t xml:space="preserve">■ </w:t>
      </w:r>
      <w:r>
        <w:rPr>
          <w:color w:val="000000"/>
          <w:spacing w:val="0"/>
          <w:w w:val="100"/>
          <w:position w:val="0"/>
        </w:rPr>
        <w:t>знаходиться</w:t>
        <w:tab/>
        <w:t>на</w:t>
        <w:tab/>
        <w:t>місці</w:t>
      </w:r>
    </w:p>
    <w:p>
      <w:pPr>
        <w:pStyle w:val="Style38"/>
        <w:keepNext w:val="0"/>
        <w:keepLines w:val="0"/>
        <w:framePr w:w="3158" w:h="3586" w:hRule="exact" w:wrap="none" w:vAnchor="page" w:hAnchor="page" w:x="7619" w:y="10787"/>
        <w:widowControl w:val="0"/>
        <w:shd w:val="clear" w:color="auto" w:fill="auto"/>
        <w:tabs>
          <w:tab w:pos="840" w:val="left"/>
        </w:tabs>
        <w:bidi w:val="0"/>
        <w:spacing w:before="0" w:after="0"/>
        <w:ind w:left="53" w:right="5" w:firstLine="0"/>
        <w:jc w:val="both"/>
      </w:pPr>
      <w:r>
        <w:rPr>
          <w:color w:val="252525"/>
          <w:spacing w:val="0"/>
          <w:w w:val="100"/>
          <w:position w:val="0"/>
        </w:rPr>
        <w:t xml:space="preserve">J </w:t>
      </w:r>
      <w:r>
        <w:rPr>
          <w:color w:val="000000"/>
          <w:spacing w:val="0"/>
          <w:w w:val="100"/>
          <w:position w:val="0"/>
        </w:rPr>
        <w:t>колишньогоАдміралтійского каналу. Ця</w:t>
      </w:r>
    </w:p>
    <w:p>
      <w:pPr>
        <w:pStyle w:val="Style38"/>
        <w:keepNext w:val="0"/>
        <w:keepLines w:val="0"/>
        <w:framePr w:w="3158" w:h="3586" w:hRule="exact" w:wrap="none" w:vAnchor="page" w:hAnchor="page" w:x="7619" w:y="10787"/>
        <w:widowControl w:val="0"/>
        <w:shd w:val="clear" w:color="auto" w:fill="auto"/>
        <w:tabs>
          <w:tab w:pos="893" w:val="left"/>
        </w:tabs>
        <w:bidi w:val="0"/>
        <w:spacing w:before="0" w:after="0"/>
        <w:ind w:left="106" w:right="5" w:firstLine="0"/>
        <w:jc w:val="both"/>
      </w:pPr>
      <w:r>
        <w:rPr>
          <w:color w:val="000000"/>
          <w:spacing w:val="0"/>
          <w:w w:val="100"/>
          <w:position w:val="0"/>
        </w:rPr>
        <w:t>будівля входила в комплекс</w:t>
        <w:br/>
        <w:t>Кінногвардійського полку і використовувалася</w:t>
        <w:br/>
        <w:t>для верхових занять солдатів і офіцерів в</w:t>
        <w:br/>
        <w:t>осінню і зимову пору року. Будівля манежу</w:t>
        <w:br/>
        <w:t>являє собою витягнутий в плані прямокутник.</w:t>
        <w:br/>
        <w:t xml:space="preserve">Весь </w:t>
      </w:r>
      <w:r>
        <w:rPr>
          <w:color w:val="000000"/>
          <w:spacing w:val="0"/>
          <w:w w:val="100"/>
          <w:position w:val="0"/>
        </w:rPr>
        <w:t xml:space="preserve">объем </w:t>
      </w:r>
      <w:r>
        <w:rPr>
          <w:color w:val="000000"/>
          <w:spacing w:val="0"/>
          <w:w w:val="100"/>
          <w:position w:val="0"/>
        </w:rPr>
        <w:t>манежу призначений для занять</w:t>
        <w:br/>
        <w:t>верховою їздою. Фасади та інтер'єр манежу</w:t>
        <w:br/>
        <w:t>вирішені досить локанічно, без прикрас.</w:t>
        <w:br/>
        <w:t>Тільки фасад, що виходить на площу має</w:t>
        <w:br/>
        <w:t>більш виразну архітектуру - доричний портик.</w:t>
        <w:br/>
        <w:t xml:space="preserve">Стіні будівлі розмежовуються </w:t>
      </w:r>
      <w:r>
        <w:rPr>
          <w:color w:val="000000"/>
          <w:spacing w:val="0"/>
          <w:w w:val="100"/>
          <w:position w:val="0"/>
        </w:rPr>
        <w:t xml:space="preserve">рустовкою </w:t>
      </w:r>
      <w:r>
        <w:rPr>
          <w:color w:val="000000"/>
          <w:spacing w:val="0"/>
          <w:w w:val="100"/>
          <w:position w:val="0"/>
        </w:rPr>
        <w:t>з</w:t>
        <w:br/>
        <w:t>барел'єфом, що зображує змагання на</w:t>
        <w:br/>
        <w:t>римському іподромі. Зараз манеж</w:t>
        <w:br/>
        <w:t xml:space="preserve">використовується як виставкова зала [8 с. </w:t>
      </w:r>
      <w:r>
        <w:rPr>
          <w:color w:val="000000"/>
          <w:spacing w:val="0"/>
          <w:w w:val="100"/>
          <w:position w:val="0"/>
        </w:rPr>
        <w:t>82</w:t>
        <w:t>-</w:t>
      </w:r>
      <w:r>
        <w:rPr>
          <w:color w:val="000000"/>
          <w:spacing w:val="0"/>
          <w:w w:val="100"/>
          <w:position w:val="0"/>
        </w:rPr>
        <w:br/>
      </w:r>
      <w:r>
        <w:rPr>
          <w:color w:val="000000"/>
          <w:spacing w:val="0"/>
          <w:w w:val="100"/>
          <w:position w:val="0"/>
        </w:rPr>
        <w:t>83].</w:t>
      </w:r>
      <w:r>
        <w:rPr>
          <w:color w:val="000000"/>
          <w:spacing w:val="0"/>
          <w:w w:val="100"/>
          <w:position w:val="0"/>
        </w:rPr>
        <w:tab/>
        <w:t>"</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r>
        <w:drawing>
          <wp:anchor distT="0" distB="0" distL="0" distR="0" simplePos="0" relativeHeight="62914691" behindDoc="1" locked="0" layoutInCell="1" allowOverlap="1">
            <wp:simplePos x="0" y="0"/>
            <wp:positionH relativeFrom="page">
              <wp:posOffset>786765</wp:posOffset>
            </wp:positionH>
            <wp:positionV relativeFrom="page">
              <wp:posOffset>930275</wp:posOffset>
            </wp:positionV>
            <wp:extent cx="4121150" cy="8369935"/>
            <wp:wrapNone/>
            <wp:docPr id="11" name="Shape 11"/>
            <a:graphic xmlns:a="http://schemas.openxmlformats.org/drawingml/2006/main">
              <a:graphicData uri="http://schemas.openxmlformats.org/drawingml/2006/picture">
                <pic:pic xmlns:pic="http://schemas.openxmlformats.org/drawingml/2006/picture">
                  <pic:nvPicPr>
                    <pic:cNvPr id="12" name="Picture box 12"/>
                    <pic:cNvPicPr/>
                  </pic:nvPicPr>
                  <pic:blipFill>
                    <a:blip r:embed="rId23"/>
                    <a:stretch/>
                  </pic:blipFill>
                  <pic:spPr>
                    <a:xfrm>
                      <a:ext cx="4121150" cy="8369935"/>
                    </a:xfrm>
                    <a:prstGeom prst="rect"/>
                  </pic:spPr>
                </pic:pic>
              </a:graphicData>
            </a:graphic>
          </wp:anchor>
        </w:drawing>
      </w:r>
    </w:p>
    <w:p>
      <w:pPr>
        <w:widowControl w:val="0"/>
        <w:spacing w:line="1" w:lineRule="exact"/>
      </w:pPr>
      <w:r/>
    </w:p>
    <w:p>
      <w:pPr>
        <w:pStyle w:val="Style7"/>
        <w:keepNext w:val="0"/>
        <w:keepLines w:val="0"/>
        <w:framePr w:wrap="none" w:vAnchor="page" w:hAnchor="page" w:x="1108"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332</w:t>
      </w:r>
    </w:p>
    <w:p>
      <w:pPr>
        <w:pStyle w:val="Style7"/>
        <w:keepNext w:val="0"/>
        <w:keepLines w:val="0"/>
        <w:framePr w:wrap="none" w:vAnchor="page" w:hAnchor="page" w:x="2313"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691" w:h="12269" w:hRule="exact" w:wrap="none" w:vAnchor="page" w:hAnchor="page" w:x="1103" w:y="1456"/>
        <w:widowControl w:val="0"/>
        <w:shd w:val="clear" w:color="auto" w:fill="auto"/>
        <w:bidi w:val="0"/>
        <w:spacing w:before="0" w:after="340"/>
        <w:ind w:left="0" w:right="0" w:firstLine="0"/>
        <w:jc w:val="both"/>
      </w:pPr>
      <w:r>
        <w:rPr>
          <w:color w:val="000000"/>
          <w:spacing w:val="0"/>
          <w:w w:val="100"/>
          <w:position w:val="0"/>
        </w:rPr>
        <w:t>Іподромне поле зберегло конфігурацію у вигляді витягнутого еліпса, замість вузької арени з’являються різнорівневі доріжки з відповідним покриттям та нахилом . З плином часу змінилося й призначення іподрому</w:t>
      </w:r>
      <w:r>
        <w:rPr>
          <w:color w:val="000000"/>
          <w:spacing w:val="0"/>
          <w:w w:val="100"/>
          <w:position w:val="0"/>
        </w:rPr>
        <w:t xml:space="preserve">. </w:t>
      </w:r>
      <w:r>
        <w:rPr>
          <w:color w:val="000000"/>
          <w:spacing w:val="0"/>
          <w:w w:val="100"/>
          <w:position w:val="0"/>
        </w:rPr>
        <w:t>Трибуни розташовуються тільки вздовж фінішної прямої та виділені в окрему будівлю . оскільки іподром має окрім спортивної ще і розважальну функцію , до об’єму трибун стали включати зони розваг та відпочинку , гральний зал тоталізатора , кафе , ресторани , конференц</w:t>
      </w:r>
      <w:r>
        <w:rPr>
          <w:color w:val="000000"/>
          <w:spacing w:val="0"/>
          <w:w w:val="100"/>
          <w:position w:val="0"/>
        </w:rPr>
        <w:t>-</w:t>
      </w:r>
      <w:r>
        <w:rPr>
          <w:color w:val="000000"/>
          <w:spacing w:val="0"/>
          <w:w w:val="100"/>
          <w:position w:val="0"/>
        </w:rPr>
        <w:t>зали та музеї кінного спорту. Стайні й господарські приміщення були винесені в окрему зону подалі від трибун та зон відпочинку. Сьогодні іподроми, розвиваючись перетворюються у полі</w:t>
      </w:r>
      <w:r>
        <w:rPr>
          <w:color w:val="000000"/>
          <w:spacing w:val="0"/>
          <w:w w:val="100"/>
          <w:position w:val="0"/>
        </w:rPr>
        <w:t>-</w:t>
      </w:r>
      <w:r>
        <w:rPr>
          <w:color w:val="000000"/>
          <w:spacing w:val="0"/>
          <w:w w:val="100"/>
          <w:position w:val="0"/>
        </w:rPr>
        <w:t>функціональні комплекси для проведення масштабних кінних змагань, кінних аукціонів та розважальних заходів .</w:t>
      </w:r>
    </w:p>
    <w:p>
      <w:pPr>
        <w:pStyle w:val="Style11"/>
        <w:keepNext w:val="0"/>
        <w:keepLines w:val="0"/>
        <w:framePr w:w="9691" w:h="12269" w:hRule="exact" w:wrap="none" w:vAnchor="page" w:hAnchor="page" w:x="1103" w:y="1456"/>
        <w:widowControl w:val="0"/>
        <w:shd w:val="clear" w:color="auto" w:fill="auto"/>
        <w:bidi w:val="0"/>
        <w:spacing w:before="0" w:after="0"/>
        <w:ind w:left="0" w:right="0" w:firstLine="0"/>
        <w:jc w:val="center"/>
      </w:pPr>
      <w:r>
        <w:rPr>
          <w:color w:val="000000"/>
          <w:spacing w:val="0"/>
          <w:w w:val="100"/>
          <w:position w:val="0"/>
        </w:rPr>
        <w:t>Список використаних джерел :</w:t>
      </w:r>
    </w:p>
    <w:p>
      <w:pPr>
        <w:pStyle w:val="Style11"/>
        <w:keepNext w:val="0"/>
        <w:keepLines w:val="0"/>
        <w:framePr w:w="9691" w:h="12269" w:hRule="exact" w:wrap="none" w:vAnchor="page" w:hAnchor="page" w:x="1103" w:y="1456"/>
        <w:widowControl w:val="0"/>
        <w:numPr>
          <w:ilvl w:val="0"/>
          <w:numId w:val="3"/>
        </w:numPr>
        <w:shd w:val="clear" w:color="auto" w:fill="auto"/>
        <w:tabs>
          <w:tab w:pos="733" w:val="left"/>
        </w:tabs>
        <w:bidi w:val="0"/>
        <w:spacing w:before="0" w:after="0"/>
        <w:ind w:left="0" w:right="0" w:firstLine="380"/>
        <w:jc w:val="both"/>
      </w:pPr>
      <w:bookmarkStart w:id="3" w:name="bookmark3"/>
      <w:bookmarkEnd w:id="3"/>
      <w:r>
        <w:rPr>
          <w:color w:val="000000"/>
          <w:spacing w:val="0"/>
          <w:w w:val="100"/>
          <w:position w:val="0"/>
        </w:rPr>
        <w:t>Всеобщая история архитектуры/Под общ . ред . Д . Е . Аркина и др . - М . :</w:t>
      </w:r>
    </w:p>
    <w:p>
      <w:pPr>
        <w:pStyle w:val="Style11"/>
        <w:keepNext w:val="0"/>
        <w:keepLines w:val="0"/>
        <w:framePr w:w="9691" w:h="12269" w:hRule="exact" w:wrap="none" w:vAnchor="page" w:hAnchor="page" w:x="1103" w:y="1456"/>
        <w:widowControl w:val="0"/>
        <w:shd w:val="clear" w:color="auto" w:fill="auto"/>
        <w:tabs>
          <w:tab w:pos="2588" w:val="left"/>
          <w:tab w:pos="4256" w:val="left"/>
          <w:tab w:pos="7407" w:val="left"/>
        </w:tabs>
        <w:bidi w:val="0"/>
        <w:spacing w:before="0" w:after="0"/>
        <w:ind w:left="0" w:right="0" w:firstLine="740"/>
        <w:jc w:val="both"/>
      </w:pPr>
      <w:r>
        <w:rPr>
          <w:color w:val="000000"/>
          <w:spacing w:val="0"/>
          <w:w w:val="100"/>
          <w:position w:val="0"/>
        </w:rPr>
        <w:t>Издательство</w:t>
        <w:tab/>
        <w:t>Академии</w:t>
        <w:tab/>
        <w:t>архитектуры СССР ,</w:t>
        <w:tab/>
        <w:t>1 944</w:t>
      </w:r>
      <w:r>
        <w:rPr>
          <w:color w:val="000000"/>
          <w:spacing w:val="0"/>
          <w:w w:val="100"/>
          <w:position w:val="0"/>
        </w:rPr>
        <w:t xml:space="preserve">-1949.- </w:t>
      </w:r>
      <w:r>
        <w:rPr>
          <w:color w:val="000000"/>
          <w:spacing w:val="0"/>
          <w:w w:val="100"/>
          <w:position w:val="0"/>
        </w:rPr>
        <w:t xml:space="preserve">т . </w:t>
      </w:r>
      <w:r>
        <w:rPr>
          <w:color w:val="000000"/>
          <w:spacing w:val="0"/>
          <w:w w:val="100"/>
          <w:position w:val="0"/>
        </w:rPr>
        <w:t xml:space="preserve">ІІ </w:t>
      </w:r>
      <w:r>
        <w:rPr>
          <w:color w:val="000000"/>
          <w:spacing w:val="0"/>
          <w:w w:val="100"/>
          <w:position w:val="0"/>
        </w:rPr>
        <w:t>:</w:t>
      </w:r>
    </w:p>
    <w:p>
      <w:pPr>
        <w:pStyle w:val="Style11"/>
        <w:keepNext w:val="0"/>
        <w:keepLines w:val="0"/>
        <w:framePr w:w="9691" w:h="12269" w:hRule="exact" w:wrap="none" w:vAnchor="page" w:hAnchor="page" w:x="1103" w:y="1456"/>
        <w:widowControl w:val="0"/>
        <w:shd w:val="clear" w:color="auto" w:fill="auto"/>
        <w:tabs>
          <w:tab w:pos="4256" w:val="left"/>
          <w:tab w:pos="9049" w:val="left"/>
        </w:tabs>
        <w:bidi w:val="0"/>
        <w:spacing w:before="0" w:after="0"/>
        <w:ind w:left="0" w:right="0" w:firstLine="740"/>
        <w:jc w:val="both"/>
      </w:pPr>
      <w:r>
        <w:rPr>
          <w:color w:val="000000"/>
          <w:spacing w:val="0"/>
          <w:w w:val="100"/>
          <w:position w:val="0"/>
        </w:rPr>
        <w:t>Архитектура античного</w:t>
        <w:tab/>
        <w:t>рабовладельческого общества/Под</w:t>
        <w:tab/>
        <w:t>ред .</w:t>
      </w:r>
    </w:p>
    <w:p>
      <w:pPr>
        <w:pStyle w:val="Style11"/>
        <w:keepNext w:val="0"/>
        <w:keepLines w:val="0"/>
        <w:framePr w:w="9691" w:h="12269" w:hRule="exact" w:wrap="none" w:vAnchor="page" w:hAnchor="page" w:x="1103" w:y="1456"/>
        <w:widowControl w:val="0"/>
        <w:shd w:val="clear" w:color="auto" w:fill="auto"/>
        <w:bidi w:val="0"/>
        <w:spacing w:before="0" w:after="0"/>
        <w:ind w:left="740" w:right="0" w:firstLine="0"/>
        <w:jc w:val="both"/>
      </w:pPr>
      <w:r>
        <w:rPr>
          <w:color w:val="000000"/>
          <w:spacing w:val="0"/>
          <w:w w:val="100"/>
          <w:position w:val="0"/>
        </w:rPr>
        <w:t>В . Д . Блаватского и др . - Кн . 2 : Архитектура Древнего Рима .</w:t>
      </w:r>
      <w:r>
        <w:rPr>
          <w:color w:val="000000"/>
          <w:spacing w:val="0"/>
          <w:w w:val="100"/>
          <w:position w:val="0"/>
        </w:rPr>
        <w:t>-1948.-</w:t>
      </w:r>
      <w:r>
        <w:rPr>
          <w:color w:val="000000"/>
          <w:spacing w:val="0"/>
          <w:w w:val="100"/>
          <w:position w:val="0"/>
        </w:rPr>
        <w:t>432с . : табл</w:t>
      </w:r>
    </w:p>
    <w:p>
      <w:pPr>
        <w:pStyle w:val="Style11"/>
        <w:keepNext w:val="0"/>
        <w:keepLines w:val="0"/>
        <w:framePr w:w="9691" w:h="12269" w:hRule="exact" w:wrap="none" w:vAnchor="page" w:hAnchor="page" w:x="1103" w:y="1456"/>
        <w:widowControl w:val="0"/>
        <w:numPr>
          <w:ilvl w:val="0"/>
          <w:numId w:val="3"/>
        </w:numPr>
        <w:shd w:val="clear" w:color="auto" w:fill="auto"/>
        <w:tabs>
          <w:tab w:pos="761" w:val="left"/>
        </w:tabs>
        <w:bidi w:val="0"/>
        <w:spacing w:before="0" w:after="0"/>
        <w:ind w:left="740" w:right="0" w:hanging="360"/>
        <w:jc w:val="both"/>
      </w:pPr>
      <w:bookmarkStart w:id="4" w:name="bookmark4"/>
      <w:bookmarkEnd w:id="4"/>
      <w:r>
        <w:rPr>
          <w:color w:val="000000"/>
          <w:spacing w:val="0"/>
          <w:w w:val="100"/>
          <w:position w:val="0"/>
        </w:rPr>
        <w:t xml:space="preserve">Иванов М . С . Олимпийские игры и конный спорт. - М . : Физкультура и спорт, 1 984. </w:t>
      </w:r>
      <w:r>
        <w:rPr>
          <w:color w:val="000000"/>
          <w:spacing w:val="0"/>
          <w:w w:val="100"/>
          <w:position w:val="0"/>
        </w:rPr>
        <w:t xml:space="preserve">- </w:t>
      </w:r>
      <w:r>
        <w:rPr>
          <w:color w:val="000000"/>
          <w:spacing w:val="0"/>
          <w:w w:val="100"/>
          <w:position w:val="0"/>
        </w:rPr>
        <w:t>с . 9</w:t>
      </w:r>
      <w:r>
        <w:rPr>
          <w:color w:val="000000"/>
          <w:spacing w:val="0"/>
          <w:w w:val="100"/>
          <w:position w:val="0"/>
        </w:rPr>
        <w:t>-16.</w:t>
      </w:r>
    </w:p>
    <w:p>
      <w:pPr>
        <w:pStyle w:val="Style11"/>
        <w:keepNext w:val="0"/>
        <w:keepLines w:val="0"/>
        <w:framePr w:w="9691" w:h="12269" w:hRule="exact" w:wrap="none" w:vAnchor="page" w:hAnchor="page" w:x="1103" w:y="1456"/>
        <w:widowControl w:val="0"/>
        <w:numPr>
          <w:ilvl w:val="0"/>
          <w:numId w:val="3"/>
        </w:numPr>
        <w:shd w:val="clear" w:color="auto" w:fill="auto"/>
        <w:tabs>
          <w:tab w:pos="761" w:val="left"/>
        </w:tabs>
        <w:bidi w:val="0"/>
        <w:spacing w:before="0" w:after="0"/>
        <w:ind w:left="740" w:right="0" w:hanging="360"/>
        <w:jc w:val="both"/>
      </w:pPr>
      <w:bookmarkStart w:id="5" w:name="bookmark5"/>
      <w:bookmarkEnd w:id="5"/>
      <w:r>
        <w:rPr>
          <w:color w:val="000000"/>
          <w:spacing w:val="0"/>
          <w:w w:val="100"/>
          <w:position w:val="0"/>
        </w:rPr>
        <w:t xml:space="preserve">Брунов Н . И . Очерки по истории архитектуры . В 3 </w:t>
      </w:r>
      <w:r>
        <w:rPr>
          <w:color w:val="000000"/>
          <w:spacing w:val="0"/>
          <w:w w:val="100"/>
          <w:position w:val="0"/>
        </w:rPr>
        <w:t>-</w:t>
      </w:r>
      <w:r>
        <w:rPr>
          <w:color w:val="000000"/>
          <w:spacing w:val="0"/>
          <w:w w:val="100"/>
          <w:position w:val="0"/>
        </w:rPr>
        <w:t>х т . - М . , Л</w:t>
      </w:r>
      <w:r>
        <w:rPr>
          <w:color w:val="000000"/>
          <w:spacing w:val="0"/>
          <w:w w:val="100"/>
          <w:position w:val="0"/>
        </w:rPr>
        <w:t xml:space="preserve">.: </w:t>
      </w:r>
      <w:r>
        <w:rPr>
          <w:color w:val="000000"/>
          <w:spacing w:val="0"/>
          <w:w w:val="100"/>
          <w:position w:val="0"/>
        </w:rPr>
        <w:t xml:space="preserve">Academia, </w:t>
      </w:r>
      <w:r>
        <w:rPr>
          <w:color w:val="000000"/>
          <w:spacing w:val="0"/>
          <w:w w:val="100"/>
          <w:position w:val="0"/>
        </w:rPr>
        <w:t>1935.-</w:t>
      </w:r>
      <w:r>
        <w:rPr>
          <w:color w:val="000000"/>
          <w:spacing w:val="0"/>
          <w:w w:val="100"/>
          <w:position w:val="0"/>
        </w:rPr>
        <w:t>621 с.</w:t>
      </w:r>
    </w:p>
    <w:p>
      <w:pPr>
        <w:pStyle w:val="Style11"/>
        <w:keepNext w:val="0"/>
        <w:keepLines w:val="0"/>
        <w:framePr w:w="9691" w:h="12269" w:hRule="exact" w:wrap="none" w:vAnchor="page" w:hAnchor="page" w:x="1103" w:y="1456"/>
        <w:widowControl w:val="0"/>
        <w:numPr>
          <w:ilvl w:val="0"/>
          <w:numId w:val="3"/>
        </w:numPr>
        <w:shd w:val="clear" w:color="auto" w:fill="auto"/>
        <w:tabs>
          <w:tab w:pos="761" w:val="left"/>
        </w:tabs>
        <w:bidi w:val="0"/>
        <w:spacing w:before="0" w:after="0"/>
        <w:ind w:left="740" w:right="0" w:hanging="360"/>
        <w:jc w:val="both"/>
      </w:pPr>
      <w:bookmarkStart w:id="6" w:name="bookmark6"/>
      <w:bookmarkEnd w:id="6"/>
      <w:r>
        <w:rPr>
          <w:color w:val="000000"/>
          <w:spacing w:val="0"/>
          <w:w w:val="100"/>
          <w:position w:val="0"/>
        </w:rPr>
        <w:t xml:space="preserve">Всеобщая история архитектуры . В 1 2 т./ Глав . редкол . Н . В . Баранов (гл . ред) и др . - </w:t>
      </w:r>
      <w:r>
        <w:rPr>
          <w:color w:val="000000"/>
          <w:spacing w:val="0"/>
          <w:w w:val="100"/>
          <w:position w:val="0"/>
        </w:rPr>
        <w:t>2-</w:t>
      </w:r>
      <w:r>
        <w:rPr>
          <w:color w:val="000000"/>
          <w:spacing w:val="0"/>
          <w:w w:val="100"/>
          <w:position w:val="0"/>
        </w:rPr>
        <w:t>е изд . , испр . и доп . - М. : Стройиздат, 1 966</w:t>
      </w:r>
      <w:r>
        <w:rPr>
          <w:color w:val="000000"/>
          <w:spacing w:val="0"/>
          <w:w w:val="100"/>
          <w:position w:val="0"/>
        </w:rPr>
        <w:t xml:space="preserve">-1977.- </w:t>
      </w:r>
      <w:r>
        <w:rPr>
          <w:color w:val="000000"/>
          <w:spacing w:val="0"/>
          <w:w w:val="100"/>
          <w:position w:val="0"/>
        </w:rPr>
        <w:t xml:space="preserve">т.2 : Архитектура античного мира : Греция, Рим / Под ред . В . Ф . Маркузона и др . - </w:t>
      </w:r>
      <w:r>
        <w:rPr>
          <w:color w:val="000000"/>
          <w:spacing w:val="0"/>
          <w:w w:val="100"/>
          <w:position w:val="0"/>
        </w:rPr>
        <w:t xml:space="preserve">1973, - </w:t>
      </w:r>
      <w:r>
        <w:rPr>
          <w:color w:val="000000"/>
          <w:spacing w:val="0"/>
          <w:w w:val="100"/>
          <w:position w:val="0"/>
        </w:rPr>
        <w:t>7 12с .</w:t>
      </w:r>
    </w:p>
    <w:p>
      <w:pPr>
        <w:pStyle w:val="Style11"/>
        <w:keepNext w:val="0"/>
        <w:keepLines w:val="0"/>
        <w:framePr w:w="9691" w:h="12269" w:hRule="exact" w:wrap="none" w:vAnchor="page" w:hAnchor="page" w:x="1103" w:y="1456"/>
        <w:widowControl w:val="0"/>
        <w:numPr>
          <w:ilvl w:val="0"/>
          <w:numId w:val="3"/>
        </w:numPr>
        <w:shd w:val="clear" w:color="auto" w:fill="auto"/>
        <w:tabs>
          <w:tab w:pos="761" w:val="left"/>
        </w:tabs>
        <w:bidi w:val="0"/>
        <w:spacing w:before="0" w:after="0"/>
        <w:ind w:left="0" w:right="0" w:firstLine="380"/>
        <w:jc w:val="both"/>
      </w:pPr>
      <w:bookmarkStart w:id="7" w:name="bookmark7"/>
      <w:bookmarkEnd w:id="7"/>
      <w:r>
        <w:rPr>
          <w:color w:val="000000"/>
          <w:spacing w:val="0"/>
          <w:w w:val="100"/>
          <w:position w:val="0"/>
        </w:rPr>
        <w:t>Журнал ©Конный мир» № 5 за 2003г . , текст - Анастасия Наумова .</w:t>
      </w:r>
    </w:p>
    <w:p>
      <w:pPr>
        <w:pStyle w:val="Style11"/>
        <w:keepNext w:val="0"/>
        <w:keepLines w:val="0"/>
        <w:framePr w:w="9691" w:h="12269" w:hRule="exact" w:wrap="none" w:vAnchor="page" w:hAnchor="page" w:x="1103" w:y="1456"/>
        <w:widowControl w:val="0"/>
        <w:numPr>
          <w:ilvl w:val="0"/>
          <w:numId w:val="3"/>
        </w:numPr>
        <w:shd w:val="clear" w:color="auto" w:fill="auto"/>
        <w:tabs>
          <w:tab w:pos="761" w:val="left"/>
        </w:tabs>
        <w:bidi w:val="0"/>
        <w:spacing w:before="0" w:after="0"/>
        <w:ind w:left="740" w:right="0" w:hanging="360"/>
        <w:jc w:val="both"/>
      </w:pPr>
      <w:bookmarkStart w:id="8" w:name="bookmark8"/>
      <w:bookmarkEnd w:id="8"/>
      <w:r>
        <w:rPr>
          <w:color w:val="000000"/>
          <w:spacing w:val="0"/>
          <w:w w:val="100"/>
          <w:position w:val="0"/>
        </w:rPr>
        <w:t xml:space="preserve">Будылина М . История постройки Манежа в Москве / Мария Будылина // Архитектурное наследство . - </w:t>
      </w:r>
      <w:r>
        <w:rPr>
          <w:color w:val="000000"/>
          <w:spacing w:val="0"/>
          <w:w w:val="100"/>
          <w:position w:val="0"/>
        </w:rPr>
        <w:t>1952.-</w:t>
      </w:r>
      <w:r>
        <w:rPr>
          <w:color w:val="000000"/>
          <w:spacing w:val="0"/>
          <w:w w:val="100"/>
          <w:position w:val="0"/>
        </w:rPr>
        <w:t xml:space="preserve">№2. </w:t>
      </w:r>
      <w:r>
        <w:rPr>
          <w:color w:val="000000"/>
          <w:spacing w:val="0"/>
          <w:w w:val="100"/>
          <w:position w:val="0"/>
        </w:rPr>
        <w:t>-</w:t>
      </w:r>
      <w:r>
        <w:rPr>
          <w:color w:val="000000"/>
          <w:spacing w:val="0"/>
          <w:w w:val="100"/>
          <w:position w:val="0"/>
        </w:rPr>
        <w:t>С .23 6</w:t>
      </w:r>
      <w:r>
        <w:rPr>
          <w:color w:val="000000"/>
          <w:spacing w:val="0"/>
          <w:w w:val="100"/>
          <w:position w:val="0"/>
        </w:rPr>
        <w:t>-248.</w:t>
      </w:r>
    </w:p>
    <w:p>
      <w:pPr>
        <w:pStyle w:val="Style11"/>
        <w:keepNext w:val="0"/>
        <w:keepLines w:val="0"/>
        <w:framePr w:w="9691" w:h="12269" w:hRule="exact" w:wrap="none" w:vAnchor="page" w:hAnchor="page" w:x="1103" w:y="1456"/>
        <w:widowControl w:val="0"/>
        <w:numPr>
          <w:ilvl w:val="0"/>
          <w:numId w:val="3"/>
        </w:numPr>
        <w:shd w:val="clear" w:color="auto" w:fill="auto"/>
        <w:tabs>
          <w:tab w:pos="761" w:val="left"/>
        </w:tabs>
        <w:bidi w:val="0"/>
        <w:spacing w:before="0" w:after="0"/>
        <w:ind w:left="740" w:right="0" w:hanging="360"/>
        <w:jc w:val="both"/>
      </w:pPr>
      <w:bookmarkStart w:id="9" w:name="bookmark9"/>
      <w:bookmarkEnd w:id="9"/>
      <w:r>
        <w:rPr>
          <w:color w:val="000000"/>
          <w:spacing w:val="0"/>
          <w:w w:val="100"/>
          <w:position w:val="0"/>
        </w:rPr>
        <w:t>Ершова Е . Австрия : танцующие лошади Дунайской империи / Елена Ершова // Золотой мустанг .</w:t>
      </w:r>
      <w:r>
        <w:rPr>
          <w:color w:val="000000"/>
          <w:spacing w:val="0"/>
          <w:w w:val="100"/>
          <w:position w:val="0"/>
        </w:rPr>
        <w:t>-2004.-</w:t>
      </w:r>
      <w:r>
        <w:rPr>
          <w:color w:val="000000"/>
          <w:spacing w:val="0"/>
          <w:w w:val="100"/>
          <w:position w:val="0"/>
        </w:rPr>
        <w:t xml:space="preserve">№4. </w:t>
      </w:r>
      <w:r>
        <w:rPr>
          <w:color w:val="000000"/>
          <w:spacing w:val="0"/>
          <w:w w:val="100"/>
          <w:position w:val="0"/>
        </w:rPr>
        <w:t>-</w:t>
      </w:r>
      <w:r>
        <w:rPr>
          <w:color w:val="000000"/>
          <w:spacing w:val="0"/>
          <w:w w:val="100"/>
          <w:position w:val="0"/>
        </w:rPr>
        <w:t xml:space="preserve">С . 17 </w:t>
      </w:r>
      <w:r>
        <w:rPr>
          <w:color w:val="000000"/>
          <w:spacing w:val="0"/>
          <w:w w:val="100"/>
          <w:position w:val="0"/>
        </w:rPr>
        <w:t>-19.</w:t>
      </w:r>
    </w:p>
    <w:p>
      <w:pPr>
        <w:pStyle w:val="Style11"/>
        <w:keepNext w:val="0"/>
        <w:keepLines w:val="0"/>
        <w:framePr w:w="9691" w:h="12269" w:hRule="exact" w:wrap="none" w:vAnchor="page" w:hAnchor="page" w:x="1103" w:y="1456"/>
        <w:widowControl w:val="0"/>
        <w:numPr>
          <w:ilvl w:val="0"/>
          <w:numId w:val="3"/>
        </w:numPr>
        <w:shd w:val="clear" w:color="auto" w:fill="auto"/>
        <w:tabs>
          <w:tab w:pos="761" w:val="left"/>
        </w:tabs>
        <w:bidi w:val="0"/>
        <w:spacing w:before="0" w:after="0"/>
        <w:ind w:left="740" w:right="0" w:hanging="360"/>
        <w:jc w:val="both"/>
      </w:pPr>
      <w:bookmarkStart w:id="10" w:name="bookmark10"/>
      <w:bookmarkEnd w:id="10"/>
      <w:r>
        <w:rPr>
          <w:color w:val="000000"/>
          <w:spacing w:val="0"/>
          <w:w w:val="100"/>
          <w:position w:val="0"/>
        </w:rPr>
        <w:t>Петров А . Н . Памятники архитектуры Ленинграда/ Петров А . Н . , Борисова Е . А . , Науменко А . П .</w:t>
      </w:r>
      <w:r>
        <w:rPr>
          <w:color w:val="000000"/>
          <w:spacing w:val="0"/>
          <w:w w:val="100"/>
          <w:position w:val="0"/>
        </w:rPr>
        <w:t xml:space="preserve">- </w:t>
      </w:r>
      <w:r>
        <w:rPr>
          <w:color w:val="000000"/>
          <w:spacing w:val="0"/>
          <w:w w:val="100"/>
          <w:position w:val="0"/>
        </w:rPr>
        <w:t xml:space="preserve">Изд . 4 </w:t>
      </w:r>
      <w:r>
        <w:rPr>
          <w:color w:val="000000"/>
          <w:spacing w:val="0"/>
          <w:w w:val="100"/>
          <w:position w:val="0"/>
        </w:rPr>
        <w:t>-</w:t>
      </w:r>
      <w:r>
        <w:rPr>
          <w:color w:val="000000"/>
          <w:spacing w:val="0"/>
          <w:w w:val="100"/>
          <w:position w:val="0"/>
        </w:rPr>
        <w:t>е , перераб . Л . , Стройиздат, Ленингр . Отд</w:t>
      </w:r>
      <w:r>
        <w:rPr>
          <w:color w:val="000000"/>
          <w:spacing w:val="0"/>
          <w:w w:val="100"/>
          <w:position w:val="0"/>
        </w:rPr>
        <w:t>-</w:t>
      </w:r>
      <w:r>
        <w:rPr>
          <w:color w:val="000000"/>
          <w:spacing w:val="0"/>
          <w:w w:val="100"/>
          <w:position w:val="0"/>
        </w:rPr>
        <w:t xml:space="preserve">ние , 1 975 . </w:t>
      </w:r>
      <w:r>
        <w:rPr>
          <w:color w:val="000000"/>
          <w:spacing w:val="0"/>
          <w:w w:val="100"/>
          <w:position w:val="0"/>
        </w:rPr>
        <w:t>-</w:t>
      </w:r>
      <w:r>
        <w:rPr>
          <w:color w:val="000000"/>
          <w:spacing w:val="0"/>
          <w:w w:val="100"/>
          <w:position w:val="0"/>
        </w:rPr>
        <w:t>576 с . , ил .</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08"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61" w:h="331" w:hRule="exact" w:wrap="none" w:vAnchor="page" w:hAnchor="page" w:x="10329"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333</w:t>
      </w:r>
    </w:p>
    <w:p>
      <w:pPr>
        <w:pStyle w:val="Style11"/>
        <w:keepNext w:val="0"/>
        <w:keepLines w:val="0"/>
        <w:framePr w:w="9701" w:h="5074" w:hRule="exact" w:wrap="none" w:vAnchor="page" w:hAnchor="page" w:x="1098" w:y="1456"/>
        <w:widowControl w:val="0"/>
        <w:shd w:val="clear" w:color="auto" w:fill="auto"/>
        <w:bidi w:val="0"/>
        <w:spacing w:before="0" w:after="0" w:line="290" w:lineRule="auto"/>
        <w:ind w:left="0" w:right="0" w:firstLine="0"/>
        <w:jc w:val="center"/>
      </w:pPr>
      <w:r>
        <w:rPr>
          <w:color w:val="000000"/>
          <w:spacing w:val="0"/>
          <w:w w:val="100"/>
          <w:position w:val="0"/>
        </w:rPr>
        <w:t>Аннотация</w:t>
      </w:r>
    </w:p>
    <w:p>
      <w:pPr>
        <w:pStyle w:val="Style11"/>
        <w:keepNext w:val="0"/>
        <w:keepLines w:val="0"/>
        <w:framePr w:w="9701" w:h="5074" w:hRule="exact" w:wrap="none" w:vAnchor="page" w:hAnchor="page" w:x="1098" w:y="1456"/>
        <w:widowControl w:val="0"/>
        <w:shd w:val="clear" w:color="auto" w:fill="auto"/>
        <w:bidi w:val="0"/>
        <w:spacing w:before="0" w:after="0" w:line="290" w:lineRule="auto"/>
        <w:ind w:left="0" w:right="0" w:firstLine="880"/>
        <w:jc w:val="both"/>
      </w:pPr>
      <w:r>
        <w:rPr>
          <w:color w:val="000000"/>
          <w:spacing w:val="0"/>
          <w:w w:val="100"/>
          <w:position w:val="0"/>
        </w:rPr>
        <w:t xml:space="preserve">В </w:t>
      </w:r>
      <w:r>
        <w:rPr>
          <w:color w:val="000000"/>
          <w:spacing w:val="0"/>
          <w:w w:val="100"/>
          <w:position w:val="0"/>
        </w:rPr>
        <w:t>статье представленные этапы формирования архитектуры ипподрома, и рассмотренная архитектура сооружений , которые предшествовали возникновению современного ипподрома . Раскрываются исторические особенности архитектуры ипподрома, характерные для каждого этапа . Также приводятся приложили современных ипподромов .</w:t>
      </w:r>
    </w:p>
    <w:p>
      <w:pPr>
        <w:pStyle w:val="Style11"/>
        <w:keepNext w:val="0"/>
        <w:keepLines w:val="0"/>
        <w:framePr w:w="9701" w:h="5074" w:hRule="exact" w:wrap="none" w:vAnchor="page" w:hAnchor="page" w:x="1098" w:y="1456"/>
        <w:widowControl w:val="0"/>
        <w:shd w:val="clear" w:color="auto" w:fill="auto"/>
        <w:bidi w:val="0"/>
        <w:spacing w:before="0" w:after="0" w:line="290" w:lineRule="auto"/>
        <w:ind w:left="0" w:right="0" w:firstLine="880"/>
        <w:jc w:val="both"/>
      </w:pPr>
      <w:r>
        <w:rPr>
          <w:color w:val="000000"/>
          <w:spacing w:val="0"/>
          <w:w w:val="100"/>
          <w:position w:val="0"/>
          <w:u w:val="single"/>
        </w:rPr>
        <w:t>Ключевые слова</w:t>
      </w:r>
      <w:r>
        <w:rPr>
          <w:color w:val="000000"/>
          <w:spacing w:val="0"/>
          <w:w w:val="100"/>
          <w:position w:val="0"/>
        </w:rPr>
        <w:t xml:space="preserve"> : ипподром , конный спорт, трибуны , скаковые дорожки</w:t>
      </w:r>
      <w:r>
        <w:rPr>
          <w:color w:val="000000"/>
          <w:spacing w:val="0"/>
          <w:w w:val="100"/>
          <w:position w:val="0"/>
        </w:rPr>
        <w:t xml:space="preserve">, </w:t>
      </w:r>
      <w:r>
        <w:rPr>
          <w:color w:val="000000"/>
          <w:spacing w:val="0"/>
          <w:w w:val="100"/>
          <w:position w:val="0"/>
        </w:rPr>
        <w:t>конный манеж</w:t>
      </w:r>
      <w:r>
        <w:rPr>
          <w:color w:val="000000"/>
          <w:spacing w:val="0"/>
          <w:w w:val="100"/>
          <w:position w:val="0"/>
        </w:rPr>
        <w:t>.</w:t>
      </w:r>
    </w:p>
    <w:p>
      <w:pPr>
        <w:pStyle w:val="Style11"/>
        <w:keepNext w:val="0"/>
        <w:keepLines w:val="0"/>
        <w:framePr w:w="9701" w:h="5074" w:hRule="exact" w:wrap="none" w:vAnchor="page" w:hAnchor="page" w:x="1098" w:y="1456"/>
        <w:widowControl w:val="0"/>
        <w:shd w:val="clear" w:color="auto" w:fill="auto"/>
        <w:bidi w:val="0"/>
        <w:spacing w:before="0" w:after="0" w:line="290" w:lineRule="auto"/>
        <w:ind w:left="0" w:right="0" w:firstLine="0"/>
        <w:jc w:val="center"/>
      </w:pPr>
      <w:r>
        <w:rPr>
          <w:color w:val="000000"/>
          <w:spacing w:val="0"/>
          <w:w w:val="100"/>
          <w:position w:val="0"/>
        </w:rPr>
        <w:t>Annotation</w:t>
      </w:r>
    </w:p>
    <w:p>
      <w:pPr>
        <w:pStyle w:val="Style11"/>
        <w:keepNext w:val="0"/>
        <w:keepLines w:val="0"/>
        <w:framePr w:w="9701" w:h="5074" w:hRule="exact" w:wrap="none" w:vAnchor="page" w:hAnchor="page" w:x="1098" w:y="1456"/>
        <w:widowControl w:val="0"/>
        <w:shd w:val="clear" w:color="auto" w:fill="auto"/>
        <w:bidi w:val="0"/>
        <w:spacing w:before="0" w:after="0" w:line="290" w:lineRule="auto"/>
        <w:ind w:left="0" w:right="0" w:firstLine="880"/>
        <w:jc w:val="both"/>
      </w:pPr>
      <w:r>
        <w:rPr>
          <w:color w:val="000000"/>
          <w:spacing w:val="0"/>
          <w:w w:val="100"/>
          <w:position w:val="0"/>
        </w:rPr>
        <w:t>In the article the presented stages of forming of architecture of hippodrome, and considered architecture of building which was preceded to the origin of modern hippodrome. The historical features of architecture of hippodrome, characteristic for every stage, open up. Also led attached modern hippodromes.</w:t>
      </w:r>
    </w:p>
    <w:p>
      <w:pPr>
        <w:pStyle w:val="Style11"/>
        <w:keepNext w:val="0"/>
        <w:keepLines w:val="0"/>
        <w:framePr w:w="9701" w:h="5074" w:hRule="exact" w:wrap="none" w:vAnchor="page" w:hAnchor="page" w:x="1098" w:y="1456"/>
        <w:widowControl w:val="0"/>
        <w:shd w:val="clear" w:color="auto" w:fill="auto"/>
        <w:bidi w:val="0"/>
        <w:spacing w:before="0" w:after="0" w:line="290" w:lineRule="auto"/>
        <w:ind w:left="0" w:right="0" w:firstLine="880"/>
        <w:jc w:val="both"/>
        <w:rPr>
          <w:sz w:val="24"/>
          <w:szCs w:val="24"/>
        </w:rPr>
      </w:pPr>
      <w:r>
        <w:rPr>
          <w:color w:val="000000"/>
          <w:spacing w:val="0"/>
          <w:w w:val="100"/>
          <w:position w:val="0"/>
          <w:sz w:val="26"/>
          <w:szCs w:val="26"/>
          <w:u w:val="single"/>
        </w:rPr>
        <w:t>Keywords</w:t>
      </w:r>
      <w:r>
        <w:rPr>
          <w:color w:val="000000"/>
          <w:spacing w:val="0"/>
          <w:w w:val="100"/>
          <w:position w:val="0"/>
          <w:sz w:val="26"/>
          <w:szCs w:val="26"/>
        </w:rPr>
        <w:t>: racecourse, equestrian sport, tribunes, race paths, horses manage</w:t>
      </w:r>
      <w:r>
        <w:rPr>
          <w:color w:val="000000"/>
          <w:spacing w:val="0"/>
          <w:w w:val="100"/>
          <w:position w:val="0"/>
          <w:sz w:val="24"/>
          <w:szCs w:val="24"/>
        </w:rPr>
        <w:t>.</w:t>
      </w:r>
    </w:p>
    <w:p>
      <w:pPr>
        <w:pStyle w:val="Style11"/>
        <w:keepNext w:val="0"/>
        <w:keepLines w:val="0"/>
        <w:framePr w:w="9701" w:h="7949" w:hRule="exact" w:wrap="none" w:vAnchor="page" w:hAnchor="page" w:x="1098" w:y="7576"/>
        <w:widowControl w:val="0"/>
        <w:shd w:val="clear" w:color="auto" w:fill="auto"/>
        <w:tabs>
          <w:tab w:pos="7422" w:val="left"/>
        </w:tabs>
        <w:bidi w:val="0"/>
        <w:spacing w:before="0" w:after="0"/>
        <w:ind w:left="0" w:right="0" w:firstLine="380"/>
        <w:jc w:val="both"/>
      </w:pPr>
      <w:r>
        <w:rPr>
          <w:color w:val="000000"/>
          <w:spacing w:val="0"/>
          <w:w w:val="100"/>
          <w:position w:val="0"/>
        </w:rPr>
        <w:t xml:space="preserve">УДК </w:t>
      </w:r>
      <w:r>
        <w:rPr>
          <w:color w:val="000000"/>
          <w:spacing w:val="0"/>
          <w:w w:val="100"/>
          <w:position w:val="0"/>
        </w:rPr>
        <w:t>727: 55 1 .577.5 1 (477.75)</w:t>
        <w:tab/>
      </w:r>
      <w:r>
        <w:rPr>
          <w:b/>
          <w:bCs/>
          <w:color w:val="000000"/>
          <w:spacing w:val="0"/>
          <w:w w:val="100"/>
          <w:position w:val="0"/>
        </w:rPr>
        <w:t>В. Г. Подольский</w:t>
      </w:r>
    </w:p>
    <w:p>
      <w:pPr>
        <w:pStyle w:val="Style11"/>
        <w:keepNext w:val="0"/>
        <w:keepLines w:val="0"/>
        <w:framePr w:w="9701" w:h="7949" w:hRule="exact" w:wrap="none" w:vAnchor="page" w:hAnchor="page" w:x="1098" w:y="7576"/>
        <w:widowControl w:val="0"/>
        <w:shd w:val="clear" w:color="auto" w:fill="auto"/>
        <w:bidi w:val="0"/>
        <w:spacing w:before="0" w:after="340"/>
        <w:ind w:left="1620" w:right="0" w:firstLine="0"/>
        <w:jc w:val="right"/>
      </w:pPr>
      <w:r>
        <w:rPr>
          <w:i/>
          <w:iCs/>
          <w:color w:val="000000"/>
          <w:spacing w:val="0"/>
          <w:w w:val="100"/>
          <w:position w:val="0"/>
        </w:rPr>
        <w:t>аспирант кафедры Градостроительства Национальной академии природоохранного и курортного строительства</w:t>
      </w:r>
    </w:p>
    <w:p>
      <w:pPr>
        <w:pStyle w:val="Style11"/>
        <w:keepNext w:val="0"/>
        <w:keepLines w:val="0"/>
        <w:framePr w:w="9701" w:h="7949" w:hRule="exact" w:wrap="none" w:vAnchor="page" w:hAnchor="page" w:x="1098" w:y="7576"/>
        <w:widowControl w:val="0"/>
        <w:shd w:val="clear" w:color="auto" w:fill="auto"/>
        <w:bidi w:val="0"/>
        <w:spacing w:before="0" w:after="0"/>
        <w:ind w:left="0" w:right="0" w:firstLine="0"/>
        <w:jc w:val="center"/>
      </w:pPr>
      <w:r>
        <w:rPr>
          <w:b/>
          <w:bCs/>
          <w:color w:val="000000"/>
          <w:spacing w:val="0"/>
          <w:w w:val="100"/>
          <w:position w:val="0"/>
        </w:rPr>
        <w:t>ХАРАКТЕРИСТИКА УСЛОВИЙ РАЗМЕЩЕНИЯ УЧЕБНО</w:t>
      </w:r>
      <w:r>
        <w:rPr>
          <w:b/>
          <w:bCs/>
          <w:color w:val="000000"/>
          <w:spacing w:val="0"/>
          <w:w w:val="100"/>
          <w:position w:val="0"/>
        </w:rPr>
        <w:t>-</w:t>
        <w:br/>
      </w:r>
      <w:r>
        <w:rPr>
          <w:b/>
          <w:bCs/>
          <w:color w:val="000000"/>
          <w:spacing w:val="0"/>
          <w:w w:val="100"/>
          <w:position w:val="0"/>
        </w:rPr>
        <w:t>ВОСПИТАТЕЛЬНЫХ КОМПЛЕКСОВ</w:t>
      </w:r>
    </w:p>
    <w:p>
      <w:pPr>
        <w:pStyle w:val="Style11"/>
        <w:keepNext w:val="0"/>
        <w:keepLines w:val="0"/>
        <w:framePr w:w="9701" w:h="7949" w:hRule="exact" w:wrap="none" w:vAnchor="page" w:hAnchor="page" w:x="1098" w:y="7576"/>
        <w:widowControl w:val="0"/>
        <w:shd w:val="clear" w:color="auto" w:fill="auto"/>
        <w:bidi w:val="0"/>
        <w:spacing w:before="0" w:after="340"/>
        <w:ind w:left="0" w:right="0" w:firstLine="0"/>
        <w:jc w:val="center"/>
      </w:pPr>
      <w:r>
        <w:rPr>
          <w:b/>
          <w:bCs/>
          <w:color w:val="000000"/>
          <w:spacing w:val="0"/>
          <w:w w:val="100"/>
          <w:position w:val="0"/>
        </w:rPr>
        <w:t xml:space="preserve">(ДЕТСКИЙ САД </w:t>
      </w:r>
      <w:r>
        <w:rPr>
          <w:b/>
          <w:bCs/>
          <w:color w:val="000000"/>
          <w:spacing w:val="0"/>
          <w:w w:val="100"/>
          <w:position w:val="0"/>
        </w:rPr>
        <w:t xml:space="preserve">- </w:t>
      </w:r>
      <w:r>
        <w:rPr>
          <w:b/>
          <w:bCs/>
          <w:color w:val="000000"/>
          <w:spacing w:val="0"/>
          <w:w w:val="100"/>
          <w:position w:val="0"/>
        </w:rPr>
        <w:t>НАЧАЛЬНАЯ ШКОЛА) НА СЛОЖНОМ РЕЛЬЕФЕ</w:t>
        <w:br/>
        <w:t>ЮЖНОГО БЕРЕГА КРЫМА</w:t>
      </w:r>
    </w:p>
    <w:p>
      <w:pPr>
        <w:pStyle w:val="Style11"/>
        <w:keepNext w:val="0"/>
        <w:keepLines w:val="0"/>
        <w:framePr w:w="9701" w:h="7949" w:hRule="exact" w:wrap="none" w:vAnchor="page" w:hAnchor="page" w:x="1098" w:y="7576"/>
        <w:widowControl w:val="0"/>
        <w:shd w:val="clear" w:color="auto" w:fill="auto"/>
        <w:bidi w:val="0"/>
        <w:spacing w:before="0" w:after="0"/>
        <w:ind w:left="0" w:right="0" w:firstLine="720"/>
        <w:jc w:val="both"/>
      </w:pPr>
      <w:r>
        <w:rPr>
          <w:color w:val="000000"/>
          <w:spacing w:val="0"/>
          <w:w w:val="100"/>
          <w:position w:val="0"/>
          <w:u w:val="single"/>
        </w:rPr>
        <w:t>Аннотация</w:t>
      </w:r>
      <w:r>
        <w:rPr>
          <w:color w:val="000000"/>
          <w:spacing w:val="0"/>
          <w:w w:val="100"/>
          <w:position w:val="0"/>
        </w:rPr>
        <w:t xml:space="preserve"> : в статье дается краткая характеристика условий размещения УВК ©детский сад </w:t>
      </w:r>
      <w:r>
        <w:rPr>
          <w:color w:val="000000"/>
          <w:spacing w:val="0"/>
          <w:w w:val="100"/>
          <w:position w:val="0"/>
        </w:rPr>
        <w:t xml:space="preserve">- </w:t>
      </w:r>
      <w:r>
        <w:rPr>
          <w:color w:val="000000"/>
          <w:spacing w:val="0"/>
          <w:w w:val="100"/>
          <w:position w:val="0"/>
        </w:rPr>
        <w:t>начальная школа» на сложном рельефе ЮБК .</w:t>
      </w:r>
    </w:p>
    <w:p>
      <w:pPr>
        <w:pStyle w:val="Style11"/>
        <w:keepNext w:val="0"/>
        <w:keepLines w:val="0"/>
        <w:framePr w:w="9701" w:h="7949" w:hRule="exact" w:wrap="none" w:vAnchor="page" w:hAnchor="page" w:x="1098" w:y="7576"/>
        <w:widowControl w:val="0"/>
        <w:shd w:val="clear" w:color="auto" w:fill="auto"/>
        <w:bidi w:val="0"/>
        <w:spacing w:before="0" w:after="340"/>
        <w:ind w:left="0" w:right="0" w:firstLine="720"/>
        <w:jc w:val="both"/>
      </w:pPr>
      <w:r>
        <w:rPr>
          <w:color w:val="000000"/>
          <w:spacing w:val="0"/>
          <w:w w:val="100"/>
          <w:position w:val="0"/>
          <w:u w:val="single"/>
        </w:rPr>
        <w:t>Ключевые слова</w:t>
      </w:r>
      <w:r>
        <w:rPr>
          <w:color w:val="000000"/>
          <w:spacing w:val="0"/>
          <w:w w:val="100"/>
          <w:position w:val="0"/>
        </w:rPr>
        <w:t xml:space="preserve">: </w:t>
      </w:r>
      <w:r>
        <w:rPr>
          <w:color w:val="000000"/>
          <w:spacing w:val="0"/>
          <w:w w:val="100"/>
          <w:position w:val="0"/>
        </w:rPr>
        <w:t>учебно</w:t>
      </w:r>
      <w:r>
        <w:rPr>
          <w:color w:val="000000"/>
          <w:spacing w:val="0"/>
          <w:w w:val="100"/>
          <w:position w:val="0"/>
        </w:rPr>
        <w:t>-</w:t>
      </w:r>
      <w:r>
        <w:rPr>
          <w:color w:val="000000"/>
          <w:spacing w:val="0"/>
          <w:w w:val="100"/>
          <w:position w:val="0"/>
        </w:rPr>
        <w:t>воспитательный комплекс , детский сад, начальная школа , рельеф .</w:t>
      </w:r>
    </w:p>
    <w:p>
      <w:pPr>
        <w:pStyle w:val="Style11"/>
        <w:keepNext w:val="0"/>
        <w:keepLines w:val="0"/>
        <w:framePr w:w="9701" w:h="7949" w:hRule="exact" w:wrap="none" w:vAnchor="page" w:hAnchor="page" w:x="1098" w:y="7576"/>
        <w:widowControl w:val="0"/>
        <w:shd w:val="clear" w:color="auto" w:fill="auto"/>
        <w:bidi w:val="0"/>
        <w:spacing w:before="0" w:after="0"/>
        <w:ind w:left="0" w:right="0" w:firstLine="1160"/>
        <w:jc w:val="both"/>
      </w:pPr>
      <w:r>
        <w:rPr>
          <w:b/>
          <w:bCs/>
          <w:color w:val="000000"/>
          <w:spacing w:val="0"/>
          <w:w w:val="100"/>
          <w:position w:val="0"/>
        </w:rPr>
        <w:t xml:space="preserve">Постановка проблемы. </w:t>
      </w:r>
      <w:r>
        <w:rPr>
          <w:color w:val="000000"/>
          <w:spacing w:val="0"/>
          <w:w w:val="100"/>
          <w:position w:val="0"/>
        </w:rPr>
        <w:t>Становление Украины как цивилизованной европейской державы невозможно без развития образования , которое является решающим фактором модернизации экономики, подготовки кадрового потенциала страны .</w:t>
      </w:r>
    </w:p>
    <w:p>
      <w:pPr>
        <w:pStyle w:val="Style11"/>
        <w:keepNext w:val="0"/>
        <w:keepLines w:val="0"/>
        <w:framePr w:w="9701" w:h="7949" w:hRule="exact" w:wrap="none" w:vAnchor="page" w:hAnchor="page" w:x="1098" w:y="7576"/>
        <w:widowControl w:val="0"/>
        <w:shd w:val="clear" w:color="auto" w:fill="auto"/>
        <w:bidi w:val="0"/>
        <w:spacing w:before="0" w:after="0"/>
        <w:ind w:left="0" w:right="0" w:firstLine="1160"/>
        <w:jc w:val="both"/>
      </w:pPr>
      <w:r>
        <w:rPr>
          <w:color w:val="000000"/>
          <w:spacing w:val="0"/>
          <w:w w:val="100"/>
          <w:position w:val="0"/>
        </w:rPr>
        <w:t>Чрезвычайно важным является решение проблемы доступности качественного образования для жителей Автономной Республики Крым .</w:t>
      </w:r>
    </w:p>
    <w:p>
      <w:pPr>
        <w:pStyle w:val="Style11"/>
        <w:keepNext w:val="0"/>
        <w:keepLines w:val="0"/>
        <w:framePr w:w="9701" w:h="7949" w:hRule="exact" w:wrap="none" w:vAnchor="page" w:hAnchor="page" w:x="1098" w:y="7576"/>
        <w:widowControl w:val="0"/>
        <w:shd w:val="clear" w:color="auto" w:fill="auto"/>
        <w:bidi w:val="0"/>
        <w:spacing w:before="0" w:after="0"/>
        <w:ind w:left="0" w:right="0" w:firstLine="1160"/>
        <w:jc w:val="both"/>
      </w:pPr>
      <w:r>
        <w:rPr>
          <w:color w:val="000000"/>
          <w:spacing w:val="0"/>
          <w:w w:val="100"/>
          <w:position w:val="0"/>
        </w:rPr>
        <w:t xml:space="preserve">К сожалению , в Украине на сегодня мало исследований и не выявлены особенности проектирования школьных зданий и, особенно , учебно </w:t>
      </w:r>
      <w:r>
        <w:rPr>
          <w:color w:val="000000"/>
          <w:spacing w:val="0"/>
          <w:w w:val="100"/>
          <w:position w:val="0"/>
        </w:rPr>
        <w:t>-</w:t>
      </w:r>
    </w:p>
    <w:p>
      <w:pPr>
        <w:widowControl w:val="0"/>
        <w:spacing w:line="1" w:lineRule="exact"/>
      </w:pPr>
    </w:p>
    <w:sectPr>
      <w:footnotePr>
        <w:pos w:val="pageBottom"/>
        <w:numFmt w:val="decimal"/>
        <w:numRestart w:val="continuous"/>
      </w:footnotePr>
      <w:pgSz w:w="11900" w:h="16840"/>
      <w:pgMar w:top="360" w:right="360" w:bottom="360" w:left="360" w:header="0" w:footer="3" w:gutter="0"/>
      <w:cols w:space="720"/>
      <w:noEndnote/>
      <w:rtlGutter w:val="0"/>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footnote w:id="0" w:type="separator">
    <w:p>
      <w:r/>
    </w:p>
  </w:footnote>
  <w:footnote w:id="1" w:type="continuationSeparator">
    <w:p>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abstractNum w:abstractNumId="0">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auto"/>
      </w:rPr>
    </w:lvl>
  </w:abstractNum>
  <w:abstractNum w:abstractNumId="2">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auto"/>
      </w:rPr>
    </w:lvl>
  </w:abstractNum>
  <w:num w:numId="1">
    <w:abstractNumId w:val="0"/>
  </w:num>
  <w:num w:numId="3">
    <w:abstractNumId w:val="2"/>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zoom w:val="fullPage"/>
  <w:drawingGridHorizontalSpacing w:val="181"/>
  <w:drawingGridVerticalSpacing w:val="181"/>
  <w:displayHorizontalDrawingGridEvery w:val="1"/>
  <w:displayVerticalDrawingGridEvery w:val="1"/>
  <w:characterSpacingControl w:val="compressPunctuation"/>
  <w:footnotePr>
    <w:pos w:val="pageBottom"/>
    <w:numFmt w:val="decimal"/>
    <w:numRestart w:val="continuous"/>
    <w:footnote w:id="0"/>
    <w:footnote w:id="1"/>
  </w:footnotePr>
  <w:compat>
    <w:doNotExpandShiftReturn/>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docDefaults>
    <w:rPrDefault>
      <w:rPr>
        <w:rFonts w:ascii="Arial Unicode MS" w:eastAsia="Arial Unicode MS" w:hAnsi="Arial Unicode MS" w:cs="Arial Unicode MS"/>
        <w:sz w:val="24"/>
        <w:szCs w:val="24"/>
        <w:lang w:val="uk-UA" w:eastAsia="uk-UA" w:bidi="uk-UA"/>
      </w:rPr>
    </w:rPrDefault>
    <w:pPrDefault>
      <w:pPr>
        <w:keepNext w:val="0"/>
        <w:keepLines w:val="0"/>
        <w:widowControl w:val="0"/>
        <w:shd w:val="clear" w:color="auto" w:fill="auto"/>
        <w:bidi w:val="0"/>
        <w:spacing w:before="0" w:after="0" w:line="240" w:lineRule="auto"/>
        <w:ind w:left="0" w:right="0" w:firstLine="0"/>
        <w:jc w:val="left"/>
      </w:pPr>
    </w:pPrDefault>
  </w:docDefaults>
  <w:style w:type="paragraph" w:default="1" w:styleId="Normal">
    <w:name w:val="Normal"/>
    <w:pPr>
      <w:keepNext w:val="0"/>
      <w:keepLines w:val="0"/>
      <w:widowControl w:val="0"/>
      <w:shd w:val="clear" w:color="auto" w:fill="auto"/>
      <w:bidi w:val="0"/>
      <w:spacing w:before="0" w:after="0" w:line="240" w:lineRule="auto"/>
      <w:ind w:left="0" w:right="0" w:firstLine="0"/>
      <w:jc w:val="left"/>
    </w:pPr>
    <w:rPr>
      <w:rFonts w:ascii="Arial Unicode MS" w:eastAsia="Arial Unicode MS" w:hAnsi="Arial Unicode MS" w:cs="Arial Unicode MS"/>
      <w:color w:val="000000"/>
      <w:spacing w:val="0"/>
      <w:w w:val="100"/>
      <w:position w:val="0"/>
      <w:sz w:val="24"/>
      <w:szCs w:val="24"/>
      <w:shd w:val="clear" w:color="auto" w:fill="auto"/>
    </w:rPr>
  </w:style>
  <w:style w:type="character" w:default="1" w:styleId="DefaultParagraphFont">
    <w:name w:val="Default Paragraph Font"/>
    <w:rPr>
      <w:rFonts w:ascii="Arial Unicode MS" w:eastAsia="Arial Unicode MS" w:hAnsi="Arial Unicode MS" w:cs="Arial Unicode MS"/>
      <w:color w:val="000000"/>
      <w:spacing w:val="0"/>
      <w:w w:val="100"/>
      <w:position w:val="0"/>
      <w:sz w:val="24"/>
      <w:szCs w:val="24"/>
      <w:shd w:val="clear" w:color="auto" w:fill="auto"/>
    </w:rPr>
  </w:style>
  <w:style w:type="character" w:customStyle="1" w:styleId="CharStyle3">
    <w:name w:val="Колонтитул (2)_"/>
    <w:basedOn w:val="DefaultParagraphFont"/>
    <w:link w:val="Style2"/>
    <w:rPr>
      <w:rFonts w:ascii="Times New Roman" w:eastAsia="Times New Roman" w:hAnsi="Times New Roman" w:cs="Times New Roman"/>
      <w:b w:val="0"/>
      <w:bCs w:val="0"/>
      <w:i w:val="0"/>
      <w:iCs w:val="0"/>
      <w:smallCaps w:val="0"/>
      <w:strike w:val="0"/>
      <w:sz w:val="20"/>
      <w:szCs w:val="20"/>
      <w:u w:val="none"/>
      <w:shd w:val="clear" w:color="auto" w:fill="auto"/>
    </w:rPr>
  </w:style>
  <w:style w:type="character" w:customStyle="1" w:styleId="CharStyle8">
    <w:name w:val="Колонтитул_"/>
    <w:basedOn w:val="DefaultParagraphFont"/>
    <w:link w:val="Style7"/>
    <w:rPr>
      <w:rFonts w:ascii="Times New Roman" w:eastAsia="Times New Roman" w:hAnsi="Times New Roman" w:cs="Times New Roman"/>
      <w:b/>
      <w:bCs/>
      <w:i w:val="0"/>
      <w:iCs w:val="0"/>
      <w:smallCaps w:val="0"/>
      <w:strike w:val="0"/>
      <w:u w:val="none"/>
      <w:shd w:val="clear" w:color="auto" w:fill="auto"/>
    </w:rPr>
  </w:style>
  <w:style w:type="character" w:customStyle="1" w:styleId="CharStyle12">
    <w:name w:val="Основной текст_"/>
    <w:basedOn w:val="DefaultParagraphFont"/>
    <w:link w:val="Style11"/>
    <w:rPr>
      <w:rFonts w:ascii="Times New Roman" w:eastAsia="Times New Roman" w:hAnsi="Times New Roman" w:cs="Times New Roman"/>
      <w:b w:val="0"/>
      <w:bCs w:val="0"/>
      <w:i w:val="0"/>
      <w:iCs w:val="0"/>
      <w:smallCaps w:val="0"/>
      <w:strike w:val="0"/>
      <w:sz w:val="26"/>
      <w:szCs w:val="26"/>
      <w:u w:val="none"/>
      <w:shd w:val="clear" w:color="auto" w:fill="auto"/>
    </w:rPr>
  </w:style>
  <w:style w:type="character" w:customStyle="1" w:styleId="CharStyle19">
    <w:name w:val="Основной текст (3)_"/>
    <w:basedOn w:val="DefaultParagraphFont"/>
    <w:link w:val="Style18"/>
    <w:rPr>
      <w:rFonts w:ascii="Times New Roman" w:eastAsia="Times New Roman" w:hAnsi="Times New Roman" w:cs="Times New Roman"/>
      <w:b/>
      <w:bCs/>
      <w:i w:val="0"/>
      <w:iCs w:val="0"/>
      <w:smallCaps w:val="0"/>
      <w:strike w:val="0"/>
      <w:sz w:val="18"/>
      <w:szCs w:val="18"/>
      <w:u w:val="none"/>
      <w:shd w:val="clear" w:color="auto" w:fill="auto"/>
    </w:rPr>
  </w:style>
  <w:style w:type="character" w:customStyle="1" w:styleId="CharStyle23">
    <w:name w:val="Подпись к картинке_"/>
    <w:basedOn w:val="DefaultParagraphFont"/>
    <w:link w:val="Style22"/>
    <w:rPr>
      <w:rFonts w:ascii="Times New Roman" w:eastAsia="Times New Roman" w:hAnsi="Times New Roman" w:cs="Times New Roman"/>
      <w:b w:val="0"/>
      <w:bCs w:val="0"/>
      <w:i w:val="0"/>
      <w:iCs w:val="0"/>
      <w:smallCaps w:val="0"/>
      <w:strike w:val="0"/>
      <w:sz w:val="14"/>
      <w:szCs w:val="14"/>
      <w:u w:val="none"/>
      <w:shd w:val="clear" w:color="auto" w:fill="auto"/>
    </w:rPr>
  </w:style>
  <w:style w:type="character" w:customStyle="1" w:styleId="CharStyle27">
    <w:name w:val="Другое_"/>
    <w:basedOn w:val="DefaultParagraphFont"/>
    <w:link w:val="Style26"/>
    <w:rPr>
      <w:rFonts w:ascii="Times New Roman" w:eastAsia="Times New Roman" w:hAnsi="Times New Roman" w:cs="Times New Roman"/>
      <w:b w:val="0"/>
      <w:bCs w:val="0"/>
      <w:i w:val="0"/>
      <w:iCs w:val="0"/>
      <w:smallCaps w:val="0"/>
      <w:strike w:val="0"/>
      <w:sz w:val="26"/>
      <w:szCs w:val="26"/>
      <w:u w:val="none"/>
      <w:shd w:val="clear" w:color="auto" w:fill="auto"/>
    </w:rPr>
  </w:style>
  <w:style w:type="character" w:customStyle="1" w:styleId="CharStyle39">
    <w:name w:val="Основной текст (2)_"/>
    <w:basedOn w:val="DefaultParagraphFont"/>
    <w:link w:val="Style38"/>
    <w:rPr>
      <w:rFonts w:ascii="Times New Roman" w:eastAsia="Times New Roman" w:hAnsi="Times New Roman" w:cs="Times New Roman"/>
      <w:b w:val="0"/>
      <w:bCs w:val="0"/>
      <w:i w:val="0"/>
      <w:iCs w:val="0"/>
      <w:smallCaps w:val="0"/>
      <w:strike w:val="0"/>
      <w:sz w:val="14"/>
      <w:szCs w:val="14"/>
      <w:u w:val="none"/>
      <w:shd w:val="clear" w:color="auto" w:fill="auto"/>
    </w:rPr>
  </w:style>
  <w:style w:type="paragraph" w:customStyle="1" w:styleId="Style2">
    <w:name w:val="Колонтитул (2)"/>
    <w:basedOn w:val="Normal"/>
    <w:link w:val="CharStyle3"/>
    <w:pPr>
      <w:widowControl w:val="0"/>
      <w:shd w:val="clear" w:color="auto" w:fill="auto"/>
    </w:pPr>
    <w:rPr>
      <w:rFonts w:ascii="Times New Roman" w:eastAsia="Times New Roman" w:hAnsi="Times New Roman" w:cs="Times New Roman"/>
      <w:b w:val="0"/>
      <w:bCs w:val="0"/>
      <w:i w:val="0"/>
      <w:iCs w:val="0"/>
      <w:smallCaps w:val="0"/>
      <w:strike w:val="0"/>
      <w:sz w:val="20"/>
      <w:szCs w:val="20"/>
      <w:u w:val="none"/>
      <w:shd w:val="clear" w:color="auto" w:fill="auto"/>
    </w:rPr>
  </w:style>
  <w:style w:type="paragraph" w:customStyle="1" w:styleId="Style7">
    <w:name w:val="Колонтитул"/>
    <w:basedOn w:val="Normal"/>
    <w:link w:val="CharStyle8"/>
    <w:pPr>
      <w:widowControl w:val="0"/>
      <w:shd w:val="clear" w:color="auto" w:fill="auto"/>
    </w:pPr>
    <w:rPr>
      <w:rFonts w:ascii="Times New Roman" w:eastAsia="Times New Roman" w:hAnsi="Times New Roman" w:cs="Times New Roman"/>
      <w:b/>
      <w:bCs/>
      <w:i w:val="0"/>
      <w:iCs w:val="0"/>
      <w:smallCaps w:val="0"/>
      <w:strike w:val="0"/>
      <w:u w:val="none"/>
      <w:shd w:val="clear" w:color="auto" w:fill="auto"/>
    </w:rPr>
  </w:style>
  <w:style w:type="paragraph" w:customStyle="1" w:styleId="Style11">
    <w:name w:val="Основной текст"/>
    <w:basedOn w:val="Normal"/>
    <w:link w:val="CharStyle12"/>
    <w:pPr>
      <w:widowControl w:val="0"/>
      <w:shd w:val="clear" w:color="auto" w:fill="auto"/>
      <w:spacing w:line="288" w:lineRule="auto"/>
      <w:ind w:firstLine="400"/>
    </w:pPr>
    <w:rPr>
      <w:rFonts w:ascii="Times New Roman" w:eastAsia="Times New Roman" w:hAnsi="Times New Roman" w:cs="Times New Roman"/>
      <w:b w:val="0"/>
      <w:bCs w:val="0"/>
      <w:i w:val="0"/>
      <w:iCs w:val="0"/>
      <w:smallCaps w:val="0"/>
      <w:strike w:val="0"/>
      <w:sz w:val="26"/>
      <w:szCs w:val="26"/>
      <w:u w:val="none"/>
      <w:shd w:val="clear" w:color="auto" w:fill="auto"/>
    </w:rPr>
  </w:style>
  <w:style w:type="paragraph" w:customStyle="1" w:styleId="Style18">
    <w:name w:val="Основной текст (3)"/>
    <w:basedOn w:val="Normal"/>
    <w:link w:val="CharStyle19"/>
    <w:pPr>
      <w:widowControl w:val="0"/>
      <w:shd w:val="clear" w:color="auto" w:fill="auto"/>
      <w:spacing w:line="262" w:lineRule="auto"/>
      <w:jc w:val="center"/>
    </w:pPr>
    <w:rPr>
      <w:rFonts w:ascii="Times New Roman" w:eastAsia="Times New Roman" w:hAnsi="Times New Roman" w:cs="Times New Roman"/>
      <w:b/>
      <w:bCs/>
      <w:i w:val="0"/>
      <w:iCs w:val="0"/>
      <w:smallCaps w:val="0"/>
      <w:strike w:val="0"/>
      <w:sz w:val="18"/>
      <w:szCs w:val="18"/>
      <w:u w:val="none"/>
      <w:shd w:val="clear" w:color="auto" w:fill="auto"/>
    </w:rPr>
  </w:style>
  <w:style w:type="paragraph" w:customStyle="1" w:styleId="Style22">
    <w:name w:val="Подпись к картинке"/>
    <w:basedOn w:val="Normal"/>
    <w:link w:val="CharStyle23"/>
    <w:pPr>
      <w:widowControl w:val="0"/>
      <w:shd w:val="clear" w:color="auto" w:fill="auto"/>
    </w:pPr>
    <w:rPr>
      <w:rFonts w:ascii="Times New Roman" w:eastAsia="Times New Roman" w:hAnsi="Times New Roman" w:cs="Times New Roman"/>
      <w:b w:val="0"/>
      <w:bCs w:val="0"/>
      <w:i w:val="0"/>
      <w:iCs w:val="0"/>
      <w:smallCaps w:val="0"/>
      <w:strike w:val="0"/>
      <w:sz w:val="14"/>
      <w:szCs w:val="14"/>
      <w:u w:val="none"/>
      <w:shd w:val="clear" w:color="auto" w:fill="auto"/>
    </w:rPr>
  </w:style>
  <w:style w:type="paragraph" w:customStyle="1" w:styleId="Style26">
    <w:name w:val="Другое"/>
    <w:basedOn w:val="Normal"/>
    <w:link w:val="CharStyle27"/>
    <w:pPr>
      <w:widowControl w:val="0"/>
      <w:shd w:val="clear" w:color="auto" w:fill="auto"/>
      <w:spacing w:line="288" w:lineRule="auto"/>
      <w:ind w:firstLine="400"/>
    </w:pPr>
    <w:rPr>
      <w:rFonts w:ascii="Times New Roman" w:eastAsia="Times New Roman" w:hAnsi="Times New Roman" w:cs="Times New Roman"/>
      <w:b w:val="0"/>
      <w:bCs w:val="0"/>
      <w:i w:val="0"/>
      <w:iCs w:val="0"/>
      <w:smallCaps w:val="0"/>
      <w:strike w:val="0"/>
      <w:sz w:val="26"/>
      <w:szCs w:val="26"/>
      <w:u w:val="none"/>
      <w:shd w:val="clear" w:color="auto" w:fill="auto"/>
    </w:rPr>
  </w:style>
  <w:style w:type="paragraph" w:customStyle="1" w:styleId="Style38">
    <w:name w:val="Основной текст (2)"/>
    <w:basedOn w:val="Normal"/>
    <w:link w:val="CharStyle39"/>
    <w:pPr>
      <w:widowControl w:val="0"/>
      <w:shd w:val="clear" w:color="auto" w:fill="auto"/>
      <w:spacing w:line="254" w:lineRule="auto"/>
    </w:pPr>
    <w:rPr>
      <w:rFonts w:ascii="Times New Roman" w:eastAsia="Times New Roman" w:hAnsi="Times New Roman" w:cs="Times New Roman"/>
      <w:b w:val="0"/>
      <w:bCs w:val="0"/>
      <w:i w:val="0"/>
      <w:iCs w:val="0"/>
      <w:smallCaps w:val="0"/>
      <w:strike w:val="0"/>
      <w:sz w:val="14"/>
      <w:szCs w:val="14"/>
      <w:u w:val="none"/>
      <w:shd w:val="clear" w:color="auto" w:fill="auto"/>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1.jpeg" TargetMode="External"/><Relationship Id="rId7" Type="http://schemas.openxmlformats.org/officeDocument/2006/relationships/image" Target="media/image2.jpeg"/><Relationship Id="rId8" Type="http://schemas.openxmlformats.org/officeDocument/2006/relationships/image" Target="media/image2.jpeg" TargetMode="External"/><Relationship Id="rId9" Type="http://schemas.openxmlformats.org/officeDocument/2006/relationships/image" Target="media/image3.jpeg"/><Relationship Id="rId10" Type="http://schemas.openxmlformats.org/officeDocument/2006/relationships/image" Target="media/image3.jpeg" TargetMode="External"/><Relationship Id="rId11" Type="http://schemas.openxmlformats.org/officeDocument/2006/relationships/image" Target="media/image4.jpeg"/><Relationship Id="rId12" Type="http://schemas.openxmlformats.org/officeDocument/2006/relationships/image" Target="media/image4.jpeg" TargetMode="External"/><Relationship Id="rId13" Type="http://schemas.openxmlformats.org/officeDocument/2006/relationships/image" Target="media/image5.jpeg"/><Relationship Id="rId14" Type="http://schemas.openxmlformats.org/officeDocument/2006/relationships/image" Target="media/image5.jpeg" TargetMode="External"/><Relationship Id="rId15" Type="http://schemas.openxmlformats.org/officeDocument/2006/relationships/image" Target="media/image6.jpeg"/><Relationship Id="rId16" Type="http://schemas.openxmlformats.org/officeDocument/2006/relationships/image" Target="media/image6.jpeg" TargetMode="External"/><Relationship Id="rId17" Type="http://schemas.openxmlformats.org/officeDocument/2006/relationships/image" Target="media/image7.jpeg"/><Relationship Id="rId18" Type="http://schemas.openxmlformats.org/officeDocument/2006/relationships/image" Target="media/image7.jpeg" TargetMode="External"/><Relationship Id="rId19" Type="http://schemas.openxmlformats.org/officeDocument/2006/relationships/image" Target="media/image8.jpeg"/><Relationship Id="rId20" Type="http://schemas.openxmlformats.org/officeDocument/2006/relationships/image" Target="media/image8.jpeg" TargetMode="External"/><Relationship Id="rId21" Type="http://schemas.openxmlformats.org/officeDocument/2006/relationships/image" Target="media/image9.jpeg"/><Relationship Id="rId22" Type="http://schemas.openxmlformats.org/officeDocument/2006/relationships/image" Target="media/image9.jpeg" TargetMode="External"/><Relationship Id="rId23" Type="http://schemas.openxmlformats.org/officeDocument/2006/relationships/image" Target="media/image10.jpeg"/><Relationship Id="rId24" Type="http://schemas.openxmlformats.org/officeDocument/2006/relationships/image" Target="media/image10.jpeg" TargetMode="External"/></Relationships>
</file>

<file path=docProps/core.xml><?xml version="1.0" encoding="utf-8"?>
<cp:coreProperties xmlns:cp="http://schemas.openxmlformats.org/package/2006/metadata/core-properties" xmlns:dc="http://purl.org/dc/elements/1.1/">
  <dc:title>Ð¡Ð±Ð¾Ñ•Ð½Ð¸Ðº 26_2011.pdf</dc:title>
  <dc:subject/>
  <dc:creator>AL</dc:creator>
  <cp:keywords/>
</cp:coreProperties>
</file>