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C2E175" w14:textId="4069D087" w:rsidR="000C58EC" w:rsidRDefault="000C58EC" w:rsidP="3BC81D9B">
      <w:pPr>
        <w:spacing w:after="0" w:line="322" w:lineRule="auto"/>
        <w:rPr>
          <w:rFonts w:ascii="Times New Roman" w:eastAsia="Times New Roman" w:hAnsi="Times New Roman" w:cs="Times New Roman"/>
          <w:b/>
          <w:bCs/>
          <w:color w:val="111111"/>
          <w:sz w:val="28"/>
          <w:szCs w:val="28"/>
        </w:rPr>
      </w:pPr>
      <w:bookmarkStart w:id="0" w:name="_Hlk199861934"/>
      <w:bookmarkEnd w:id="0"/>
    </w:p>
    <w:p w14:paraId="6681C64D" w14:textId="38D26773" w:rsidR="000C58EC" w:rsidRDefault="7146B5A7" w:rsidP="3BC81D9B">
      <w:pPr>
        <w:spacing w:after="0" w:line="322" w:lineRule="auto"/>
        <w:jc w:val="center"/>
      </w:pPr>
      <w:r w:rsidRPr="3BC81D9B">
        <w:rPr>
          <w:rFonts w:ascii="Times New Roman" w:eastAsia="Times New Roman" w:hAnsi="Times New Roman" w:cs="Times New Roman"/>
          <w:b/>
          <w:bCs/>
          <w:color w:val="111111"/>
          <w:sz w:val="28"/>
          <w:szCs w:val="28"/>
        </w:rPr>
        <w:t xml:space="preserve">КИЇВСЬКИЙ НАЦІОНАЛЬНИЙ УНІВЕРСИТЕТ </w:t>
      </w:r>
    </w:p>
    <w:p w14:paraId="150F2E9A" w14:textId="707E2086" w:rsidR="000C58EC" w:rsidRDefault="7146B5A7" w:rsidP="3BC81D9B">
      <w:pPr>
        <w:spacing w:after="0" w:line="322" w:lineRule="auto"/>
        <w:jc w:val="center"/>
      </w:pPr>
      <w:r w:rsidRPr="3BC81D9B">
        <w:rPr>
          <w:rFonts w:ascii="Times New Roman" w:eastAsia="Times New Roman" w:hAnsi="Times New Roman" w:cs="Times New Roman"/>
          <w:b/>
          <w:bCs/>
          <w:color w:val="111111"/>
          <w:sz w:val="28"/>
          <w:szCs w:val="28"/>
        </w:rPr>
        <w:t>БУДІВНИЦТВА І АРХІТЕКТУРИ</w:t>
      </w:r>
    </w:p>
    <w:p w14:paraId="151D7170" w14:textId="280F6441" w:rsidR="000C58EC" w:rsidRDefault="7146B5A7" w:rsidP="3BC81D9B">
      <w:pPr>
        <w:spacing w:after="0"/>
        <w:jc w:val="center"/>
      </w:pPr>
      <w:r w:rsidRPr="3BC81D9B">
        <w:rPr>
          <w:rFonts w:ascii="Times New Roman" w:eastAsia="Times New Roman" w:hAnsi="Times New Roman" w:cs="Times New Roman"/>
          <w:b/>
          <w:bCs/>
          <w:color w:val="111111"/>
          <w:sz w:val="28"/>
          <w:szCs w:val="28"/>
        </w:rPr>
        <w:t>Архітектурний факультет</w:t>
      </w:r>
    </w:p>
    <w:p w14:paraId="401AF695" w14:textId="21F9554E" w:rsidR="000C58EC" w:rsidRDefault="7146B5A7" w:rsidP="3BC81D9B">
      <w:pPr>
        <w:spacing w:after="0"/>
        <w:jc w:val="center"/>
      </w:pPr>
      <w:r w:rsidRPr="3BC81D9B">
        <w:rPr>
          <w:rFonts w:ascii="Times New Roman" w:eastAsia="Times New Roman" w:hAnsi="Times New Roman" w:cs="Times New Roman"/>
          <w:b/>
          <w:bCs/>
          <w:color w:val="111111"/>
          <w:sz w:val="28"/>
          <w:szCs w:val="28"/>
        </w:rPr>
        <w:t>Кафедра архітектурного проєктування цивільних будівель і споруд</w:t>
      </w:r>
    </w:p>
    <w:p w14:paraId="21EA78B7" w14:textId="26AE230D" w:rsidR="000C58EC" w:rsidRDefault="7146B5A7" w:rsidP="3BC81D9B">
      <w:pPr>
        <w:spacing w:after="0"/>
        <w:jc w:val="center"/>
      </w:pPr>
      <w:r w:rsidRPr="3BC81D9B">
        <w:rPr>
          <w:rFonts w:ascii="Times New Roman" w:eastAsia="Times New Roman" w:hAnsi="Times New Roman" w:cs="Times New Roman"/>
          <w:b/>
          <w:bCs/>
          <w:color w:val="111111"/>
          <w:sz w:val="28"/>
          <w:szCs w:val="28"/>
          <w:lang w:val="en-GB"/>
        </w:rPr>
        <w:t xml:space="preserve"> </w:t>
      </w:r>
    </w:p>
    <w:p w14:paraId="651EA7A8" w14:textId="58D536E7" w:rsidR="000C58EC" w:rsidRDefault="7146B5A7" w:rsidP="3BC81D9B">
      <w:pPr>
        <w:spacing w:after="0"/>
        <w:jc w:val="center"/>
      </w:pPr>
      <w:r w:rsidRPr="3BC81D9B">
        <w:rPr>
          <w:rFonts w:ascii="Times New Roman" w:eastAsia="Times New Roman" w:hAnsi="Times New Roman" w:cs="Times New Roman"/>
          <w:b/>
          <w:bCs/>
          <w:color w:val="111111"/>
          <w:sz w:val="28"/>
          <w:szCs w:val="28"/>
          <w:lang w:val="en-GB"/>
        </w:rPr>
        <w:t xml:space="preserve"> </w:t>
      </w:r>
    </w:p>
    <w:p w14:paraId="0CE77B37" w14:textId="6E9FE263" w:rsidR="000C58EC" w:rsidRDefault="7146B5A7" w:rsidP="3BC81D9B">
      <w:pPr>
        <w:spacing w:after="0"/>
        <w:jc w:val="right"/>
      </w:pPr>
      <w:r w:rsidRPr="3BC81D9B">
        <w:rPr>
          <w:rFonts w:ascii="Times New Roman" w:eastAsia="Times New Roman" w:hAnsi="Times New Roman" w:cs="Times New Roman"/>
          <w:b/>
          <w:bCs/>
          <w:color w:val="111111"/>
          <w:sz w:val="28"/>
          <w:szCs w:val="28"/>
        </w:rPr>
        <w:t xml:space="preserve">«ЗАТВЕРДЖУЮ» </w:t>
      </w:r>
    </w:p>
    <w:p w14:paraId="03546775" w14:textId="72F7FFEA" w:rsidR="000C58EC" w:rsidRDefault="7146B5A7" w:rsidP="3BC81D9B">
      <w:pPr>
        <w:spacing w:after="0"/>
        <w:jc w:val="right"/>
      </w:pPr>
      <w:r w:rsidRPr="3BC81D9B">
        <w:rPr>
          <w:rFonts w:ascii="Times New Roman" w:eastAsia="Times New Roman" w:hAnsi="Times New Roman" w:cs="Times New Roman"/>
          <w:b/>
          <w:bCs/>
          <w:color w:val="111111"/>
          <w:sz w:val="28"/>
          <w:szCs w:val="28"/>
        </w:rPr>
        <w:t xml:space="preserve"> </w:t>
      </w:r>
    </w:p>
    <w:p w14:paraId="57BF8F6D" w14:textId="46873112" w:rsidR="000C58EC" w:rsidRDefault="7146B5A7" w:rsidP="3BC81D9B">
      <w:pPr>
        <w:spacing w:after="0"/>
        <w:jc w:val="right"/>
      </w:pPr>
      <w:r w:rsidRPr="3BC81D9B">
        <w:rPr>
          <w:rFonts w:ascii="Times New Roman" w:eastAsia="Times New Roman" w:hAnsi="Times New Roman" w:cs="Times New Roman"/>
          <w:color w:val="111111"/>
          <w:sz w:val="28"/>
          <w:szCs w:val="28"/>
        </w:rPr>
        <w:t xml:space="preserve">Завідувач кафедри </w:t>
      </w:r>
    </w:p>
    <w:p w14:paraId="57A5B839" w14:textId="02D491F3" w:rsidR="000C58EC" w:rsidRDefault="7146B5A7" w:rsidP="3BC81D9B">
      <w:pPr>
        <w:spacing w:after="0"/>
        <w:jc w:val="right"/>
      </w:pPr>
      <w:r w:rsidRPr="3BC81D9B">
        <w:rPr>
          <w:rFonts w:ascii="Times New Roman" w:eastAsia="Times New Roman" w:hAnsi="Times New Roman" w:cs="Times New Roman"/>
          <w:color w:val="111111"/>
          <w:sz w:val="28"/>
          <w:szCs w:val="28"/>
        </w:rPr>
        <w:t xml:space="preserve"> </w:t>
      </w:r>
    </w:p>
    <w:p w14:paraId="518E3715" w14:textId="075FDA30" w:rsidR="000C58EC" w:rsidRDefault="7146B5A7" w:rsidP="3BC81D9B">
      <w:pPr>
        <w:spacing w:after="0"/>
        <w:jc w:val="right"/>
      </w:pPr>
      <w:r w:rsidRPr="3BC81D9B">
        <w:rPr>
          <w:rFonts w:ascii="Times New Roman" w:eastAsia="Times New Roman" w:hAnsi="Times New Roman" w:cs="Times New Roman"/>
          <w:color w:val="111111"/>
          <w:sz w:val="28"/>
          <w:szCs w:val="28"/>
        </w:rPr>
        <w:t>д. арх., проф. Куцевич В.В</w:t>
      </w:r>
    </w:p>
    <w:p w14:paraId="435FC7C0" w14:textId="3BBCE8F1" w:rsidR="000C58EC" w:rsidRDefault="7146B5A7" w:rsidP="3BC81D9B">
      <w:pPr>
        <w:spacing w:after="0"/>
        <w:jc w:val="right"/>
      </w:pPr>
      <w:r w:rsidRPr="3BC81D9B">
        <w:rPr>
          <w:rFonts w:ascii="Times New Roman" w:eastAsia="Times New Roman" w:hAnsi="Times New Roman" w:cs="Times New Roman"/>
          <w:color w:val="111111"/>
          <w:sz w:val="28"/>
          <w:szCs w:val="28"/>
        </w:rPr>
        <w:t xml:space="preserve"> </w:t>
      </w:r>
    </w:p>
    <w:p w14:paraId="75F0C8A9" w14:textId="121E5ECE" w:rsidR="000C58EC" w:rsidRDefault="7146B5A7" w:rsidP="3BC81D9B">
      <w:pPr>
        <w:spacing w:after="0"/>
        <w:jc w:val="right"/>
      </w:pPr>
      <w:r w:rsidRPr="3BC81D9B">
        <w:rPr>
          <w:rFonts w:ascii="Times New Roman" w:eastAsia="Times New Roman" w:hAnsi="Times New Roman" w:cs="Times New Roman"/>
          <w:color w:val="111111"/>
          <w:sz w:val="28"/>
          <w:szCs w:val="28"/>
        </w:rPr>
        <w:t>«_____» _____________________________ 2025 р.</w:t>
      </w:r>
    </w:p>
    <w:p w14:paraId="4A1F3B3B" w14:textId="5D498AF8" w:rsidR="000C58EC" w:rsidRDefault="7146B5A7" w:rsidP="3BC81D9B">
      <w:pPr>
        <w:spacing w:after="0"/>
        <w:jc w:val="right"/>
      </w:pPr>
      <w:r w:rsidRPr="3BC81D9B">
        <w:rPr>
          <w:rFonts w:ascii="Times New Roman" w:eastAsia="Times New Roman" w:hAnsi="Times New Roman" w:cs="Times New Roman"/>
          <w:color w:val="111111"/>
          <w:sz w:val="28"/>
          <w:szCs w:val="28"/>
        </w:rPr>
        <w:t xml:space="preserve"> </w:t>
      </w:r>
    </w:p>
    <w:p w14:paraId="4FF28FA3" w14:textId="5303853C" w:rsidR="000C58EC" w:rsidRDefault="7146B5A7" w:rsidP="3BC81D9B">
      <w:pPr>
        <w:spacing w:after="0"/>
        <w:jc w:val="right"/>
      </w:pPr>
      <w:r w:rsidRPr="3BC81D9B">
        <w:rPr>
          <w:rFonts w:ascii="Times New Roman" w:eastAsia="Times New Roman" w:hAnsi="Times New Roman" w:cs="Times New Roman"/>
          <w:color w:val="111111"/>
          <w:sz w:val="28"/>
          <w:szCs w:val="28"/>
        </w:rPr>
        <w:t xml:space="preserve">  </w:t>
      </w:r>
    </w:p>
    <w:p w14:paraId="5B849D11" w14:textId="55B43423" w:rsidR="000C58EC" w:rsidRDefault="7146B5A7" w:rsidP="3BC81D9B">
      <w:pPr>
        <w:spacing w:after="0"/>
        <w:jc w:val="right"/>
      </w:pPr>
      <w:r w:rsidRPr="3BC81D9B">
        <w:rPr>
          <w:rFonts w:ascii="Times New Roman" w:eastAsia="Times New Roman" w:hAnsi="Times New Roman" w:cs="Times New Roman"/>
          <w:color w:val="111111"/>
          <w:sz w:val="28"/>
          <w:szCs w:val="28"/>
        </w:rPr>
        <w:t xml:space="preserve">. </w:t>
      </w:r>
    </w:p>
    <w:p w14:paraId="011FF54C" w14:textId="221222B9" w:rsidR="000C58EC" w:rsidRDefault="7146B5A7" w:rsidP="3BC81D9B">
      <w:pPr>
        <w:spacing w:after="0" w:line="420" w:lineRule="auto"/>
        <w:jc w:val="center"/>
      </w:pPr>
      <w:r w:rsidRPr="3BC81D9B">
        <w:rPr>
          <w:rFonts w:ascii="Times New Roman" w:eastAsia="Times New Roman" w:hAnsi="Times New Roman" w:cs="Times New Roman"/>
          <w:b/>
          <w:bCs/>
          <w:color w:val="111111"/>
          <w:sz w:val="28"/>
          <w:szCs w:val="28"/>
        </w:rPr>
        <w:t>ПОЯСНЮВАЛЬНА ЗАПИСКА</w:t>
      </w:r>
    </w:p>
    <w:p w14:paraId="42B96370" w14:textId="5567043B" w:rsidR="000C58EC" w:rsidRDefault="7146B5A7" w:rsidP="3BC81D9B">
      <w:pPr>
        <w:spacing w:after="0" w:line="420" w:lineRule="auto"/>
        <w:jc w:val="center"/>
      </w:pPr>
      <w:r w:rsidRPr="3BC81D9B">
        <w:rPr>
          <w:rFonts w:ascii="Times New Roman" w:eastAsia="Times New Roman" w:hAnsi="Times New Roman" w:cs="Times New Roman"/>
          <w:color w:val="111111"/>
          <w:sz w:val="28"/>
          <w:szCs w:val="28"/>
        </w:rPr>
        <w:t>до атестаційної роботи освітньо-кваліфікаційного рівня</w:t>
      </w:r>
    </w:p>
    <w:p w14:paraId="1B05C708" w14:textId="34E9D632" w:rsidR="000C58EC" w:rsidRDefault="7146B5A7" w:rsidP="3BC81D9B">
      <w:pPr>
        <w:spacing w:after="0" w:line="420" w:lineRule="auto"/>
        <w:jc w:val="center"/>
      </w:pPr>
      <w:r w:rsidRPr="3BC81D9B">
        <w:rPr>
          <w:rFonts w:ascii="Times New Roman" w:eastAsia="Times New Roman" w:hAnsi="Times New Roman" w:cs="Times New Roman"/>
          <w:b/>
          <w:bCs/>
          <w:color w:val="111111"/>
          <w:sz w:val="28"/>
          <w:szCs w:val="28"/>
        </w:rPr>
        <w:t>бакалавра</w:t>
      </w:r>
    </w:p>
    <w:p w14:paraId="2E81B456" w14:textId="5CCA867B" w:rsidR="000C58EC" w:rsidRDefault="7146B5A7" w:rsidP="3BC81D9B">
      <w:pPr>
        <w:spacing w:after="0" w:line="420" w:lineRule="auto"/>
        <w:jc w:val="center"/>
      </w:pPr>
      <w:r w:rsidRPr="3BC81D9B">
        <w:rPr>
          <w:rFonts w:ascii="Times New Roman" w:eastAsia="Times New Roman" w:hAnsi="Times New Roman" w:cs="Times New Roman"/>
          <w:color w:val="111111"/>
          <w:sz w:val="28"/>
          <w:szCs w:val="28"/>
          <w:lang w:val="en-GB"/>
        </w:rPr>
        <w:t xml:space="preserve"> </w:t>
      </w:r>
    </w:p>
    <w:p w14:paraId="7A543366" w14:textId="27BEBDCC" w:rsidR="000C58EC" w:rsidRDefault="7146B5A7" w:rsidP="3BC81D9B">
      <w:pPr>
        <w:spacing w:after="0" w:line="420" w:lineRule="auto"/>
        <w:jc w:val="center"/>
      </w:pPr>
      <w:r w:rsidRPr="3BC81D9B">
        <w:rPr>
          <w:rFonts w:ascii="Times New Roman" w:eastAsia="Times New Roman" w:hAnsi="Times New Roman" w:cs="Times New Roman"/>
          <w:color w:val="111111"/>
          <w:sz w:val="28"/>
          <w:szCs w:val="28"/>
        </w:rPr>
        <w:t xml:space="preserve">на тему: </w:t>
      </w:r>
      <w:r w:rsidR="00FD131E">
        <w:rPr>
          <w:rFonts w:ascii="Times New Roman" w:eastAsia="Times New Roman" w:hAnsi="Times New Roman" w:cs="Times New Roman"/>
          <w:b/>
          <w:bCs/>
          <w:color w:val="111111"/>
          <w:sz w:val="28"/>
          <w:szCs w:val="28"/>
          <w:u w:val="single"/>
          <w:lang w:val="uk-UA"/>
        </w:rPr>
        <w:t xml:space="preserve">Бізнес-центр по вул. Казимира Малевича </w:t>
      </w:r>
      <w:r w:rsidRPr="3BC81D9B">
        <w:rPr>
          <w:rFonts w:ascii="Times New Roman" w:eastAsia="Times New Roman" w:hAnsi="Times New Roman" w:cs="Times New Roman"/>
          <w:b/>
          <w:bCs/>
          <w:color w:val="111111"/>
          <w:sz w:val="28"/>
          <w:szCs w:val="28"/>
          <w:u w:val="single"/>
        </w:rPr>
        <w:t>в м.Києві</w:t>
      </w:r>
    </w:p>
    <w:p w14:paraId="432B5AAF" w14:textId="72B0799F" w:rsidR="000C58EC" w:rsidRDefault="7146B5A7" w:rsidP="3BC81D9B">
      <w:pPr>
        <w:spacing w:after="0" w:line="420" w:lineRule="auto"/>
        <w:jc w:val="right"/>
      </w:pPr>
      <w:r w:rsidRPr="3BC81D9B">
        <w:rPr>
          <w:rFonts w:ascii="Times New Roman" w:eastAsia="Times New Roman" w:hAnsi="Times New Roman" w:cs="Times New Roman"/>
          <w:b/>
          <w:bCs/>
          <w:color w:val="111111"/>
          <w:sz w:val="28"/>
          <w:szCs w:val="28"/>
        </w:rPr>
        <w:t xml:space="preserve">  </w:t>
      </w:r>
    </w:p>
    <w:p w14:paraId="1BEA6306" w14:textId="097B660D" w:rsidR="000C58EC" w:rsidRDefault="7146B5A7" w:rsidP="3BC81D9B">
      <w:pPr>
        <w:spacing w:after="0" w:line="420" w:lineRule="auto"/>
        <w:jc w:val="right"/>
      </w:pPr>
      <w:r w:rsidRPr="3BC81D9B">
        <w:rPr>
          <w:rFonts w:ascii="Times New Roman" w:eastAsia="Times New Roman" w:hAnsi="Times New Roman" w:cs="Times New Roman"/>
          <w:b/>
          <w:bCs/>
          <w:color w:val="111111"/>
          <w:sz w:val="28"/>
          <w:szCs w:val="28"/>
        </w:rPr>
        <w:t>Виконала:</w:t>
      </w:r>
      <w:r w:rsidRPr="3BC81D9B">
        <w:rPr>
          <w:rFonts w:ascii="Times New Roman" w:eastAsia="Times New Roman" w:hAnsi="Times New Roman" w:cs="Times New Roman"/>
          <w:color w:val="111111"/>
          <w:sz w:val="28"/>
          <w:szCs w:val="28"/>
        </w:rPr>
        <w:t xml:space="preserve"> студентка IV курсу, групи АРХ-21-2б,</w:t>
      </w:r>
    </w:p>
    <w:p w14:paraId="172C6C00" w14:textId="357D8311" w:rsidR="000C58EC" w:rsidRDefault="7146B5A7" w:rsidP="3BC81D9B">
      <w:pPr>
        <w:spacing w:after="0" w:line="420" w:lineRule="auto"/>
        <w:jc w:val="right"/>
      </w:pPr>
      <w:r w:rsidRPr="3BC81D9B">
        <w:rPr>
          <w:rFonts w:ascii="Times New Roman" w:eastAsia="Times New Roman" w:hAnsi="Times New Roman" w:cs="Times New Roman"/>
          <w:color w:val="111111"/>
          <w:sz w:val="28"/>
          <w:szCs w:val="28"/>
        </w:rPr>
        <w:t xml:space="preserve"> </w:t>
      </w:r>
      <w:r w:rsidRPr="3BC81D9B">
        <w:rPr>
          <w:rFonts w:ascii="Times New Roman" w:eastAsia="Times New Roman" w:hAnsi="Times New Roman" w:cs="Times New Roman"/>
          <w:b/>
          <w:bCs/>
          <w:color w:val="111111"/>
          <w:sz w:val="28"/>
          <w:szCs w:val="28"/>
          <w:u w:val="single"/>
        </w:rPr>
        <w:t>Решетнюк Д.О.</w:t>
      </w:r>
    </w:p>
    <w:p w14:paraId="589D4EFD" w14:textId="4E1B565F" w:rsidR="000C58EC" w:rsidRDefault="7146B5A7" w:rsidP="3BC81D9B">
      <w:pPr>
        <w:spacing w:after="0" w:line="420" w:lineRule="auto"/>
        <w:jc w:val="right"/>
      </w:pPr>
      <w:r w:rsidRPr="3BC81D9B">
        <w:rPr>
          <w:rFonts w:ascii="Times New Roman" w:eastAsia="Times New Roman" w:hAnsi="Times New Roman" w:cs="Times New Roman"/>
          <w:color w:val="111111"/>
          <w:sz w:val="28"/>
          <w:szCs w:val="28"/>
        </w:rPr>
        <w:t>Галузь знань: 19 «Архітектура та будівництво»</w:t>
      </w:r>
    </w:p>
    <w:p w14:paraId="6DCB5E86" w14:textId="1B0DF201" w:rsidR="000C58EC" w:rsidRDefault="7146B5A7" w:rsidP="3BC81D9B">
      <w:pPr>
        <w:spacing w:after="0" w:line="420" w:lineRule="auto"/>
        <w:jc w:val="right"/>
      </w:pPr>
      <w:r w:rsidRPr="3BC81D9B">
        <w:rPr>
          <w:rFonts w:ascii="Times New Roman" w:eastAsia="Times New Roman" w:hAnsi="Times New Roman" w:cs="Times New Roman"/>
          <w:color w:val="111111"/>
          <w:sz w:val="28"/>
          <w:szCs w:val="28"/>
        </w:rPr>
        <w:t>Спеціальність: 191 «Архітектура та містобудування»</w:t>
      </w:r>
    </w:p>
    <w:p w14:paraId="73E16ECC" w14:textId="6C446899" w:rsidR="009512DD" w:rsidRDefault="7146B5A7" w:rsidP="009512DD">
      <w:pPr>
        <w:spacing w:after="0" w:line="420" w:lineRule="auto"/>
        <w:jc w:val="right"/>
        <w:rPr>
          <w:rFonts w:ascii="Times New Roman" w:eastAsia="Times New Roman" w:hAnsi="Times New Roman" w:cs="Times New Roman"/>
          <w:color w:val="111111"/>
          <w:sz w:val="28"/>
          <w:szCs w:val="28"/>
        </w:rPr>
      </w:pPr>
      <w:r w:rsidRPr="3BC81D9B">
        <w:rPr>
          <w:rFonts w:ascii="Times New Roman" w:eastAsia="Times New Roman" w:hAnsi="Times New Roman" w:cs="Times New Roman"/>
          <w:color w:val="111111"/>
          <w:sz w:val="28"/>
          <w:szCs w:val="28"/>
        </w:rPr>
        <w:t>Керівники</w:t>
      </w:r>
      <w:r w:rsidRPr="3BC81D9B">
        <w:rPr>
          <w:rFonts w:ascii="Times New Roman" w:eastAsia="Times New Roman" w:hAnsi="Times New Roman" w:cs="Times New Roman"/>
          <w:b/>
          <w:bCs/>
          <w:color w:val="111111"/>
          <w:sz w:val="28"/>
          <w:szCs w:val="28"/>
        </w:rPr>
        <w:t>:</w:t>
      </w:r>
      <w:r w:rsidRPr="3BC81D9B">
        <w:rPr>
          <w:rFonts w:ascii="Times New Roman" w:eastAsia="Times New Roman" w:hAnsi="Times New Roman" w:cs="Times New Roman"/>
          <w:color w:val="111111"/>
          <w:sz w:val="28"/>
          <w:szCs w:val="28"/>
        </w:rPr>
        <w:t xml:space="preserve"> </w:t>
      </w:r>
      <w:r w:rsidR="00A30C5B">
        <w:rPr>
          <w:rFonts w:ascii="Times New Roman" w:eastAsia="Times New Roman" w:hAnsi="Times New Roman" w:cs="Times New Roman"/>
          <w:color w:val="111111"/>
          <w:sz w:val="28"/>
          <w:szCs w:val="28"/>
          <w:lang w:val="uk-UA"/>
        </w:rPr>
        <w:t>проф</w:t>
      </w:r>
      <w:r w:rsidRPr="3BC81D9B">
        <w:rPr>
          <w:rFonts w:ascii="Times New Roman" w:eastAsia="Times New Roman" w:hAnsi="Times New Roman" w:cs="Times New Roman"/>
          <w:color w:val="111111"/>
          <w:sz w:val="28"/>
          <w:szCs w:val="28"/>
        </w:rPr>
        <w:t>. Дивак В.І., доц. Омельяненко М.В.</w:t>
      </w:r>
    </w:p>
    <w:p w14:paraId="176DB869" w14:textId="0FA109F0" w:rsidR="009512DD" w:rsidRPr="009512DD" w:rsidRDefault="009512DD" w:rsidP="009512DD">
      <w:pPr>
        <w:spacing w:after="0" w:line="420" w:lineRule="auto"/>
        <w:jc w:val="right"/>
        <w:rPr>
          <w:rFonts w:ascii="Times New Roman" w:eastAsia="Times New Roman" w:hAnsi="Times New Roman" w:cs="Times New Roman"/>
          <w:color w:val="111111"/>
          <w:sz w:val="28"/>
          <w:szCs w:val="28"/>
          <w:lang w:val="uk-UA"/>
        </w:rPr>
      </w:pPr>
      <w:r>
        <w:rPr>
          <w:rFonts w:ascii="Times New Roman" w:eastAsia="Times New Roman" w:hAnsi="Times New Roman" w:cs="Times New Roman"/>
          <w:color w:val="111111"/>
          <w:sz w:val="28"/>
          <w:szCs w:val="28"/>
          <w:lang w:val="uk-UA"/>
        </w:rPr>
        <w:t>Рецензент: доц. Ковальська О.Є.</w:t>
      </w:r>
    </w:p>
    <w:p w14:paraId="1DF473A9" w14:textId="26089F07" w:rsidR="000C58EC" w:rsidRDefault="000C58EC" w:rsidP="3BC81D9B">
      <w:pPr>
        <w:spacing w:after="0" w:line="420" w:lineRule="auto"/>
        <w:jc w:val="right"/>
        <w:rPr>
          <w:rFonts w:ascii="Times New Roman" w:eastAsia="Times New Roman" w:hAnsi="Times New Roman" w:cs="Times New Roman"/>
          <w:color w:val="111111"/>
          <w:sz w:val="28"/>
          <w:szCs w:val="28"/>
        </w:rPr>
      </w:pPr>
    </w:p>
    <w:p w14:paraId="30AF1F38" w14:textId="7FD2BE67" w:rsidR="000C58EC" w:rsidRDefault="7146B5A7" w:rsidP="009512DD">
      <w:pPr>
        <w:spacing w:after="0" w:line="420" w:lineRule="auto"/>
      </w:pPr>
      <w:r w:rsidRPr="3BC81D9B">
        <w:rPr>
          <w:rFonts w:ascii="Times New Roman" w:eastAsia="Times New Roman" w:hAnsi="Times New Roman" w:cs="Times New Roman"/>
          <w:color w:val="111111"/>
          <w:sz w:val="28"/>
          <w:szCs w:val="28"/>
        </w:rPr>
        <w:t xml:space="preserve"> </w:t>
      </w:r>
    </w:p>
    <w:p w14:paraId="2286D2BA" w14:textId="32F05124" w:rsidR="000C58EC" w:rsidRDefault="7146B5A7" w:rsidP="3BC81D9B">
      <w:pPr>
        <w:spacing w:after="0" w:line="420" w:lineRule="auto"/>
        <w:jc w:val="right"/>
      </w:pPr>
      <w:r w:rsidRPr="3BC81D9B">
        <w:rPr>
          <w:rFonts w:ascii="Times New Roman" w:eastAsia="Times New Roman" w:hAnsi="Times New Roman" w:cs="Times New Roman"/>
          <w:color w:val="111111"/>
          <w:sz w:val="28"/>
          <w:szCs w:val="28"/>
        </w:rPr>
        <w:t xml:space="preserve"> </w:t>
      </w:r>
    </w:p>
    <w:p w14:paraId="24CA595B" w14:textId="5BCAE69A" w:rsidR="00FD131E" w:rsidRPr="009512DD" w:rsidRDefault="7146B5A7" w:rsidP="009512DD">
      <w:pPr>
        <w:spacing w:after="0" w:line="420" w:lineRule="auto"/>
        <w:jc w:val="center"/>
        <w:rPr>
          <w:rFonts w:ascii="Times New Roman" w:eastAsia="Times New Roman" w:hAnsi="Times New Roman" w:cs="Times New Roman"/>
          <w:color w:val="111111"/>
          <w:sz w:val="28"/>
          <w:szCs w:val="28"/>
        </w:rPr>
      </w:pPr>
      <w:r w:rsidRPr="3BC81D9B">
        <w:rPr>
          <w:rFonts w:ascii="Times New Roman" w:eastAsia="Times New Roman" w:hAnsi="Times New Roman" w:cs="Times New Roman"/>
          <w:color w:val="111111"/>
          <w:sz w:val="28"/>
          <w:szCs w:val="28"/>
        </w:rPr>
        <w:t>м. Київ – 2025 року</w:t>
      </w:r>
    </w:p>
    <w:p w14:paraId="549ABCF1" w14:textId="77777777" w:rsidR="00FD131E" w:rsidRDefault="7146B5A7" w:rsidP="00FD131E">
      <w:pPr>
        <w:spacing w:after="0" w:line="420" w:lineRule="auto"/>
        <w:jc w:val="center"/>
        <w:rPr>
          <w:lang w:val="uk-UA"/>
        </w:rPr>
      </w:pPr>
      <w:r w:rsidRPr="3BC81D9B">
        <w:rPr>
          <w:rFonts w:ascii="Times New Roman" w:eastAsia="Times New Roman" w:hAnsi="Times New Roman" w:cs="Times New Roman"/>
          <w:b/>
          <w:bCs/>
          <w:color w:val="111111"/>
          <w:sz w:val="28"/>
          <w:szCs w:val="28"/>
        </w:rPr>
        <w:lastRenderedPageBreak/>
        <w:t>КИЇВСЬКИЙ НАЦІОНАЛЬНИЙ УНІВЕРСИТЕТ</w:t>
      </w:r>
      <w:r w:rsidR="00FD131E">
        <w:rPr>
          <w:lang w:val="uk-UA"/>
        </w:rPr>
        <w:t xml:space="preserve"> </w:t>
      </w:r>
    </w:p>
    <w:p w14:paraId="62BBDDA9" w14:textId="4A8111F5" w:rsidR="000C58EC" w:rsidRDefault="7146B5A7" w:rsidP="00FD131E">
      <w:pPr>
        <w:spacing w:after="0" w:line="420" w:lineRule="auto"/>
        <w:jc w:val="center"/>
      </w:pPr>
      <w:r w:rsidRPr="3BC81D9B">
        <w:rPr>
          <w:rFonts w:ascii="Times New Roman" w:eastAsia="Times New Roman" w:hAnsi="Times New Roman" w:cs="Times New Roman"/>
          <w:b/>
          <w:bCs/>
          <w:color w:val="111111"/>
          <w:sz w:val="28"/>
          <w:szCs w:val="28"/>
        </w:rPr>
        <w:t>БУДІВНИЦТВА І АРХІТЕКТУРИ</w:t>
      </w:r>
    </w:p>
    <w:p w14:paraId="0E834370" w14:textId="2C55D262" w:rsidR="000C58EC" w:rsidRDefault="7146B5A7" w:rsidP="3BC81D9B">
      <w:pPr>
        <w:spacing w:after="0" w:line="420" w:lineRule="auto"/>
      </w:pPr>
      <w:proofErr w:type="gramStart"/>
      <w:r w:rsidRPr="00FD131E">
        <w:rPr>
          <w:rFonts w:ascii="Times New Roman" w:eastAsia="Times New Roman" w:hAnsi="Times New Roman" w:cs="Times New Roman"/>
          <w:color w:val="111111"/>
          <w:sz w:val="28"/>
          <w:szCs w:val="28"/>
        </w:rPr>
        <w:t>Факультет:</w:t>
      </w:r>
      <w:r w:rsidRPr="3BC81D9B">
        <w:rPr>
          <w:rFonts w:ascii="Times New Roman" w:eastAsia="Times New Roman" w:hAnsi="Times New Roman" w:cs="Times New Roman"/>
          <w:color w:val="111111"/>
          <w:sz w:val="28"/>
          <w:szCs w:val="28"/>
        </w:rPr>
        <w:t xml:space="preserve">   </w:t>
      </w:r>
      <w:proofErr w:type="gramEnd"/>
      <w:r w:rsidRPr="3BC81D9B">
        <w:rPr>
          <w:rFonts w:ascii="Times New Roman" w:eastAsia="Times New Roman" w:hAnsi="Times New Roman" w:cs="Times New Roman"/>
          <w:color w:val="111111"/>
          <w:sz w:val="28"/>
          <w:szCs w:val="28"/>
        </w:rPr>
        <w:t xml:space="preserve">                                                  </w:t>
      </w:r>
      <w:r w:rsidRPr="3BC81D9B">
        <w:rPr>
          <w:rFonts w:ascii="Times New Roman" w:eastAsia="Times New Roman" w:hAnsi="Times New Roman" w:cs="Times New Roman"/>
          <w:b/>
          <w:bCs/>
          <w:color w:val="111111"/>
          <w:sz w:val="28"/>
          <w:szCs w:val="28"/>
        </w:rPr>
        <w:t>Архітектурний</w:t>
      </w:r>
    </w:p>
    <w:p w14:paraId="242C36E8" w14:textId="036BDB7B" w:rsidR="000C58EC" w:rsidRDefault="7146B5A7" w:rsidP="3BC81D9B">
      <w:pPr>
        <w:spacing w:after="0" w:line="420" w:lineRule="auto"/>
      </w:pPr>
      <w:r w:rsidRPr="3BC81D9B">
        <w:rPr>
          <w:rFonts w:ascii="Times New Roman" w:eastAsia="Times New Roman" w:hAnsi="Times New Roman" w:cs="Times New Roman"/>
          <w:color w:val="111111"/>
          <w:sz w:val="28"/>
          <w:szCs w:val="28"/>
        </w:rPr>
        <w:t xml:space="preserve">Кафедра </w:t>
      </w:r>
      <w:r w:rsidRPr="3BC81D9B">
        <w:rPr>
          <w:rFonts w:ascii="Times New Roman" w:eastAsia="Times New Roman" w:hAnsi="Times New Roman" w:cs="Times New Roman"/>
          <w:color w:val="111111"/>
          <w:sz w:val="28"/>
          <w:szCs w:val="28"/>
          <w:u w:val="single"/>
        </w:rPr>
        <w:t>архітектурного проєктування цивільних будівель і споруд</w:t>
      </w:r>
    </w:p>
    <w:p w14:paraId="35FEAF4E" w14:textId="61EEE353" w:rsidR="000C58EC" w:rsidRDefault="7146B5A7" w:rsidP="3BC81D9B">
      <w:pPr>
        <w:spacing w:after="0" w:line="420" w:lineRule="auto"/>
      </w:pPr>
      <w:r w:rsidRPr="3BC81D9B">
        <w:rPr>
          <w:rFonts w:ascii="Times New Roman" w:eastAsia="Times New Roman" w:hAnsi="Times New Roman" w:cs="Times New Roman"/>
          <w:color w:val="111111"/>
          <w:sz w:val="28"/>
          <w:szCs w:val="28"/>
        </w:rPr>
        <w:t xml:space="preserve">Освітньо-професійний </w:t>
      </w:r>
      <w:proofErr w:type="gramStart"/>
      <w:r w:rsidRPr="3BC81D9B">
        <w:rPr>
          <w:rFonts w:ascii="Times New Roman" w:eastAsia="Times New Roman" w:hAnsi="Times New Roman" w:cs="Times New Roman"/>
          <w:color w:val="111111"/>
          <w:sz w:val="28"/>
          <w:szCs w:val="28"/>
        </w:rPr>
        <w:t xml:space="preserve">рівень:   </w:t>
      </w:r>
      <w:proofErr w:type="gramEnd"/>
      <w:r w:rsidRPr="3BC81D9B">
        <w:rPr>
          <w:rFonts w:ascii="Times New Roman" w:eastAsia="Times New Roman" w:hAnsi="Times New Roman" w:cs="Times New Roman"/>
          <w:color w:val="111111"/>
          <w:sz w:val="28"/>
          <w:szCs w:val="28"/>
        </w:rPr>
        <w:t xml:space="preserve">                      </w:t>
      </w:r>
      <w:r w:rsidRPr="3BC81D9B">
        <w:rPr>
          <w:rFonts w:ascii="Times New Roman" w:eastAsia="Times New Roman" w:hAnsi="Times New Roman" w:cs="Times New Roman"/>
          <w:b/>
          <w:bCs/>
          <w:color w:val="111111"/>
          <w:sz w:val="28"/>
          <w:szCs w:val="28"/>
        </w:rPr>
        <w:t>бакалавр</w:t>
      </w:r>
    </w:p>
    <w:p w14:paraId="26B7CF0D" w14:textId="470228E2" w:rsidR="000C58EC" w:rsidRDefault="7146B5A7" w:rsidP="3BC81D9B">
      <w:pPr>
        <w:spacing w:after="0" w:line="420" w:lineRule="auto"/>
      </w:pPr>
      <w:r w:rsidRPr="3BC81D9B">
        <w:rPr>
          <w:rFonts w:ascii="Times New Roman" w:eastAsia="Times New Roman" w:hAnsi="Times New Roman" w:cs="Times New Roman"/>
          <w:color w:val="111111"/>
          <w:sz w:val="28"/>
          <w:szCs w:val="28"/>
        </w:rPr>
        <w:t>Галузь знань: 19 - Архітектура та будівництво</w:t>
      </w:r>
    </w:p>
    <w:p w14:paraId="411C0298" w14:textId="5F022642" w:rsidR="000C58EC" w:rsidRDefault="7146B5A7" w:rsidP="3BC81D9B">
      <w:pPr>
        <w:spacing w:after="0" w:line="420" w:lineRule="auto"/>
      </w:pPr>
      <w:r w:rsidRPr="3BC81D9B">
        <w:rPr>
          <w:rFonts w:ascii="Times New Roman" w:eastAsia="Times New Roman" w:hAnsi="Times New Roman" w:cs="Times New Roman"/>
          <w:color w:val="111111"/>
          <w:sz w:val="28"/>
          <w:szCs w:val="28"/>
        </w:rPr>
        <w:t>Спеціальність: 191 - Архітектура та містобудування</w:t>
      </w:r>
    </w:p>
    <w:p w14:paraId="10F6DE2B" w14:textId="42B7F3C9" w:rsidR="000C58EC" w:rsidRDefault="7146B5A7" w:rsidP="3BC81D9B">
      <w:pPr>
        <w:spacing w:after="0" w:line="420" w:lineRule="auto"/>
      </w:pPr>
      <w:r w:rsidRPr="3BC81D9B">
        <w:rPr>
          <w:rFonts w:ascii="Times New Roman" w:eastAsia="Times New Roman" w:hAnsi="Times New Roman" w:cs="Times New Roman"/>
          <w:color w:val="111111"/>
          <w:sz w:val="28"/>
          <w:szCs w:val="28"/>
        </w:rPr>
        <w:t xml:space="preserve"> </w:t>
      </w:r>
    </w:p>
    <w:p w14:paraId="43B6A850" w14:textId="7A33CA0E" w:rsidR="000C58EC" w:rsidRDefault="7146B5A7" w:rsidP="3BC81D9B">
      <w:pPr>
        <w:spacing w:after="0" w:line="420" w:lineRule="auto"/>
        <w:jc w:val="right"/>
      </w:pPr>
      <w:r w:rsidRPr="3BC81D9B">
        <w:rPr>
          <w:rFonts w:ascii="Times New Roman" w:eastAsia="Times New Roman" w:hAnsi="Times New Roman" w:cs="Times New Roman"/>
          <w:b/>
          <w:bCs/>
          <w:color w:val="111111"/>
          <w:sz w:val="28"/>
          <w:szCs w:val="28"/>
        </w:rPr>
        <w:t>ЗАТВЕРДЖУЮ:</w:t>
      </w:r>
    </w:p>
    <w:p w14:paraId="7795314C" w14:textId="7AC81580" w:rsidR="000C58EC" w:rsidRDefault="7146B5A7" w:rsidP="3BC81D9B">
      <w:pPr>
        <w:spacing w:after="0" w:line="420" w:lineRule="auto"/>
        <w:jc w:val="right"/>
      </w:pPr>
      <w:r w:rsidRPr="3BC81D9B">
        <w:rPr>
          <w:rFonts w:ascii="Times New Roman" w:eastAsia="Times New Roman" w:hAnsi="Times New Roman" w:cs="Times New Roman"/>
          <w:color w:val="111111"/>
          <w:sz w:val="28"/>
          <w:szCs w:val="28"/>
        </w:rPr>
        <w:t>Завідувач кафедри</w:t>
      </w:r>
    </w:p>
    <w:p w14:paraId="43672DD0" w14:textId="0ABF00F2" w:rsidR="000C58EC" w:rsidRDefault="7146B5A7" w:rsidP="3BC81D9B">
      <w:pPr>
        <w:spacing w:after="0" w:line="420" w:lineRule="auto"/>
        <w:jc w:val="right"/>
      </w:pPr>
      <w:r w:rsidRPr="3BC81D9B">
        <w:rPr>
          <w:rFonts w:ascii="Times New Roman" w:eastAsia="Times New Roman" w:hAnsi="Times New Roman" w:cs="Times New Roman"/>
          <w:color w:val="111111"/>
          <w:sz w:val="28"/>
          <w:szCs w:val="28"/>
        </w:rPr>
        <w:t xml:space="preserve"> д. арх., проф. Куцевич В.В. </w:t>
      </w:r>
    </w:p>
    <w:p w14:paraId="1A5B2DE8" w14:textId="626955B3" w:rsidR="000C58EC" w:rsidRDefault="7146B5A7" w:rsidP="3BC81D9B">
      <w:pPr>
        <w:spacing w:after="0" w:line="420" w:lineRule="auto"/>
        <w:jc w:val="right"/>
      </w:pPr>
      <w:r w:rsidRPr="3BC81D9B">
        <w:rPr>
          <w:rFonts w:ascii="Times New Roman" w:eastAsia="Times New Roman" w:hAnsi="Times New Roman" w:cs="Times New Roman"/>
          <w:color w:val="111111"/>
          <w:sz w:val="28"/>
          <w:szCs w:val="28"/>
        </w:rPr>
        <w:t>«_____» _________________ 202</w:t>
      </w:r>
      <w:r w:rsidR="00E63AEF">
        <w:rPr>
          <w:rFonts w:ascii="Times New Roman" w:eastAsia="Times New Roman" w:hAnsi="Times New Roman" w:cs="Times New Roman"/>
          <w:color w:val="111111"/>
          <w:sz w:val="28"/>
          <w:szCs w:val="28"/>
          <w:lang w:val="uk-UA"/>
        </w:rPr>
        <w:t>5</w:t>
      </w:r>
      <w:r w:rsidRPr="3BC81D9B">
        <w:rPr>
          <w:rFonts w:ascii="Times New Roman" w:eastAsia="Times New Roman" w:hAnsi="Times New Roman" w:cs="Times New Roman"/>
          <w:color w:val="111111"/>
          <w:sz w:val="28"/>
          <w:szCs w:val="28"/>
        </w:rPr>
        <w:t xml:space="preserve"> р</w:t>
      </w:r>
    </w:p>
    <w:p w14:paraId="0C1DDCA9" w14:textId="2526309D" w:rsidR="000C58EC" w:rsidRDefault="7146B5A7" w:rsidP="3BC81D9B">
      <w:pPr>
        <w:spacing w:after="0" w:line="420" w:lineRule="auto"/>
        <w:jc w:val="right"/>
      </w:pPr>
      <w:r w:rsidRPr="3BC81D9B">
        <w:rPr>
          <w:rFonts w:ascii="Times New Roman" w:eastAsia="Times New Roman" w:hAnsi="Times New Roman" w:cs="Times New Roman"/>
          <w:color w:val="111111"/>
          <w:sz w:val="28"/>
          <w:szCs w:val="28"/>
        </w:rPr>
        <w:t>.</w:t>
      </w:r>
    </w:p>
    <w:p w14:paraId="20085BE4" w14:textId="6ADF455B" w:rsidR="000C58EC" w:rsidRDefault="7146B5A7" w:rsidP="3BC81D9B">
      <w:pPr>
        <w:spacing w:after="0" w:line="420" w:lineRule="auto"/>
        <w:jc w:val="center"/>
      </w:pPr>
      <w:r w:rsidRPr="3BC81D9B">
        <w:rPr>
          <w:rFonts w:ascii="Times New Roman" w:eastAsia="Times New Roman" w:hAnsi="Times New Roman" w:cs="Times New Roman"/>
          <w:b/>
          <w:bCs/>
          <w:color w:val="111111"/>
          <w:sz w:val="28"/>
          <w:szCs w:val="28"/>
        </w:rPr>
        <w:t>ЗАВДАННЯ</w:t>
      </w:r>
    </w:p>
    <w:p w14:paraId="02A60D92" w14:textId="70D5555B" w:rsidR="000C58EC" w:rsidRDefault="7146B5A7" w:rsidP="3BC81D9B">
      <w:pPr>
        <w:spacing w:after="0" w:line="420" w:lineRule="auto"/>
        <w:jc w:val="center"/>
      </w:pPr>
      <w:r w:rsidRPr="3BC81D9B">
        <w:rPr>
          <w:rFonts w:ascii="Times New Roman" w:eastAsia="Times New Roman" w:hAnsi="Times New Roman" w:cs="Times New Roman"/>
          <w:b/>
          <w:bCs/>
          <w:color w:val="111111"/>
          <w:sz w:val="28"/>
          <w:szCs w:val="28"/>
        </w:rPr>
        <w:t>НА АТЕСТАЦІЙНУ РОБОТУ ОСВІТНЬО-КВАЛІФІКАЦІЙНОГО</w:t>
      </w:r>
    </w:p>
    <w:p w14:paraId="1B45ADAF" w14:textId="3FA3D09A" w:rsidR="000C58EC" w:rsidRDefault="7146B5A7" w:rsidP="3BC81D9B">
      <w:pPr>
        <w:spacing w:after="0" w:line="420" w:lineRule="auto"/>
        <w:jc w:val="center"/>
      </w:pPr>
      <w:r w:rsidRPr="3BC81D9B">
        <w:rPr>
          <w:rFonts w:ascii="Times New Roman" w:eastAsia="Times New Roman" w:hAnsi="Times New Roman" w:cs="Times New Roman"/>
          <w:b/>
          <w:bCs/>
          <w:color w:val="111111"/>
          <w:sz w:val="28"/>
          <w:szCs w:val="28"/>
        </w:rPr>
        <w:t xml:space="preserve">РІВНЯ БАКАЛАВРА АРХІТЕКТУРИ </w:t>
      </w:r>
    </w:p>
    <w:p w14:paraId="0625BD2E" w14:textId="255CBE1C" w:rsidR="000C58EC" w:rsidRDefault="7146B5A7" w:rsidP="3BC81D9B">
      <w:pPr>
        <w:spacing w:after="0" w:line="420" w:lineRule="auto"/>
        <w:jc w:val="center"/>
      </w:pPr>
      <w:r w:rsidRPr="3BC81D9B">
        <w:rPr>
          <w:rFonts w:ascii="Times New Roman" w:eastAsia="Times New Roman" w:hAnsi="Times New Roman" w:cs="Times New Roman"/>
          <w:b/>
          <w:bCs/>
          <w:color w:val="111111"/>
          <w:sz w:val="28"/>
          <w:szCs w:val="28"/>
          <w:u w:val="single"/>
        </w:rPr>
        <w:t>Решетнюк Дар’я Олександрівна</w:t>
      </w:r>
    </w:p>
    <w:p w14:paraId="0EECDE89" w14:textId="77777777" w:rsidR="00FD131E" w:rsidRPr="00FD131E" w:rsidRDefault="7146B5A7" w:rsidP="3BC81D9B">
      <w:pPr>
        <w:pStyle w:val="a3"/>
        <w:numPr>
          <w:ilvl w:val="0"/>
          <w:numId w:val="6"/>
        </w:numPr>
        <w:spacing w:after="0" w:line="420" w:lineRule="auto"/>
      </w:pPr>
      <w:r w:rsidRPr="00FD131E">
        <w:rPr>
          <w:rFonts w:ascii="Times New Roman" w:eastAsia="Times New Roman" w:hAnsi="Times New Roman" w:cs="Times New Roman"/>
          <w:color w:val="111111"/>
          <w:sz w:val="28"/>
          <w:szCs w:val="28"/>
        </w:rPr>
        <w:t xml:space="preserve">Тема проєкту </w:t>
      </w:r>
      <w:r w:rsidR="00FD131E" w:rsidRPr="00FD131E">
        <w:rPr>
          <w:rFonts w:ascii="Times New Roman" w:eastAsia="Times New Roman" w:hAnsi="Times New Roman" w:cs="Times New Roman"/>
          <w:color w:val="111111"/>
          <w:sz w:val="28"/>
          <w:szCs w:val="28"/>
        </w:rPr>
        <w:t xml:space="preserve">Бізнес-центр по вул. Казимира Малевича в м.Києві </w:t>
      </w:r>
    </w:p>
    <w:p w14:paraId="5AEEDECA" w14:textId="63F0F2F8" w:rsidR="000C58EC" w:rsidRDefault="7146B5A7" w:rsidP="00FD131E">
      <w:pPr>
        <w:pStyle w:val="a3"/>
        <w:spacing w:after="0" w:line="420" w:lineRule="auto"/>
      </w:pPr>
      <w:r w:rsidRPr="00FD131E">
        <w:rPr>
          <w:rFonts w:ascii="Times New Roman" w:eastAsia="Times New Roman" w:hAnsi="Times New Roman" w:cs="Times New Roman"/>
          <w:color w:val="111111"/>
          <w:sz w:val="28"/>
          <w:szCs w:val="28"/>
        </w:rPr>
        <w:t xml:space="preserve">Керівник проєкту </w:t>
      </w:r>
      <w:r w:rsidR="00E63AEF">
        <w:rPr>
          <w:rFonts w:ascii="Times New Roman" w:eastAsia="Times New Roman" w:hAnsi="Times New Roman" w:cs="Times New Roman"/>
          <w:color w:val="111111"/>
          <w:sz w:val="28"/>
          <w:szCs w:val="28"/>
          <w:lang w:val="uk-UA"/>
        </w:rPr>
        <w:t>доц</w:t>
      </w:r>
      <w:r w:rsidRPr="00FD131E">
        <w:rPr>
          <w:rFonts w:ascii="Times New Roman" w:eastAsia="Times New Roman" w:hAnsi="Times New Roman" w:cs="Times New Roman"/>
          <w:color w:val="111111"/>
          <w:sz w:val="28"/>
          <w:szCs w:val="28"/>
        </w:rPr>
        <w:t>. Дивак В.І., доц. Омельяненко М.В.</w:t>
      </w:r>
    </w:p>
    <w:p w14:paraId="3CD92D5B" w14:textId="0FCC13E7" w:rsidR="000C58EC" w:rsidRDefault="7146B5A7" w:rsidP="3BC81D9B">
      <w:pPr>
        <w:spacing w:after="0" w:line="420" w:lineRule="auto"/>
      </w:pPr>
      <w:r w:rsidRPr="3BC81D9B">
        <w:rPr>
          <w:rFonts w:ascii="Times New Roman" w:eastAsia="Times New Roman" w:hAnsi="Times New Roman" w:cs="Times New Roman"/>
          <w:color w:val="111111"/>
          <w:sz w:val="28"/>
          <w:szCs w:val="28"/>
        </w:rPr>
        <w:t>затверджені наказом вищого навчального закладу</w:t>
      </w:r>
    </w:p>
    <w:p w14:paraId="592ECDBF" w14:textId="139C9FCE" w:rsidR="000C58EC" w:rsidRDefault="7146B5A7" w:rsidP="3BC81D9B">
      <w:pPr>
        <w:spacing w:after="0" w:line="420" w:lineRule="auto"/>
      </w:pPr>
      <w:r w:rsidRPr="3BC81D9B">
        <w:rPr>
          <w:rFonts w:ascii="Times New Roman" w:eastAsia="Times New Roman" w:hAnsi="Times New Roman" w:cs="Times New Roman"/>
          <w:color w:val="111111"/>
          <w:sz w:val="28"/>
          <w:szCs w:val="28"/>
        </w:rPr>
        <w:t>від “__” ______ 2025 року No_____</w:t>
      </w:r>
    </w:p>
    <w:p w14:paraId="35EA33F2" w14:textId="0F259C78" w:rsidR="000C58EC" w:rsidRDefault="7146B5A7" w:rsidP="3BC81D9B">
      <w:pPr>
        <w:spacing w:after="0" w:line="420" w:lineRule="auto"/>
      </w:pPr>
      <w:r w:rsidRPr="3BC81D9B">
        <w:rPr>
          <w:rFonts w:ascii="Times New Roman" w:eastAsia="Times New Roman" w:hAnsi="Times New Roman" w:cs="Times New Roman"/>
          <w:color w:val="111111"/>
          <w:sz w:val="28"/>
          <w:szCs w:val="28"/>
        </w:rPr>
        <w:t>2. Термін подання студентом проєкту _____________________________</w:t>
      </w:r>
    </w:p>
    <w:p w14:paraId="38308F76" w14:textId="50892DF8" w:rsidR="000C58EC" w:rsidRPr="00E63AEF" w:rsidRDefault="7146B5A7" w:rsidP="3BC81D9B">
      <w:pPr>
        <w:spacing w:after="0" w:line="420" w:lineRule="auto"/>
      </w:pPr>
      <w:r w:rsidRPr="3BC81D9B">
        <w:rPr>
          <w:rFonts w:ascii="Times New Roman" w:eastAsia="Times New Roman" w:hAnsi="Times New Roman" w:cs="Times New Roman"/>
          <w:color w:val="111111"/>
          <w:sz w:val="28"/>
          <w:szCs w:val="28"/>
        </w:rPr>
        <w:t>3. Вихідні дані до проєкту</w:t>
      </w:r>
      <w:r w:rsidR="00E63AEF">
        <w:rPr>
          <w:rFonts w:ascii="Times New Roman" w:eastAsia="Times New Roman" w:hAnsi="Times New Roman" w:cs="Times New Roman"/>
          <w:color w:val="111111"/>
          <w:sz w:val="28"/>
          <w:szCs w:val="28"/>
          <w:lang w:val="uk-UA"/>
        </w:rPr>
        <w:t xml:space="preserve">: </w:t>
      </w:r>
      <w:r w:rsidRPr="00E63AEF">
        <w:rPr>
          <w:rFonts w:ascii="Times New Roman" w:eastAsia="Times New Roman" w:hAnsi="Times New Roman" w:cs="Times New Roman"/>
          <w:color w:val="111111"/>
          <w:sz w:val="28"/>
          <w:szCs w:val="28"/>
        </w:rPr>
        <w:t>Завдання на проєктування та генеральний</w:t>
      </w:r>
    </w:p>
    <w:p w14:paraId="28BF734F" w14:textId="5C678D2A" w:rsidR="000C58EC" w:rsidRPr="00E63AEF" w:rsidRDefault="7146B5A7" w:rsidP="3BC81D9B">
      <w:pPr>
        <w:spacing w:after="0" w:line="420" w:lineRule="auto"/>
      </w:pPr>
      <w:r w:rsidRPr="00E63AEF">
        <w:rPr>
          <w:rFonts w:ascii="Times New Roman" w:eastAsia="Times New Roman" w:hAnsi="Times New Roman" w:cs="Times New Roman"/>
          <w:color w:val="111111"/>
          <w:sz w:val="28"/>
          <w:szCs w:val="28"/>
        </w:rPr>
        <w:t>план</w:t>
      </w:r>
    </w:p>
    <w:p w14:paraId="1F327AE8" w14:textId="77777777" w:rsidR="00FD131E" w:rsidRDefault="00FD131E" w:rsidP="3BC81D9B">
      <w:pPr>
        <w:spacing w:after="0" w:line="420" w:lineRule="auto"/>
        <w:rPr>
          <w:rFonts w:ascii="Times New Roman" w:eastAsia="Times New Roman" w:hAnsi="Times New Roman" w:cs="Times New Roman"/>
          <w:color w:val="111111"/>
          <w:sz w:val="28"/>
          <w:szCs w:val="28"/>
        </w:rPr>
      </w:pPr>
    </w:p>
    <w:p w14:paraId="50782121" w14:textId="77777777" w:rsidR="00FD131E" w:rsidRDefault="00FD131E" w:rsidP="3BC81D9B">
      <w:pPr>
        <w:spacing w:after="0" w:line="420" w:lineRule="auto"/>
        <w:rPr>
          <w:rFonts w:ascii="Times New Roman" w:eastAsia="Times New Roman" w:hAnsi="Times New Roman" w:cs="Times New Roman"/>
          <w:color w:val="111111"/>
          <w:sz w:val="28"/>
          <w:szCs w:val="28"/>
        </w:rPr>
      </w:pPr>
    </w:p>
    <w:p w14:paraId="5186171E" w14:textId="2031B1DB" w:rsidR="00FD131E" w:rsidRDefault="0030338F" w:rsidP="0030338F">
      <w:pPr>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br w:type="page"/>
      </w:r>
    </w:p>
    <w:p w14:paraId="7DA07F32" w14:textId="55D95B4C" w:rsidR="000C58EC" w:rsidRDefault="7146B5A7" w:rsidP="3BC81D9B">
      <w:pPr>
        <w:spacing w:after="0" w:line="420" w:lineRule="auto"/>
      </w:pPr>
      <w:r w:rsidRPr="3BC81D9B">
        <w:rPr>
          <w:rFonts w:ascii="Times New Roman" w:eastAsia="Times New Roman" w:hAnsi="Times New Roman" w:cs="Times New Roman"/>
          <w:color w:val="111111"/>
          <w:sz w:val="28"/>
          <w:szCs w:val="28"/>
        </w:rPr>
        <w:lastRenderedPageBreak/>
        <w:t>4. Зміст пояснювальної записки</w:t>
      </w:r>
    </w:p>
    <w:p w14:paraId="396C09A1" w14:textId="7C293809" w:rsidR="000C58EC" w:rsidRDefault="7146B5A7" w:rsidP="3BC81D9B">
      <w:pPr>
        <w:spacing w:after="0" w:line="420" w:lineRule="auto"/>
        <w:ind w:left="720"/>
      </w:pPr>
      <w:r w:rsidRPr="3BC81D9B">
        <w:rPr>
          <w:rFonts w:ascii="Times New Roman" w:eastAsia="Times New Roman" w:hAnsi="Times New Roman" w:cs="Times New Roman"/>
          <w:color w:val="111111"/>
          <w:sz w:val="28"/>
          <w:szCs w:val="28"/>
        </w:rPr>
        <w:t>1. Завдання на проєктування;</w:t>
      </w:r>
    </w:p>
    <w:p w14:paraId="5E6AFD19" w14:textId="40B2E8EE" w:rsidR="000C58EC" w:rsidRDefault="7146B5A7" w:rsidP="3BC81D9B">
      <w:pPr>
        <w:spacing w:after="0" w:line="420" w:lineRule="auto"/>
        <w:ind w:left="720"/>
      </w:pPr>
      <w:r w:rsidRPr="3BC81D9B">
        <w:rPr>
          <w:rFonts w:ascii="Times New Roman" w:eastAsia="Times New Roman" w:hAnsi="Times New Roman" w:cs="Times New Roman"/>
          <w:color w:val="111111"/>
          <w:sz w:val="28"/>
          <w:szCs w:val="28"/>
        </w:rPr>
        <w:t>2. Аналіз вітчизняного та світового досвіду;</w:t>
      </w:r>
    </w:p>
    <w:p w14:paraId="7F4F4CFE" w14:textId="6EF021B2" w:rsidR="000C58EC" w:rsidRDefault="7146B5A7" w:rsidP="3BC81D9B">
      <w:pPr>
        <w:spacing w:after="0" w:line="420" w:lineRule="auto"/>
        <w:ind w:left="720"/>
      </w:pPr>
      <w:r w:rsidRPr="3BC81D9B">
        <w:rPr>
          <w:rFonts w:ascii="Times New Roman" w:eastAsia="Times New Roman" w:hAnsi="Times New Roman" w:cs="Times New Roman"/>
          <w:color w:val="111111"/>
          <w:sz w:val="28"/>
          <w:szCs w:val="28"/>
        </w:rPr>
        <w:t>3. Містобудівне обґрунтування;</w:t>
      </w:r>
    </w:p>
    <w:p w14:paraId="6654E8CE" w14:textId="4FFE9B58" w:rsidR="000C58EC" w:rsidRDefault="7146B5A7" w:rsidP="3BC81D9B">
      <w:pPr>
        <w:spacing w:after="0" w:line="420" w:lineRule="auto"/>
        <w:ind w:left="720"/>
      </w:pPr>
      <w:r w:rsidRPr="3BC81D9B">
        <w:rPr>
          <w:rFonts w:ascii="Times New Roman" w:eastAsia="Times New Roman" w:hAnsi="Times New Roman" w:cs="Times New Roman"/>
          <w:color w:val="111111"/>
          <w:sz w:val="28"/>
          <w:szCs w:val="28"/>
        </w:rPr>
        <w:t>4. Архітектурно-планувальне рішення;</w:t>
      </w:r>
    </w:p>
    <w:p w14:paraId="430DDE2D" w14:textId="66DDFB06" w:rsidR="000C58EC" w:rsidRDefault="7146B5A7" w:rsidP="3BC81D9B">
      <w:pPr>
        <w:spacing w:after="0" w:line="420" w:lineRule="auto"/>
        <w:ind w:left="720"/>
      </w:pPr>
      <w:r w:rsidRPr="3BC81D9B">
        <w:rPr>
          <w:rFonts w:ascii="Times New Roman" w:eastAsia="Times New Roman" w:hAnsi="Times New Roman" w:cs="Times New Roman"/>
          <w:color w:val="111111"/>
          <w:sz w:val="28"/>
          <w:szCs w:val="28"/>
        </w:rPr>
        <w:t>5. Дизайн інтер’єру;</w:t>
      </w:r>
    </w:p>
    <w:p w14:paraId="342B295C" w14:textId="27053A95" w:rsidR="000C58EC" w:rsidRDefault="7146B5A7" w:rsidP="3BC81D9B">
      <w:pPr>
        <w:spacing w:after="0" w:line="420" w:lineRule="auto"/>
        <w:ind w:left="720"/>
      </w:pPr>
      <w:r w:rsidRPr="3BC81D9B">
        <w:rPr>
          <w:rFonts w:ascii="Times New Roman" w:eastAsia="Times New Roman" w:hAnsi="Times New Roman" w:cs="Times New Roman"/>
          <w:color w:val="111111"/>
          <w:sz w:val="28"/>
          <w:szCs w:val="28"/>
        </w:rPr>
        <w:t>6. Конструктивне рішення;</w:t>
      </w:r>
    </w:p>
    <w:p w14:paraId="7F3A83E6" w14:textId="2E7DB867" w:rsidR="000C58EC" w:rsidRDefault="7146B5A7" w:rsidP="3BC81D9B">
      <w:pPr>
        <w:spacing w:after="0" w:line="420" w:lineRule="auto"/>
        <w:ind w:left="720"/>
      </w:pPr>
      <w:r w:rsidRPr="3BC81D9B">
        <w:rPr>
          <w:rFonts w:ascii="Times New Roman" w:eastAsia="Times New Roman" w:hAnsi="Times New Roman" w:cs="Times New Roman"/>
          <w:color w:val="111111"/>
          <w:sz w:val="28"/>
          <w:szCs w:val="28"/>
        </w:rPr>
        <w:t>7. Інженерне обладнання;</w:t>
      </w:r>
    </w:p>
    <w:p w14:paraId="7EEBC0C9" w14:textId="77777777" w:rsidR="00E63AEF" w:rsidRDefault="7146B5A7" w:rsidP="3BC81D9B">
      <w:pPr>
        <w:spacing w:after="0" w:line="420" w:lineRule="auto"/>
        <w:ind w:left="720"/>
        <w:rPr>
          <w:rFonts w:ascii="Times New Roman" w:eastAsia="Times New Roman" w:hAnsi="Times New Roman" w:cs="Times New Roman"/>
          <w:color w:val="111111"/>
          <w:sz w:val="28"/>
          <w:szCs w:val="28"/>
        </w:rPr>
      </w:pPr>
      <w:r w:rsidRPr="3BC81D9B">
        <w:rPr>
          <w:rFonts w:ascii="Times New Roman" w:eastAsia="Times New Roman" w:hAnsi="Times New Roman" w:cs="Times New Roman"/>
          <w:color w:val="111111"/>
          <w:sz w:val="28"/>
          <w:szCs w:val="28"/>
        </w:rPr>
        <w:t xml:space="preserve">8. Охорона праці та навколишнього середовища; </w:t>
      </w:r>
    </w:p>
    <w:p w14:paraId="26D9ED9C" w14:textId="39B564E0" w:rsidR="000C58EC" w:rsidRDefault="7146B5A7" w:rsidP="3BC81D9B">
      <w:pPr>
        <w:spacing w:after="0" w:line="420" w:lineRule="auto"/>
        <w:ind w:left="720"/>
      </w:pPr>
      <w:r w:rsidRPr="3BC81D9B">
        <w:rPr>
          <w:rFonts w:ascii="Times New Roman" w:eastAsia="Times New Roman" w:hAnsi="Times New Roman" w:cs="Times New Roman"/>
          <w:color w:val="111111"/>
          <w:sz w:val="28"/>
          <w:szCs w:val="28"/>
        </w:rPr>
        <w:t>9. Література;</w:t>
      </w:r>
    </w:p>
    <w:p w14:paraId="226AAA92" w14:textId="092E09C0" w:rsidR="000C58EC" w:rsidRDefault="7146B5A7" w:rsidP="3BC81D9B">
      <w:pPr>
        <w:spacing w:after="0" w:line="420" w:lineRule="auto"/>
        <w:ind w:left="720"/>
      </w:pPr>
      <w:r w:rsidRPr="3BC81D9B">
        <w:rPr>
          <w:rFonts w:ascii="Times New Roman" w:eastAsia="Times New Roman" w:hAnsi="Times New Roman" w:cs="Times New Roman"/>
          <w:color w:val="111111"/>
          <w:sz w:val="28"/>
          <w:szCs w:val="28"/>
        </w:rPr>
        <w:t>10. Додатки.</w:t>
      </w:r>
    </w:p>
    <w:p w14:paraId="72A07DDA" w14:textId="503B4F77" w:rsidR="000C58EC" w:rsidRDefault="7146B5A7" w:rsidP="3BC81D9B">
      <w:pPr>
        <w:spacing w:before="200" w:after="0" w:line="322" w:lineRule="auto"/>
      </w:pPr>
      <w:r w:rsidRPr="3BC81D9B">
        <w:rPr>
          <w:rFonts w:ascii="Times New Roman" w:eastAsia="Times New Roman" w:hAnsi="Times New Roman" w:cs="Times New Roman"/>
          <w:sz w:val="28"/>
          <w:szCs w:val="28"/>
        </w:rPr>
        <w:t xml:space="preserve">5. Перелік матеріалів проєкту </w:t>
      </w:r>
    </w:p>
    <w:tbl>
      <w:tblPr>
        <w:tblStyle w:val="-1"/>
        <w:tblW w:w="0" w:type="auto"/>
        <w:tblLayout w:type="fixed"/>
        <w:tblLook w:val="06A0" w:firstRow="1" w:lastRow="0" w:firstColumn="1" w:lastColumn="0" w:noHBand="1" w:noVBand="1"/>
      </w:tblPr>
      <w:tblGrid>
        <w:gridCol w:w="2002"/>
        <w:gridCol w:w="2488"/>
        <w:gridCol w:w="2432"/>
        <w:gridCol w:w="1997"/>
      </w:tblGrid>
      <w:tr w:rsidR="3BC81D9B" w14:paraId="22465ED2" w14:textId="77777777" w:rsidTr="3BC81D9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34E002EC" w14:textId="6008DD1F" w:rsidR="3BC81D9B" w:rsidRDefault="3BC81D9B" w:rsidP="3BC81D9B">
            <w:r w:rsidRPr="3BC81D9B">
              <w:rPr>
                <w:rFonts w:ascii="Times New Roman" w:eastAsia="Times New Roman" w:hAnsi="Times New Roman" w:cs="Times New Roman"/>
                <w:sz w:val="28"/>
                <w:szCs w:val="28"/>
                <w:lang w:val="en-US"/>
              </w:rPr>
              <w:t>№</w:t>
            </w:r>
          </w:p>
          <w:p w14:paraId="424800DD" w14:textId="72F99293" w:rsidR="3BC81D9B" w:rsidRDefault="3BC81D9B" w:rsidP="3BC81D9B">
            <w:r w:rsidRPr="3BC81D9B">
              <w:rPr>
                <w:rFonts w:ascii="Times New Roman" w:eastAsia="Times New Roman" w:hAnsi="Times New Roman" w:cs="Times New Roman"/>
                <w:sz w:val="28"/>
                <w:szCs w:val="28"/>
              </w:rPr>
              <w:t>Розділу</w:t>
            </w:r>
          </w:p>
        </w:tc>
        <w:tc>
          <w:tcPr>
            <w:tcW w:w="2488"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4F982E9E" w14:textId="6A36FE5D" w:rsidR="3BC81D9B" w:rsidRDefault="3BC81D9B" w:rsidP="3BC81D9B">
            <w:pPr>
              <w:cnfStyle w:val="100000000000" w:firstRow="1"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Найменування розділів проєкту</w:t>
            </w:r>
          </w:p>
        </w:tc>
        <w:tc>
          <w:tcPr>
            <w:tcW w:w="2432" w:type="dxa"/>
            <w:tcBorders>
              <w:top w:val="single" w:sz="8" w:space="0" w:color="999999"/>
              <w:left w:val="single" w:sz="8" w:space="0" w:color="999999"/>
              <w:bottom w:val="single" w:sz="12" w:space="0" w:color="666666"/>
              <w:right w:val="single" w:sz="8" w:space="0" w:color="999999"/>
            </w:tcBorders>
            <w:tcMar>
              <w:left w:w="108" w:type="dxa"/>
              <w:right w:w="108" w:type="dxa"/>
            </w:tcMar>
            <w:vAlign w:val="center"/>
          </w:tcPr>
          <w:p w14:paraId="37667D6E" w14:textId="37F9AB1F" w:rsidR="3BC81D9B" w:rsidRDefault="3BC81D9B" w:rsidP="3BC81D9B">
            <w:pPr>
              <w:cnfStyle w:val="100000000000" w:firstRow="1"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Обʼєм пояснювальної записки (аркушів А4)</w:t>
            </w:r>
          </w:p>
        </w:tc>
        <w:tc>
          <w:tcPr>
            <w:tcW w:w="1997"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3BBC034E" w14:textId="177B8240" w:rsidR="3BC81D9B" w:rsidRDefault="3BC81D9B" w:rsidP="3BC81D9B">
            <w:pPr>
              <w:cnfStyle w:val="100000000000" w:firstRow="1"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 xml:space="preserve">Обʼєм креслень </w:t>
            </w:r>
          </w:p>
          <w:p w14:paraId="482EA134" w14:textId="216584C7" w:rsidR="3BC81D9B" w:rsidRDefault="3BC81D9B" w:rsidP="3BC81D9B">
            <w:pPr>
              <w:cnfStyle w:val="100000000000" w:firstRow="1"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(аркушів)</w:t>
            </w:r>
          </w:p>
        </w:tc>
      </w:tr>
      <w:tr w:rsidR="3BC81D9B" w14:paraId="19DAEEF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45B72970" w14:textId="60D2B8D9" w:rsidR="3BC81D9B" w:rsidRDefault="3BC81D9B" w:rsidP="3BC81D9B">
            <w:r w:rsidRPr="3BC81D9B">
              <w:rPr>
                <w:rFonts w:ascii="Times New Roman" w:eastAsia="Times New Roman" w:hAnsi="Times New Roman" w:cs="Times New Roman"/>
                <w:sz w:val="28"/>
                <w:szCs w:val="28"/>
                <w:lang w:val="en-US"/>
              </w:rPr>
              <w:t>1</w:t>
            </w:r>
          </w:p>
        </w:tc>
        <w:tc>
          <w:tcPr>
            <w:tcW w:w="2488"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1C758815" w14:textId="5D1F9B16"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 xml:space="preserve">Завдання на проєктування </w:t>
            </w:r>
          </w:p>
        </w:tc>
        <w:tc>
          <w:tcPr>
            <w:tcW w:w="2432"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755E0619" w14:textId="6E29219E"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4</w:t>
            </w:r>
          </w:p>
        </w:tc>
        <w:tc>
          <w:tcPr>
            <w:tcW w:w="1997" w:type="dxa"/>
            <w:vMerge w:val="restart"/>
            <w:tcBorders>
              <w:top w:val="single" w:sz="12" w:space="0" w:color="666666"/>
              <w:left w:val="single" w:sz="8" w:space="0" w:color="999999"/>
              <w:bottom w:val="single" w:sz="8" w:space="0" w:color="999999"/>
              <w:right w:val="single" w:sz="8" w:space="0" w:color="999999"/>
            </w:tcBorders>
            <w:tcMar>
              <w:left w:w="108" w:type="dxa"/>
              <w:right w:w="108" w:type="dxa"/>
            </w:tcMar>
            <w:vAlign w:val="center"/>
          </w:tcPr>
          <w:p w14:paraId="4DD138B1" w14:textId="4BB4E3EE"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6 А1</w:t>
            </w:r>
          </w:p>
        </w:tc>
      </w:tr>
      <w:tr w:rsidR="00EB6050" w14:paraId="70F8F911"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94FD6F2" w14:textId="33DAD782" w:rsidR="3BC81D9B" w:rsidRDefault="3BC81D9B" w:rsidP="3BC81D9B">
            <w:r w:rsidRPr="3BC81D9B">
              <w:rPr>
                <w:rFonts w:ascii="Times New Roman" w:eastAsia="Times New Roman" w:hAnsi="Times New Roman" w:cs="Times New Roman"/>
                <w:sz w:val="28"/>
                <w:szCs w:val="28"/>
                <w:lang w:val="en-US"/>
              </w:rPr>
              <w:t>2</w:t>
            </w:r>
          </w:p>
        </w:tc>
        <w:tc>
          <w:tcPr>
            <w:tcW w:w="248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0557D29" w14:textId="7A3C203C"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Кафедральний перегляд 1</w:t>
            </w:r>
          </w:p>
        </w:tc>
        <w:tc>
          <w:tcPr>
            <w:tcW w:w="24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3E30A89" w14:textId="4B16D91B"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6</w:t>
            </w:r>
          </w:p>
        </w:tc>
        <w:tc>
          <w:tcPr>
            <w:tcW w:w="1997" w:type="dxa"/>
            <w:vMerge/>
            <w:vAlign w:val="center"/>
          </w:tcPr>
          <w:p w14:paraId="781E1660" w14:textId="77777777" w:rsidR="000C58EC" w:rsidRDefault="000C58EC">
            <w:pPr>
              <w:cnfStyle w:val="000000000000" w:firstRow="0" w:lastRow="0" w:firstColumn="0" w:lastColumn="0" w:oddVBand="0" w:evenVBand="0" w:oddHBand="0" w:evenHBand="0" w:firstRowFirstColumn="0" w:firstRowLastColumn="0" w:lastRowFirstColumn="0" w:lastRowLastColumn="0"/>
            </w:pPr>
          </w:p>
        </w:tc>
      </w:tr>
      <w:tr w:rsidR="00EB6050" w14:paraId="056A1F90"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3991B31" w14:textId="17574F0B" w:rsidR="3BC81D9B" w:rsidRDefault="3BC81D9B" w:rsidP="3BC81D9B">
            <w:r w:rsidRPr="3BC81D9B">
              <w:rPr>
                <w:rFonts w:ascii="Times New Roman" w:eastAsia="Times New Roman" w:hAnsi="Times New Roman" w:cs="Times New Roman"/>
                <w:sz w:val="28"/>
                <w:szCs w:val="28"/>
                <w:lang w:val="en-US"/>
              </w:rPr>
              <w:t>3</w:t>
            </w:r>
          </w:p>
        </w:tc>
        <w:tc>
          <w:tcPr>
            <w:tcW w:w="248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BE19CC4" w14:textId="7A5818A5"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Оцінка ескізу</w:t>
            </w:r>
          </w:p>
        </w:tc>
        <w:tc>
          <w:tcPr>
            <w:tcW w:w="24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9AEE7F" w14:textId="342E8047"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4</w:t>
            </w:r>
          </w:p>
        </w:tc>
        <w:tc>
          <w:tcPr>
            <w:tcW w:w="1997" w:type="dxa"/>
            <w:vMerge/>
            <w:vAlign w:val="center"/>
          </w:tcPr>
          <w:p w14:paraId="62AB1F1C" w14:textId="77777777" w:rsidR="000C58EC" w:rsidRDefault="000C58EC">
            <w:pPr>
              <w:cnfStyle w:val="000000000000" w:firstRow="0" w:lastRow="0" w:firstColumn="0" w:lastColumn="0" w:oddVBand="0" w:evenVBand="0" w:oddHBand="0" w:evenHBand="0" w:firstRowFirstColumn="0" w:firstRowLastColumn="0" w:lastRowFirstColumn="0" w:lastRowLastColumn="0"/>
            </w:pPr>
          </w:p>
        </w:tc>
      </w:tr>
      <w:tr w:rsidR="00EB6050" w14:paraId="479A965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6116EE7" w14:textId="3EDAAA9F" w:rsidR="3BC81D9B" w:rsidRDefault="3BC81D9B" w:rsidP="3BC81D9B">
            <w:r w:rsidRPr="3BC81D9B">
              <w:rPr>
                <w:rFonts w:ascii="Times New Roman" w:eastAsia="Times New Roman" w:hAnsi="Times New Roman" w:cs="Times New Roman"/>
                <w:sz w:val="28"/>
                <w:szCs w:val="28"/>
                <w:lang w:val="en-US"/>
              </w:rPr>
              <w:t>4</w:t>
            </w:r>
          </w:p>
        </w:tc>
        <w:tc>
          <w:tcPr>
            <w:tcW w:w="248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EE8B768" w14:textId="1A5ACB46"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Кафедральний перегляд 2</w:t>
            </w:r>
          </w:p>
        </w:tc>
        <w:tc>
          <w:tcPr>
            <w:tcW w:w="24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B65F337" w14:textId="53CE58B4"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5</w:t>
            </w:r>
          </w:p>
        </w:tc>
        <w:tc>
          <w:tcPr>
            <w:tcW w:w="1997" w:type="dxa"/>
            <w:vMerge/>
            <w:vAlign w:val="center"/>
          </w:tcPr>
          <w:p w14:paraId="75396651" w14:textId="77777777" w:rsidR="000C58EC" w:rsidRDefault="000C58EC">
            <w:pPr>
              <w:cnfStyle w:val="000000000000" w:firstRow="0" w:lastRow="0" w:firstColumn="0" w:lastColumn="0" w:oddVBand="0" w:evenVBand="0" w:oddHBand="0" w:evenHBand="0" w:firstRowFirstColumn="0" w:firstRowLastColumn="0" w:lastRowFirstColumn="0" w:lastRowLastColumn="0"/>
            </w:pPr>
          </w:p>
        </w:tc>
      </w:tr>
      <w:tr w:rsidR="00EB6050" w14:paraId="0CCB55CF"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9CE292A" w14:textId="03401640" w:rsidR="3BC81D9B" w:rsidRDefault="3BC81D9B" w:rsidP="3BC81D9B">
            <w:r w:rsidRPr="3BC81D9B">
              <w:rPr>
                <w:rFonts w:ascii="Times New Roman" w:eastAsia="Times New Roman" w:hAnsi="Times New Roman" w:cs="Times New Roman"/>
                <w:sz w:val="28"/>
                <w:szCs w:val="28"/>
                <w:lang w:val="en-US"/>
              </w:rPr>
              <w:t>5</w:t>
            </w:r>
          </w:p>
        </w:tc>
        <w:tc>
          <w:tcPr>
            <w:tcW w:w="248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48F3C9E" w14:textId="4CB9B019"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Кафедральний перегляд 3</w:t>
            </w:r>
          </w:p>
        </w:tc>
        <w:tc>
          <w:tcPr>
            <w:tcW w:w="24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B07819E" w14:textId="30798F82"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4</w:t>
            </w:r>
          </w:p>
        </w:tc>
        <w:tc>
          <w:tcPr>
            <w:tcW w:w="1997" w:type="dxa"/>
            <w:vMerge/>
            <w:vAlign w:val="center"/>
          </w:tcPr>
          <w:p w14:paraId="075DC0AB" w14:textId="77777777" w:rsidR="000C58EC" w:rsidRDefault="000C58EC">
            <w:pPr>
              <w:cnfStyle w:val="000000000000" w:firstRow="0" w:lastRow="0" w:firstColumn="0" w:lastColumn="0" w:oddVBand="0" w:evenVBand="0" w:oddHBand="0" w:evenHBand="0" w:firstRowFirstColumn="0" w:firstRowLastColumn="0" w:lastRowFirstColumn="0" w:lastRowLastColumn="0"/>
            </w:pPr>
          </w:p>
        </w:tc>
      </w:tr>
      <w:tr w:rsidR="00EB6050" w14:paraId="0A0D470D"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0E0BE7C" w14:textId="1B98496D" w:rsidR="3BC81D9B" w:rsidRDefault="3BC81D9B" w:rsidP="3BC81D9B">
            <w:r w:rsidRPr="3BC81D9B">
              <w:rPr>
                <w:rFonts w:ascii="Times New Roman" w:eastAsia="Times New Roman" w:hAnsi="Times New Roman" w:cs="Times New Roman"/>
                <w:sz w:val="28"/>
                <w:szCs w:val="28"/>
                <w:lang w:val="en-US"/>
              </w:rPr>
              <w:t>6</w:t>
            </w:r>
          </w:p>
        </w:tc>
        <w:tc>
          <w:tcPr>
            <w:tcW w:w="248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B7E4482" w14:textId="05A14DB4"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Кафедральний перегляд 4</w:t>
            </w:r>
          </w:p>
        </w:tc>
        <w:tc>
          <w:tcPr>
            <w:tcW w:w="24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0688177" w14:textId="2226D673"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1</w:t>
            </w:r>
          </w:p>
        </w:tc>
        <w:tc>
          <w:tcPr>
            <w:tcW w:w="1997" w:type="dxa"/>
            <w:vMerge/>
            <w:vAlign w:val="center"/>
          </w:tcPr>
          <w:p w14:paraId="5F52566E" w14:textId="77777777" w:rsidR="000C58EC" w:rsidRDefault="000C58EC">
            <w:pPr>
              <w:cnfStyle w:val="000000000000" w:firstRow="0" w:lastRow="0" w:firstColumn="0" w:lastColumn="0" w:oddVBand="0" w:evenVBand="0" w:oddHBand="0" w:evenHBand="0" w:firstRowFirstColumn="0" w:firstRowLastColumn="0" w:lastRowFirstColumn="0" w:lastRowLastColumn="0"/>
            </w:pPr>
          </w:p>
        </w:tc>
      </w:tr>
      <w:tr w:rsidR="00EB6050" w14:paraId="4818F53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676B86D" w14:textId="59D3ADAB" w:rsidR="3BC81D9B" w:rsidRDefault="3BC81D9B" w:rsidP="3BC81D9B">
            <w:r w:rsidRPr="3BC81D9B">
              <w:rPr>
                <w:rFonts w:ascii="Times New Roman" w:eastAsia="Times New Roman" w:hAnsi="Times New Roman" w:cs="Times New Roman"/>
                <w:sz w:val="28"/>
                <w:szCs w:val="28"/>
                <w:lang w:val="en-US"/>
              </w:rPr>
              <w:t>7</w:t>
            </w:r>
          </w:p>
        </w:tc>
        <w:tc>
          <w:tcPr>
            <w:tcW w:w="248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ABBFDBC" w14:textId="26AEB8C1"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Рецензування проєкту</w:t>
            </w:r>
          </w:p>
        </w:tc>
        <w:tc>
          <w:tcPr>
            <w:tcW w:w="24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4FADF8D" w14:textId="26961C65"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1</w:t>
            </w:r>
          </w:p>
        </w:tc>
        <w:tc>
          <w:tcPr>
            <w:tcW w:w="1997" w:type="dxa"/>
            <w:vMerge/>
            <w:vAlign w:val="center"/>
          </w:tcPr>
          <w:p w14:paraId="49213F0D" w14:textId="77777777" w:rsidR="000C58EC" w:rsidRDefault="000C58EC">
            <w:pPr>
              <w:cnfStyle w:val="000000000000" w:firstRow="0" w:lastRow="0" w:firstColumn="0" w:lastColumn="0" w:oddVBand="0" w:evenVBand="0" w:oddHBand="0" w:evenHBand="0" w:firstRowFirstColumn="0" w:firstRowLastColumn="0" w:lastRowFirstColumn="0" w:lastRowLastColumn="0"/>
            </w:pPr>
          </w:p>
        </w:tc>
      </w:tr>
      <w:tr w:rsidR="00EB6050" w14:paraId="7FF11F7E"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CFBD6A8" w14:textId="10A5DD51" w:rsidR="3BC81D9B" w:rsidRDefault="3BC81D9B" w:rsidP="3BC81D9B">
            <w:r w:rsidRPr="3BC81D9B">
              <w:rPr>
                <w:rFonts w:ascii="Times New Roman" w:eastAsia="Times New Roman" w:hAnsi="Times New Roman" w:cs="Times New Roman"/>
                <w:sz w:val="28"/>
                <w:szCs w:val="28"/>
                <w:lang w:val="en-US"/>
              </w:rPr>
              <w:t>8</w:t>
            </w:r>
          </w:p>
        </w:tc>
        <w:tc>
          <w:tcPr>
            <w:tcW w:w="248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0E98FD3" w14:textId="09C3A76B"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Допуск до захисту</w:t>
            </w:r>
          </w:p>
        </w:tc>
        <w:tc>
          <w:tcPr>
            <w:tcW w:w="24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5609DE0" w14:textId="4264658E"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2</w:t>
            </w:r>
          </w:p>
        </w:tc>
        <w:tc>
          <w:tcPr>
            <w:tcW w:w="1997" w:type="dxa"/>
            <w:vMerge/>
            <w:vAlign w:val="center"/>
          </w:tcPr>
          <w:p w14:paraId="1DD20A11" w14:textId="77777777" w:rsidR="000C58EC" w:rsidRDefault="000C58EC">
            <w:pPr>
              <w:cnfStyle w:val="000000000000" w:firstRow="0" w:lastRow="0" w:firstColumn="0" w:lastColumn="0" w:oddVBand="0" w:evenVBand="0" w:oddHBand="0" w:evenHBand="0" w:firstRowFirstColumn="0" w:firstRowLastColumn="0" w:lastRowFirstColumn="0" w:lastRowLastColumn="0"/>
            </w:pPr>
          </w:p>
        </w:tc>
      </w:tr>
      <w:tr w:rsidR="00EB6050" w14:paraId="48C37AB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200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E06F9DD" w14:textId="61201FF3" w:rsidR="3BC81D9B" w:rsidRDefault="3BC81D9B" w:rsidP="3BC81D9B">
            <w:r w:rsidRPr="3BC81D9B">
              <w:rPr>
                <w:rFonts w:ascii="Times New Roman" w:eastAsia="Times New Roman" w:hAnsi="Times New Roman" w:cs="Times New Roman"/>
                <w:sz w:val="28"/>
                <w:szCs w:val="28"/>
                <w:lang w:val="en-US"/>
              </w:rPr>
              <w:t>9</w:t>
            </w:r>
          </w:p>
        </w:tc>
        <w:tc>
          <w:tcPr>
            <w:tcW w:w="248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CBE400C" w14:textId="02894AAD"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Захист проєкту</w:t>
            </w:r>
          </w:p>
        </w:tc>
        <w:tc>
          <w:tcPr>
            <w:tcW w:w="24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BB622F1" w14:textId="450C8A04" w:rsidR="3BC81D9B" w:rsidRDefault="3BC81D9B" w:rsidP="3BC81D9B">
            <w:pPr>
              <w:jc w:val="cente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29</w:t>
            </w:r>
          </w:p>
        </w:tc>
        <w:tc>
          <w:tcPr>
            <w:tcW w:w="1997" w:type="dxa"/>
            <w:vMerge/>
            <w:vAlign w:val="center"/>
          </w:tcPr>
          <w:p w14:paraId="0E2DAF63" w14:textId="77777777" w:rsidR="000C58EC" w:rsidRDefault="000C58EC">
            <w:pPr>
              <w:cnfStyle w:val="000000000000" w:firstRow="0" w:lastRow="0" w:firstColumn="0" w:lastColumn="0" w:oddVBand="0" w:evenVBand="0" w:oddHBand="0" w:evenHBand="0" w:firstRowFirstColumn="0" w:firstRowLastColumn="0" w:lastRowFirstColumn="0" w:lastRowLastColumn="0"/>
            </w:pPr>
          </w:p>
        </w:tc>
      </w:tr>
    </w:tbl>
    <w:p w14:paraId="145728F7" w14:textId="77777777" w:rsidR="00FD131E" w:rsidRDefault="00FD131E" w:rsidP="3BC81D9B">
      <w:pPr>
        <w:spacing w:before="200" w:after="0" w:line="322" w:lineRule="auto"/>
        <w:rPr>
          <w:rFonts w:ascii="Times New Roman" w:eastAsia="Times New Roman" w:hAnsi="Times New Roman" w:cs="Times New Roman"/>
          <w:sz w:val="28"/>
          <w:szCs w:val="28"/>
        </w:rPr>
      </w:pPr>
    </w:p>
    <w:p w14:paraId="00D48BD1" w14:textId="2B9BD56B" w:rsidR="000C58EC" w:rsidRDefault="7146B5A7" w:rsidP="3BC81D9B">
      <w:pPr>
        <w:spacing w:before="200" w:after="0" w:line="322" w:lineRule="auto"/>
      </w:pPr>
      <w:r w:rsidRPr="3BC81D9B">
        <w:rPr>
          <w:rFonts w:ascii="Times New Roman" w:eastAsia="Times New Roman" w:hAnsi="Times New Roman" w:cs="Times New Roman"/>
          <w:sz w:val="28"/>
          <w:szCs w:val="28"/>
        </w:rPr>
        <w:t>6. Дата видачі завдання ________________________________________________</w:t>
      </w:r>
    </w:p>
    <w:p w14:paraId="7BD2DA95" w14:textId="5538995F" w:rsidR="000C58EC" w:rsidRDefault="7146B5A7" w:rsidP="3BC81D9B">
      <w:pPr>
        <w:spacing w:before="200" w:after="0" w:line="322" w:lineRule="auto"/>
        <w:jc w:val="center"/>
      </w:pPr>
      <w:r w:rsidRPr="3BC81D9B">
        <w:rPr>
          <w:rFonts w:ascii="Times New Roman" w:eastAsia="Times New Roman" w:hAnsi="Times New Roman" w:cs="Times New Roman"/>
          <w:b/>
          <w:bCs/>
          <w:sz w:val="28"/>
          <w:szCs w:val="28"/>
        </w:rPr>
        <w:t xml:space="preserve"> </w:t>
      </w:r>
    </w:p>
    <w:p w14:paraId="7F937F10" w14:textId="2CE876DD" w:rsidR="000C58EC" w:rsidRDefault="7146B5A7" w:rsidP="00FD131E">
      <w:pPr>
        <w:spacing w:before="200" w:after="0" w:line="322" w:lineRule="auto"/>
      </w:pPr>
      <w:r w:rsidRPr="3BC81D9B">
        <w:rPr>
          <w:rFonts w:ascii="Times New Roman" w:eastAsia="Times New Roman" w:hAnsi="Times New Roman" w:cs="Times New Roman"/>
          <w:b/>
          <w:bCs/>
          <w:sz w:val="28"/>
          <w:szCs w:val="28"/>
        </w:rPr>
        <w:lastRenderedPageBreak/>
        <w:t xml:space="preserve"> </w:t>
      </w:r>
    </w:p>
    <w:p w14:paraId="00854EDD" w14:textId="7796902F" w:rsidR="000C58EC" w:rsidRDefault="7146B5A7" w:rsidP="3BC81D9B">
      <w:pPr>
        <w:spacing w:before="200" w:after="0" w:line="322" w:lineRule="auto"/>
        <w:jc w:val="center"/>
      </w:pPr>
      <w:r w:rsidRPr="3BC81D9B">
        <w:rPr>
          <w:rFonts w:ascii="Times New Roman" w:eastAsia="Times New Roman" w:hAnsi="Times New Roman" w:cs="Times New Roman"/>
          <w:b/>
          <w:bCs/>
          <w:sz w:val="28"/>
          <w:szCs w:val="28"/>
          <w:lang w:val="en-US"/>
        </w:rPr>
        <w:t>КАЛЕНДАРНИЙ ПЛАН</w:t>
      </w:r>
    </w:p>
    <w:tbl>
      <w:tblPr>
        <w:tblStyle w:val="-1"/>
        <w:tblW w:w="0" w:type="auto"/>
        <w:tblLayout w:type="fixed"/>
        <w:tblLook w:val="06A0" w:firstRow="1" w:lastRow="0" w:firstColumn="1" w:lastColumn="0" w:noHBand="1" w:noVBand="1"/>
      </w:tblPr>
      <w:tblGrid>
        <w:gridCol w:w="738"/>
        <w:gridCol w:w="3832"/>
        <w:gridCol w:w="2410"/>
        <w:gridCol w:w="1938"/>
      </w:tblGrid>
      <w:tr w:rsidR="3BC81D9B" w14:paraId="57F8E61B" w14:textId="77777777" w:rsidTr="3BC81D9B">
        <w:trPr>
          <w:cnfStyle w:val="100000000000" w:firstRow="1" w:lastRow="0" w:firstColumn="0" w:lastColumn="0" w:oddVBand="0" w:evenVBand="0" w:oddHBand="0" w:evenHBand="0" w:firstRowFirstColumn="0" w:firstRowLastColumn="0" w:lastRowFirstColumn="0" w:lastRowLastColumn="0"/>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2DCF9577" w14:textId="3B75D1FD" w:rsidR="3BC81D9B" w:rsidRDefault="3BC81D9B" w:rsidP="3BC81D9B">
            <w:r w:rsidRPr="3BC81D9B">
              <w:rPr>
                <w:rFonts w:ascii="Times New Roman" w:eastAsia="Times New Roman" w:hAnsi="Times New Roman" w:cs="Times New Roman"/>
                <w:sz w:val="28"/>
                <w:szCs w:val="28"/>
                <w:lang w:val="en-US"/>
              </w:rPr>
              <w:t>№ з/п</w:t>
            </w:r>
          </w:p>
        </w:tc>
        <w:tc>
          <w:tcPr>
            <w:tcW w:w="3832"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266E98CC" w14:textId="2C91CFE0" w:rsidR="3BC81D9B" w:rsidRDefault="3BC81D9B" w:rsidP="3BC81D9B">
            <w:pPr>
              <w:cnfStyle w:val="100000000000" w:firstRow="1"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Назва етапів проєкту</w:t>
            </w:r>
          </w:p>
        </w:tc>
        <w:tc>
          <w:tcPr>
            <w:tcW w:w="2410"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3D406472" w14:textId="6412F3B1" w:rsidR="3BC81D9B" w:rsidRDefault="3BC81D9B" w:rsidP="3BC81D9B">
            <w:pPr>
              <w:cnfStyle w:val="100000000000" w:firstRow="1"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Термін виконання</w:t>
            </w:r>
          </w:p>
        </w:tc>
        <w:tc>
          <w:tcPr>
            <w:tcW w:w="1938"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6CAEB8FE" w14:textId="69E3353F" w:rsidR="3BC81D9B" w:rsidRPr="00E63AEF" w:rsidRDefault="3BC81D9B" w:rsidP="3BC81D9B">
            <w:pPr>
              <w:cnfStyle w:val="100000000000" w:firstRow="1" w:lastRow="0" w:firstColumn="0" w:lastColumn="0" w:oddVBand="0" w:evenVBand="0" w:oddHBand="0" w:evenHBand="0" w:firstRowFirstColumn="0" w:firstRowLastColumn="0" w:lastRowFirstColumn="0" w:lastRowLastColumn="0"/>
              <w:rPr>
                <w:lang w:val="uk-UA"/>
              </w:rPr>
            </w:pPr>
            <w:r w:rsidRPr="3BC81D9B">
              <w:rPr>
                <w:rFonts w:ascii="Times New Roman" w:eastAsia="Times New Roman" w:hAnsi="Times New Roman" w:cs="Times New Roman"/>
                <w:sz w:val="28"/>
                <w:szCs w:val="28"/>
                <w:lang w:val="en-US"/>
              </w:rPr>
              <w:t xml:space="preserve"> </w:t>
            </w:r>
            <w:r w:rsidR="00E63AEF">
              <w:rPr>
                <w:rFonts w:ascii="Times New Roman" w:eastAsia="Times New Roman" w:hAnsi="Times New Roman" w:cs="Times New Roman"/>
                <w:sz w:val="28"/>
                <w:szCs w:val="28"/>
                <w:lang w:val="uk-UA"/>
              </w:rPr>
              <w:t>Примітка</w:t>
            </w:r>
          </w:p>
        </w:tc>
      </w:tr>
      <w:tr w:rsidR="3BC81D9B" w14:paraId="77E182FC" w14:textId="77777777" w:rsidTr="3BC81D9B">
        <w:trPr>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12C5D9B8" w14:textId="621C0F84" w:rsidR="3BC81D9B" w:rsidRDefault="3BC81D9B" w:rsidP="3BC81D9B">
            <w:r w:rsidRPr="3BC81D9B">
              <w:rPr>
                <w:rFonts w:ascii="Times New Roman" w:eastAsia="Times New Roman" w:hAnsi="Times New Roman" w:cs="Times New Roman"/>
                <w:sz w:val="28"/>
                <w:szCs w:val="28"/>
                <w:lang w:val="en-US"/>
              </w:rPr>
              <w:t>1</w:t>
            </w:r>
          </w:p>
        </w:tc>
        <w:tc>
          <w:tcPr>
            <w:tcW w:w="3832"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7213EDF7" w14:textId="4C13D2A8"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Оцінка клаузури</w:t>
            </w:r>
          </w:p>
        </w:tc>
        <w:tc>
          <w:tcPr>
            <w:tcW w:w="2410"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2B764193" w14:textId="4AC35820" w:rsidR="3BC81D9B" w:rsidRPr="00E63AEF" w:rsidRDefault="00E63AEF" w:rsidP="3BC81D9B">
            <w:pPr>
              <w:cnfStyle w:val="000000000000" w:firstRow="0" w:lastRow="0" w:firstColumn="0" w:lastColumn="0" w:oddVBand="0" w:evenVBand="0" w:oddHBand="0" w:evenHBand="0" w:firstRowFirstColumn="0" w:firstRowLastColumn="0" w:lastRowFirstColumn="0" w:lastRowLastColumn="0"/>
              <w:rPr>
                <w:lang w:val="uk-UA"/>
              </w:rPr>
            </w:pPr>
            <w:r>
              <w:rPr>
                <w:rFonts w:ascii="Times New Roman" w:eastAsia="Times New Roman" w:hAnsi="Times New Roman" w:cs="Times New Roman"/>
                <w:sz w:val="28"/>
                <w:szCs w:val="28"/>
                <w:lang w:val="uk-UA"/>
              </w:rPr>
              <w:t xml:space="preserve"> </w:t>
            </w:r>
          </w:p>
        </w:tc>
        <w:tc>
          <w:tcPr>
            <w:tcW w:w="1938"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55D8E17A" w14:textId="36330B04"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r w:rsidR="3BC81D9B" w14:paraId="68727DAC" w14:textId="77777777" w:rsidTr="3BC81D9B">
        <w:trPr>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BF2773D" w14:textId="448CC21B" w:rsidR="3BC81D9B" w:rsidRDefault="3BC81D9B" w:rsidP="3BC81D9B">
            <w:r w:rsidRPr="3BC81D9B">
              <w:rPr>
                <w:rFonts w:ascii="Times New Roman" w:eastAsia="Times New Roman" w:hAnsi="Times New Roman" w:cs="Times New Roman"/>
                <w:sz w:val="28"/>
                <w:szCs w:val="28"/>
                <w:lang w:val="en-US"/>
              </w:rPr>
              <w:t>2</w:t>
            </w:r>
          </w:p>
        </w:tc>
        <w:tc>
          <w:tcPr>
            <w:tcW w:w="38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404D8FA" w14:textId="548E0812"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Кафедральний перегляд 1</w:t>
            </w:r>
          </w:p>
        </w:tc>
        <w:tc>
          <w:tcPr>
            <w:tcW w:w="24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AD1C328" w14:textId="2377633B" w:rsidR="3BC81D9B" w:rsidRPr="00E63AEF" w:rsidRDefault="00E63AEF" w:rsidP="3BC81D9B">
            <w:pPr>
              <w:cnfStyle w:val="000000000000" w:firstRow="0" w:lastRow="0" w:firstColumn="0" w:lastColumn="0" w:oddVBand="0" w:evenVBand="0" w:oddHBand="0" w:evenHBand="0" w:firstRowFirstColumn="0" w:firstRowLastColumn="0" w:lastRowFirstColumn="0" w:lastRowLastColumn="0"/>
              <w:rPr>
                <w:lang w:val="uk-UA"/>
              </w:rPr>
            </w:pPr>
            <w:r>
              <w:rPr>
                <w:rFonts w:ascii="Times New Roman" w:eastAsia="Times New Roman" w:hAnsi="Times New Roman" w:cs="Times New Roman"/>
                <w:sz w:val="28"/>
                <w:szCs w:val="28"/>
                <w:lang w:val="uk-UA"/>
              </w:rPr>
              <w:t xml:space="preserve"> </w:t>
            </w:r>
          </w:p>
        </w:tc>
        <w:tc>
          <w:tcPr>
            <w:tcW w:w="19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1F6D40B" w14:textId="12473449"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r w:rsidR="3BC81D9B" w14:paraId="6EE05600" w14:textId="77777777" w:rsidTr="3BC81D9B">
        <w:trPr>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B83EC3B" w14:textId="7454AEAC" w:rsidR="3BC81D9B" w:rsidRDefault="3BC81D9B" w:rsidP="3BC81D9B">
            <w:r w:rsidRPr="3BC81D9B">
              <w:rPr>
                <w:rFonts w:ascii="Times New Roman" w:eastAsia="Times New Roman" w:hAnsi="Times New Roman" w:cs="Times New Roman"/>
                <w:sz w:val="28"/>
                <w:szCs w:val="28"/>
                <w:lang w:val="en-US"/>
              </w:rPr>
              <w:t>3</w:t>
            </w:r>
          </w:p>
        </w:tc>
        <w:tc>
          <w:tcPr>
            <w:tcW w:w="38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18E735" w14:textId="692BE57F"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Оцінка ескізу</w:t>
            </w:r>
          </w:p>
        </w:tc>
        <w:tc>
          <w:tcPr>
            <w:tcW w:w="24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1CD9E64" w14:textId="00F8FACD" w:rsidR="3BC81D9B" w:rsidRPr="00E63AEF" w:rsidRDefault="00E63AEF" w:rsidP="3BC81D9B">
            <w:pPr>
              <w:cnfStyle w:val="000000000000" w:firstRow="0" w:lastRow="0" w:firstColumn="0" w:lastColumn="0" w:oddVBand="0" w:evenVBand="0" w:oddHBand="0" w:evenHBand="0" w:firstRowFirstColumn="0" w:firstRowLastColumn="0" w:lastRowFirstColumn="0" w:lastRowLastColumn="0"/>
              <w:rPr>
                <w:lang w:val="uk-UA"/>
              </w:rPr>
            </w:pPr>
            <w:r>
              <w:rPr>
                <w:rFonts w:ascii="Times New Roman" w:eastAsia="Times New Roman" w:hAnsi="Times New Roman" w:cs="Times New Roman"/>
                <w:sz w:val="28"/>
                <w:szCs w:val="28"/>
                <w:lang w:val="uk-UA"/>
              </w:rPr>
              <w:t xml:space="preserve"> </w:t>
            </w:r>
          </w:p>
        </w:tc>
        <w:tc>
          <w:tcPr>
            <w:tcW w:w="19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7CF2671" w14:textId="73CBA31E"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r w:rsidR="3BC81D9B" w14:paraId="409C47EF" w14:textId="77777777" w:rsidTr="3BC81D9B">
        <w:trPr>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AF7BAB7" w14:textId="62FD63B0" w:rsidR="3BC81D9B" w:rsidRDefault="3BC81D9B" w:rsidP="3BC81D9B">
            <w:r w:rsidRPr="3BC81D9B">
              <w:rPr>
                <w:rFonts w:ascii="Times New Roman" w:eastAsia="Times New Roman" w:hAnsi="Times New Roman" w:cs="Times New Roman"/>
                <w:sz w:val="28"/>
                <w:szCs w:val="28"/>
                <w:lang w:val="en-US"/>
              </w:rPr>
              <w:t>4</w:t>
            </w:r>
          </w:p>
        </w:tc>
        <w:tc>
          <w:tcPr>
            <w:tcW w:w="38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F65696" w14:textId="0BA85AD6"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Кафедральний перегляд 2</w:t>
            </w:r>
          </w:p>
        </w:tc>
        <w:tc>
          <w:tcPr>
            <w:tcW w:w="24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075F11" w14:textId="03D0BD02" w:rsidR="3BC81D9B" w:rsidRPr="00E63AEF" w:rsidRDefault="00E63AEF" w:rsidP="3BC81D9B">
            <w:pPr>
              <w:cnfStyle w:val="000000000000" w:firstRow="0" w:lastRow="0" w:firstColumn="0" w:lastColumn="0" w:oddVBand="0" w:evenVBand="0" w:oddHBand="0" w:evenHBand="0" w:firstRowFirstColumn="0" w:firstRowLastColumn="0" w:lastRowFirstColumn="0" w:lastRowLastColumn="0"/>
              <w:rPr>
                <w:lang w:val="uk-UA"/>
              </w:rPr>
            </w:pPr>
            <w:r>
              <w:rPr>
                <w:rFonts w:ascii="Times New Roman" w:eastAsia="Times New Roman" w:hAnsi="Times New Roman" w:cs="Times New Roman"/>
                <w:sz w:val="28"/>
                <w:szCs w:val="28"/>
                <w:lang w:val="uk-UA"/>
              </w:rPr>
              <w:t xml:space="preserve"> </w:t>
            </w:r>
          </w:p>
        </w:tc>
        <w:tc>
          <w:tcPr>
            <w:tcW w:w="19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7FA1CD1" w14:textId="67514147"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r w:rsidR="3BC81D9B" w14:paraId="46DD4AE9" w14:textId="77777777" w:rsidTr="3BC81D9B">
        <w:trPr>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F71BC5B" w14:textId="7E62AB97" w:rsidR="3BC81D9B" w:rsidRDefault="3BC81D9B" w:rsidP="3BC81D9B">
            <w:r w:rsidRPr="3BC81D9B">
              <w:rPr>
                <w:rFonts w:ascii="Times New Roman" w:eastAsia="Times New Roman" w:hAnsi="Times New Roman" w:cs="Times New Roman"/>
                <w:sz w:val="28"/>
                <w:szCs w:val="28"/>
                <w:lang w:val="en-US"/>
              </w:rPr>
              <w:t>5</w:t>
            </w:r>
          </w:p>
        </w:tc>
        <w:tc>
          <w:tcPr>
            <w:tcW w:w="38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42775FA" w14:textId="48CE093A"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Кафедральний перегляд 3</w:t>
            </w:r>
          </w:p>
        </w:tc>
        <w:tc>
          <w:tcPr>
            <w:tcW w:w="24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50BA55F" w14:textId="7BC4CFD7" w:rsidR="3BC81D9B" w:rsidRPr="00E63AEF" w:rsidRDefault="00E63AEF" w:rsidP="3BC81D9B">
            <w:pPr>
              <w:cnfStyle w:val="000000000000" w:firstRow="0" w:lastRow="0" w:firstColumn="0" w:lastColumn="0" w:oddVBand="0" w:evenVBand="0" w:oddHBand="0" w:evenHBand="0" w:firstRowFirstColumn="0" w:firstRowLastColumn="0" w:lastRowFirstColumn="0" w:lastRowLastColumn="0"/>
              <w:rPr>
                <w:lang w:val="uk-UA"/>
              </w:rPr>
            </w:pPr>
            <w:r>
              <w:rPr>
                <w:rFonts w:ascii="Times New Roman" w:eastAsia="Times New Roman" w:hAnsi="Times New Roman" w:cs="Times New Roman"/>
                <w:sz w:val="28"/>
                <w:szCs w:val="28"/>
                <w:lang w:val="uk-UA"/>
              </w:rPr>
              <w:t xml:space="preserve"> </w:t>
            </w:r>
          </w:p>
        </w:tc>
        <w:tc>
          <w:tcPr>
            <w:tcW w:w="19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B89D419" w14:textId="0B43C832"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r w:rsidR="3BC81D9B" w14:paraId="7EAF33D9" w14:textId="77777777" w:rsidTr="3BC81D9B">
        <w:trPr>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F376027" w14:textId="041422D4" w:rsidR="3BC81D9B" w:rsidRDefault="3BC81D9B" w:rsidP="3BC81D9B">
            <w:r w:rsidRPr="3BC81D9B">
              <w:rPr>
                <w:rFonts w:ascii="Times New Roman" w:eastAsia="Times New Roman" w:hAnsi="Times New Roman" w:cs="Times New Roman"/>
                <w:sz w:val="28"/>
                <w:szCs w:val="28"/>
                <w:lang w:val="en-US"/>
              </w:rPr>
              <w:t>6</w:t>
            </w:r>
          </w:p>
        </w:tc>
        <w:tc>
          <w:tcPr>
            <w:tcW w:w="38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06DB987" w14:textId="575C3CA9"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Кафедральний перегляд 4</w:t>
            </w:r>
          </w:p>
        </w:tc>
        <w:tc>
          <w:tcPr>
            <w:tcW w:w="24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938E7E8" w14:textId="1DC1F558" w:rsidR="3BC81D9B" w:rsidRPr="00E63AEF" w:rsidRDefault="00E63AEF" w:rsidP="3BC81D9B">
            <w:pPr>
              <w:cnfStyle w:val="000000000000" w:firstRow="0" w:lastRow="0" w:firstColumn="0" w:lastColumn="0" w:oddVBand="0" w:evenVBand="0" w:oddHBand="0" w:evenHBand="0" w:firstRowFirstColumn="0" w:firstRowLastColumn="0" w:lastRowFirstColumn="0" w:lastRowLastColumn="0"/>
              <w:rPr>
                <w:lang w:val="uk-UA"/>
              </w:rPr>
            </w:pPr>
            <w:r>
              <w:rPr>
                <w:rFonts w:ascii="Times New Roman" w:eastAsia="Times New Roman" w:hAnsi="Times New Roman" w:cs="Times New Roman"/>
                <w:sz w:val="28"/>
                <w:szCs w:val="28"/>
                <w:lang w:val="uk-UA"/>
              </w:rPr>
              <w:t xml:space="preserve"> </w:t>
            </w:r>
          </w:p>
        </w:tc>
        <w:tc>
          <w:tcPr>
            <w:tcW w:w="19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B96E9AD" w14:textId="1DBF2003"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r w:rsidR="3BC81D9B" w14:paraId="41311375" w14:textId="77777777" w:rsidTr="3BC81D9B">
        <w:trPr>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C280764" w14:textId="54096822" w:rsidR="3BC81D9B" w:rsidRDefault="3BC81D9B" w:rsidP="3BC81D9B">
            <w:r w:rsidRPr="3BC81D9B">
              <w:rPr>
                <w:rFonts w:ascii="Times New Roman" w:eastAsia="Times New Roman" w:hAnsi="Times New Roman" w:cs="Times New Roman"/>
                <w:sz w:val="28"/>
                <w:szCs w:val="28"/>
                <w:lang w:val="en-US"/>
              </w:rPr>
              <w:t>7</w:t>
            </w:r>
          </w:p>
        </w:tc>
        <w:tc>
          <w:tcPr>
            <w:tcW w:w="38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35F7B46" w14:textId="53F39797"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Рецензування проєкту</w:t>
            </w:r>
          </w:p>
        </w:tc>
        <w:tc>
          <w:tcPr>
            <w:tcW w:w="24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E2A19A8" w14:textId="2622526C" w:rsidR="3BC81D9B" w:rsidRPr="00E63AEF" w:rsidRDefault="00E63AEF" w:rsidP="3BC81D9B">
            <w:pPr>
              <w:cnfStyle w:val="000000000000" w:firstRow="0" w:lastRow="0" w:firstColumn="0" w:lastColumn="0" w:oddVBand="0" w:evenVBand="0" w:oddHBand="0" w:evenHBand="0" w:firstRowFirstColumn="0" w:firstRowLastColumn="0" w:lastRowFirstColumn="0" w:lastRowLastColumn="0"/>
              <w:rPr>
                <w:lang w:val="uk-UA"/>
              </w:rPr>
            </w:pPr>
            <w:r>
              <w:rPr>
                <w:rFonts w:ascii="Times New Roman" w:eastAsia="Times New Roman" w:hAnsi="Times New Roman" w:cs="Times New Roman"/>
                <w:sz w:val="28"/>
                <w:szCs w:val="28"/>
                <w:lang w:val="uk-UA"/>
              </w:rPr>
              <w:t xml:space="preserve"> </w:t>
            </w:r>
          </w:p>
        </w:tc>
        <w:tc>
          <w:tcPr>
            <w:tcW w:w="19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99D0F6C" w14:textId="625EA6BC"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r w:rsidR="3BC81D9B" w14:paraId="29EBB5EC" w14:textId="77777777" w:rsidTr="3BC81D9B">
        <w:trPr>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4129C7D" w14:textId="0D457D65" w:rsidR="3BC81D9B" w:rsidRDefault="3BC81D9B" w:rsidP="3BC81D9B">
            <w:r w:rsidRPr="3BC81D9B">
              <w:rPr>
                <w:rFonts w:ascii="Times New Roman" w:eastAsia="Times New Roman" w:hAnsi="Times New Roman" w:cs="Times New Roman"/>
                <w:sz w:val="28"/>
                <w:szCs w:val="28"/>
                <w:lang w:val="en-US"/>
              </w:rPr>
              <w:t>8</w:t>
            </w:r>
          </w:p>
        </w:tc>
        <w:tc>
          <w:tcPr>
            <w:tcW w:w="38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B8904D7" w14:textId="7D10211A"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Допуск до захисту</w:t>
            </w:r>
          </w:p>
        </w:tc>
        <w:tc>
          <w:tcPr>
            <w:tcW w:w="24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F84FF7B" w14:textId="383ABF6A" w:rsidR="3BC81D9B" w:rsidRPr="00E63AEF" w:rsidRDefault="00E63AEF" w:rsidP="3BC81D9B">
            <w:pPr>
              <w:cnfStyle w:val="000000000000" w:firstRow="0" w:lastRow="0" w:firstColumn="0" w:lastColumn="0" w:oddVBand="0" w:evenVBand="0" w:oddHBand="0" w:evenHBand="0" w:firstRowFirstColumn="0" w:firstRowLastColumn="0" w:lastRowFirstColumn="0" w:lastRowLastColumn="0"/>
              <w:rPr>
                <w:lang w:val="uk-UA"/>
              </w:rPr>
            </w:pPr>
            <w:r>
              <w:rPr>
                <w:rFonts w:ascii="Times New Roman" w:eastAsia="Times New Roman" w:hAnsi="Times New Roman" w:cs="Times New Roman"/>
                <w:sz w:val="28"/>
                <w:szCs w:val="28"/>
                <w:lang w:val="uk-UA"/>
              </w:rPr>
              <w:t xml:space="preserve"> </w:t>
            </w:r>
          </w:p>
        </w:tc>
        <w:tc>
          <w:tcPr>
            <w:tcW w:w="19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0C9D13B" w14:textId="6B4D40F5"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r w:rsidR="3BC81D9B" w14:paraId="0F358F47" w14:textId="77777777" w:rsidTr="3BC81D9B">
        <w:trPr>
          <w:trHeight w:val="570"/>
        </w:trPr>
        <w:tc>
          <w:tcPr>
            <w:cnfStyle w:val="001000000000" w:firstRow="0" w:lastRow="0" w:firstColumn="1" w:lastColumn="0" w:oddVBand="0" w:evenVBand="0" w:oddHBand="0" w:evenHBand="0" w:firstRowFirstColumn="0" w:firstRowLastColumn="0" w:lastRowFirstColumn="0" w:lastRowLastColumn="0"/>
            <w:tcW w:w="7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8F22338" w14:textId="7494FAF3" w:rsidR="3BC81D9B" w:rsidRDefault="3BC81D9B" w:rsidP="3BC81D9B">
            <w:r w:rsidRPr="3BC81D9B">
              <w:rPr>
                <w:rFonts w:ascii="Times New Roman" w:eastAsia="Times New Roman" w:hAnsi="Times New Roman" w:cs="Times New Roman"/>
                <w:sz w:val="28"/>
                <w:szCs w:val="28"/>
                <w:lang w:val="en-US"/>
              </w:rPr>
              <w:t>9</w:t>
            </w:r>
          </w:p>
        </w:tc>
        <w:tc>
          <w:tcPr>
            <w:tcW w:w="383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5309A56" w14:textId="1AFB6F2A"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Захист проєкту</w:t>
            </w:r>
          </w:p>
        </w:tc>
        <w:tc>
          <w:tcPr>
            <w:tcW w:w="24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ADED418" w14:textId="3B9BAD47" w:rsidR="3BC81D9B" w:rsidRPr="00E63AEF" w:rsidRDefault="00E63AEF" w:rsidP="3BC81D9B">
            <w:pPr>
              <w:cnfStyle w:val="000000000000" w:firstRow="0" w:lastRow="0" w:firstColumn="0" w:lastColumn="0" w:oddVBand="0" w:evenVBand="0" w:oddHBand="0" w:evenHBand="0" w:firstRowFirstColumn="0" w:firstRowLastColumn="0" w:lastRowFirstColumn="0" w:lastRowLastColumn="0"/>
              <w:rPr>
                <w:lang w:val="uk-UA"/>
              </w:rPr>
            </w:pPr>
            <w:r>
              <w:rPr>
                <w:rFonts w:ascii="Times New Roman" w:eastAsia="Times New Roman" w:hAnsi="Times New Roman" w:cs="Times New Roman"/>
                <w:sz w:val="28"/>
                <w:szCs w:val="28"/>
                <w:lang w:val="uk-UA"/>
              </w:rPr>
              <w:t xml:space="preserve"> </w:t>
            </w:r>
          </w:p>
        </w:tc>
        <w:tc>
          <w:tcPr>
            <w:tcW w:w="1938"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97E4DE2" w14:textId="5D51B250" w:rsidR="3BC81D9B" w:rsidRDefault="3BC81D9B" w:rsidP="3BC81D9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bl>
    <w:p w14:paraId="3982F334" w14:textId="5607D557" w:rsidR="000C58EC" w:rsidRDefault="7146B5A7" w:rsidP="3BC81D9B">
      <w:pPr>
        <w:spacing w:after="200" w:line="322" w:lineRule="auto"/>
      </w:pPr>
      <w:r w:rsidRPr="3BC81D9B">
        <w:rPr>
          <w:rFonts w:ascii="Times New Roman" w:eastAsia="Times New Roman" w:hAnsi="Times New Roman" w:cs="Times New Roman"/>
          <w:sz w:val="28"/>
          <w:szCs w:val="28"/>
        </w:rPr>
        <w:t xml:space="preserve"> </w:t>
      </w:r>
    </w:p>
    <w:p w14:paraId="3B43E073" w14:textId="509478D0" w:rsidR="000C58EC" w:rsidRDefault="7146B5A7" w:rsidP="3BC81D9B">
      <w:pPr>
        <w:spacing w:after="200" w:line="322" w:lineRule="auto"/>
        <w:jc w:val="right"/>
      </w:pPr>
      <w:r w:rsidRPr="3BC81D9B">
        <w:rPr>
          <w:rFonts w:ascii="Times New Roman" w:eastAsia="Times New Roman" w:hAnsi="Times New Roman" w:cs="Times New Roman"/>
          <w:b/>
          <w:bCs/>
          <w:sz w:val="28"/>
          <w:szCs w:val="28"/>
        </w:rPr>
        <w:t>Студентка Решетнюк Д.О. ________________</w:t>
      </w:r>
    </w:p>
    <w:p w14:paraId="28EBAB11" w14:textId="726D94AB" w:rsidR="000C58EC" w:rsidRDefault="7146B5A7" w:rsidP="3BC81D9B">
      <w:pPr>
        <w:spacing w:after="200" w:line="322" w:lineRule="auto"/>
        <w:jc w:val="right"/>
      </w:pPr>
      <w:r w:rsidRPr="3BC81D9B">
        <w:rPr>
          <w:rFonts w:ascii="Times New Roman" w:eastAsia="Times New Roman" w:hAnsi="Times New Roman" w:cs="Times New Roman"/>
          <w:b/>
          <w:bCs/>
          <w:sz w:val="28"/>
          <w:szCs w:val="28"/>
        </w:rPr>
        <w:t xml:space="preserve">Керівник проєкту </w:t>
      </w:r>
      <w:r w:rsidR="00A30C5B">
        <w:rPr>
          <w:rFonts w:ascii="Times New Roman" w:eastAsia="Times New Roman" w:hAnsi="Times New Roman" w:cs="Times New Roman"/>
          <w:b/>
          <w:bCs/>
          <w:sz w:val="28"/>
          <w:szCs w:val="28"/>
          <w:lang w:val="uk-UA"/>
        </w:rPr>
        <w:t>проф</w:t>
      </w:r>
      <w:r w:rsidRPr="3BC81D9B">
        <w:rPr>
          <w:rFonts w:ascii="Times New Roman" w:eastAsia="Times New Roman" w:hAnsi="Times New Roman" w:cs="Times New Roman"/>
          <w:b/>
          <w:bCs/>
          <w:sz w:val="28"/>
          <w:szCs w:val="28"/>
        </w:rPr>
        <w:t xml:space="preserve">. Дивак В.І.________________ </w:t>
      </w:r>
    </w:p>
    <w:p w14:paraId="68C36F57" w14:textId="3D67111D" w:rsidR="000C58EC" w:rsidRDefault="7146B5A7" w:rsidP="3BC81D9B">
      <w:pPr>
        <w:spacing w:after="200" w:line="322" w:lineRule="auto"/>
        <w:jc w:val="right"/>
      </w:pPr>
      <w:r w:rsidRPr="3BC81D9B">
        <w:rPr>
          <w:rFonts w:ascii="Times New Roman" w:eastAsia="Times New Roman" w:hAnsi="Times New Roman" w:cs="Times New Roman"/>
          <w:b/>
          <w:bCs/>
          <w:sz w:val="28"/>
          <w:szCs w:val="28"/>
        </w:rPr>
        <w:t xml:space="preserve">доц. Омельяненко М.В.________________ </w:t>
      </w:r>
    </w:p>
    <w:p w14:paraId="7F50F19B" w14:textId="465063BB" w:rsidR="000C58EC" w:rsidRDefault="000C58EC" w:rsidP="3BC81D9B">
      <w:pPr>
        <w:spacing w:after="200" w:line="322" w:lineRule="auto"/>
        <w:jc w:val="right"/>
        <w:rPr>
          <w:rFonts w:ascii="Times New Roman" w:eastAsia="Times New Roman" w:hAnsi="Times New Roman" w:cs="Times New Roman"/>
          <w:b/>
          <w:bCs/>
          <w:sz w:val="28"/>
          <w:szCs w:val="28"/>
        </w:rPr>
      </w:pPr>
    </w:p>
    <w:p w14:paraId="2305B4C3" w14:textId="721A61D2" w:rsidR="000C58EC" w:rsidRDefault="000C58EC" w:rsidP="3BC81D9B">
      <w:pPr>
        <w:spacing w:after="200" w:line="322" w:lineRule="auto"/>
        <w:jc w:val="center"/>
        <w:rPr>
          <w:rFonts w:ascii="Times New Roman" w:eastAsia="Times New Roman" w:hAnsi="Times New Roman" w:cs="Times New Roman"/>
          <w:sz w:val="28"/>
          <w:szCs w:val="28"/>
        </w:rPr>
      </w:pPr>
    </w:p>
    <w:p w14:paraId="37F1B64B" w14:textId="16E21A28" w:rsidR="000C58EC" w:rsidRDefault="000C58EC" w:rsidP="3BC81D9B">
      <w:pPr>
        <w:spacing w:after="200" w:line="322" w:lineRule="auto"/>
        <w:jc w:val="center"/>
        <w:rPr>
          <w:rFonts w:ascii="Times New Roman" w:eastAsia="Times New Roman" w:hAnsi="Times New Roman" w:cs="Times New Roman"/>
          <w:sz w:val="28"/>
          <w:szCs w:val="28"/>
        </w:rPr>
      </w:pPr>
    </w:p>
    <w:p w14:paraId="5BEB7D55" w14:textId="29D5E164" w:rsidR="000C58EC" w:rsidRDefault="000C58EC" w:rsidP="3BC81D9B">
      <w:pPr>
        <w:spacing w:after="200" w:line="322" w:lineRule="auto"/>
        <w:jc w:val="center"/>
        <w:rPr>
          <w:rFonts w:ascii="Times New Roman" w:eastAsia="Times New Roman" w:hAnsi="Times New Roman" w:cs="Times New Roman"/>
          <w:sz w:val="28"/>
          <w:szCs w:val="28"/>
        </w:rPr>
      </w:pPr>
    </w:p>
    <w:p w14:paraId="62B99C53" w14:textId="6003E437" w:rsidR="000C58EC" w:rsidRDefault="000C58EC" w:rsidP="3BC81D9B">
      <w:pPr>
        <w:spacing w:after="200" w:line="322" w:lineRule="auto"/>
        <w:jc w:val="center"/>
        <w:rPr>
          <w:rFonts w:ascii="Times New Roman" w:eastAsia="Times New Roman" w:hAnsi="Times New Roman" w:cs="Times New Roman"/>
          <w:sz w:val="28"/>
          <w:szCs w:val="28"/>
        </w:rPr>
      </w:pPr>
    </w:p>
    <w:p w14:paraId="735894A6" w14:textId="5B55DF88" w:rsidR="000C58EC" w:rsidRDefault="000C58EC" w:rsidP="3BC81D9B">
      <w:pPr>
        <w:spacing w:after="200" w:line="322" w:lineRule="auto"/>
        <w:jc w:val="center"/>
        <w:rPr>
          <w:rFonts w:ascii="Times New Roman" w:eastAsia="Times New Roman" w:hAnsi="Times New Roman" w:cs="Times New Roman"/>
          <w:sz w:val="28"/>
          <w:szCs w:val="28"/>
        </w:rPr>
      </w:pPr>
    </w:p>
    <w:p w14:paraId="3A3AD88B" w14:textId="06C2B2F8" w:rsidR="000C58EC" w:rsidRDefault="000C58EC" w:rsidP="3BC81D9B">
      <w:pPr>
        <w:spacing w:after="200" w:line="322" w:lineRule="auto"/>
        <w:jc w:val="center"/>
        <w:rPr>
          <w:rFonts w:ascii="Times New Roman" w:eastAsia="Times New Roman" w:hAnsi="Times New Roman" w:cs="Times New Roman"/>
          <w:sz w:val="28"/>
          <w:szCs w:val="28"/>
        </w:rPr>
      </w:pPr>
    </w:p>
    <w:p w14:paraId="75C28CF4" w14:textId="621009C1" w:rsidR="000C58EC" w:rsidRDefault="000C58EC" w:rsidP="3BC81D9B">
      <w:pPr>
        <w:spacing w:after="200" w:line="322" w:lineRule="auto"/>
        <w:jc w:val="center"/>
        <w:rPr>
          <w:rFonts w:ascii="Times New Roman" w:eastAsia="Times New Roman" w:hAnsi="Times New Roman" w:cs="Times New Roman"/>
          <w:sz w:val="28"/>
          <w:szCs w:val="28"/>
        </w:rPr>
      </w:pPr>
    </w:p>
    <w:p w14:paraId="5136A492" w14:textId="5DA13E49" w:rsidR="000C58EC" w:rsidRDefault="000C58EC" w:rsidP="00FD131E">
      <w:pPr>
        <w:spacing w:after="200" w:line="322" w:lineRule="auto"/>
        <w:rPr>
          <w:rFonts w:ascii="Times New Roman" w:eastAsia="Times New Roman" w:hAnsi="Times New Roman" w:cs="Times New Roman"/>
          <w:sz w:val="28"/>
          <w:szCs w:val="28"/>
        </w:rPr>
      </w:pPr>
    </w:p>
    <w:p w14:paraId="6F141A80" w14:textId="240632E1" w:rsidR="00A2197D" w:rsidRPr="00A2197D" w:rsidRDefault="00A2197D" w:rsidP="00802050">
      <w:pPr>
        <w:pStyle w:val="Default"/>
        <w:spacing w:line="360" w:lineRule="auto"/>
        <w:jc w:val="center"/>
        <w:rPr>
          <w:b/>
          <w:bCs/>
          <w:sz w:val="28"/>
          <w:szCs w:val="28"/>
        </w:rPr>
      </w:pPr>
      <w:r w:rsidRPr="00A2197D">
        <w:rPr>
          <w:b/>
          <w:bCs/>
          <w:sz w:val="28"/>
          <w:szCs w:val="28"/>
        </w:rPr>
        <w:lastRenderedPageBreak/>
        <w:t>ЗМІСТ</w:t>
      </w:r>
    </w:p>
    <w:p w14:paraId="71499037" w14:textId="359E2AEC" w:rsidR="00A2197D" w:rsidRPr="00A2197D" w:rsidRDefault="00A2197D" w:rsidP="00802050">
      <w:pPr>
        <w:pStyle w:val="Default"/>
        <w:spacing w:line="360" w:lineRule="auto"/>
        <w:rPr>
          <w:sz w:val="28"/>
          <w:szCs w:val="28"/>
        </w:rPr>
      </w:pPr>
      <w:r>
        <w:rPr>
          <w:sz w:val="28"/>
          <w:szCs w:val="28"/>
        </w:rPr>
        <w:t>Завдання на проєктування</w:t>
      </w:r>
      <w:r w:rsidRPr="00A2197D">
        <w:rPr>
          <w:sz w:val="28"/>
          <w:szCs w:val="28"/>
        </w:rPr>
        <w:t xml:space="preserve">… .................................................................................... 5 </w:t>
      </w:r>
    </w:p>
    <w:p w14:paraId="0F3A5C46" w14:textId="14FDBE65" w:rsidR="00A2197D" w:rsidRPr="00A2197D" w:rsidRDefault="00A2197D" w:rsidP="00802050">
      <w:pPr>
        <w:pStyle w:val="Default"/>
        <w:spacing w:line="360" w:lineRule="auto"/>
        <w:rPr>
          <w:sz w:val="28"/>
          <w:szCs w:val="28"/>
        </w:rPr>
      </w:pPr>
      <w:r w:rsidRPr="00A2197D">
        <w:rPr>
          <w:sz w:val="28"/>
          <w:szCs w:val="28"/>
        </w:rPr>
        <w:t xml:space="preserve">1. Вступ. Актуальність обраної теми.......................................................................8 </w:t>
      </w:r>
    </w:p>
    <w:p w14:paraId="10ED93CE" w14:textId="77777777" w:rsidR="00A2197D" w:rsidRPr="00A2197D" w:rsidRDefault="00A2197D" w:rsidP="00802050">
      <w:pPr>
        <w:pStyle w:val="Default"/>
        <w:spacing w:after="76" w:line="360" w:lineRule="auto"/>
        <w:rPr>
          <w:sz w:val="28"/>
          <w:szCs w:val="28"/>
        </w:rPr>
      </w:pPr>
      <w:r w:rsidRPr="00A2197D">
        <w:rPr>
          <w:sz w:val="28"/>
          <w:szCs w:val="28"/>
        </w:rPr>
        <w:t xml:space="preserve">2. Аналіз світового досвіту ............................................................................... 9 </w:t>
      </w:r>
    </w:p>
    <w:p w14:paraId="054BF21F" w14:textId="77777777" w:rsidR="00A2197D" w:rsidRPr="00A2197D" w:rsidRDefault="00A2197D" w:rsidP="00802050">
      <w:pPr>
        <w:pStyle w:val="Default"/>
        <w:spacing w:line="360" w:lineRule="auto"/>
        <w:rPr>
          <w:sz w:val="28"/>
          <w:szCs w:val="28"/>
        </w:rPr>
      </w:pPr>
      <w:r w:rsidRPr="00A2197D">
        <w:rPr>
          <w:sz w:val="28"/>
          <w:szCs w:val="28"/>
        </w:rPr>
        <w:t xml:space="preserve">3. Містобудівне обґрунтування ..................................................................... 13 </w:t>
      </w:r>
    </w:p>
    <w:p w14:paraId="4D945026" w14:textId="77777777" w:rsidR="00A2197D" w:rsidRPr="00A2197D" w:rsidRDefault="00A2197D" w:rsidP="00802050">
      <w:pPr>
        <w:pStyle w:val="Default"/>
        <w:spacing w:after="76" w:line="360" w:lineRule="auto"/>
        <w:rPr>
          <w:sz w:val="28"/>
          <w:szCs w:val="28"/>
        </w:rPr>
      </w:pPr>
      <w:r w:rsidRPr="00A2197D">
        <w:rPr>
          <w:sz w:val="28"/>
          <w:szCs w:val="28"/>
        </w:rPr>
        <w:t xml:space="preserve">3.1 Історична довідка щодо території забудови ............................................ 14 </w:t>
      </w:r>
    </w:p>
    <w:p w14:paraId="4DD3A72F" w14:textId="77777777" w:rsidR="00A2197D" w:rsidRPr="00A2197D" w:rsidRDefault="00A2197D" w:rsidP="00802050">
      <w:pPr>
        <w:pStyle w:val="Default"/>
        <w:spacing w:after="76" w:line="360" w:lineRule="auto"/>
        <w:rPr>
          <w:sz w:val="28"/>
          <w:szCs w:val="28"/>
        </w:rPr>
      </w:pPr>
      <w:r w:rsidRPr="00A2197D">
        <w:rPr>
          <w:sz w:val="28"/>
          <w:szCs w:val="28"/>
        </w:rPr>
        <w:t xml:space="preserve">3.2 Містобудівна ситуація ............................................................................... 15 </w:t>
      </w:r>
    </w:p>
    <w:p w14:paraId="4BC186B2" w14:textId="77777777" w:rsidR="00A2197D" w:rsidRPr="00A2197D" w:rsidRDefault="00A2197D" w:rsidP="00802050">
      <w:pPr>
        <w:pStyle w:val="Default"/>
        <w:spacing w:after="76" w:line="360" w:lineRule="auto"/>
        <w:rPr>
          <w:sz w:val="28"/>
          <w:szCs w:val="28"/>
        </w:rPr>
      </w:pPr>
      <w:r w:rsidRPr="00A2197D">
        <w:rPr>
          <w:sz w:val="28"/>
          <w:szCs w:val="28"/>
        </w:rPr>
        <w:t xml:space="preserve">3.3 Функціональне зонування території .......................................................... 16 </w:t>
      </w:r>
    </w:p>
    <w:p w14:paraId="7A250A96" w14:textId="6D816E4E" w:rsidR="00782502" w:rsidRDefault="00A2197D" w:rsidP="00802050">
      <w:pPr>
        <w:pStyle w:val="Default"/>
        <w:spacing w:after="76" w:line="360" w:lineRule="auto"/>
        <w:rPr>
          <w:sz w:val="28"/>
          <w:szCs w:val="28"/>
        </w:rPr>
      </w:pPr>
      <w:r w:rsidRPr="00A2197D">
        <w:rPr>
          <w:sz w:val="28"/>
          <w:szCs w:val="28"/>
        </w:rPr>
        <w:t xml:space="preserve">3.4 Техніко-економічні показники генерального плану ............................... 17  </w:t>
      </w:r>
    </w:p>
    <w:p w14:paraId="5A594596" w14:textId="69764AEB" w:rsidR="00A2197D" w:rsidRPr="00A2197D" w:rsidRDefault="00782502" w:rsidP="00802050">
      <w:pPr>
        <w:pStyle w:val="Default"/>
        <w:spacing w:after="76" w:line="360" w:lineRule="auto"/>
        <w:rPr>
          <w:sz w:val="28"/>
          <w:szCs w:val="28"/>
        </w:rPr>
      </w:pPr>
      <w:r>
        <w:rPr>
          <w:sz w:val="28"/>
          <w:szCs w:val="28"/>
        </w:rPr>
        <w:t xml:space="preserve">4. </w:t>
      </w:r>
      <w:r w:rsidR="00A2197D" w:rsidRPr="00A2197D">
        <w:rPr>
          <w:sz w:val="28"/>
          <w:szCs w:val="28"/>
        </w:rPr>
        <w:t xml:space="preserve">Архітектурно-планувальне рішення .......................................................... 18 </w:t>
      </w:r>
    </w:p>
    <w:p w14:paraId="2DCF6D0D" w14:textId="77777777" w:rsidR="00A2197D" w:rsidRPr="00A2197D" w:rsidRDefault="00A2197D" w:rsidP="00802050">
      <w:pPr>
        <w:pStyle w:val="Default"/>
        <w:spacing w:after="76" w:line="360" w:lineRule="auto"/>
        <w:rPr>
          <w:sz w:val="28"/>
          <w:szCs w:val="28"/>
        </w:rPr>
      </w:pPr>
      <w:r w:rsidRPr="00A2197D">
        <w:rPr>
          <w:sz w:val="28"/>
          <w:szCs w:val="28"/>
        </w:rPr>
        <w:t xml:space="preserve">5. Конструктивне та інженерно-технічне рішення ....................................... 23 </w:t>
      </w:r>
    </w:p>
    <w:p w14:paraId="1727E326" w14:textId="3D90B73B" w:rsidR="00A2197D" w:rsidRPr="00A2197D" w:rsidRDefault="00A2197D" w:rsidP="00802050">
      <w:pPr>
        <w:pStyle w:val="Default"/>
        <w:spacing w:line="360" w:lineRule="auto"/>
        <w:rPr>
          <w:sz w:val="28"/>
          <w:szCs w:val="28"/>
        </w:rPr>
      </w:pPr>
      <w:r w:rsidRPr="00A2197D">
        <w:rPr>
          <w:sz w:val="28"/>
          <w:szCs w:val="28"/>
        </w:rPr>
        <w:t xml:space="preserve">6. Дизайн інтер’єру ...........................................................................................27 </w:t>
      </w:r>
    </w:p>
    <w:p w14:paraId="7041E319" w14:textId="77777777" w:rsidR="00A2197D" w:rsidRPr="00A2197D" w:rsidRDefault="00A2197D" w:rsidP="00802050">
      <w:pPr>
        <w:pStyle w:val="Default"/>
        <w:spacing w:line="360" w:lineRule="auto"/>
        <w:rPr>
          <w:sz w:val="28"/>
          <w:szCs w:val="28"/>
        </w:rPr>
      </w:pPr>
      <w:r w:rsidRPr="00A2197D">
        <w:rPr>
          <w:sz w:val="28"/>
          <w:szCs w:val="28"/>
        </w:rPr>
        <w:t xml:space="preserve">Список використаних джерел ................................................................................ 29 </w:t>
      </w:r>
    </w:p>
    <w:p w14:paraId="463EA902" w14:textId="28C559D4" w:rsidR="000C58EC" w:rsidRPr="00A2197D" w:rsidRDefault="00A2197D" w:rsidP="00802050">
      <w:pPr>
        <w:spacing w:line="360" w:lineRule="auto"/>
        <w:rPr>
          <w:rFonts w:ascii="Times New Roman" w:hAnsi="Times New Roman" w:cs="Times New Roman"/>
          <w:sz w:val="28"/>
          <w:szCs w:val="28"/>
        </w:rPr>
      </w:pPr>
      <w:r w:rsidRPr="00A2197D">
        <w:rPr>
          <w:rFonts w:ascii="Times New Roman" w:hAnsi="Times New Roman" w:cs="Times New Roman"/>
          <w:sz w:val="28"/>
          <w:szCs w:val="28"/>
        </w:rPr>
        <w:t>Додатки ................................................................................................................... 30</w:t>
      </w:r>
    </w:p>
    <w:p w14:paraId="3613F401" w14:textId="3684A9F9" w:rsidR="00A2197D" w:rsidRDefault="00A2197D" w:rsidP="00A2197D">
      <w:pPr>
        <w:spacing w:line="276" w:lineRule="auto"/>
        <w:rPr>
          <w:sz w:val="28"/>
          <w:szCs w:val="28"/>
        </w:rPr>
      </w:pPr>
    </w:p>
    <w:p w14:paraId="1A79869B" w14:textId="77777777" w:rsidR="00A2197D" w:rsidRDefault="00A2197D" w:rsidP="00A2197D">
      <w:pPr>
        <w:spacing w:line="276" w:lineRule="auto"/>
      </w:pPr>
    </w:p>
    <w:p w14:paraId="5EADCF07" w14:textId="60D3ECC8" w:rsidR="000C58EC" w:rsidRDefault="7146B5A7" w:rsidP="00802050">
      <w:pPr>
        <w:spacing w:after="200" w:line="276" w:lineRule="auto"/>
      </w:pPr>
      <w:r w:rsidRPr="3BC81D9B">
        <w:rPr>
          <w:rFonts w:ascii="Times New Roman" w:eastAsia="Times New Roman" w:hAnsi="Times New Roman" w:cs="Times New Roman"/>
          <w:sz w:val="28"/>
          <w:szCs w:val="28"/>
        </w:rPr>
        <w:t xml:space="preserve"> </w:t>
      </w:r>
    </w:p>
    <w:p w14:paraId="3D2F9D55" w14:textId="66B39633" w:rsidR="00802050" w:rsidRDefault="00802050" w:rsidP="00802050">
      <w:pPr>
        <w:spacing w:after="200" w:line="276" w:lineRule="auto"/>
      </w:pPr>
    </w:p>
    <w:p w14:paraId="129617F1" w14:textId="77777777" w:rsidR="00802050" w:rsidRPr="00802050" w:rsidRDefault="00802050" w:rsidP="00802050">
      <w:pPr>
        <w:spacing w:after="200" w:line="276" w:lineRule="auto"/>
      </w:pPr>
    </w:p>
    <w:p w14:paraId="1DA52A06" w14:textId="6D486FA9" w:rsidR="000C58EC" w:rsidRDefault="000C58EC" w:rsidP="3BC81D9B">
      <w:pPr>
        <w:spacing w:after="200" w:line="322" w:lineRule="auto"/>
        <w:rPr>
          <w:rFonts w:ascii="Times New Roman" w:eastAsia="Times New Roman" w:hAnsi="Times New Roman" w:cs="Times New Roman"/>
          <w:sz w:val="28"/>
          <w:szCs w:val="28"/>
        </w:rPr>
      </w:pPr>
    </w:p>
    <w:p w14:paraId="0EF08E53" w14:textId="77777777" w:rsidR="00802050" w:rsidRDefault="00802050" w:rsidP="3BC81D9B">
      <w:pPr>
        <w:spacing w:after="200" w:line="322" w:lineRule="auto"/>
        <w:rPr>
          <w:rFonts w:ascii="Times New Roman" w:eastAsia="Times New Roman" w:hAnsi="Times New Roman" w:cs="Times New Roman"/>
          <w:sz w:val="28"/>
          <w:szCs w:val="28"/>
        </w:rPr>
      </w:pPr>
    </w:p>
    <w:p w14:paraId="7288C99D" w14:textId="0E8BA9A1" w:rsidR="000C58EC" w:rsidRDefault="000C58EC" w:rsidP="3BC81D9B">
      <w:pPr>
        <w:spacing w:after="200" w:line="322" w:lineRule="auto"/>
        <w:rPr>
          <w:rFonts w:ascii="Times New Roman" w:eastAsia="Times New Roman" w:hAnsi="Times New Roman" w:cs="Times New Roman"/>
          <w:sz w:val="28"/>
          <w:szCs w:val="28"/>
        </w:rPr>
      </w:pPr>
    </w:p>
    <w:p w14:paraId="0DCF095E" w14:textId="33C0BDE6" w:rsidR="000C58EC" w:rsidRDefault="000C58EC" w:rsidP="3BC81D9B">
      <w:pPr>
        <w:spacing w:after="200" w:line="322" w:lineRule="auto"/>
        <w:rPr>
          <w:rFonts w:ascii="Times New Roman" w:eastAsia="Times New Roman" w:hAnsi="Times New Roman" w:cs="Times New Roman"/>
          <w:sz w:val="28"/>
          <w:szCs w:val="28"/>
        </w:rPr>
      </w:pPr>
    </w:p>
    <w:p w14:paraId="4576DF93" w14:textId="5305FF64" w:rsidR="000C58EC" w:rsidRDefault="000C58EC" w:rsidP="3BC81D9B">
      <w:pPr>
        <w:spacing w:after="200" w:line="322" w:lineRule="auto"/>
        <w:rPr>
          <w:rFonts w:ascii="Times New Roman" w:eastAsia="Times New Roman" w:hAnsi="Times New Roman" w:cs="Times New Roman"/>
          <w:sz w:val="28"/>
          <w:szCs w:val="28"/>
        </w:rPr>
      </w:pPr>
    </w:p>
    <w:p w14:paraId="69AA9559" w14:textId="45CC8762" w:rsidR="000C58EC" w:rsidRDefault="000C58EC" w:rsidP="3BC81D9B">
      <w:pPr>
        <w:spacing w:after="200" w:line="322" w:lineRule="auto"/>
        <w:rPr>
          <w:rFonts w:ascii="Times New Roman" w:eastAsia="Times New Roman" w:hAnsi="Times New Roman" w:cs="Times New Roman"/>
          <w:sz w:val="28"/>
          <w:szCs w:val="28"/>
        </w:rPr>
      </w:pPr>
    </w:p>
    <w:p w14:paraId="7C2C2656" w14:textId="4B299B8F" w:rsidR="000C58EC" w:rsidRDefault="000C58EC" w:rsidP="3BC81D9B">
      <w:pPr>
        <w:pStyle w:val="a3"/>
        <w:spacing w:after="200" w:line="322" w:lineRule="auto"/>
        <w:rPr>
          <w:rFonts w:ascii="Times New Roman" w:eastAsia="Times New Roman" w:hAnsi="Times New Roman" w:cs="Times New Roman"/>
          <w:sz w:val="28"/>
          <w:szCs w:val="28"/>
        </w:rPr>
      </w:pPr>
    </w:p>
    <w:p w14:paraId="2B64A90D" w14:textId="30960416" w:rsidR="000C58EC" w:rsidRDefault="000C58EC" w:rsidP="3BC81D9B">
      <w:pPr>
        <w:pStyle w:val="a3"/>
        <w:spacing w:after="200" w:line="322" w:lineRule="auto"/>
        <w:rPr>
          <w:rFonts w:ascii="Times New Roman" w:eastAsia="Times New Roman" w:hAnsi="Times New Roman" w:cs="Times New Roman"/>
          <w:sz w:val="28"/>
          <w:szCs w:val="28"/>
        </w:rPr>
      </w:pPr>
    </w:p>
    <w:p w14:paraId="34243EC0" w14:textId="350022AA" w:rsidR="000C58EC" w:rsidRDefault="000C58EC" w:rsidP="3BC81D9B">
      <w:pPr>
        <w:pStyle w:val="a3"/>
        <w:spacing w:after="200" w:line="322" w:lineRule="auto"/>
        <w:rPr>
          <w:rFonts w:ascii="Times New Roman" w:eastAsia="Times New Roman" w:hAnsi="Times New Roman" w:cs="Times New Roman"/>
          <w:sz w:val="28"/>
          <w:szCs w:val="28"/>
        </w:rPr>
      </w:pPr>
    </w:p>
    <w:p w14:paraId="5E9734C6" w14:textId="4093A92A" w:rsidR="000C58EC" w:rsidRDefault="7146B5A7" w:rsidP="00A2197D">
      <w:pPr>
        <w:pStyle w:val="a3"/>
        <w:spacing w:after="200" w:line="322" w:lineRule="auto"/>
        <w:ind w:left="1080"/>
        <w:jc w:val="center"/>
        <w:rPr>
          <w:rFonts w:ascii="Times New Roman" w:eastAsia="Times New Roman" w:hAnsi="Times New Roman" w:cs="Times New Roman"/>
          <w:b/>
          <w:bCs/>
          <w:sz w:val="28"/>
          <w:szCs w:val="28"/>
        </w:rPr>
      </w:pPr>
      <w:r w:rsidRPr="3BC81D9B">
        <w:rPr>
          <w:rFonts w:ascii="Times New Roman" w:eastAsia="Times New Roman" w:hAnsi="Times New Roman" w:cs="Times New Roman"/>
          <w:b/>
          <w:bCs/>
          <w:sz w:val="28"/>
          <w:szCs w:val="28"/>
        </w:rPr>
        <w:lastRenderedPageBreak/>
        <w:t>ЗАВДАННЯ НА ПРОЄКТУВАННЯ</w:t>
      </w:r>
    </w:p>
    <w:p w14:paraId="733FE337" w14:textId="126A5B9E" w:rsidR="000C58EC" w:rsidRDefault="7146B5A7" w:rsidP="3BC81D9B">
      <w:pPr>
        <w:spacing w:after="200" w:line="322" w:lineRule="auto"/>
        <w:ind w:left="720"/>
        <w:jc w:val="right"/>
        <w:rPr>
          <w:rFonts w:ascii="Times New Roman" w:eastAsia="Times New Roman" w:hAnsi="Times New Roman" w:cs="Times New Roman"/>
          <w:b/>
          <w:bCs/>
          <w:sz w:val="28"/>
          <w:szCs w:val="28"/>
        </w:rPr>
      </w:pPr>
      <w:r w:rsidRPr="3BC81D9B">
        <w:rPr>
          <w:rFonts w:ascii="Times New Roman" w:eastAsia="Times New Roman" w:hAnsi="Times New Roman" w:cs="Times New Roman"/>
          <w:b/>
          <w:bCs/>
          <w:sz w:val="28"/>
          <w:szCs w:val="28"/>
        </w:rPr>
        <w:t xml:space="preserve"> “ЗАТВЕРДЖЕНО”</w:t>
      </w:r>
    </w:p>
    <w:p w14:paraId="7A14F44F" w14:textId="139F1BDB" w:rsidR="000C58EC" w:rsidRDefault="7146B5A7" w:rsidP="3BC81D9B">
      <w:pPr>
        <w:spacing w:after="200" w:line="322" w:lineRule="auto"/>
        <w:jc w:val="right"/>
      </w:pPr>
      <w:r w:rsidRPr="3BC81D9B">
        <w:rPr>
          <w:rFonts w:ascii="Times New Roman" w:eastAsia="Times New Roman" w:hAnsi="Times New Roman" w:cs="Times New Roman"/>
          <w:sz w:val="28"/>
          <w:szCs w:val="28"/>
        </w:rPr>
        <w:t>на засіданні кафедри</w:t>
      </w:r>
    </w:p>
    <w:p w14:paraId="5DC407A1" w14:textId="54F4A11C" w:rsidR="000C58EC" w:rsidRDefault="7146B5A7" w:rsidP="3BC81D9B">
      <w:pPr>
        <w:spacing w:after="200" w:line="322" w:lineRule="auto"/>
        <w:jc w:val="right"/>
      </w:pPr>
      <w:r w:rsidRPr="3BC81D9B">
        <w:rPr>
          <w:rFonts w:ascii="Times New Roman" w:eastAsia="Times New Roman" w:hAnsi="Times New Roman" w:cs="Times New Roman"/>
          <w:sz w:val="28"/>
          <w:szCs w:val="28"/>
        </w:rPr>
        <w:t xml:space="preserve"> __________________ </w:t>
      </w:r>
    </w:p>
    <w:p w14:paraId="54AE93EF" w14:textId="14CB8708" w:rsidR="000C58EC" w:rsidRDefault="7146B5A7" w:rsidP="3BC81D9B">
      <w:pPr>
        <w:spacing w:after="200" w:line="322" w:lineRule="auto"/>
        <w:jc w:val="right"/>
      </w:pPr>
      <w:r w:rsidRPr="3BC81D9B">
        <w:rPr>
          <w:rFonts w:ascii="Times New Roman" w:eastAsia="Times New Roman" w:hAnsi="Times New Roman" w:cs="Times New Roman"/>
          <w:sz w:val="28"/>
          <w:szCs w:val="28"/>
        </w:rPr>
        <w:t xml:space="preserve">зав. каф., д. арх., </w:t>
      </w:r>
    </w:p>
    <w:p w14:paraId="2CD476AD" w14:textId="38775467" w:rsidR="000C58EC" w:rsidRDefault="7146B5A7" w:rsidP="3BC81D9B">
      <w:pPr>
        <w:spacing w:after="200" w:line="322" w:lineRule="auto"/>
        <w:jc w:val="right"/>
      </w:pPr>
      <w:r w:rsidRPr="3BC81D9B">
        <w:rPr>
          <w:rFonts w:ascii="Times New Roman" w:eastAsia="Times New Roman" w:hAnsi="Times New Roman" w:cs="Times New Roman"/>
          <w:sz w:val="28"/>
          <w:szCs w:val="28"/>
          <w:u w:val="single"/>
        </w:rPr>
        <w:t>Куцевич В.В.</w:t>
      </w:r>
    </w:p>
    <w:p w14:paraId="682C13FC" w14:textId="4CDCF893" w:rsidR="000C58EC" w:rsidRDefault="7146B5A7" w:rsidP="3BC81D9B">
      <w:pPr>
        <w:spacing w:after="200" w:line="322" w:lineRule="auto"/>
        <w:rPr>
          <w:rFonts w:ascii="Times New Roman" w:eastAsia="Times New Roman" w:hAnsi="Times New Roman" w:cs="Times New Roman"/>
          <w:sz w:val="28"/>
          <w:szCs w:val="28"/>
          <w:u w:val="single"/>
        </w:rPr>
      </w:pPr>
      <w:r w:rsidRPr="3BC81D9B">
        <w:rPr>
          <w:rFonts w:ascii="Times New Roman" w:eastAsia="Times New Roman" w:hAnsi="Times New Roman" w:cs="Times New Roman"/>
          <w:sz w:val="28"/>
          <w:szCs w:val="28"/>
        </w:rPr>
        <w:t>Студент</w:t>
      </w:r>
      <w:r w:rsidR="492264AD" w:rsidRPr="3BC81D9B">
        <w:rPr>
          <w:rFonts w:ascii="Times New Roman" w:eastAsia="Times New Roman" w:hAnsi="Times New Roman" w:cs="Times New Roman"/>
          <w:sz w:val="28"/>
          <w:szCs w:val="28"/>
        </w:rPr>
        <w:t>ка</w:t>
      </w:r>
      <w:r w:rsidRPr="3BC81D9B">
        <w:rPr>
          <w:rFonts w:ascii="Times New Roman" w:eastAsia="Times New Roman" w:hAnsi="Times New Roman" w:cs="Times New Roman"/>
          <w:sz w:val="28"/>
          <w:szCs w:val="28"/>
        </w:rPr>
        <w:t xml:space="preserve"> </w:t>
      </w:r>
      <w:r w:rsidRPr="3BC81D9B">
        <w:rPr>
          <w:rFonts w:ascii="Times New Roman" w:eastAsia="Times New Roman" w:hAnsi="Times New Roman" w:cs="Times New Roman"/>
          <w:sz w:val="28"/>
          <w:szCs w:val="28"/>
          <w:u w:val="single"/>
        </w:rPr>
        <w:t>Решетнюк Д.О.</w:t>
      </w:r>
    </w:p>
    <w:p w14:paraId="39F89E88" w14:textId="7643A3DA" w:rsidR="000C58EC" w:rsidRDefault="7146B5A7" w:rsidP="3BC81D9B">
      <w:pPr>
        <w:spacing w:after="200" w:line="322" w:lineRule="auto"/>
      </w:pPr>
      <w:r w:rsidRPr="3BC81D9B">
        <w:rPr>
          <w:rFonts w:ascii="Times New Roman" w:eastAsia="Times New Roman" w:hAnsi="Times New Roman" w:cs="Times New Roman"/>
          <w:sz w:val="28"/>
          <w:szCs w:val="28"/>
        </w:rPr>
        <w:t xml:space="preserve">Група </w:t>
      </w:r>
      <w:r w:rsidRPr="3BC81D9B">
        <w:rPr>
          <w:rFonts w:ascii="Times New Roman" w:eastAsia="Times New Roman" w:hAnsi="Times New Roman" w:cs="Times New Roman"/>
          <w:sz w:val="28"/>
          <w:szCs w:val="28"/>
          <w:u w:val="single"/>
        </w:rPr>
        <w:t>АРХ-21-2б</w:t>
      </w:r>
    </w:p>
    <w:p w14:paraId="21A7596C" w14:textId="0CD2737E" w:rsidR="000C58EC" w:rsidRPr="00FD131E" w:rsidRDefault="7146B5A7" w:rsidP="3BC81D9B">
      <w:pPr>
        <w:spacing w:after="200" w:line="322" w:lineRule="auto"/>
        <w:rPr>
          <w:lang w:val="uk-UA"/>
        </w:rPr>
      </w:pPr>
      <w:proofErr w:type="gramStart"/>
      <w:r w:rsidRPr="3BC81D9B">
        <w:rPr>
          <w:rFonts w:ascii="Times New Roman" w:eastAsia="Times New Roman" w:hAnsi="Times New Roman" w:cs="Times New Roman"/>
          <w:sz w:val="28"/>
          <w:szCs w:val="28"/>
        </w:rPr>
        <w:t xml:space="preserve">Керівники  </w:t>
      </w:r>
      <w:r w:rsidRPr="3BC81D9B">
        <w:rPr>
          <w:rFonts w:ascii="Times New Roman" w:eastAsia="Times New Roman" w:hAnsi="Times New Roman" w:cs="Times New Roman"/>
          <w:sz w:val="28"/>
          <w:szCs w:val="28"/>
          <w:u w:val="single"/>
        </w:rPr>
        <w:t>Дивак</w:t>
      </w:r>
      <w:proofErr w:type="gramEnd"/>
      <w:r w:rsidRPr="3BC81D9B">
        <w:rPr>
          <w:rFonts w:ascii="Times New Roman" w:eastAsia="Times New Roman" w:hAnsi="Times New Roman" w:cs="Times New Roman"/>
          <w:sz w:val="28"/>
          <w:szCs w:val="28"/>
          <w:u w:val="single"/>
        </w:rPr>
        <w:t xml:space="preserve"> В.І., Омельяненко М.В</w:t>
      </w:r>
      <w:r w:rsidR="00FD131E">
        <w:rPr>
          <w:rFonts w:ascii="Times New Roman" w:eastAsia="Times New Roman" w:hAnsi="Times New Roman" w:cs="Times New Roman"/>
          <w:sz w:val="28"/>
          <w:szCs w:val="28"/>
          <w:u w:val="single"/>
          <w:lang w:val="uk-UA"/>
        </w:rPr>
        <w:t>.</w:t>
      </w:r>
    </w:p>
    <w:p w14:paraId="623CAD09" w14:textId="6161992E" w:rsidR="000C58EC" w:rsidRPr="00BA4E93" w:rsidRDefault="7146B5A7" w:rsidP="3BC81D9B">
      <w:pPr>
        <w:spacing w:after="0" w:line="420" w:lineRule="auto"/>
        <w:rPr>
          <w:lang w:val="uk-UA"/>
        </w:rPr>
      </w:pPr>
      <w:r w:rsidRPr="3BC81D9B">
        <w:rPr>
          <w:rFonts w:ascii="Times New Roman" w:eastAsia="Times New Roman" w:hAnsi="Times New Roman" w:cs="Times New Roman"/>
          <w:color w:val="111111"/>
          <w:sz w:val="28"/>
          <w:szCs w:val="28"/>
        </w:rPr>
        <w:t xml:space="preserve">Тема дипломної роботи </w:t>
      </w:r>
      <w:r w:rsidR="00FD131E" w:rsidRPr="00FD131E">
        <w:rPr>
          <w:rFonts w:ascii="Times New Roman" w:eastAsia="Times New Roman" w:hAnsi="Times New Roman" w:cs="Times New Roman"/>
          <w:color w:val="111111"/>
          <w:sz w:val="28"/>
          <w:szCs w:val="28"/>
          <w:u w:val="single"/>
        </w:rPr>
        <w:t>Бізнес-центр по вул. Казимира Малевича в м.Києві</w:t>
      </w:r>
    </w:p>
    <w:p w14:paraId="737A2664" w14:textId="18403656" w:rsidR="000C58EC" w:rsidRDefault="7146B5A7" w:rsidP="3BC81D9B">
      <w:pPr>
        <w:spacing w:after="200" w:line="322" w:lineRule="auto"/>
      </w:pPr>
      <w:r w:rsidRPr="3BC81D9B">
        <w:rPr>
          <w:rFonts w:ascii="Times New Roman" w:eastAsia="Times New Roman" w:hAnsi="Times New Roman" w:cs="Times New Roman"/>
          <w:sz w:val="28"/>
          <w:szCs w:val="28"/>
        </w:rPr>
        <w:t>1. Вихідні матеріали (проєктні та інші, що мають бути використані);</w:t>
      </w:r>
    </w:p>
    <w:p w14:paraId="0FD4D283" w14:textId="732FBE0F" w:rsidR="000C58EC" w:rsidRDefault="7146B5A7" w:rsidP="3BC81D9B">
      <w:pPr>
        <w:spacing w:after="200" w:line="322" w:lineRule="auto"/>
      </w:pPr>
      <w:r w:rsidRPr="3BC81D9B">
        <w:rPr>
          <w:rFonts w:ascii="Times New Roman" w:eastAsia="Times New Roman" w:hAnsi="Times New Roman" w:cs="Times New Roman"/>
          <w:sz w:val="28"/>
          <w:szCs w:val="28"/>
        </w:rPr>
        <w:t>2. Містобудівна ситуація (рис 1.1.);</w:t>
      </w:r>
    </w:p>
    <w:p w14:paraId="1EEDA322" w14:textId="643C7CAF" w:rsidR="000C58EC" w:rsidRDefault="7146B5A7" w:rsidP="3BC81D9B">
      <w:pPr>
        <w:spacing w:after="200" w:line="322" w:lineRule="auto"/>
      </w:pPr>
      <w:r w:rsidRPr="3BC81D9B">
        <w:rPr>
          <w:rFonts w:ascii="Times New Roman" w:eastAsia="Times New Roman" w:hAnsi="Times New Roman" w:cs="Times New Roman"/>
          <w:sz w:val="28"/>
          <w:szCs w:val="28"/>
        </w:rPr>
        <w:t>3. Ситуаційний план (рис 1.2.);</w:t>
      </w:r>
    </w:p>
    <w:p w14:paraId="5A420BA9" w14:textId="0C9480F0" w:rsidR="000C58EC" w:rsidRDefault="7146B5A7" w:rsidP="3BC81D9B">
      <w:pPr>
        <w:spacing w:after="200" w:line="322" w:lineRule="auto"/>
      </w:pPr>
      <w:r w:rsidRPr="3BC81D9B">
        <w:rPr>
          <w:rFonts w:ascii="Times New Roman" w:eastAsia="Times New Roman" w:hAnsi="Times New Roman" w:cs="Times New Roman"/>
          <w:sz w:val="28"/>
          <w:szCs w:val="28"/>
        </w:rPr>
        <w:t>4. Генеральний план ділянки (рис. 1.3.);</w:t>
      </w:r>
    </w:p>
    <w:p w14:paraId="2CE9FFB7" w14:textId="16086EB2" w:rsidR="000C58EC" w:rsidRDefault="7146B5A7" w:rsidP="3BC81D9B">
      <w:pPr>
        <w:spacing w:after="200" w:line="322" w:lineRule="auto"/>
      </w:pPr>
      <w:r w:rsidRPr="3BC81D9B">
        <w:rPr>
          <w:rFonts w:ascii="Times New Roman" w:eastAsia="Times New Roman" w:hAnsi="Times New Roman" w:cs="Times New Roman"/>
          <w:sz w:val="28"/>
          <w:szCs w:val="28"/>
        </w:rPr>
        <w:t>5. Склад та площі приміщень функціональних груп:</w:t>
      </w:r>
    </w:p>
    <w:tbl>
      <w:tblPr>
        <w:tblStyle w:val="-1"/>
        <w:tblW w:w="0" w:type="auto"/>
        <w:tblInd w:w="135" w:type="dxa"/>
        <w:tblLayout w:type="fixed"/>
        <w:tblLook w:val="06A0" w:firstRow="1" w:lastRow="0" w:firstColumn="1" w:lastColumn="0" w:noHBand="1" w:noVBand="1"/>
      </w:tblPr>
      <w:tblGrid>
        <w:gridCol w:w="604"/>
        <w:gridCol w:w="5172"/>
        <w:gridCol w:w="1427"/>
        <w:gridCol w:w="1710"/>
      </w:tblGrid>
      <w:tr w:rsidR="3BC81D9B" w14:paraId="3601B0B2" w14:textId="77777777" w:rsidTr="3BC81D9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18493545" w14:textId="4B6E6540" w:rsidR="3BC81D9B" w:rsidRDefault="3BC81D9B" w:rsidP="3BC81D9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w:t>
            </w:r>
          </w:p>
        </w:tc>
        <w:tc>
          <w:tcPr>
            <w:tcW w:w="5172"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03DCFFA7" w14:textId="4C06713D" w:rsidR="3BC81D9B" w:rsidRDefault="3BC81D9B" w:rsidP="3BC81D9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8"/>
                <w:szCs w:val="28"/>
                <w:lang w:val="en-US"/>
              </w:rPr>
            </w:pPr>
            <w:r w:rsidRPr="3BC81D9B">
              <w:rPr>
                <w:rFonts w:ascii="Times New Roman" w:eastAsia="Times New Roman" w:hAnsi="Times New Roman" w:cs="Times New Roman"/>
                <w:sz w:val="28"/>
                <w:szCs w:val="28"/>
                <w:lang w:val="en-US"/>
              </w:rPr>
              <w:t>Найменування приміщень</w:t>
            </w:r>
          </w:p>
        </w:tc>
        <w:tc>
          <w:tcPr>
            <w:tcW w:w="1427"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6BD7C344" w14:textId="00D74803" w:rsidR="3BC81D9B" w:rsidRDefault="3BC81D9B" w:rsidP="3BC81D9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8"/>
                <w:szCs w:val="28"/>
                <w:lang w:val="en-US"/>
              </w:rPr>
            </w:pPr>
            <w:r w:rsidRPr="3BC81D9B">
              <w:rPr>
                <w:rFonts w:ascii="Times New Roman" w:eastAsia="Times New Roman" w:hAnsi="Times New Roman" w:cs="Times New Roman"/>
                <w:sz w:val="28"/>
                <w:szCs w:val="28"/>
                <w:lang w:val="en-US"/>
              </w:rPr>
              <w:t>Площа (м²)</w:t>
            </w:r>
          </w:p>
        </w:tc>
        <w:tc>
          <w:tcPr>
            <w:tcW w:w="1710"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2DCEF4A9" w14:textId="15EDF3E4" w:rsidR="3BC81D9B" w:rsidRDefault="3BC81D9B" w:rsidP="3BC81D9B">
            <w:pPr>
              <w:cnfStyle w:val="100000000000" w:firstRow="1"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rPr>
              <w:t>Кількість</w:t>
            </w:r>
          </w:p>
        </w:tc>
      </w:tr>
      <w:tr w:rsidR="3BC81D9B" w14:paraId="6539AD1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8913" w:type="dxa"/>
            <w:gridSpan w:val="4"/>
            <w:tcBorders>
              <w:top w:val="single" w:sz="12" w:space="0" w:color="666666"/>
              <w:left w:val="single" w:sz="8" w:space="0" w:color="999999"/>
              <w:bottom w:val="single" w:sz="8" w:space="0" w:color="999999"/>
              <w:right w:val="single" w:sz="8" w:space="0" w:color="999999"/>
            </w:tcBorders>
            <w:tcMar>
              <w:left w:w="108" w:type="dxa"/>
              <w:right w:w="108" w:type="dxa"/>
            </w:tcMar>
          </w:tcPr>
          <w:p w14:paraId="0BA779E0" w14:textId="2EFEB009" w:rsidR="3BC81D9B" w:rsidRDefault="3BC81D9B" w:rsidP="3BC81D9B">
            <w:pPr>
              <w:jc w:val="center"/>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 xml:space="preserve"> </w:t>
            </w:r>
            <w:r w:rsidR="71F1E5AB" w:rsidRPr="3BC81D9B">
              <w:rPr>
                <w:rFonts w:ascii="Times New Roman" w:eastAsia="Times New Roman" w:hAnsi="Times New Roman" w:cs="Times New Roman"/>
                <w:sz w:val="28"/>
                <w:szCs w:val="28"/>
              </w:rPr>
              <w:t>1 Поверх</w:t>
            </w:r>
          </w:p>
        </w:tc>
      </w:tr>
      <w:tr w:rsidR="00A30C5B" w14:paraId="5600E89D"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ED5043D" w14:textId="784B6BA9" w:rsidR="00A30C5B" w:rsidRDefault="00A30C5B" w:rsidP="00A30C5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1</w:t>
            </w:r>
          </w:p>
        </w:tc>
        <w:tc>
          <w:tcPr>
            <w:tcW w:w="5172" w:type="dxa"/>
            <w:tcBorders>
              <w:top w:val="nil"/>
              <w:left w:val="single" w:sz="8" w:space="0" w:color="999999"/>
              <w:bottom w:val="single" w:sz="8" w:space="0" w:color="999999"/>
              <w:right w:val="single" w:sz="8" w:space="0" w:color="999999"/>
            </w:tcBorders>
            <w:tcMar>
              <w:left w:w="108" w:type="dxa"/>
              <w:right w:w="108" w:type="dxa"/>
            </w:tcMar>
          </w:tcPr>
          <w:p w14:paraId="457C6417" w14:textId="1CD70C33" w:rsidR="00A30C5B" w:rsidRPr="00377E97"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Табмур</w:t>
            </w:r>
          </w:p>
        </w:tc>
        <w:tc>
          <w:tcPr>
            <w:tcW w:w="1427" w:type="dxa"/>
            <w:tcBorders>
              <w:top w:val="nil"/>
              <w:left w:val="single" w:sz="8" w:space="0" w:color="999999"/>
              <w:bottom w:val="single" w:sz="8" w:space="0" w:color="999999"/>
              <w:right w:val="single" w:sz="8" w:space="0" w:color="999999"/>
            </w:tcBorders>
            <w:tcMar>
              <w:left w:w="108" w:type="dxa"/>
              <w:right w:w="108" w:type="dxa"/>
            </w:tcMar>
          </w:tcPr>
          <w:p w14:paraId="19FECF0E" w14:textId="1FC859BC" w:rsidR="00A30C5B" w:rsidRPr="00A30C5B" w:rsidRDefault="00A30C5B"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sidRPr="0000191A">
              <w:rPr>
                <w:rFonts w:ascii="Times New Roman" w:hAnsi="Times New Roman" w:cs="Times New Roman"/>
                <w:sz w:val="28"/>
                <w:szCs w:val="28"/>
              </w:rPr>
              <w:t>9,66</w:t>
            </w:r>
          </w:p>
        </w:tc>
        <w:tc>
          <w:tcPr>
            <w:tcW w:w="1710" w:type="dxa"/>
            <w:tcBorders>
              <w:top w:val="nil"/>
              <w:left w:val="single" w:sz="8" w:space="0" w:color="999999"/>
              <w:bottom w:val="single" w:sz="8" w:space="0" w:color="999999"/>
              <w:right w:val="single" w:sz="8" w:space="0" w:color="999999"/>
            </w:tcBorders>
            <w:tcMar>
              <w:left w:w="108" w:type="dxa"/>
              <w:right w:w="108" w:type="dxa"/>
            </w:tcMar>
          </w:tcPr>
          <w:p w14:paraId="3E970937" w14:textId="52EF7241" w:rsidR="00A30C5B" w:rsidRPr="00774E02" w:rsidRDefault="00A30C5B"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eastAsia="Times New Roman" w:hAnsi="Times New Roman" w:cs="Times New Roman"/>
                <w:sz w:val="28"/>
                <w:szCs w:val="28"/>
                <w:lang w:val="uk-UA"/>
              </w:rPr>
              <w:t>1</w:t>
            </w:r>
          </w:p>
        </w:tc>
      </w:tr>
      <w:tr w:rsidR="00A30C5B" w14:paraId="6B142DC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9EE8483" w14:textId="1C55C943" w:rsidR="00A30C5B" w:rsidRDefault="00A30C5B" w:rsidP="00A30C5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2</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D52BE38" w14:textId="42366D27" w:rsidR="00A30C5B"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Вестибюль</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83540CF" w14:textId="1339B5F5" w:rsidR="00A30C5B" w:rsidRDefault="00A30C5B"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169,73</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0C84E5" w14:textId="46FF03B3" w:rsidR="00A30C5B" w:rsidRPr="00774E02" w:rsidRDefault="00A30C5B"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eastAsia="Times New Roman" w:hAnsi="Times New Roman" w:cs="Times New Roman"/>
                <w:sz w:val="28"/>
                <w:szCs w:val="28"/>
                <w:lang w:val="uk-UA"/>
              </w:rPr>
              <w:t>1</w:t>
            </w:r>
          </w:p>
        </w:tc>
      </w:tr>
      <w:tr w:rsidR="00A30C5B" w14:paraId="46A77B8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A5CAEE7" w14:textId="2E6E2C1B" w:rsidR="00A30C5B" w:rsidRDefault="00A30C5B" w:rsidP="00A30C5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3</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21F4F03" w14:textId="3389F3A5" w:rsidR="00A30C5B" w:rsidRPr="002B363A"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Зона очікування</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A15217A" w14:textId="7BFE737D" w:rsidR="00A30C5B" w:rsidRDefault="00A30C5B"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24,84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E8DBF12" w14:textId="403DCCEF" w:rsidR="00A30C5B" w:rsidRPr="00774E02" w:rsidRDefault="00A30C5B"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eastAsia="Times New Roman" w:hAnsi="Times New Roman" w:cs="Times New Roman"/>
                <w:sz w:val="28"/>
                <w:szCs w:val="28"/>
                <w:lang w:val="uk-UA"/>
              </w:rPr>
              <w:t>1</w:t>
            </w:r>
          </w:p>
        </w:tc>
      </w:tr>
      <w:tr w:rsidR="00A30C5B" w14:paraId="7DE8A4BF"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3B32EAB" w14:textId="5983D495" w:rsidR="00A30C5B" w:rsidRDefault="00A30C5B" w:rsidP="00A30C5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4</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E31D6DE" w14:textId="25465FC4" w:rsidR="00A30C5B"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Комора</w:t>
            </w:r>
            <w:r>
              <w:rPr>
                <w:rFonts w:ascii="Times New Roman" w:eastAsia="Times New Roman" w:hAnsi="Times New Roman" w:cs="Times New Roman"/>
                <w:sz w:val="28"/>
                <w:szCs w:val="28"/>
                <w:lang w:val="uk-UA"/>
              </w:rPr>
              <w:t xml:space="preserve"> рецепції</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AA98E17" w14:textId="2F30865E" w:rsidR="00A30C5B" w:rsidRDefault="00A30C5B"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8,33</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AD141A0" w14:textId="1DEBBDAD" w:rsidR="00A30C5B" w:rsidRPr="00774E02" w:rsidRDefault="00A30C5B"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eastAsia="Times New Roman" w:hAnsi="Times New Roman" w:cs="Times New Roman"/>
                <w:sz w:val="28"/>
                <w:szCs w:val="28"/>
                <w:lang w:val="uk-UA"/>
              </w:rPr>
              <w:t>1</w:t>
            </w:r>
          </w:p>
        </w:tc>
      </w:tr>
      <w:tr w:rsidR="00A30C5B" w14:paraId="7DCA6F41"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D49852D" w14:textId="3C1B8596" w:rsidR="00A30C5B" w:rsidRDefault="00A30C5B" w:rsidP="00A30C5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5</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0D269CA" w14:textId="53EBE9F3" w:rsidR="00A30C5B"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Гардероб</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95C07EE" w14:textId="33A55677" w:rsidR="00A30C5B" w:rsidRDefault="00A30C5B"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13,11</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0E9D75C" w14:textId="77D848F2" w:rsidR="00A30C5B" w:rsidRPr="00774E02" w:rsidRDefault="00A30C5B"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eastAsia="Times New Roman" w:hAnsi="Times New Roman" w:cs="Times New Roman"/>
                <w:sz w:val="28"/>
                <w:szCs w:val="28"/>
                <w:lang w:val="uk-UA"/>
              </w:rPr>
              <w:t>1</w:t>
            </w:r>
          </w:p>
        </w:tc>
      </w:tr>
      <w:tr w:rsidR="00A30C5B" w14:paraId="1EF35B6D"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0BF97AA" w14:textId="4EAD6B6D" w:rsidR="00A30C5B" w:rsidRDefault="00A30C5B" w:rsidP="00A30C5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6</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A6FC84D" w14:textId="3111C3CC" w:rsidR="00A30C5B" w:rsidRPr="00377E97"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Кімната охорони</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92BD1B0" w14:textId="5860C2B6" w:rsidR="00A30C5B" w:rsidRDefault="00A30C5B"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8,02</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2772E87" w14:textId="26B64915" w:rsidR="00A30C5B" w:rsidRPr="00774E02" w:rsidRDefault="00774E02"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hAnsi="Times New Roman" w:cs="Times New Roman"/>
                <w:lang w:val="uk-UA"/>
              </w:rPr>
              <w:t>1</w:t>
            </w:r>
          </w:p>
        </w:tc>
      </w:tr>
      <w:tr w:rsidR="00A30C5B" w14:paraId="41607874"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37DEC77" w14:textId="0E42A389" w:rsidR="00A30C5B" w:rsidRDefault="00A30C5B" w:rsidP="00A30C5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7</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6310692" w14:textId="0BA2C2E3" w:rsidR="00A30C5B" w:rsidRPr="00377E97"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Рецепція</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2377E91" w14:textId="00968667" w:rsidR="00A30C5B" w:rsidRDefault="00A30C5B"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8,54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B77E22C" w14:textId="3A1E5F3B" w:rsidR="00A30C5B" w:rsidRPr="00774E02" w:rsidRDefault="00774E02"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hAnsi="Times New Roman" w:cs="Times New Roman"/>
                <w:lang w:val="uk-UA"/>
              </w:rPr>
              <w:t>1</w:t>
            </w:r>
          </w:p>
        </w:tc>
      </w:tr>
      <w:tr w:rsidR="00A30C5B" w14:paraId="6CF42A7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2899A35" w14:textId="328F325D" w:rsidR="00A30C5B" w:rsidRDefault="00A30C5B" w:rsidP="00A30C5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8</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92FB339" w14:textId="4A89A686" w:rsidR="00A30C5B" w:rsidRPr="00377E97"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Санвузли</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8441AE9" w14:textId="2B544873" w:rsidR="00A30C5B"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30,97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9974BE7" w14:textId="3A38388B" w:rsidR="00A30C5B" w:rsidRPr="00774E02" w:rsidRDefault="00774E02"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hAnsi="Times New Roman" w:cs="Times New Roman"/>
                <w:lang w:val="uk-UA"/>
              </w:rPr>
              <w:t>1</w:t>
            </w:r>
          </w:p>
        </w:tc>
      </w:tr>
      <w:tr w:rsidR="00A30C5B" w14:paraId="20D646F6"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D02A9A3" w14:textId="3A7BAAB4" w:rsidR="00A30C5B" w:rsidRDefault="00A30C5B" w:rsidP="00A30C5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9</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954C961" w14:textId="1CADEF7F" w:rsidR="00A30C5B" w:rsidRPr="00377E97"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Зала кафе</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6C8B0D8" w14:textId="29DE0610" w:rsidR="00A30C5B"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142,62</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7D9617" w14:textId="19DE0BBC" w:rsidR="00A30C5B" w:rsidRPr="00774E02" w:rsidRDefault="00774E02"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hAnsi="Times New Roman" w:cs="Times New Roman"/>
                <w:lang w:val="uk-UA"/>
              </w:rPr>
              <w:t>1</w:t>
            </w:r>
          </w:p>
        </w:tc>
      </w:tr>
      <w:tr w:rsidR="00774E02" w14:paraId="4F9A1B6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2D7FA5C" w14:textId="28F39971" w:rsidR="00774E02" w:rsidRPr="00774E02" w:rsidRDefault="00774E02" w:rsidP="00A30C5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2AC5CB0" w14:textId="77766274" w:rsidR="00774E02" w:rsidRDefault="00774E02"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Тамбур</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96C876E" w14:textId="13ABF24E" w:rsidR="00774E02" w:rsidRPr="0000191A"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00191A">
              <w:rPr>
                <w:rFonts w:ascii="Times New Roman" w:hAnsi="Times New Roman" w:cs="Times New Roman"/>
                <w:sz w:val="28"/>
                <w:szCs w:val="28"/>
              </w:rPr>
              <w:t>4,56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3946957" w14:textId="7674D999" w:rsidR="00774E02" w:rsidRPr="00774E02" w:rsidRDefault="00774E02"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hAnsi="Times New Roman" w:cs="Times New Roman"/>
                <w:lang w:val="uk-UA"/>
              </w:rPr>
              <w:t>1</w:t>
            </w:r>
          </w:p>
        </w:tc>
      </w:tr>
      <w:tr w:rsidR="00A30C5B" w14:paraId="7017222F"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113356D" w14:textId="069B28FF" w:rsidR="00A30C5B" w:rsidRPr="00774E02" w:rsidRDefault="00A30C5B" w:rsidP="00A30C5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1</w:t>
            </w:r>
            <w:r w:rsidR="00774E02">
              <w:rPr>
                <w:rFonts w:ascii="Times New Roman" w:eastAsia="Times New Roman" w:hAnsi="Times New Roman" w:cs="Times New Roman"/>
                <w:sz w:val="28"/>
                <w:szCs w:val="28"/>
                <w:lang w:val="uk-UA"/>
              </w:rPr>
              <w:t>1</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9D8DE15" w14:textId="042AA75F" w:rsidR="00A30C5B" w:rsidRPr="00377E97"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Роздаточна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C311A41" w14:textId="5DCF0461" w:rsidR="00A30C5B"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13,63</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4CF138" w14:textId="7BCCCC86" w:rsidR="00A30C5B" w:rsidRPr="00774E02" w:rsidRDefault="00774E02"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hAnsi="Times New Roman" w:cs="Times New Roman"/>
                <w:lang w:val="uk-UA"/>
              </w:rPr>
              <w:t>1</w:t>
            </w:r>
          </w:p>
        </w:tc>
      </w:tr>
      <w:tr w:rsidR="00A30C5B" w14:paraId="66FE4F7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CDF6C52" w14:textId="1F02BB95" w:rsidR="00A30C5B" w:rsidRPr="00774E02" w:rsidRDefault="00A30C5B" w:rsidP="00A30C5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1</w:t>
            </w:r>
            <w:r w:rsidR="00774E02">
              <w:rPr>
                <w:rFonts w:ascii="Times New Roman" w:eastAsia="Times New Roman" w:hAnsi="Times New Roman" w:cs="Times New Roman"/>
                <w:sz w:val="28"/>
                <w:szCs w:val="28"/>
                <w:lang w:val="uk-UA"/>
              </w:rPr>
              <w:t>2</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6BD829C" w14:textId="7363870E" w:rsidR="00A30C5B"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 xml:space="preserve">Холодний цех </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5C97BD6" w14:textId="00ECFBC4" w:rsidR="00A30C5B"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9,07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1695CA6" w14:textId="7ACF19F3" w:rsidR="00A30C5B" w:rsidRPr="00774E02" w:rsidRDefault="00774E02"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hAnsi="Times New Roman" w:cs="Times New Roman"/>
                <w:lang w:val="uk-UA"/>
              </w:rPr>
              <w:t>1</w:t>
            </w:r>
          </w:p>
        </w:tc>
      </w:tr>
      <w:tr w:rsidR="00A30C5B" w14:paraId="0D442C11"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460C7AC" w14:textId="0CBF429D" w:rsidR="00A30C5B" w:rsidRPr="00774E02" w:rsidRDefault="00A30C5B" w:rsidP="00A30C5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1</w:t>
            </w:r>
            <w:r w:rsidR="00774E02">
              <w:rPr>
                <w:rFonts w:ascii="Times New Roman" w:eastAsia="Times New Roman" w:hAnsi="Times New Roman" w:cs="Times New Roman"/>
                <w:sz w:val="28"/>
                <w:szCs w:val="28"/>
                <w:lang w:val="uk-UA"/>
              </w:rPr>
              <w:t>3</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C510C71" w14:textId="61F2E6A9" w:rsidR="00A30C5B"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Мийка столового посуду</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8BA81BE" w14:textId="09F64854" w:rsidR="00A30C5B"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13,60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C2F02CD" w14:textId="7623876B" w:rsidR="00A30C5B" w:rsidRPr="00774E02" w:rsidRDefault="00774E02"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hAnsi="Times New Roman" w:cs="Times New Roman"/>
                <w:lang w:val="uk-UA"/>
              </w:rPr>
              <w:t>1</w:t>
            </w:r>
          </w:p>
        </w:tc>
      </w:tr>
      <w:tr w:rsidR="00A30C5B" w14:paraId="15A6AB5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E38FA3B" w14:textId="4B04002F" w:rsidR="00A30C5B" w:rsidRPr="00774E02" w:rsidRDefault="00A30C5B" w:rsidP="00A30C5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1</w:t>
            </w:r>
            <w:r w:rsidR="00774E02">
              <w:rPr>
                <w:rFonts w:ascii="Times New Roman" w:eastAsia="Times New Roman" w:hAnsi="Times New Roman" w:cs="Times New Roman"/>
                <w:sz w:val="28"/>
                <w:szCs w:val="28"/>
                <w:lang w:val="uk-UA"/>
              </w:rPr>
              <w:t>4</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812E095" w14:textId="7ABECC0E" w:rsidR="00A30C5B"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Мийка кухонного посуду</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48E4F67" w14:textId="7CCEBDAF" w:rsidR="00A30C5B"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8,37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D6CCEC" w14:textId="4C0F15B9" w:rsidR="00A30C5B" w:rsidRPr="00774E02" w:rsidRDefault="00774E02" w:rsidP="00A30C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uk-UA"/>
              </w:rPr>
            </w:pPr>
            <w:r w:rsidRPr="00774E02">
              <w:rPr>
                <w:rFonts w:ascii="Times New Roman" w:hAnsi="Times New Roman" w:cs="Times New Roman"/>
                <w:lang w:val="uk-UA"/>
              </w:rPr>
              <w:t>1</w:t>
            </w:r>
          </w:p>
        </w:tc>
      </w:tr>
      <w:tr w:rsidR="00A30C5B" w14:paraId="67760C48"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6401270" w14:textId="41B2FC2B" w:rsidR="00A30C5B" w:rsidRPr="00774E02" w:rsidRDefault="00A30C5B" w:rsidP="00A30C5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lastRenderedPageBreak/>
              <w:t>1</w:t>
            </w:r>
            <w:r w:rsidR="00774E02">
              <w:rPr>
                <w:rFonts w:ascii="Times New Roman" w:eastAsia="Times New Roman" w:hAnsi="Times New Roman" w:cs="Times New Roman"/>
                <w:sz w:val="28"/>
                <w:szCs w:val="28"/>
                <w:lang w:val="uk-UA"/>
              </w:rPr>
              <w:t>5</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881540" w14:textId="6F9DC612" w:rsidR="00A30C5B" w:rsidRPr="00377E97"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Комора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8BDCA26" w14:textId="0F261560" w:rsidR="00A30C5B"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5,45</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B29315C" w14:textId="79C12BCD" w:rsidR="00A30C5B"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A30C5B" w14:paraId="62A1E9FE"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DF2F167" w14:textId="0BA89D9D" w:rsidR="00A30C5B" w:rsidRPr="00774E02" w:rsidRDefault="00A30C5B" w:rsidP="00A30C5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1</w:t>
            </w:r>
            <w:r w:rsidR="00774E02">
              <w:rPr>
                <w:rFonts w:ascii="Times New Roman" w:eastAsia="Times New Roman" w:hAnsi="Times New Roman" w:cs="Times New Roman"/>
                <w:sz w:val="28"/>
                <w:szCs w:val="28"/>
                <w:lang w:val="uk-UA"/>
              </w:rPr>
              <w:t>6</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391C8DD" w14:textId="5671AFA6" w:rsidR="00A30C5B" w:rsidRPr="00377E97" w:rsidRDefault="00A30C5B" w:rsidP="00A30C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Комора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647E03" w14:textId="0661940B" w:rsidR="00A30C5B"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7,90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3108D80" w14:textId="02BA5043" w:rsidR="00A30C5B"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094EDC2D"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CE04E01" w14:textId="16ADE6BF" w:rsidR="00774E02" w:rsidRPr="00774E02"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1</w:t>
            </w:r>
            <w:r>
              <w:rPr>
                <w:rFonts w:ascii="Times New Roman" w:eastAsia="Times New Roman" w:hAnsi="Times New Roman" w:cs="Times New Roman"/>
                <w:sz w:val="28"/>
                <w:szCs w:val="28"/>
                <w:lang w:val="uk-UA"/>
              </w:rPr>
              <w:t>7</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3CC197" w14:textId="5F8519F1" w:rsidR="00774E02" w:rsidRPr="00377E97"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Серверовочна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9D6F799" w14:textId="2E005353"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9,11</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2AC2F79" w14:textId="40A5C653"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453B7C49"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3BF917B" w14:textId="50434081" w:rsidR="00774E02" w:rsidRPr="00774E02"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18</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D67A928" w14:textId="22C29068" w:rsidR="00774E02" w:rsidRPr="00377E97"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Гарячий цех</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6467B44" w14:textId="7981D751"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33,52</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04D395" w14:textId="32B62989"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618A53F9"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D7F70D8" w14:textId="3F0E6855" w:rsidR="00774E02" w:rsidRPr="00774E02"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1</w:t>
            </w:r>
            <w:r>
              <w:rPr>
                <w:rFonts w:ascii="Times New Roman" w:eastAsia="Times New Roman" w:hAnsi="Times New Roman" w:cs="Times New Roman"/>
                <w:sz w:val="28"/>
                <w:szCs w:val="28"/>
                <w:lang w:val="uk-UA"/>
              </w:rPr>
              <w:t>9</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ED4E245" w14:textId="4DDE62CD" w:rsidR="00774E02" w:rsidRPr="00377E97"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Кімната керівництва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D7D309A" w14:textId="2396846A"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17,26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8E958AB" w14:textId="11642CE9"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6E850B1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4FB47B1" w14:textId="46BF995C" w:rsidR="00774E02" w:rsidRPr="00774E02"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20</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BAF3610" w14:textId="5A982DD1"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Завантажувальна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4F3C3B0" w14:textId="55F2B588"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5,48</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4003A71" w14:textId="4B1BACB4"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212438BE"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B14ECC" w14:textId="12179476" w:rsidR="00774E02" w:rsidRPr="00774E02"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uk-UA"/>
              </w:rPr>
              <w:t>1</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B3A534" w14:textId="253C6BE5" w:rsidR="00774E02" w:rsidRPr="00377E97"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 xml:space="preserve">Кімната </w:t>
            </w:r>
            <w:r>
              <w:rPr>
                <w:rFonts w:ascii="Times New Roman" w:eastAsia="Times New Roman" w:hAnsi="Times New Roman" w:cs="Times New Roman"/>
                <w:sz w:val="28"/>
                <w:szCs w:val="28"/>
                <w:lang w:val="uk-UA"/>
              </w:rPr>
              <w:t>персоналу</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0FF871F" w14:textId="1D5AB4B2"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33,78</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1B4AB2" w14:textId="7FBD48DB"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3F31DF9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2393950" w14:textId="7F2F1E61" w:rsidR="00774E02" w:rsidRPr="00377E97"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22</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858689D" w14:textId="151E0E88" w:rsidR="00774E02" w:rsidRPr="00377E97"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Санвузли</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2B20B81" w14:textId="2CAFED77"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7,46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3701DBE" w14:textId="1BA1071A"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7A5F11E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E8B98B2" w14:textId="79CFB307" w:rsidR="00774E02"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23</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C6DA315" w14:textId="6F358BCB"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Душова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5161BDF" w14:textId="4D9F93D7"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5,24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C37F92E" w14:textId="0B9A2892"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387E65B8"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B85F084" w14:textId="0B2150C3" w:rsidR="00774E02" w:rsidRPr="00377E97"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uk-UA"/>
              </w:rPr>
              <w:t>4</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2FBF321" w14:textId="70A74F23"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Тамбур</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DBA4980" w14:textId="07E33554"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4,71</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233B541" w14:textId="34131E64"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39BBBEE9"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AAA5E0A" w14:textId="3A7BFF9A" w:rsidR="00774E02" w:rsidRPr="00377E97"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uk-UA"/>
              </w:rPr>
              <w:t>5</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6E7309" w14:textId="7F59D336"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Відділення банку</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BFB712A" w14:textId="08079C8F"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50,86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E992D25" w14:textId="5C81A264"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07B65980"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A11D533" w14:textId="04F895B4" w:rsidR="00774E02" w:rsidRPr="00A31DB8"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uk-UA"/>
              </w:rPr>
              <w:t>6</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C857185" w14:textId="0B1F305C"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Вікна операторів</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3384C6E" w14:textId="5004E3EC"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10,38</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A66C93A" w14:textId="743FBBC7"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5485508E"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5BD9561" w14:textId="737BB8C2" w:rsidR="00774E02" w:rsidRPr="00A31DB8"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uk-UA"/>
              </w:rPr>
              <w:t>7</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E6997BD" w14:textId="7E6F09B8"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Допоміжні приміщення банку</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3B265D8" w14:textId="460A7FD1"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32,18</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5A115FE" w14:textId="4D061A81"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4419F2C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C09D6EF" w14:textId="021CD223" w:rsidR="00774E02" w:rsidRPr="00A31DB8"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uk-UA"/>
              </w:rPr>
              <w:t>8</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B580446" w14:textId="519E5021"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Принт-центр</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35E2C07" w14:textId="315E535F"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44,08</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9C03DD1" w14:textId="13B5B3BE"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246E09F3"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1BAC2C9" w14:textId="42BEDE9E" w:rsidR="00774E02" w:rsidRPr="00A31DB8"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uk-UA"/>
              </w:rPr>
              <w:t>9</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CCCB305" w14:textId="531B66CD"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Переговорна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1449394" w14:textId="6B41C947"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31,77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63FAB47" w14:textId="3CBD3EE4"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3FF48B76"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233FE0E" w14:textId="610D9050" w:rsidR="00774E02" w:rsidRPr="00A31DB8"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30</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358B7D2" w14:textId="256799EF"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Кав’ярня</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3647260" w14:textId="3D723EC6"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27,56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33604A6" w14:textId="43227384"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570822F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7791256" w14:textId="5E5E3733" w:rsidR="00774E02" w:rsidRPr="00DB0706"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31</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1366943" w14:textId="6891157C"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Кухня-підсобна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E61F5A9" w14:textId="3739937F"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17,96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1BC8451" w14:textId="1BB65BC2"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612722DD"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94C0E30" w14:textId="2CF44FE4" w:rsidR="00774E02" w:rsidRPr="00DB0706"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uk-UA"/>
              </w:rPr>
              <w:t>2</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765360A" w14:textId="58107DC5"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Санвузол</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F5A5AC" w14:textId="029E1DD3"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8,60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1A3E33C" w14:textId="51B2A238"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407ADB8D"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A00F6F5" w14:textId="0CA25EB7" w:rsidR="00774E02" w:rsidRPr="00DB0706"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uk-UA"/>
              </w:rPr>
              <w:t>3</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6345AD6" w14:textId="47B34C72"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Тамбур</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29A001E" w14:textId="3F3FED03"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15,54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BF83E64" w14:textId="080E5C4A"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5E3ED862"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1FDF21B" w14:textId="5CDB7BAC" w:rsidR="00774E02" w:rsidRPr="00DB0706"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uk-UA"/>
              </w:rPr>
              <w:t>4</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C24A3BA" w14:textId="783CD3B3"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Вестибюль</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60D8371" w14:textId="17EF2B57"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34,25</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65E75B5" w14:textId="29F72760"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0107E50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01BF6A6" w14:textId="6B65B06D" w:rsidR="00774E02" w:rsidRPr="00DB0706"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uk-UA"/>
              </w:rPr>
              <w:t>5</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E5BD266" w14:textId="1259F4D1"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Кімната консрьєржа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1856E1B" w14:textId="471EAF57"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11,75</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FB49FD3" w14:textId="09AE52F6"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347012D5"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E5B1E6" w14:textId="01674732" w:rsidR="00774E02" w:rsidRPr="00DB0706"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uk-UA"/>
              </w:rPr>
              <w:t>6</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F178B81" w14:textId="39FAC4FD"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Санвузол</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89B2CB0" w14:textId="4C4B9234"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4,74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6CE9FCF" w14:textId="7FB16CF9"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5CC129C6"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6D9E74D" w14:textId="417FA58E" w:rsidR="00774E02" w:rsidRPr="00DB0706" w:rsidRDefault="00774E02" w:rsidP="00774E02">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uk-UA"/>
              </w:rPr>
              <w:t>7</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4DD62CD" w14:textId="5E5E590B" w:rsidR="00774E02" w:rsidRPr="00A31DB8"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Ліфтовий хол</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BB9C4C3" w14:textId="1699529A"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14,24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E8A9B6E" w14:textId="54AE82D8"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00CFE4F6"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9BD282A" w14:textId="4D58A6EC" w:rsidR="00774E02" w:rsidRPr="00DB0706"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38</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8BA83AA" w14:textId="2BB9FD8C"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Колясона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659D145" w14:textId="73DBDA94"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17,46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EBE2CF8" w14:textId="45DE7202"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40E2EDA4"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EB4C638" w14:textId="56756C9C" w:rsidR="00774E02"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39</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8251F4C" w14:textId="42021ACC"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Велосипедна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32E6EFD" w14:textId="0B8B9246"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30,01</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764CB96" w14:textId="01C892E4"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3825FCB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F7BBDFF" w14:textId="32A045BA" w:rsidR="00774E02"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40</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934A278" w14:textId="57D575AF"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Камера схову</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349D6B3" w14:textId="229AF2FB"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28,41</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2BE433A" w14:textId="06B7F858"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19911D1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EED659D" w14:textId="205F1E0F" w:rsidR="00774E02"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41</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46014DF" w14:textId="4BCF7381"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Вузол вводу</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50D8ADF" w14:textId="24BF518A"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5,94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3958161" w14:textId="5ABEEE55"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5DC0C473"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C46979F" w14:textId="2F083AA1" w:rsidR="00774E02"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42</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B339F75" w14:textId="09094D7D"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Венткамера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679062D" w14:textId="7B776402"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17,40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BEEA872" w14:textId="69CA23B6"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4F967B8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E1A8CFD" w14:textId="58CAC595" w:rsidR="00774E02" w:rsidRDefault="00774E02"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43</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B9F9A48" w14:textId="17175689" w:rsidR="00774E02"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Електрощитова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4EE83DD" w14:textId="66041310" w:rsid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0191A">
              <w:rPr>
                <w:rFonts w:ascii="Times New Roman" w:hAnsi="Times New Roman" w:cs="Times New Roman"/>
                <w:sz w:val="28"/>
                <w:szCs w:val="28"/>
              </w:rPr>
              <w:t>9,38</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45889B" w14:textId="35D54486" w:rsidR="00774E02" w:rsidRPr="00774E02" w:rsidRDefault="00774E02" w:rsidP="00774E0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774E02" w14:paraId="477DE86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8913" w:type="dxa"/>
            <w:gridSpan w:val="4"/>
            <w:tcBorders>
              <w:top w:val="single" w:sz="8" w:space="0" w:color="999999"/>
              <w:left w:val="single" w:sz="8" w:space="0" w:color="999999"/>
              <w:bottom w:val="single" w:sz="8" w:space="0" w:color="999999"/>
              <w:right w:val="single" w:sz="8" w:space="0" w:color="999999"/>
            </w:tcBorders>
            <w:tcMar>
              <w:left w:w="108" w:type="dxa"/>
              <w:right w:w="108" w:type="dxa"/>
            </w:tcMar>
          </w:tcPr>
          <w:p w14:paraId="57102ECB" w14:textId="72EA53DF" w:rsidR="00774E02" w:rsidRDefault="00774E02" w:rsidP="00774E02">
            <w:pPr>
              <w:jc w:val="cente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2 Поверх</w:t>
            </w:r>
          </w:p>
        </w:tc>
      </w:tr>
      <w:tr w:rsidR="00471B8B" w14:paraId="22251CE3"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15863F4" w14:textId="4926E10F"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36</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09F201B" w14:textId="1FE3077E"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Вестибюль</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12CE9F9" w14:textId="33E4F49D"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161,00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1FC1B9C" w14:textId="33CC5F41"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354234B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0CEF58" w14:textId="54301883"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37</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6B87534" w14:textId="2EDB295A" w:rsidR="00471B8B" w:rsidRPr="00DB0706"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Комора прибиральниці</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44F3B3F" w14:textId="79FC5895"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16,58</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5C93285" w14:textId="426F125C"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1418FDF2"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80776A9" w14:textId="49F8CB2A"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38</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073B239" w14:textId="4A6F4B6E"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Рецепція </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36AAD8C" w14:textId="276EE0BF"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25,20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1506DD1" w14:textId="3A2033C8"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6AA5AED4"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58C47AB" w14:textId="66713AAB"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39</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8C06E30" w14:textId="18325CA3"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Інвентарна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7B947E3" w14:textId="2FFAA1CC"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15,80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3FA0B1E" w14:textId="006F49C4"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30B9AA88"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5E697A6" w14:textId="55CE0DD9"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40</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A28AAF2" w14:textId="28CA59D7"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Чоловіча роздягальня</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5EC7303" w14:textId="54065D48"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29,16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97721C2" w14:textId="486D89F8"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7D7B1BA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2C813E" w14:textId="381F3727"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41</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1EEF27E" w14:textId="7F29703D"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Душова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870AA94" w14:textId="7F5D01CB" w:rsidR="00471B8B" w:rsidRPr="00774E02"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hAnsi="Times New Roman" w:cs="Times New Roman"/>
                <w:sz w:val="28"/>
                <w:szCs w:val="28"/>
                <w:lang w:val="uk-UA"/>
              </w:rPr>
              <w:t>16,93</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462BD35" w14:textId="2D52B78D"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13A25D52"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5AB3643" w14:textId="6DB58086"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42</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C11C61F" w14:textId="292EBC35"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Жіноча роздягальня </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C1825AD" w14:textId="3C423057"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33,43</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3D7C164" w14:textId="595873F6"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303DF053"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810267E" w14:textId="55622D29"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43</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8922ADD" w14:textId="59F59625"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Душова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AE2AB9D" w14:textId="7FAEA9FE" w:rsidR="00471B8B" w:rsidRPr="00774E02"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19,39</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F71CB81" w14:textId="3165991B"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3B8861DD"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C0350B8" w14:textId="56F973AB"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44</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020848F" w14:textId="0BBB0772"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Тренерська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1F5C42" w14:textId="4804B1CD"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42,19</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D038A29" w14:textId="21AF7A80"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3743EE71"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41CE627" w14:textId="1D20BFCA"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45</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3B61D8B" w14:textId="04E265CA"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Санвузол</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C9819E3" w14:textId="3FC527AC" w:rsidR="00471B8B" w:rsidRPr="00567136"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567136">
              <w:rPr>
                <w:rFonts w:ascii="Times New Roman" w:hAnsi="Times New Roman" w:cs="Times New Roman"/>
                <w:sz w:val="28"/>
                <w:szCs w:val="28"/>
              </w:rPr>
              <w:t>4,57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22602BD" w14:textId="63FB443C"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5E56F1B9"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B0C4D5D" w14:textId="3BF840E9"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4</w:t>
            </w:r>
            <w:r w:rsidR="00CB2F0C">
              <w:rPr>
                <w:rFonts w:ascii="Times New Roman" w:eastAsia="Times New Roman" w:hAnsi="Times New Roman" w:cs="Times New Roman"/>
                <w:sz w:val="28"/>
                <w:szCs w:val="28"/>
                <w:lang w:val="uk-UA"/>
              </w:rPr>
              <w:t>6</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17E061F" w14:textId="3E996AA3"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Тренажерний зал</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91216A5" w14:textId="3FEBBF09"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253,42</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896C498" w14:textId="3975936E"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1425F13D"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71C4720" w14:textId="584F1A8E"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4</w:t>
            </w:r>
            <w:r w:rsidR="00CB2F0C">
              <w:rPr>
                <w:rFonts w:ascii="Times New Roman" w:eastAsia="Times New Roman" w:hAnsi="Times New Roman" w:cs="Times New Roman"/>
                <w:sz w:val="28"/>
                <w:szCs w:val="28"/>
                <w:lang w:val="uk-UA"/>
              </w:rPr>
              <w:t>7</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28D89C2" w14:textId="21DC2747"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Кабінети психолога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0494EAA" w14:textId="211AF16B" w:rsidR="00471B8B" w:rsidRPr="00774E02"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33,6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D29764C" w14:textId="6EA5B06F"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664C62EE"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E227025" w14:textId="2CBEAB5A"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4</w:t>
            </w:r>
            <w:r w:rsidR="00CB2F0C">
              <w:rPr>
                <w:rFonts w:ascii="Times New Roman" w:eastAsia="Times New Roman" w:hAnsi="Times New Roman" w:cs="Times New Roman"/>
                <w:sz w:val="28"/>
                <w:szCs w:val="28"/>
                <w:lang w:val="uk-UA"/>
              </w:rPr>
              <w:t>8</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CF090B0" w14:textId="230D9C26"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Санвузли</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BCEFF47" w14:textId="6CA9544E"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30,24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D6039B0" w14:textId="656E8B7B"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471B8B" w14:paraId="51AADDAE"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A5EA50A" w14:textId="5752DB7A"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4</w:t>
            </w:r>
            <w:r w:rsidR="00CB2F0C">
              <w:rPr>
                <w:rFonts w:ascii="Times New Roman" w:eastAsia="Times New Roman" w:hAnsi="Times New Roman" w:cs="Times New Roman"/>
                <w:sz w:val="28"/>
                <w:szCs w:val="28"/>
                <w:lang w:val="uk-UA"/>
              </w:rPr>
              <w:t>9</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3205C55" w14:textId="203287B4"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Кімната відпочинку</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8B25CB" w14:textId="28EDB5BD"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158,94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0FBCCA2" w14:textId="5CE9E2F2"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1</w:t>
            </w:r>
          </w:p>
        </w:tc>
      </w:tr>
      <w:tr w:rsidR="00774E02" w14:paraId="60EA8A93"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4C519BD" w14:textId="43C54996" w:rsidR="00774E02" w:rsidRPr="00CB2F0C" w:rsidRDefault="00CB2F0C" w:rsidP="00774E0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50</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D6B2351" w14:textId="254909DE" w:rsidR="00774E02" w:rsidRPr="006D0485" w:rsidRDefault="00774E02" w:rsidP="00774E0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Ліфтовий хол</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04AA9E7" w14:textId="05558712" w:rsidR="00774E02"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11,67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15BE27E" w14:textId="2E5C06F4" w:rsidR="00774E02"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27BBA0F1"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C0E5AB9" w14:textId="0801B143"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5</w:t>
            </w:r>
            <w:r w:rsidR="00CB2F0C">
              <w:rPr>
                <w:rFonts w:ascii="Times New Roman" w:eastAsia="Times New Roman" w:hAnsi="Times New Roman" w:cs="Times New Roman"/>
                <w:sz w:val="28"/>
                <w:szCs w:val="28"/>
                <w:lang w:val="uk-UA"/>
              </w:rPr>
              <w:t>1</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A95546A" w14:textId="497E7808" w:rsidR="00471B8B" w:rsidRPr="006D0485"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Коридор</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429652" w14:textId="6EFCC554"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567136">
              <w:rPr>
                <w:rFonts w:ascii="Times New Roman" w:hAnsi="Times New Roman" w:cs="Times New Roman"/>
                <w:sz w:val="28"/>
                <w:szCs w:val="28"/>
              </w:rPr>
              <w:t>24,26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78F59C" w14:textId="1B837916"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18C2CC88"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6B911C8" w14:textId="6CA5C3C2" w:rsidR="00471B8B" w:rsidRPr="006A278A" w:rsidRDefault="00471B8B"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CB2F0C">
              <w:rPr>
                <w:rFonts w:ascii="Times New Roman" w:eastAsia="Times New Roman" w:hAnsi="Times New Roman" w:cs="Times New Roman"/>
                <w:sz w:val="28"/>
                <w:szCs w:val="28"/>
                <w:lang w:val="uk-UA"/>
              </w:rPr>
              <w:t>2</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4EBE041" w14:textId="08EEC865" w:rsidR="00471B8B" w:rsidRPr="006A278A" w:rsidRDefault="00471B8B" w:rsidP="00471B8B">
            <w:pPr>
              <w:pStyle w:val="Default"/>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 xml:space="preserve">Апартаменти 1-кімнатні типу 1А </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806D2BE" w14:textId="749472D6"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53,30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8CF6E30" w14:textId="1DC90E8C"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7BD1AB53"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611EBB5" w14:textId="62A8FBDB" w:rsidR="00471B8B" w:rsidRDefault="00471B8B"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CB2F0C">
              <w:rPr>
                <w:rFonts w:ascii="Times New Roman" w:eastAsia="Times New Roman" w:hAnsi="Times New Roman" w:cs="Times New Roman"/>
                <w:sz w:val="28"/>
                <w:szCs w:val="28"/>
                <w:lang w:val="uk-UA"/>
              </w:rPr>
              <w:t>3</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88C603C" w14:textId="33D2BB59" w:rsidR="00471B8B" w:rsidRDefault="00471B8B" w:rsidP="00471B8B">
            <w:pPr>
              <w:pStyle w:val="Default"/>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Апартаменти 2-кімнатні типу 2А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54C3B2" w14:textId="2D1D2052"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68,62</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AE48512" w14:textId="453FC443"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21CB25DE"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8913" w:type="dxa"/>
            <w:gridSpan w:val="4"/>
            <w:tcBorders>
              <w:top w:val="single" w:sz="8" w:space="0" w:color="999999"/>
              <w:left w:val="single" w:sz="8" w:space="0" w:color="999999"/>
              <w:bottom w:val="single" w:sz="8" w:space="0" w:color="999999"/>
              <w:right w:val="single" w:sz="8" w:space="0" w:color="999999"/>
            </w:tcBorders>
            <w:tcMar>
              <w:left w:w="108" w:type="dxa"/>
              <w:right w:w="108" w:type="dxa"/>
            </w:tcMar>
          </w:tcPr>
          <w:p w14:paraId="69F0F5CE" w14:textId="6EA762E2" w:rsidR="00471B8B" w:rsidRDefault="00471B8B" w:rsidP="00471B8B">
            <w:pPr>
              <w:jc w:val="cente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3-8 Поверхи</w:t>
            </w:r>
          </w:p>
        </w:tc>
      </w:tr>
      <w:tr w:rsidR="00471B8B" w14:paraId="2A4F1B2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9834621" w14:textId="445B2FD0"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5</w:t>
            </w:r>
            <w:r w:rsidR="00CB2F0C">
              <w:rPr>
                <w:rFonts w:ascii="Times New Roman" w:eastAsia="Times New Roman" w:hAnsi="Times New Roman" w:cs="Times New Roman"/>
                <w:sz w:val="28"/>
                <w:szCs w:val="28"/>
                <w:lang w:val="uk-UA"/>
              </w:rPr>
              <w:t>4</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93E2158" w14:textId="08AC56B1"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Ліфтовий хол</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C37943C" w14:textId="2F016F3E"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C4E36">
              <w:rPr>
                <w:rFonts w:ascii="Times New Roman" w:hAnsi="Times New Roman" w:cs="Times New Roman"/>
                <w:sz w:val="28"/>
                <w:szCs w:val="28"/>
              </w:rPr>
              <w:t>60,34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FD7B453" w14:textId="7AF5C59E"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78FF979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B988087" w14:textId="1364BF19"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5</w:t>
            </w:r>
            <w:r w:rsidR="00CB2F0C">
              <w:rPr>
                <w:rFonts w:ascii="Times New Roman" w:eastAsia="Times New Roman" w:hAnsi="Times New Roman" w:cs="Times New Roman"/>
                <w:sz w:val="28"/>
                <w:szCs w:val="28"/>
                <w:lang w:val="uk-UA"/>
              </w:rPr>
              <w:t>5</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C955E7C" w14:textId="48FF8A26"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Коридор</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8AB2397" w14:textId="4E04C29F"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C4E36">
              <w:rPr>
                <w:rFonts w:ascii="Times New Roman" w:hAnsi="Times New Roman" w:cs="Times New Roman"/>
                <w:sz w:val="28"/>
                <w:szCs w:val="28"/>
              </w:rPr>
              <w:t>49,48</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F4613C1" w14:textId="41AB2DF8"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2D776F24"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7727B57" w14:textId="7F6F063C"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5</w:t>
            </w:r>
            <w:r w:rsidR="00CB2F0C">
              <w:rPr>
                <w:rFonts w:ascii="Times New Roman" w:eastAsia="Times New Roman" w:hAnsi="Times New Roman" w:cs="Times New Roman"/>
                <w:sz w:val="28"/>
                <w:szCs w:val="28"/>
                <w:lang w:val="uk-UA"/>
              </w:rPr>
              <w:t>6</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90E6A93" w14:textId="09F9F877"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Рекреація</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A2CDAAC" w14:textId="17503C33"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C4E36">
              <w:rPr>
                <w:rFonts w:ascii="Times New Roman" w:hAnsi="Times New Roman" w:cs="Times New Roman"/>
                <w:sz w:val="28"/>
                <w:szCs w:val="28"/>
              </w:rPr>
              <w:t>31,75</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ACEC71D" w14:textId="5F0F4867"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4ED9547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7A68E7E" w14:textId="35C508D5"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5</w:t>
            </w:r>
            <w:r w:rsidR="00CB2F0C">
              <w:rPr>
                <w:rFonts w:ascii="Times New Roman" w:eastAsia="Times New Roman" w:hAnsi="Times New Roman" w:cs="Times New Roman"/>
                <w:sz w:val="28"/>
                <w:szCs w:val="28"/>
                <w:lang w:val="uk-UA"/>
              </w:rPr>
              <w:t>7</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84EF5A6" w14:textId="4B9B2D2B"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Санвузли</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A65138A" w14:textId="111C63B9"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C4E36">
              <w:rPr>
                <w:rFonts w:ascii="Times New Roman" w:hAnsi="Times New Roman" w:cs="Times New Roman"/>
                <w:sz w:val="28"/>
                <w:szCs w:val="28"/>
              </w:rPr>
              <w:t>26,09</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CE80DB1" w14:textId="685971EE"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254CCA73"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7A540A6" w14:textId="45C676D1"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5</w:t>
            </w:r>
            <w:r w:rsidR="00CB2F0C">
              <w:rPr>
                <w:rFonts w:ascii="Times New Roman" w:eastAsia="Times New Roman" w:hAnsi="Times New Roman" w:cs="Times New Roman"/>
                <w:sz w:val="28"/>
                <w:szCs w:val="28"/>
                <w:lang w:val="uk-UA"/>
              </w:rPr>
              <w:t>8</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AB2D8A3" w14:textId="2198E4E2"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Офіс</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B5C6513" w14:textId="0AC8BD71"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C4E36">
              <w:rPr>
                <w:rFonts w:ascii="Times New Roman" w:hAnsi="Times New Roman" w:cs="Times New Roman"/>
                <w:sz w:val="28"/>
                <w:szCs w:val="28"/>
              </w:rPr>
              <w:t>175,24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D3EB9B" w14:textId="4A74A17C"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41547B34"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B54CE2A" w14:textId="636E1482"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5</w:t>
            </w:r>
            <w:r w:rsidR="00CB2F0C">
              <w:rPr>
                <w:rFonts w:ascii="Times New Roman" w:eastAsia="Times New Roman" w:hAnsi="Times New Roman" w:cs="Times New Roman"/>
                <w:sz w:val="28"/>
                <w:szCs w:val="28"/>
                <w:lang w:val="uk-UA"/>
              </w:rPr>
              <w:t>9</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0C28E73" w14:textId="41359FA4"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Гардеробна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992F427" w14:textId="0F79AF9B"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C4E36">
              <w:rPr>
                <w:rFonts w:ascii="Times New Roman" w:hAnsi="Times New Roman" w:cs="Times New Roman"/>
                <w:sz w:val="28"/>
                <w:szCs w:val="28"/>
              </w:rPr>
              <w:t>18,67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6CC2C9A" w14:textId="7763ECB5"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16B61C89"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1E6B578" w14:textId="7D3DBCA4"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60</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FA02DE9" w14:textId="1A0C718C" w:rsidR="00471B8B" w:rsidRPr="006A278A"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Кухня</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70AAF9E" w14:textId="0023CF30"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C4E36">
              <w:rPr>
                <w:rFonts w:ascii="Times New Roman" w:hAnsi="Times New Roman" w:cs="Times New Roman"/>
                <w:sz w:val="28"/>
                <w:szCs w:val="28"/>
              </w:rPr>
              <w:t>26,94</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32873E9" w14:textId="4F7CD3B7"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55F4D0B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A80E78A" w14:textId="39048C1C"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6</w:t>
            </w:r>
            <w:r w:rsidR="00CB2F0C">
              <w:rPr>
                <w:rFonts w:ascii="Times New Roman" w:eastAsia="Times New Roman" w:hAnsi="Times New Roman" w:cs="Times New Roman"/>
                <w:sz w:val="28"/>
                <w:szCs w:val="28"/>
                <w:lang w:val="uk-UA"/>
              </w:rPr>
              <w:t>1</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0FC07C8" w14:textId="4EF09B7F"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Переговорна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312153C" w14:textId="3D452D5C"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C4E36">
              <w:rPr>
                <w:rFonts w:ascii="Times New Roman" w:hAnsi="Times New Roman" w:cs="Times New Roman"/>
                <w:sz w:val="28"/>
                <w:szCs w:val="28"/>
              </w:rPr>
              <w:t>37,10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A0A778F" w14:textId="02D2E5FB"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4951CC7F"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11B3D1B" w14:textId="0C81666E"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6</w:t>
            </w:r>
            <w:r w:rsidR="00CB2F0C">
              <w:rPr>
                <w:rFonts w:ascii="Times New Roman" w:eastAsia="Times New Roman" w:hAnsi="Times New Roman" w:cs="Times New Roman"/>
                <w:sz w:val="28"/>
                <w:szCs w:val="28"/>
                <w:lang w:val="uk-UA"/>
              </w:rPr>
              <w:t>2</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5D57732" w14:textId="79B04EE6"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Ліфтовий хол</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E0EA0BB" w14:textId="43D2D3F2"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0C4E36">
              <w:rPr>
                <w:rFonts w:ascii="Times New Roman" w:hAnsi="Times New Roman" w:cs="Times New Roman"/>
                <w:sz w:val="28"/>
                <w:szCs w:val="28"/>
              </w:rPr>
              <w:t>11,67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0A5AC47" w14:textId="6FCD8122"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50BA6EE9"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C22DAE0" w14:textId="3C065577"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6</w:t>
            </w:r>
            <w:r w:rsidR="00CB2F0C">
              <w:rPr>
                <w:rFonts w:ascii="Times New Roman" w:eastAsia="Times New Roman" w:hAnsi="Times New Roman" w:cs="Times New Roman"/>
                <w:sz w:val="28"/>
                <w:szCs w:val="28"/>
                <w:lang w:val="uk-UA"/>
              </w:rPr>
              <w:t>3</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B8FCBD7" w14:textId="0E9F0307"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Житлова зона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920E04F" w14:textId="13144985"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A2BBF43" w14:textId="0CB2167E" w:rsid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p>
        </w:tc>
      </w:tr>
      <w:tr w:rsidR="00471B8B" w14:paraId="4E9B8039"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FFC759E" w14:textId="3C111267"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64</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33919D9" w14:textId="329A6826" w:rsidR="00471B8B" w:rsidRPr="3BC81D9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6A278A">
              <w:rPr>
                <w:rFonts w:ascii="Times New Roman" w:eastAsia="Times New Roman" w:hAnsi="Times New Roman" w:cs="Times New Roman"/>
                <w:sz w:val="28"/>
                <w:szCs w:val="28"/>
                <w:lang w:val="en-US"/>
              </w:rPr>
              <w:t>Апартаменти 1-кімнатні типу 1А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0A15F98" w14:textId="38E0ABCC"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51,87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9DD01D1" w14:textId="39DFE2FA"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1CCC71DF"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52939AB" w14:textId="55ED7ECA"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65</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99615A2" w14:textId="7085A6E7" w:rsidR="00471B8B" w:rsidRPr="006A278A"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sidRPr="006A278A">
              <w:rPr>
                <w:rFonts w:ascii="Times New Roman" w:eastAsia="Times New Roman" w:hAnsi="Times New Roman" w:cs="Times New Roman"/>
                <w:sz w:val="28"/>
                <w:szCs w:val="28"/>
                <w:lang w:val="en-US"/>
              </w:rPr>
              <w:t>Апартаменти 1-кімнатні типу 1</w:t>
            </w:r>
            <w:r>
              <w:rPr>
                <w:rFonts w:ascii="Times New Roman" w:eastAsia="Times New Roman" w:hAnsi="Times New Roman" w:cs="Times New Roman"/>
                <w:sz w:val="28"/>
                <w:szCs w:val="28"/>
                <w:lang w:val="uk-UA"/>
              </w:rPr>
              <w:t>Б</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DC8D0C0" w14:textId="6C67C4A6"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51,83</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BFD3AFA" w14:textId="5D135155"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52A00442"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B0451B8" w14:textId="31DCF61A"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66</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BFE599" w14:textId="67725F7F" w:rsidR="00471B8B" w:rsidRPr="006A278A"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sidRPr="006A278A">
              <w:rPr>
                <w:rFonts w:ascii="Times New Roman" w:eastAsia="Times New Roman" w:hAnsi="Times New Roman" w:cs="Times New Roman"/>
                <w:sz w:val="28"/>
                <w:szCs w:val="28"/>
                <w:lang w:val="en-US"/>
              </w:rPr>
              <w:t>Апартаменти 1-кімнатні типу 1</w:t>
            </w:r>
            <w:r>
              <w:rPr>
                <w:rFonts w:ascii="Times New Roman" w:eastAsia="Times New Roman" w:hAnsi="Times New Roman" w:cs="Times New Roman"/>
                <w:sz w:val="28"/>
                <w:szCs w:val="28"/>
                <w:lang w:val="uk-UA"/>
              </w:rPr>
              <w:t>В</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FD7EBAE" w14:textId="5CB05E63"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66,5</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9796EE4" w14:textId="492412C7"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1772BA51"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4EEFFD0" w14:textId="3CA2A236"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67</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FD89572" w14:textId="67C64141" w:rsidR="00471B8B" w:rsidRPr="006A278A"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sidRPr="006A278A">
              <w:rPr>
                <w:rFonts w:ascii="Times New Roman" w:eastAsia="Times New Roman" w:hAnsi="Times New Roman" w:cs="Times New Roman"/>
                <w:sz w:val="28"/>
                <w:szCs w:val="28"/>
                <w:lang w:val="en-US"/>
              </w:rPr>
              <w:t>Апартаменти 1-кімнатні типу 1</w:t>
            </w:r>
            <w:r>
              <w:rPr>
                <w:rFonts w:ascii="Times New Roman" w:eastAsia="Times New Roman" w:hAnsi="Times New Roman" w:cs="Times New Roman"/>
                <w:sz w:val="28"/>
                <w:szCs w:val="28"/>
                <w:lang w:val="uk-UA"/>
              </w:rPr>
              <w:t>Г</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2EA09CF" w14:textId="6AB9F4EB"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52,02</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872A67" w14:textId="07F14186"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25FC0F10"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5829204" w14:textId="196C11F0"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68</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D289845" w14:textId="37ADA79B" w:rsidR="00471B8B" w:rsidRPr="006A278A"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sidRPr="006A278A">
              <w:rPr>
                <w:rFonts w:ascii="Times New Roman" w:eastAsia="Times New Roman" w:hAnsi="Times New Roman" w:cs="Times New Roman"/>
                <w:sz w:val="28"/>
                <w:szCs w:val="28"/>
                <w:lang w:val="en-US"/>
              </w:rPr>
              <w:t xml:space="preserve">Апартаменти </w:t>
            </w:r>
            <w:r>
              <w:rPr>
                <w:rFonts w:ascii="Times New Roman" w:eastAsia="Times New Roman" w:hAnsi="Times New Roman" w:cs="Times New Roman"/>
                <w:sz w:val="28"/>
                <w:szCs w:val="28"/>
                <w:lang w:val="uk-UA"/>
              </w:rPr>
              <w:t>2</w:t>
            </w:r>
            <w:r w:rsidRPr="006A278A">
              <w:rPr>
                <w:rFonts w:ascii="Times New Roman" w:eastAsia="Times New Roman" w:hAnsi="Times New Roman" w:cs="Times New Roman"/>
                <w:sz w:val="28"/>
                <w:szCs w:val="28"/>
                <w:lang w:val="en-US"/>
              </w:rPr>
              <w:t xml:space="preserve">-кімнатні типу </w:t>
            </w:r>
            <w:r>
              <w:rPr>
                <w:rFonts w:ascii="Times New Roman" w:eastAsia="Times New Roman" w:hAnsi="Times New Roman" w:cs="Times New Roman"/>
                <w:sz w:val="28"/>
                <w:szCs w:val="28"/>
                <w:lang w:val="uk-UA"/>
              </w:rPr>
              <w:t>2Б</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966495C" w14:textId="01978EC6"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75,19</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4193467" w14:textId="4D6B745E"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471B8B" w14:paraId="2FB29D53"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8913" w:type="dxa"/>
            <w:gridSpan w:val="4"/>
            <w:tcBorders>
              <w:top w:val="single" w:sz="8" w:space="0" w:color="999999"/>
              <w:left w:val="single" w:sz="8" w:space="0" w:color="999999"/>
              <w:bottom w:val="single" w:sz="8" w:space="0" w:color="999999"/>
              <w:right w:val="single" w:sz="8" w:space="0" w:color="999999"/>
            </w:tcBorders>
            <w:tcMar>
              <w:left w:w="108" w:type="dxa"/>
              <w:right w:w="108" w:type="dxa"/>
            </w:tcMar>
          </w:tcPr>
          <w:p w14:paraId="25644B5C" w14:textId="3CE6D7FE" w:rsidR="00471B8B" w:rsidRDefault="00471B8B" w:rsidP="00471B8B">
            <w:pPr>
              <w:jc w:val="cente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-1 Поверх</w:t>
            </w:r>
          </w:p>
        </w:tc>
      </w:tr>
      <w:tr w:rsidR="00471B8B" w14:paraId="6B672DA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0E7D79A" w14:textId="224E283E" w:rsidR="00471B8B" w:rsidRPr="00CB2F0C" w:rsidRDefault="00471B8B" w:rsidP="00471B8B">
            <w:pPr>
              <w:rPr>
                <w:rFonts w:ascii="Times New Roman" w:eastAsia="Times New Roman" w:hAnsi="Times New Roman" w:cs="Times New Roman"/>
                <w:sz w:val="28"/>
                <w:szCs w:val="28"/>
                <w:lang w:val="uk-UA"/>
              </w:rPr>
            </w:pPr>
            <w:r w:rsidRPr="3BC81D9B">
              <w:rPr>
                <w:rFonts w:ascii="Times New Roman" w:eastAsia="Times New Roman" w:hAnsi="Times New Roman" w:cs="Times New Roman"/>
                <w:sz w:val="28"/>
                <w:szCs w:val="28"/>
                <w:lang w:val="en-US"/>
              </w:rPr>
              <w:t>6</w:t>
            </w:r>
            <w:r w:rsidR="00CB2F0C">
              <w:rPr>
                <w:rFonts w:ascii="Times New Roman" w:eastAsia="Times New Roman" w:hAnsi="Times New Roman" w:cs="Times New Roman"/>
                <w:sz w:val="28"/>
                <w:szCs w:val="28"/>
                <w:lang w:val="uk-UA"/>
              </w:rPr>
              <w:t>9</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7AE3AEF" w14:textId="0287D504"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 xml:space="preserve">Підземний паркінг на </w:t>
            </w:r>
            <w:r>
              <w:rPr>
                <w:rFonts w:ascii="Times New Roman" w:eastAsia="Times New Roman" w:hAnsi="Times New Roman" w:cs="Times New Roman"/>
                <w:sz w:val="28"/>
                <w:szCs w:val="28"/>
                <w:lang w:val="uk-UA"/>
              </w:rPr>
              <w:t>46</w:t>
            </w:r>
            <w:r w:rsidRPr="3BC81D9B">
              <w:rPr>
                <w:rFonts w:ascii="Times New Roman" w:eastAsia="Times New Roman" w:hAnsi="Times New Roman" w:cs="Times New Roman"/>
                <w:sz w:val="28"/>
                <w:szCs w:val="28"/>
                <w:lang w:val="en-US"/>
              </w:rPr>
              <w:t xml:space="preserve"> паркомісць</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1F38417" w14:textId="647533A7" w:rsidR="00471B8B" w:rsidRDefault="00471B8B" w:rsidP="00CB2F0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464B61">
              <w:rPr>
                <w:rFonts w:ascii="Times New Roman" w:hAnsi="Times New Roman" w:cs="Times New Roman"/>
                <w:sz w:val="28"/>
                <w:szCs w:val="28"/>
              </w:rPr>
              <w:t>1 397,69</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18A3F25" w14:textId="3A59090B"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31C0CD3B"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C853E2F" w14:textId="1910CCB3" w:rsidR="00471B8B" w:rsidRPr="006A278A"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70</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EAF39D5" w14:textId="2CCD2485" w:rsidR="00471B8B" w:rsidRPr="006A278A"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Кімната охорони</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34A9963" w14:textId="368DBAA8" w:rsidR="00471B8B" w:rsidRDefault="00CB2F0C" w:rsidP="00CB2F0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464B61">
              <w:rPr>
                <w:rFonts w:ascii="Times New Roman" w:hAnsi="Times New Roman" w:cs="Times New Roman"/>
                <w:sz w:val="28"/>
                <w:szCs w:val="28"/>
              </w:rPr>
              <w:t>10,31</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FEB524A" w14:textId="5964F113"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05C9FC6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A21C3E9" w14:textId="2C756408"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71</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A82658A" w14:textId="35C4B5B8"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Технічні приміщення</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6D25279" w14:textId="453FF263" w:rsidR="00471B8B" w:rsidRPr="00471B8B" w:rsidRDefault="00471B8B" w:rsidP="00CB2F0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29,37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A604345" w14:textId="10815B8B"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7FAE00A9"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8CE0FB8" w14:textId="1B8D3D4E"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72</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7D9225F" w14:textId="47F61C57" w:rsidR="00471B8B" w:rsidRPr="006A278A"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Укриття</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5173BFF" w14:textId="31C3D862" w:rsidR="00471B8B" w:rsidRDefault="00471B8B" w:rsidP="00CB2F0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464B61">
              <w:rPr>
                <w:rFonts w:ascii="Times New Roman" w:hAnsi="Times New Roman" w:cs="Times New Roman"/>
                <w:sz w:val="28"/>
                <w:szCs w:val="28"/>
              </w:rPr>
              <w:t>129,06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5B98A57" w14:textId="4DA19DB7"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650A360C"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5E59A92" w14:textId="758A244A"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73</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CF008B0" w14:textId="102E9AC9"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Комори</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6E4918E" w14:textId="3A494CC8" w:rsidR="00471B8B" w:rsidRPr="00471B8B" w:rsidRDefault="00471B8B" w:rsidP="00CB2F0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E3F8F5B" w14:textId="4C2C547D"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1EC77B12"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7ABB220" w14:textId="227B948E" w:rsidR="00471B8B" w:rsidRPr="00CB2F0C" w:rsidRDefault="00CB2F0C"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74</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4422BE6" w14:textId="3B8A555C"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Санвузли</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452A6E6" w14:textId="6D15DA98" w:rsidR="00471B8B" w:rsidRDefault="00471B8B" w:rsidP="00CB2F0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464B61">
              <w:rPr>
                <w:rFonts w:ascii="Times New Roman" w:hAnsi="Times New Roman" w:cs="Times New Roman"/>
                <w:sz w:val="28"/>
                <w:szCs w:val="28"/>
              </w:rPr>
              <w:t>8,27</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4C86113" w14:textId="5BB22589"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71D083D7"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604"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A2081D7" w14:textId="54CC86E8" w:rsidR="00471B8B" w:rsidRPr="006A278A" w:rsidRDefault="00471B8B" w:rsidP="00471B8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r w:rsidR="00CB2F0C">
              <w:rPr>
                <w:rFonts w:ascii="Times New Roman" w:eastAsia="Times New Roman" w:hAnsi="Times New Roman" w:cs="Times New Roman"/>
                <w:sz w:val="28"/>
                <w:szCs w:val="28"/>
                <w:lang w:val="uk-UA"/>
              </w:rPr>
              <w:t>5</w:t>
            </w:r>
          </w:p>
        </w:tc>
        <w:tc>
          <w:tcPr>
            <w:tcW w:w="5172"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E553A71" w14:textId="10C7E52D" w:rsidR="00471B8B" w:rsidRDefault="00471B8B" w:rsidP="00471B8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Тамбур</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606BD47" w14:textId="1490174A" w:rsidR="00471B8B" w:rsidRDefault="00471B8B" w:rsidP="00CB2F0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en-US"/>
              </w:rPr>
            </w:pPr>
            <w:r w:rsidRPr="00464B61">
              <w:rPr>
                <w:rFonts w:ascii="Times New Roman" w:hAnsi="Times New Roman" w:cs="Times New Roman"/>
                <w:sz w:val="28"/>
                <w:szCs w:val="28"/>
              </w:rPr>
              <w:t>5,16</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70A90CC" w14:textId="5C56E8B6" w:rsidR="00471B8B" w:rsidRPr="00471B8B" w:rsidRDefault="00471B8B" w:rsidP="00471B8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r>
      <w:tr w:rsidR="00471B8B" w14:paraId="60073E04" w14:textId="77777777" w:rsidTr="3BC81D9B">
        <w:trPr>
          <w:trHeight w:val="300"/>
        </w:trPr>
        <w:tc>
          <w:tcPr>
            <w:cnfStyle w:val="001000000000" w:firstRow="0" w:lastRow="0" w:firstColumn="1" w:lastColumn="0" w:oddVBand="0" w:evenVBand="0" w:oddHBand="0" w:evenHBand="0" w:firstRowFirstColumn="0" w:firstRowLastColumn="0" w:lastRowFirstColumn="0" w:lastRowLastColumn="0"/>
            <w:tcW w:w="5776" w:type="dxa"/>
            <w:gridSpan w:val="2"/>
            <w:tcBorders>
              <w:top w:val="single" w:sz="8" w:space="0" w:color="999999"/>
              <w:left w:val="single" w:sz="8" w:space="0" w:color="999999"/>
              <w:bottom w:val="single" w:sz="8" w:space="0" w:color="999999"/>
              <w:right w:val="single" w:sz="8" w:space="0" w:color="999999"/>
            </w:tcBorders>
            <w:tcMar>
              <w:left w:w="108" w:type="dxa"/>
              <w:right w:w="108" w:type="dxa"/>
            </w:tcMar>
          </w:tcPr>
          <w:p w14:paraId="3E75960C" w14:textId="6CF12430" w:rsidR="00471B8B" w:rsidRDefault="00471B8B" w:rsidP="00471B8B">
            <w:pPr>
              <w:rPr>
                <w:rFonts w:ascii="Times New Roman" w:eastAsia="Times New Roman" w:hAnsi="Times New Roman" w:cs="Times New Roman"/>
                <w:sz w:val="28"/>
                <w:szCs w:val="28"/>
                <w:lang w:val="en-US"/>
              </w:rPr>
            </w:pPr>
            <w:r w:rsidRPr="3BC81D9B">
              <w:rPr>
                <w:rFonts w:ascii="Times New Roman" w:eastAsia="Times New Roman" w:hAnsi="Times New Roman" w:cs="Times New Roman"/>
                <w:sz w:val="28"/>
                <w:szCs w:val="28"/>
                <w:lang w:val="en-US"/>
              </w:rPr>
              <w:t xml:space="preserve"> Загальна площа</w:t>
            </w:r>
          </w:p>
        </w:tc>
        <w:tc>
          <w:tcPr>
            <w:tcW w:w="142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2CB1111" w14:textId="52DB306B" w:rsidR="00471B8B" w:rsidRPr="001A1C45" w:rsidRDefault="00471B8B" w:rsidP="00CB2F0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7600</w:t>
            </w:r>
          </w:p>
        </w:tc>
        <w:tc>
          <w:tcPr>
            <w:tcW w:w="171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4488398" w14:textId="639B79AA" w:rsidR="00471B8B" w:rsidRDefault="00471B8B" w:rsidP="00471B8B">
            <w:pPr>
              <w:cnfStyle w:val="000000000000" w:firstRow="0" w:lastRow="0" w:firstColumn="0" w:lastColumn="0" w:oddVBand="0" w:evenVBand="0" w:oddHBand="0" w:evenHBand="0" w:firstRowFirstColumn="0" w:firstRowLastColumn="0" w:lastRowFirstColumn="0" w:lastRowLastColumn="0"/>
            </w:pPr>
            <w:r w:rsidRPr="3BC81D9B">
              <w:rPr>
                <w:rFonts w:ascii="Times New Roman" w:eastAsia="Times New Roman" w:hAnsi="Times New Roman" w:cs="Times New Roman"/>
                <w:sz w:val="28"/>
                <w:szCs w:val="28"/>
                <w:lang w:val="en-US"/>
              </w:rPr>
              <w:t xml:space="preserve"> </w:t>
            </w:r>
          </w:p>
        </w:tc>
      </w:tr>
    </w:tbl>
    <w:p w14:paraId="7ABC66DB" w14:textId="3EF35D19" w:rsidR="000C58EC" w:rsidRDefault="000C58EC" w:rsidP="3BC81D9B">
      <w:pPr>
        <w:pStyle w:val="2"/>
        <w:spacing w:before="200" w:after="0" w:line="322" w:lineRule="auto"/>
        <w:rPr>
          <w:rFonts w:ascii="Times New Roman" w:eastAsia="Times New Roman" w:hAnsi="Times New Roman" w:cs="Times New Roman"/>
          <w:b/>
          <w:bCs/>
          <w:color w:val="4F81BD"/>
          <w:sz w:val="28"/>
          <w:szCs w:val="28"/>
          <w:lang w:val="en-GB"/>
        </w:rPr>
      </w:pPr>
    </w:p>
    <w:p w14:paraId="700E8305" w14:textId="098578AC" w:rsidR="000C58EC" w:rsidRDefault="4C5590BE" w:rsidP="00802050">
      <w:pPr>
        <w:pStyle w:val="a3"/>
        <w:numPr>
          <w:ilvl w:val="0"/>
          <w:numId w:val="3"/>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Склад проєктних матеріалів:</w:t>
      </w:r>
    </w:p>
    <w:p w14:paraId="051DBC98" w14:textId="7474B7EF"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Креслення та масштаби їх розробки;</w:t>
      </w:r>
    </w:p>
    <w:p w14:paraId="2ABB6E7B" w14:textId="45C404A3"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Містобудівна ситуація;</w:t>
      </w:r>
    </w:p>
    <w:p w14:paraId="293D8CA4" w14:textId="6735510D"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Ситуаційний план М 1:5000;</w:t>
      </w:r>
    </w:p>
    <w:p w14:paraId="3F57CDC4" w14:textId="30D61072"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Генеральний план М 1:500; 7</w:t>
      </w:r>
    </w:p>
    <w:p w14:paraId="0E6B79BE" w14:textId="1F95053A"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Плани поверхів М 1:200, М 1:500;</w:t>
      </w:r>
    </w:p>
    <w:p w14:paraId="30C07B5C" w14:textId="0438569E"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Фасади М 1:100;</w:t>
      </w:r>
    </w:p>
    <w:p w14:paraId="4A5052D6" w14:textId="3A50C323"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Повздовжній розріз М 1:100:</w:t>
      </w:r>
    </w:p>
    <w:p w14:paraId="5AF013F7" w14:textId="6479CFAE"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Перспективне зображення будівлі;</w:t>
      </w:r>
    </w:p>
    <w:p w14:paraId="76B62D8E" w14:textId="46C517C8"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lastRenderedPageBreak/>
        <w:t>Додатковий ракурс;</w:t>
      </w:r>
    </w:p>
    <w:p w14:paraId="7FE2FD86" w14:textId="6D719773"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Інтер’єр приміщення;</w:t>
      </w:r>
    </w:p>
    <w:p w14:paraId="64F4BD35" w14:textId="3CE810BA" w:rsidR="000C58EC" w:rsidRDefault="4C5590BE" w:rsidP="00802050">
      <w:pPr>
        <w:pStyle w:val="a3"/>
        <w:numPr>
          <w:ilvl w:val="0"/>
          <w:numId w:val="1"/>
        </w:numPr>
        <w:spacing w:after="0" w:line="360" w:lineRule="auto"/>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Конструктивна деталь влаштування балкону;</w:t>
      </w:r>
    </w:p>
    <w:p w14:paraId="2FAA0162" w14:textId="427E27E1" w:rsidR="000C58EC" w:rsidRDefault="4C5590BE" w:rsidP="3BC81D9B">
      <w:pPr>
        <w:pStyle w:val="a3"/>
        <w:numPr>
          <w:ilvl w:val="0"/>
          <w:numId w:val="1"/>
        </w:numPr>
        <w:spacing w:after="0"/>
        <w:rPr>
          <w:rFonts w:ascii="Times New Roman" w:eastAsia="Times New Roman" w:hAnsi="Times New Roman" w:cs="Times New Roman"/>
          <w:sz w:val="28"/>
          <w:szCs w:val="28"/>
        </w:rPr>
      </w:pPr>
      <w:r w:rsidRPr="3BC81D9B">
        <w:rPr>
          <w:rFonts w:ascii="Times New Roman" w:eastAsia="Times New Roman" w:hAnsi="Times New Roman" w:cs="Times New Roman"/>
          <w:sz w:val="28"/>
          <w:szCs w:val="28"/>
        </w:rPr>
        <w:t>Пояснювальна записка.</w:t>
      </w:r>
    </w:p>
    <w:p w14:paraId="501817AE" w14:textId="3B92EC9E" w:rsidR="000C58EC" w:rsidRDefault="000C58EC" w:rsidP="3BC81D9B">
      <w:pPr>
        <w:rPr>
          <w:rFonts w:ascii="Times New Roman" w:eastAsia="Times New Roman" w:hAnsi="Times New Roman" w:cs="Times New Roman"/>
          <w:sz w:val="28"/>
          <w:szCs w:val="28"/>
        </w:rPr>
      </w:pPr>
    </w:p>
    <w:p w14:paraId="0E8C305C" w14:textId="77777777" w:rsidR="00802050" w:rsidRDefault="00802050" w:rsidP="3BC81D9B">
      <w:pPr>
        <w:rPr>
          <w:rFonts w:ascii="Times New Roman" w:eastAsia="Times New Roman" w:hAnsi="Times New Roman" w:cs="Times New Roman"/>
          <w:sz w:val="28"/>
          <w:szCs w:val="28"/>
        </w:rPr>
      </w:pPr>
    </w:p>
    <w:p w14:paraId="56C45C2E" w14:textId="24E2A07A" w:rsidR="00FD3C6D" w:rsidRDefault="00A2197D" w:rsidP="00A2197D">
      <w:pPr>
        <w:tabs>
          <w:tab w:val="left" w:pos="9062"/>
        </w:tabs>
        <w:jc w:val="center"/>
      </w:pPr>
      <w:r>
        <w:rPr>
          <w:noProof/>
        </w:rPr>
        <w:drawing>
          <wp:inline distT="0" distB="0" distL="0" distR="0" wp14:anchorId="2485CB8B" wp14:editId="3138D67F">
            <wp:extent cx="6338170" cy="6307887"/>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6338170" cy="6307887"/>
                    </a:xfrm>
                    <a:prstGeom prst="rect">
                      <a:avLst/>
                    </a:prstGeom>
                    <a:noFill/>
                    <a:ln>
                      <a:noFill/>
                    </a:ln>
                  </pic:spPr>
                </pic:pic>
              </a:graphicData>
            </a:graphic>
          </wp:inline>
        </w:drawing>
      </w:r>
    </w:p>
    <w:p w14:paraId="01744517" w14:textId="4B5BDFB5" w:rsidR="00802050" w:rsidRDefault="00A2197D" w:rsidP="00802050">
      <w:pPr>
        <w:tabs>
          <w:tab w:val="left" w:pos="9062"/>
        </w:tabs>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1.1. </w:t>
      </w:r>
      <w:r w:rsidRPr="00A2197D">
        <w:rPr>
          <w:rFonts w:ascii="Times New Roman" w:hAnsi="Times New Roman" w:cs="Times New Roman"/>
          <w:sz w:val="28"/>
          <w:szCs w:val="28"/>
          <w:lang w:val="uk-UA"/>
        </w:rPr>
        <w:t>Ситуаційний план</w:t>
      </w:r>
    </w:p>
    <w:p w14:paraId="1EA20284" w14:textId="3B9D161A" w:rsidR="00802050" w:rsidRPr="00A2197D" w:rsidRDefault="008C3351" w:rsidP="00802050">
      <w:pPr>
        <w:tabs>
          <w:tab w:val="left" w:pos="9062"/>
        </w:tabs>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1465BB6A" wp14:editId="5A3BEBFC">
            <wp:extent cx="6660107" cy="5729843"/>
            <wp:effectExtent l="0" t="0" r="762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77887" cy="5745140"/>
                    </a:xfrm>
                    <a:prstGeom prst="rect">
                      <a:avLst/>
                    </a:prstGeom>
                    <a:noFill/>
                    <a:ln>
                      <a:noFill/>
                    </a:ln>
                  </pic:spPr>
                </pic:pic>
              </a:graphicData>
            </a:graphic>
          </wp:inline>
        </w:drawing>
      </w:r>
    </w:p>
    <w:p w14:paraId="11B27985" w14:textId="460F8405" w:rsidR="00802050" w:rsidRDefault="008C3351" w:rsidP="00B262BF">
      <w:pPr>
        <w:tabs>
          <w:tab w:val="left" w:pos="9062"/>
        </w:tabs>
        <w:jc w:val="center"/>
        <w:rPr>
          <w:rFonts w:ascii="Times New Roman" w:hAnsi="Times New Roman" w:cs="Times New Roman"/>
          <w:b/>
          <w:bCs/>
          <w:sz w:val="28"/>
          <w:szCs w:val="28"/>
          <w:lang w:val="uk-UA"/>
        </w:rPr>
      </w:pPr>
      <w:r>
        <w:rPr>
          <w:rFonts w:ascii="Times New Roman" w:hAnsi="Times New Roman" w:cs="Times New Roman"/>
          <w:sz w:val="28"/>
          <w:szCs w:val="28"/>
          <w:lang w:val="uk-UA"/>
        </w:rPr>
        <w:t>Рис. 1.2. Топозйомка ділянки</w:t>
      </w:r>
    </w:p>
    <w:p w14:paraId="6628C0E1" w14:textId="77777777" w:rsidR="00B262BF" w:rsidRDefault="00B262BF" w:rsidP="00A2197D">
      <w:pPr>
        <w:tabs>
          <w:tab w:val="left" w:pos="9062"/>
        </w:tabs>
        <w:jc w:val="center"/>
        <w:rPr>
          <w:rFonts w:ascii="Times New Roman" w:hAnsi="Times New Roman" w:cs="Times New Roman"/>
          <w:b/>
          <w:bCs/>
          <w:sz w:val="28"/>
          <w:szCs w:val="28"/>
          <w:lang w:val="uk-UA"/>
        </w:rPr>
      </w:pPr>
    </w:p>
    <w:p w14:paraId="3D1053FE" w14:textId="447C62F6" w:rsidR="00A2197D" w:rsidRPr="003203D9" w:rsidRDefault="00A2197D" w:rsidP="00A2197D">
      <w:pPr>
        <w:tabs>
          <w:tab w:val="left" w:pos="9062"/>
        </w:tabs>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1. </w:t>
      </w:r>
      <w:r w:rsidR="00802050">
        <w:rPr>
          <w:rFonts w:ascii="Times New Roman" w:hAnsi="Times New Roman" w:cs="Times New Roman"/>
          <w:b/>
          <w:bCs/>
          <w:sz w:val="28"/>
          <w:szCs w:val="28"/>
          <w:lang w:val="uk-UA"/>
        </w:rPr>
        <w:t>ВСТУП</w:t>
      </w:r>
    </w:p>
    <w:p w14:paraId="4BA0A6B2" w14:textId="77777777" w:rsidR="00802050" w:rsidRPr="00802050" w:rsidRDefault="00802050" w:rsidP="00802050">
      <w:pPr>
        <w:tabs>
          <w:tab w:val="left" w:pos="9062"/>
        </w:tabs>
        <w:spacing w:line="360" w:lineRule="auto"/>
        <w:rPr>
          <w:rFonts w:ascii="Times New Roman" w:hAnsi="Times New Roman" w:cs="Times New Roman"/>
          <w:b/>
          <w:bCs/>
          <w:sz w:val="28"/>
          <w:szCs w:val="28"/>
          <w:lang w:val="uk-UA"/>
        </w:rPr>
      </w:pPr>
      <w:r w:rsidRPr="00802050">
        <w:rPr>
          <w:rFonts w:ascii="Times New Roman" w:hAnsi="Times New Roman" w:cs="Times New Roman"/>
          <w:b/>
          <w:bCs/>
          <w:sz w:val="28"/>
          <w:szCs w:val="28"/>
          <w:lang w:val="uk-UA"/>
        </w:rPr>
        <w:t>Актуальність обраної теми дипломного проєкту</w:t>
      </w:r>
    </w:p>
    <w:p w14:paraId="6D27C7D6" w14:textId="77777777" w:rsidR="00802050" w:rsidRPr="00802050" w:rsidRDefault="00802050" w:rsidP="00802050">
      <w:pPr>
        <w:tabs>
          <w:tab w:val="left" w:pos="9062"/>
        </w:tabs>
        <w:spacing w:line="360" w:lineRule="auto"/>
        <w:rPr>
          <w:rFonts w:ascii="Times New Roman" w:hAnsi="Times New Roman" w:cs="Times New Roman"/>
          <w:sz w:val="28"/>
          <w:szCs w:val="28"/>
          <w:lang w:val="uk-UA"/>
        </w:rPr>
      </w:pPr>
      <w:r w:rsidRPr="00802050">
        <w:rPr>
          <w:rFonts w:ascii="Times New Roman" w:hAnsi="Times New Roman" w:cs="Times New Roman"/>
          <w:sz w:val="28"/>
          <w:szCs w:val="28"/>
          <w:lang w:val="uk-UA"/>
        </w:rPr>
        <w:t>Сучасне місто потребує гнучких і комфортних просторів для ефективної роботи, проживання та відпочинку. На тлі зростання темпів урбанізації та збільшення навантаження на транспортну інфраструктуру, все більше компаній прагнуть створити для своїх працівників повноцінне середовище — простір, який забезпечує не лише робочі функції, але й житлові та рекреаційні потреби.</w:t>
      </w:r>
    </w:p>
    <w:p w14:paraId="1AEE17BA" w14:textId="48473AAC" w:rsidR="00802050" w:rsidRPr="00802050" w:rsidRDefault="00802050" w:rsidP="00802050">
      <w:pPr>
        <w:tabs>
          <w:tab w:val="left" w:pos="9062"/>
        </w:tabs>
        <w:spacing w:line="360" w:lineRule="auto"/>
        <w:rPr>
          <w:rFonts w:ascii="Times New Roman" w:hAnsi="Times New Roman" w:cs="Times New Roman"/>
          <w:sz w:val="28"/>
          <w:szCs w:val="28"/>
          <w:lang w:val="uk-UA"/>
        </w:rPr>
      </w:pPr>
      <w:r w:rsidRPr="00802050">
        <w:rPr>
          <w:rFonts w:ascii="Times New Roman" w:hAnsi="Times New Roman" w:cs="Times New Roman"/>
          <w:sz w:val="28"/>
          <w:szCs w:val="28"/>
          <w:lang w:val="uk-UA"/>
        </w:rPr>
        <w:t xml:space="preserve">Саме тому стрімко розвивається нова типологія будівель — багатофункціональні комплекси корпоративного формату, орієнтовані на замкнуту спільноту працівників. Вони поєднують у собі офісні простори, житло тимчасового проживання </w:t>
      </w:r>
      <w:r w:rsidRPr="00802050">
        <w:rPr>
          <w:rFonts w:ascii="Times New Roman" w:hAnsi="Times New Roman" w:cs="Times New Roman"/>
          <w:sz w:val="28"/>
          <w:szCs w:val="28"/>
          <w:lang w:val="uk-UA"/>
        </w:rPr>
        <w:lastRenderedPageBreak/>
        <w:t>(апартаменти), зони для фізичного і психологічного відновлення, сервіси щоденного користування та елементи благоустрою. Такий підхід не лише підвищує продуктивність, а й формує новий підхід до корпоративної культури та архітектури як інструменту турботи про людину.</w:t>
      </w:r>
    </w:p>
    <w:p w14:paraId="3B10EF8C" w14:textId="77777777" w:rsidR="00802050" w:rsidRPr="00802050" w:rsidRDefault="00802050" w:rsidP="00802050">
      <w:pPr>
        <w:tabs>
          <w:tab w:val="left" w:pos="9062"/>
        </w:tabs>
        <w:spacing w:line="360" w:lineRule="auto"/>
        <w:rPr>
          <w:rFonts w:ascii="Times New Roman" w:hAnsi="Times New Roman" w:cs="Times New Roman"/>
          <w:sz w:val="28"/>
          <w:szCs w:val="28"/>
          <w:lang w:val="uk-UA"/>
        </w:rPr>
      </w:pPr>
      <w:r w:rsidRPr="00802050">
        <w:rPr>
          <w:rFonts w:ascii="Times New Roman" w:hAnsi="Times New Roman" w:cs="Times New Roman"/>
          <w:sz w:val="28"/>
          <w:szCs w:val="28"/>
          <w:lang w:val="uk-UA"/>
        </w:rPr>
        <w:t>В Україні ця модель поки що представлена обмежено, проте інтерес до неї зростає. У розвинутих країнах такі комплекси вже давно довели свою ефективність — вони дозволяють зменшити навантаження на транспорт, оптимізують логістику, підвищують якість життя персоналу і знижують плинність кадрів.</w:t>
      </w:r>
    </w:p>
    <w:p w14:paraId="2A52961C" w14:textId="77777777" w:rsidR="00802050" w:rsidRPr="00802050" w:rsidRDefault="00802050" w:rsidP="00802050">
      <w:pPr>
        <w:tabs>
          <w:tab w:val="left" w:pos="9062"/>
        </w:tabs>
        <w:spacing w:line="360" w:lineRule="auto"/>
        <w:rPr>
          <w:rFonts w:ascii="Times New Roman" w:hAnsi="Times New Roman" w:cs="Times New Roman"/>
          <w:sz w:val="28"/>
          <w:szCs w:val="28"/>
          <w:lang w:val="uk-UA"/>
        </w:rPr>
      </w:pPr>
      <w:r w:rsidRPr="00802050">
        <w:rPr>
          <w:rFonts w:ascii="Times New Roman" w:hAnsi="Times New Roman" w:cs="Times New Roman"/>
          <w:sz w:val="28"/>
          <w:szCs w:val="28"/>
          <w:lang w:val="uk-UA"/>
        </w:rPr>
        <w:t>Запропонований у дипломному проєкті бізнес-центр закритого типу з апартаментами та розвиненою внутрішньою інфраструктурою — це відповідь на нові потреби сучасного ринку праці. Він створює цілісне середовище для роботи, життя й відпочинку, поєднуючи всі ключові функції в межах одного архітектурного об’єкта.</w:t>
      </w:r>
    </w:p>
    <w:p w14:paraId="5282AA96" w14:textId="050FB13F" w:rsidR="00802050" w:rsidRDefault="00802050" w:rsidP="00802050">
      <w:pPr>
        <w:tabs>
          <w:tab w:val="left" w:pos="9062"/>
        </w:tabs>
        <w:spacing w:line="360" w:lineRule="auto"/>
        <w:rPr>
          <w:rFonts w:ascii="Times New Roman" w:hAnsi="Times New Roman" w:cs="Times New Roman"/>
          <w:sz w:val="28"/>
          <w:szCs w:val="28"/>
          <w:lang w:val="uk-UA"/>
        </w:rPr>
      </w:pPr>
      <w:r w:rsidRPr="00802050">
        <w:rPr>
          <w:rFonts w:ascii="Times New Roman" w:hAnsi="Times New Roman" w:cs="Times New Roman"/>
          <w:sz w:val="28"/>
          <w:szCs w:val="28"/>
          <w:lang w:val="uk-UA"/>
        </w:rPr>
        <w:t>Таким чином, актуальність теми полягає в реалізації моделі архітектури нового покоління — комфортної, функціональної, орієнтованої на людину і вбудованої в урбаністичний контекст мегаполісу.</w:t>
      </w:r>
    </w:p>
    <w:p w14:paraId="72640E93" w14:textId="77777777" w:rsidR="005E1130" w:rsidRPr="005E1130" w:rsidRDefault="005E1130" w:rsidP="005E1130">
      <w:pPr>
        <w:pStyle w:val="3"/>
        <w:spacing w:line="360" w:lineRule="auto"/>
        <w:rPr>
          <w:rFonts w:ascii="Times New Roman" w:hAnsi="Times New Roman" w:cs="Times New Roman"/>
          <w:b/>
          <w:bCs/>
          <w:sz w:val="28"/>
          <w:szCs w:val="28"/>
        </w:rPr>
      </w:pPr>
      <w:r w:rsidRPr="005E1130">
        <w:rPr>
          <w:rFonts w:ascii="Times New Roman" w:hAnsi="Times New Roman" w:cs="Times New Roman"/>
          <w:b/>
          <w:bCs/>
          <w:sz w:val="28"/>
          <w:szCs w:val="28"/>
        </w:rPr>
        <w:t>Основні задачі проєкту:</w:t>
      </w:r>
    </w:p>
    <w:p w14:paraId="4BCF496A" w14:textId="49575135" w:rsidR="005E1130" w:rsidRPr="00B64059" w:rsidRDefault="005E1130" w:rsidP="00B64059">
      <w:pPr>
        <w:pStyle w:val="a6"/>
        <w:numPr>
          <w:ilvl w:val="0"/>
          <w:numId w:val="17"/>
        </w:numPr>
        <w:spacing w:line="360" w:lineRule="auto"/>
        <w:rPr>
          <w:sz w:val="28"/>
          <w:szCs w:val="28"/>
        </w:rPr>
      </w:pPr>
      <w:r w:rsidRPr="00B64059">
        <w:rPr>
          <w:rStyle w:val="a5"/>
          <w:sz w:val="28"/>
          <w:szCs w:val="28"/>
        </w:rPr>
        <w:t>Забезпечити інтеграцію різних функцій у єдиному комплексі</w:t>
      </w:r>
      <w:r w:rsidRPr="00B64059">
        <w:rPr>
          <w:sz w:val="28"/>
          <w:szCs w:val="28"/>
        </w:rPr>
        <w:t>, зокрема офісних, житлових, спортивних, психологічної підтримки та відпочинку, з метою мінімізації необхідності переміщення містом і створення повноцінного багатофункціонального простору.</w:t>
      </w:r>
    </w:p>
    <w:p w14:paraId="4ACADACA" w14:textId="2A4D171E" w:rsidR="00B64059" w:rsidRPr="00B64059" w:rsidRDefault="00B64059" w:rsidP="00B64059">
      <w:pPr>
        <w:pStyle w:val="a3"/>
        <w:numPr>
          <w:ilvl w:val="0"/>
          <w:numId w:val="17"/>
        </w:numPr>
        <w:spacing w:before="100" w:beforeAutospacing="1" w:after="100" w:afterAutospacing="1" w:line="360" w:lineRule="auto"/>
        <w:rPr>
          <w:rFonts w:ascii="Times New Roman" w:eastAsia="Times New Roman" w:hAnsi="Times New Roman" w:cs="Times New Roman"/>
          <w:sz w:val="28"/>
          <w:szCs w:val="28"/>
          <w:lang w:val="uk-UA" w:eastAsia="uk-UA"/>
        </w:rPr>
      </w:pPr>
      <w:r w:rsidRPr="00B64059">
        <w:rPr>
          <w:rFonts w:ascii="Times New Roman" w:eastAsia="Times New Roman" w:hAnsi="Times New Roman" w:cs="Times New Roman"/>
          <w:sz w:val="28"/>
          <w:szCs w:val="28"/>
          <w:lang w:val="uk-UA" w:eastAsia="uk-UA"/>
        </w:rPr>
        <w:t xml:space="preserve"> </w:t>
      </w:r>
      <w:r w:rsidRPr="00B64059">
        <w:rPr>
          <w:rFonts w:ascii="Times New Roman" w:eastAsia="Times New Roman" w:hAnsi="Times New Roman" w:cs="Times New Roman"/>
          <w:b/>
          <w:bCs/>
          <w:sz w:val="28"/>
          <w:szCs w:val="28"/>
          <w:lang w:val="uk-UA" w:eastAsia="uk-UA"/>
        </w:rPr>
        <w:t>Забезпечити доступність і безбар'єрність</w:t>
      </w:r>
      <w:r w:rsidRPr="00B64059">
        <w:rPr>
          <w:rFonts w:ascii="Times New Roman" w:eastAsia="Times New Roman" w:hAnsi="Times New Roman" w:cs="Times New Roman"/>
          <w:sz w:val="28"/>
          <w:szCs w:val="28"/>
          <w:lang w:val="uk-UA" w:eastAsia="uk-UA"/>
        </w:rPr>
        <w:t xml:space="preserve"> на території комплексу, що передбачає створення комфортного середовища для людей з обмеженими фізичними можливостями та інших маломобільних груп населення.</w:t>
      </w:r>
    </w:p>
    <w:p w14:paraId="63385C16" w14:textId="2EE3A52E" w:rsidR="00B64059" w:rsidRPr="00B64059" w:rsidRDefault="00B64059" w:rsidP="00B64059">
      <w:pPr>
        <w:pStyle w:val="a3"/>
        <w:numPr>
          <w:ilvl w:val="0"/>
          <w:numId w:val="17"/>
        </w:numPr>
        <w:spacing w:before="100" w:beforeAutospacing="1" w:after="100" w:afterAutospacing="1" w:line="360" w:lineRule="auto"/>
        <w:rPr>
          <w:rFonts w:ascii="Times New Roman" w:eastAsia="Times New Roman" w:hAnsi="Times New Roman" w:cs="Times New Roman"/>
          <w:sz w:val="28"/>
          <w:szCs w:val="28"/>
          <w:lang w:val="uk-UA" w:eastAsia="uk-UA"/>
        </w:rPr>
      </w:pPr>
      <w:r w:rsidRPr="00B64059">
        <w:rPr>
          <w:rFonts w:ascii="Times New Roman" w:eastAsia="Times New Roman" w:hAnsi="Times New Roman" w:cs="Times New Roman"/>
          <w:sz w:val="28"/>
          <w:szCs w:val="28"/>
          <w:lang w:val="uk-UA" w:eastAsia="uk-UA"/>
        </w:rPr>
        <w:t xml:space="preserve"> </w:t>
      </w:r>
      <w:r w:rsidRPr="00B64059">
        <w:rPr>
          <w:rFonts w:ascii="Times New Roman" w:eastAsia="Times New Roman" w:hAnsi="Times New Roman" w:cs="Times New Roman"/>
          <w:b/>
          <w:bCs/>
          <w:sz w:val="28"/>
          <w:szCs w:val="28"/>
          <w:lang w:val="uk-UA" w:eastAsia="uk-UA"/>
        </w:rPr>
        <w:t>Забезпечити конструктивну стійкість та енергоефективність будівлі</w:t>
      </w:r>
      <w:r w:rsidRPr="00B64059">
        <w:rPr>
          <w:rFonts w:ascii="Times New Roman" w:eastAsia="Times New Roman" w:hAnsi="Times New Roman" w:cs="Times New Roman"/>
          <w:sz w:val="28"/>
          <w:szCs w:val="28"/>
          <w:lang w:val="uk-UA" w:eastAsia="uk-UA"/>
        </w:rPr>
        <w:t xml:space="preserve"> завдяки застосуванню сучасних технологій та матеріалів, які дозволяють зменшити споживання енергоресурсів та підвищити екологічність комплексу.</w:t>
      </w:r>
    </w:p>
    <w:p w14:paraId="767B229B" w14:textId="21283BE3" w:rsidR="00B262BF" w:rsidRPr="00B64059" w:rsidRDefault="00B64059" w:rsidP="00B64059">
      <w:pPr>
        <w:pStyle w:val="a3"/>
        <w:numPr>
          <w:ilvl w:val="0"/>
          <w:numId w:val="17"/>
        </w:numPr>
        <w:spacing w:before="100" w:beforeAutospacing="1" w:after="100" w:afterAutospacing="1" w:line="360" w:lineRule="auto"/>
        <w:rPr>
          <w:rFonts w:ascii="Times New Roman" w:eastAsia="Times New Roman" w:hAnsi="Times New Roman" w:cs="Times New Roman"/>
          <w:sz w:val="28"/>
          <w:szCs w:val="28"/>
          <w:lang w:val="uk-UA" w:eastAsia="uk-UA"/>
        </w:rPr>
      </w:pPr>
      <w:r w:rsidRPr="00B64059">
        <w:rPr>
          <w:rFonts w:ascii="Times New Roman" w:eastAsia="Times New Roman" w:hAnsi="Times New Roman" w:cs="Times New Roman"/>
          <w:b/>
          <w:bCs/>
          <w:sz w:val="28"/>
          <w:szCs w:val="28"/>
          <w:lang w:val="uk-UA" w:eastAsia="uk-UA"/>
        </w:rPr>
        <w:t>Створити естетичне об'ємно-просторове рішення</w:t>
      </w:r>
      <w:r w:rsidRPr="00B64059">
        <w:rPr>
          <w:rFonts w:ascii="Times New Roman" w:eastAsia="Times New Roman" w:hAnsi="Times New Roman" w:cs="Times New Roman"/>
          <w:sz w:val="28"/>
          <w:szCs w:val="28"/>
          <w:lang w:val="uk-UA" w:eastAsia="uk-UA"/>
        </w:rPr>
        <w:t>, яке гармонійно вписується в існуюче містобудівне середовище та має виразну архітектурну ідентичність, що відповідає високим естетичним і функціональним стандартам.</w:t>
      </w:r>
    </w:p>
    <w:p w14:paraId="573C5A49" w14:textId="5429094B" w:rsidR="00802050" w:rsidRPr="00802050" w:rsidRDefault="00802050" w:rsidP="00802050">
      <w:pPr>
        <w:tabs>
          <w:tab w:val="left" w:pos="9062"/>
        </w:tabs>
        <w:spacing w:line="360" w:lineRule="auto"/>
        <w:jc w:val="center"/>
        <w:rPr>
          <w:rFonts w:ascii="Times New Roman" w:hAnsi="Times New Roman" w:cs="Times New Roman"/>
          <w:sz w:val="28"/>
          <w:szCs w:val="28"/>
          <w:lang w:val="uk-UA"/>
        </w:rPr>
      </w:pPr>
      <w:r w:rsidRPr="00802050">
        <w:rPr>
          <w:rFonts w:ascii="Times New Roman" w:hAnsi="Times New Roman" w:cs="Times New Roman"/>
          <w:b/>
          <w:bCs/>
          <w:sz w:val="28"/>
          <w:szCs w:val="28"/>
        </w:rPr>
        <w:lastRenderedPageBreak/>
        <w:t>2. АНАЛІЗ ДОСВІДУ ПРОЕКТУВАННЯ ТА БУДІВНИЦТВА</w:t>
      </w:r>
    </w:p>
    <w:p w14:paraId="13144040" w14:textId="462F8F51" w:rsidR="003203D9" w:rsidRPr="00A26781" w:rsidRDefault="003203D9" w:rsidP="003203D9">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t>NUVO Mixed-Use District</w:t>
      </w:r>
    </w:p>
    <w:p w14:paraId="0AF19FC9" w14:textId="77777777" w:rsidR="003203D9" w:rsidRPr="00A26781" w:rsidRDefault="003203D9" w:rsidP="003203D9">
      <w:pPr>
        <w:pStyle w:val="a6"/>
        <w:numPr>
          <w:ilvl w:val="0"/>
          <w:numId w:val="7"/>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MVRDV та Orange Architects</w:t>
      </w:r>
    </w:p>
    <w:p w14:paraId="728B8EE6" w14:textId="77777777" w:rsidR="003203D9" w:rsidRPr="00A26781" w:rsidRDefault="003203D9" w:rsidP="003203D9">
      <w:pPr>
        <w:pStyle w:val="a6"/>
        <w:numPr>
          <w:ilvl w:val="0"/>
          <w:numId w:val="7"/>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Київ, Україна</w:t>
      </w:r>
    </w:p>
    <w:p w14:paraId="6EF60630" w14:textId="77777777" w:rsidR="003203D9" w:rsidRPr="00A26781" w:rsidRDefault="003203D9" w:rsidP="003203D9">
      <w:pPr>
        <w:pStyle w:val="a6"/>
        <w:numPr>
          <w:ilvl w:val="0"/>
          <w:numId w:val="7"/>
        </w:numPr>
        <w:spacing w:line="360" w:lineRule="auto"/>
        <w:rPr>
          <w:color w:val="000000" w:themeColor="text1"/>
          <w:sz w:val="28"/>
          <w:szCs w:val="28"/>
        </w:rPr>
      </w:pPr>
      <w:r w:rsidRPr="00A26781">
        <w:rPr>
          <w:rStyle w:val="a5"/>
          <w:b w:val="0"/>
          <w:bCs w:val="0"/>
          <w:color w:val="000000" w:themeColor="text1"/>
          <w:sz w:val="28"/>
          <w:szCs w:val="28"/>
        </w:rPr>
        <w:t>Категорія:</w:t>
      </w:r>
      <w:r w:rsidRPr="00A26781">
        <w:rPr>
          <w:color w:val="000000" w:themeColor="text1"/>
          <w:sz w:val="28"/>
          <w:szCs w:val="28"/>
        </w:rPr>
        <w:t xml:space="preserve"> багатофункціональний комплекс</w:t>
      </w:r>
    </w:p>
    <w:p w14:paraId="3568C427" w14:textId="72A74580" w:rsidR="00D538D5" w:rsidRPr="00D538D5" w:rsidRDefault="003203D9" w:rsidP="00D538D5">
      <w:pPr>
        <w:pStyle w:val="a6"/>
        <w:numPr>
          <w:ilvl w:val="0"/>
          <w:numId w:val="7"/>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проєктується (2023)</w:t>
      </w:r>
    </w:p>
    <w:p w14:paraId="3D61CC81" w14:textId="28A9D0B4" w:rsidR="00B262BF" w:rsidRDefault="00B262BF" w:rsidP="00D538D5">
      <w:pPr>
        <w:pStyle w:val="a6"/>
        <w:ind w:left="360"/>
        <w:jc w:val="center"/>
        <w:rPr>
          <w:color w:val="000000" w:themeColor="text1"/>
          <w:sz w:val="28"/>
          <w:szCs w:val="28"/>
        </w:rPr>
      </w:pPr>
      <w:r>
        <w:rPr>
          <w:noProof/>
        </w:rPr>
        <w:drawing>
          <wp:inline distT="0" distB="0" distL="0" distR="0" wp14:anchorId="17BEA084" wp14:editId="65A76928">
            <wp:extent cx="3048243" cy="215613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59346" cy="2234724"/>
                    </a:xfrm>
                    <a:prstGeom prst="rect">
                      <a:avLst/>
                    </a:prstGeom>
                    <a:noFill/>
                    <a:ln>
                      <a:noFill/>
                    </a:ln>
                  </pic:spPr>
                </pic:pic>
              </a:graphicData>
            </a:graphic>
          </wp:inline>
        </w:drawing>
      </w:r>
      <w:r w:rsidR="00D538D5">
        <w:rPr>
          <w:color w:val="000000" w:themeColor="text1"/>
          <w:sz w:val="28"/>
          <w:szCs w:val="28"/>
        </w:rPr>
        <w:t xml:space="preserve">  </w:t>
      </w:r>
      <w:r>
        <w:rPr>
          <w:noProof/>
        </w:rPr>
        <w:drawing>
          <wp:inline distT="0" distB="0" distL="0" distR="0" wp14:anchorId="7505F5DA" wp14:editId="509A931C">
            <wp:extent cx="3048578" cy="2155502"/>
            <wp:effectExtent l="0" t="0" r="0" b="0"/>
            <wp:docPr id="1" name="Рисунок 1" descr="featur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eatured imag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11141" cy="2199737"/>
                    </a:xfrm>
                    <a:prstGeom prst="rect">
                      <a:avLst/>
                    </a:prstGeom>
                    <a:noFill/>
                    <a:ln>
                      <a:noFill/>
                    </a:ln>
                  </pic:spPr>
                </pic:pic>
              </a:graphicData>
            </a:graphic>
          </wp:inline>
        </w:drawing>
      </w:r>
    </w:p>
    <w:p w14:paraId="5A4F03D4" w14:textId="6FF2CA6F" w:rsidR="00B262BF" w:rsidRDefault="00B262BF" w:rsidP="00D538D5">
      <w:pPr>
        <w:pStyle w:val="a6"/>
        <w:ind w:left="720"/>
        <w:jc w:val="center"/>
        <w:rPr>
          <w:color w:val="000000" w:themeColor="text1"/>
          <w:sz w:val="28"/>
          <w:szCs w:val="28"/>
        </w:rPr>
      </w:pPr>
      <w:r>
        <w:rPr>
          <w:sz w:val="28"/>
          <w:szCs w:val="28"/>
        </w:rPr>
        <w:t xml:space="preserve">Рис. 2.1. Будівля </w:t>
      </w:r>
      <w:r w:rsidRPr="00B262BF">
        <w:rPr>
          <w:sz w:val="28"/>
          <w:szCs w:val="28"/>
        </w:rPr>
        <w:t>NUVO Mixed-Use District</w:t>
      </w:r>
    </w:p>
    <w:p w14:paraId="3EA15A90" w14:textId="5CF28363" w:rsidR="00B262BF" w:rsidRPr="00D538D5" w:rsidRDefault="00B262BF" w:rsidP="00D538D5">
      <w:pPr>
        <w:pStyle w:val="a6"/>
        <w:jc w:val="center"/>
        <w:rPr>
          <w:color w:val="000000" w:themeColor="text1"/>
          <w:sz w:val="28"/>
          <w:szCs w:val="28"/>
          <w:lang w:val="en-US"/>
        </w:rPr>
      </w:pPr>
      <w:r>
        <w:rPr>
          <w:noProof/>
        </w:rPr>
        <w:drawing>
          <wp:inline distT="0" distB="0" distL="0" distR="0" wp14:anchorId="0BEA5A4D" wp14:editId="4C678A17">
            <wp:extent cx="6045958" cy="4030447"/>
            <wp:effectExtent l="0" t="0" r="889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45958" cy="4030447"/>
                    </a:xfrm>
                    <a:prstGeom prst="rect">
                      <a:avLst/>
                    </a:prstGeom>
                    <a:noFill/>
                    <a:ln>
                      <a:noFill/>
                    </a:ln>
                  </pic:spPr>
                </pic:pic>
              </a:graphicData>
            </a:graphic>
          </wp:inline>
        </w:drawing>
      </w:r>
    </w:p>
    <w:p w14:paraId="5217B0EF" w14:textId="7E196A3F" w:rsidR="00B262BF" w:rsidRPr="00A26781" w:rsidRDefault="00B262BF" w:rsidP="00B262BF">
      <w:pPr>
        <w:pStyle w:val="a6"/>
        <w:jc w:val="center"/>
        <w:rPr>
          <w:color w:val="000000" w:themeColor="text1"/>
          <w:sz w:val="28"/>
          <w:szCs w:val="28"/>
        </w:rPr>
      </w:pPr>
      <w:r>
        <w:rPr>
          <w:sz w:val="28"/>
          <w:szCs w:val="28"/>
        </w:rPr>
        <w:t xml:space="preserve">Рис. 2.2. Будівля </w:t>
      </w:r>
      <w:r w:rsidRPr="00B262BF">
        <w:rPr>
          <w:sz w:val="28"/>
          <w:szCs w:val="28"/>
        </w:rPr>
        <w:t>NUVO Mixed-Use District</w:t>
      </w:r>
    </w:p>
    <w:p w14:paraId="29298D0E" w14:textId="2A5D59E9" w:rsidR="003203D9" w:rsidRPr="00A26781" w:rsidRDefault="003203D9" w:rsidP="003203D9">
      <w:pPr>
        <w:pStyle w:val="a6"/>
        <w:spacing w:line="360" w:lineRule="auto"/>
        <w:rPr>
          <w:color w:val="000000" w:themeColor="text1"/>
          <w:sz w:val="28"/>
          <w:szCs w:val="28"/>
        </w:rPr>
      </w:pPr>
      <w:r w:rsidRPr="00A26781">
        <w:rPr>
          <w:color w:val="000000" w:themeColor="text1"/>
          <w:sz w:val="28"/>
          <w:szCs w:val="28"/>
        </w:rPr>
        <w:lastRenderedPageBreak/>
        <w:t>NUVO Mixed-Use District — сучасний міський комплекс у Києві, який інтегрує офісні, житлові та комерційні функції. Головна мета проєкту — створити комфортне середовище з активними громадськими просторами та адаптивними рішеннями. Особливістю комплексу є внутрішні подвір’я, зелені зони та простори, що стимулюють соціальну взаємодію мешканців і працівників.</w:t>
      </w:r>
    </w:p>
    <w:p w14:paraId="3A151FA3" w14:textId="0397A199" w:rsidR="003203D9" w:rsidRPr="00A26781" w:rsidRDefault="003203D9" w:rsidP="003203D9">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t>Unit City</w:t>
      </w:r>
    </w:p>
    <w:p w14:paraId="576B89FA" w14:textId="77777777" w:rsidR="003203D9" w:rsidRPr="00A26781" w:rsidRDefault="003203D9" w:rsidP="003203D9">
      <w:pPr>
        <w:pStyle w:val="a6"/>
        <w:numPr>
          <w:ilvl w:val="0"/>
          <w:numId w:val="8"/>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Archimatika</w:t>
      </w:r>
    </w:p>
    <w:p w14:paraId="53992CE3" w14:textId="77777777" w:rsidR="003203D9" w:rsidRPr="00A26781" w:rsidRDefault="003203D9" w:rsidP="003203D9">
      <w:pPr>
        <w:pStyle w:val="a6"/>
        <w:numPr>
          <w:ilvl w:val="0"/>
          <w:numId w:val="8"/>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Київ, Україна</w:t>
      </w:r>
    </w:p>
    <w:p w14:paraId="365BDDFA" w14:textId="77777777" w:rsidR="003203D9" w:rsidRPr="00A26781" w:rsidRDefault="003203D9" w:rsidP="003203D9">
      <w:pPr>
        <w:pStyle w:val="a6"/>
        <w:numPr>
          <w:ilvl w:val="0"/>
          <w:numId w:val="8"/>
        </w:numPr>
        <w:spacing w:line="360" w:lineRule="auto"/>
        <w:rPr>
          <w:color w:val="000000" w:themeColor="text1"/>
          <w:sz w:val="28"/>
          <w:szCs w:val="28"/>
        </w:rPr>
      </w:pPr>
      <w:r w:rsidRPr="00A26781">
        <w:rPr>
          <w:rStyle w:val="a5"/>
          <w:b w:val="0"/>
          <w:bCs w:val="0"/>
          <w:color w:val="000000" w:themeColor="text1"/>
          <w:sz w:val="28"/>
          <w:szCs w:val="28"/>
        </w:rPr>
        <w:t>Категорія:</w:t>
      </w:r>
      <w:r w:rsidRPr="00A26781">
        <w:rPr>
          <w:color w:val="000000" w:themeColor="text1"/>
          <w:sz w:val="28"/>
          <w:szCs w:val="28"/>
        </w:rPr>
        <w:t xml:space="preserve"> інноваційний житлово-офісний квартал</w:t>
      </w:r>
    </w:p>
    <w:p w14:paraId="7D5F8DAB" w14:textId="77777777" w:rsidR="003203D9" w:rsidRPr="00A26781" w:rsidRDefault="003203D9" w:rsidP="003203D9">
      <w:pPr>
        <w:pStyle w:val="a6"/>
        <w:numPr>
          <w:ilvl w:val="0"/>
          <w:numId w:val="8"/>
        </w:numPr>
        <w:spacing w:line="360" w:lineRule="auto"/>
        <w:rPr>
          <w:color w:val="000000" w:themeColor="text1"/>
          <w:sz w:val="28"/>
          <w:szCs w:val="28"/>
        </w:rPr>
      </w:pPr>
      <w:r w:rsidRPr="00A26781">
        <w:rPr>
          <w:rStyle w:val="a5"/>
          <w:b w:val="0"/>
          <w:bCs w:val="0"/>
          <w:color w:val="000000" w:themeColor="text1"/>
          <w:sz w:val="28"/>
          <w:szCs w:val="28"/>
        </w:rPr>
        <w:t>Площа:</w:t>
      </w:r>
      <w:r w:rsidRPr="00A26781">
        <w:rPr>
          <w:color w:val="000000" w:themeColor="text1"/>
          <w:sz w:val="28"/>
          <w:szCs w:val="28"/>
        </w:rPr>
        <w:t xml:space="preserve"> 260 636 м²</w:t>
      </w:r>
    </w:p>
    <w:p w14:paraId="2B6EA04A" w14:textId="77777777" w:rsidR="00D538D5" w:rsidRPr="00D538D5" w:rsidRDefault="003203D9" w:rsidP="00D538D5">
      <w:pPr>
        <w:pStyle w:val="a6"/>
        <w:numPr>
          <w:ilvl w:val="0"/>
          <w:numId w:val="8"/>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будується (2025)</w:t>
      </w:r>
      <w:r w:rsidR="00D538D5" w:rsidRPr="00D538D5">
        <w:t xml:space="preserve"> </w:t>
      </w:r>
    </w:p>
    <w:p w14:paraId="6436F98E" w14:textId="5C453372" w:rsidR="00D538D5" w:rsidRDefault="00D538D5" w:rsidP="00D538D5">
      <w:pPr>
        <w:pStyle w:val="a6"/>
        <w:ind w:left="360"/>
        <w:jc w:val="center"/>
        <w:rPr>
          <w:color w:val="000000" w:themeColor="text1"/>
          <w:sz w:val="28"/>
          <w:szCs w:val="28"/>
        </w:rPr>
      </w:pPr>
      <w:r>
        <w:rPr>
          <w:noProof/>
        </w:rPr>
        <w:drawing>
          <wp:inline distT="0" distB="0" distL="0" distR="0" wp14:anchorId="34C19C3C" wp14:editId="41BD0D3D">
            <wp:extent cx="5940726" cy="4053385"/>
            <wp:effectExtent l="0" t="0" r="3175" b="4445"/>
            <wp:docPr id="9" name="Рисунок 9" descr="UNIT.CITY B11 - Apfel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UNIT.CITY B11 - Apfel Group"/>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0726" cy="4053385"/>
                    </a:xfrm>
                    <a:prstGeom prst="rect">
                      <a:avLst/>
                    </a:prstGeom>
                    <a:noFill/>
                    <a:ln>
                      <a:noFill/>
                    </a:ln>
                  </pic:spPr>
                </pic:pic>
              </a:graphicData>
            </a:graphic>
          </wp:inline>
        </w:drawing>
      </w:r>
    </w:p>
    <w:p w14:paraId="65D38D54" w14:textId="7F198F81" w:rsidR="00D538D5" w:rsidRPr="00D538D5" w:rsidRDefault="00D538D5" w:rsidP="00D538D5">
      <w:pPr>
        <w:pStyle w:val="a6"/>
        <w:jc w:val="center"/>
        <w:rPr>
          <w:color w:val="000000" w:themeColor="text1"/>
          <w:sz w:val="28"/>
          <w:szCs w:val="28"/>
        </w:rPr>
      </w:pPr>
      <w:r>
        <w:rPr>
          <w:sz w:val="28"/>
          <w:szCs w:val="28"/>
        </w:rPr>
        <w:t>Рис. 2.</w:t>
      </w:r>
      <w:r>
        <w:rPr>
          <w:sz w:val="28"/>
          <w:szCs w:val="28"/>
          <w:lang w:val="en-US"/>
        </w:rPr>
        <w:t>3</w:t>
      </w:r>
      <w:r>
        <w:rPr>
          <w:sz w:val="28"/>
          <w:szCs w:val="28"/>
        </w:rPr>
        <w:t xml:space="preserve">. </w:t>
      </w:r>
      <w:r w:rsidR="00A07F16">
        <w:rPr>
          <w:sz w:val="28"/>
          <w:szCs w:val="28"/>
        </w:rPr>
        <w:t>Комплекс</w:t>
      </w:r>
      <w:r>
        <w:rPr>
          <w:sz w:val="28"/>
          <w:szCs w:val="28"/>
        </w:rPr>
        <w:t xml:space="preserve"> </w:t>
      </w:r>
      <w:r w:rsidR="00A07F16" w:rsidRPr="00A07F16">
        <w:rPr>
          <w:sz w:val="28"/>
          <w:szCs w:val="28"/>
        </w:rPr>
        <w:t>Unit City</w:t>
      </w:r>
    </w:p>
    <w:p w14:paraId="606AC935" w14:textId="77777777" w:rsidR="003203D9" w:rsidRPr="00A26781" w:rsidRDefault="003203D9" w:rsidP="003203D9">
      <w:pPr>
        <w:pStyle w:val="a6"/>
        <w:spacing w:line="360" w:lineRule="auto"/>
        <w:rPr>
          <w:color w:val="000000" w:themeColor="text1"/>
          <w:sz w:val="28"/>
          <w:szCs w:val="28"/>
        </w:rPr>
      </w:pPr>
      <w:r w:rsidRPr="00A26781">
        <w:rPr>
          <w:color w:val="000000" w:themeColor="text1"/>
          <w:sz w:val="28"/>
          <w:szCs w:val="28"/>
        </w:rPr>
        <w:t>Unit City у Києві — це інноваційний комплекс, який поєднує житлові квартали, офіси, освітні простори та громадські зони. Будівлі мають комфортну висоту 6–8 поверхів, доповнену акцентними вежами, які формують впізнаваний силует району. Особливістю є орієнтація на пішоходів та безпечні внутрішні двори.</w:t>
      </w:r>
    </w:p>
    <w:p w14:paraId="7BB5E332" w14:textId="1A3CBEE2" w:rsidR="003203D9" w:rsidRPr="00A26781" w:rsidRDefault="003203D9" w:rsidP="003203D9">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lastRenderedPageBreak/>
        <w:t>Doma Trabotti</w:t>
      </w:r>
    </w:p>
    <w:p w14:paraId="0BD9F96A" w14:textId="77777777" w:rsidR="003203D9" w:rsidRPr="00A26781" w:rsidRDefault="003203D9" w:rsidP="003203D9">
      <w:pPr>
        <w:pStyle w:val="a6"/>
        <w:numPr>
          <w:ilvl w:val="0"/>
          <w:numId w:val="9"/>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Archimatika</w:t>
      </w:r>
    </w:p>
    <w:p w14:paraId="444221E9" w14:textId="77777777" w:rsidR="003203D9" w:rsidRPr="00A26781" w:rsidRDefault="003203D9" w:rsidP="003203D9">
      <w:pPr>
        <w:pStyle w:val="a6"/>
        <w:numPr>
          <w:ilvl w:val="0"/>
          <w:numId w:val="9"/>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Одеса, Україна</w:t>
      </w:r>
    </w:p>
    <w:p w14:paraId="381BCFA5" w14:textId="77777777" w:rsidR="003203D9" w:rsidRPr="00A26781" w:rsidRDefault="003203D9" w:rsidP="003203D9">
      <w:pPr>
        <w:pStyle w:val="a6"/>
        <w:numPr>
          <w:ilvl w:val="0"/>
          <w:numId w:val="9"/>
        </w:numPr>
        <w:spacing w:line="360" w:lineRule="auto"/>
        <w:rPr>
          <w:color w:val="000000" w:themeColor="text1"/>
          <w:sz w:val="28"/>
          <w:szCs w:val="28"/>
        </w:rPr>
      </w:pPr>
      <w:r w:rsidRPr="00A26781">
        <w:rPr>
          <w:rStyle w:val="a5"/>
          <w:b w:val="0"/>
          <w:bCs w:val="0"/>
          <w:color w:val="000000" w:themeColor="text1"/>
          <w:sz w:val="28"/>
          <w:szCs w:val="28"/>
        </w:rPr>
        <w:t>Категорія:</w:t>
      </w:r>
      <w:r w:rsidRPr="00A26781">
        <w:rPr>
          <w:color w:val="000000" w:themeColor="text1"/>
          <w:sz w:val="28"/>
          <w:szCs w:val="28"/>
        </w:rPr>
        <w:t xml:space="preserve"> житловий комплекс преміум-класу</w:t>
      </w:r>
    </w:p>
    <w:p w14:paraId="1DF9CB47" w14:textId="77777777" w:rsidR="003203D9" w:rsidRPr="00A26781" w:rsidRDefault="003203D9" w:rsidP="003203D9">
      <w:pPr>
        <w:pStyle w:val="a6"/>
        <w:numPr>
          <w:ilvl w:val="0"/>
          <w:numId w:val="9"/>
        </w:numPr>
        <w:spacing w:line="360" w:lineRule="auto"/>
        <w:rPr>
          <w:color w:val="000000" w:themeColor="text1"/>
          <w:sz w:val="28"/>
          <w:szCs w:val="28"/>
        </w:rPr>
      </w:pPr>
      <w:r w:rsidRPr="00A26781">
        <w:rPr>
          <w:rStyle w:val="a5"/>
          <w:b w:val="0"/>
          <w:bCs w:val="0"/>
          <w:color w:val="000000" w:themeColor="text1"/>
          <w:sz w:val="28"/>
          <w:szCs w:val="28"/>
        </w:rPr>
        <w:t>Площа:</w:t>
      </w:r>
      <w:r w:rsidRPr="00A26781">
        <w:rPr>
          <w:color w:val="000000" w:themeColor="text1"/>
          <w:sz w:val="28"/>
          <w:szCs w:val="28"/>
        </w:rPr>
        <w:t xml:space="preserve"> 175 730 м²</w:t>
      </w:r>
    </w:p>
    <w:p w14:paraId="32129712" w14:textId="3184A8F6" w:rsidR="00D538D5" w:rsidRDefault="003203D9" w:rsidP="00D538D5">
      <w:pPr>
        <w:pStyle w:val="a6"/>
        <w:numPr>
          <w:ilvl w:val="0"/>
          <w:numId w:val="9"/>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будується</w:t>
      </w:r>
    </w:p>
    <w:p w14:paraId="4952A3DB" w14:textId="15BEF1C6" w:rsidR="00D538D5" w:rsidRDefault="00D538D5" w:rsidP="00A07F16">
      <w:pPr>
        <w:pStyle w:val="a6"/>
        <w:spacing w:line="360" w:lineRule="auto"/>
        <w:jc w:val="center"/>
      </w:pPr>
      <w:r>
        <w:rPr>
          <w:noProof/>
        </w:rPr>
        <w:drawing>
          <wp:inline distT="0" distB="0" distL="0" distR="0" wp14:anchorId="6D65D911" wp14:editId="0375ECA5">
            <wp:extent cx="5049520" cy="2841257"/>
            <wp:effectExtent l="0" t="0" r="0" b="0"/>
            <wp:docPr id="11" name="Рисунок 11"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11881" cy="2876346"/>
                    </a:xfrm>
                    <a:prstGeom prst="rect">
                      <a:avLst/>
                    </a:prstGeom>
                    <a:noFill/>
                    <a:ln>
                      <a:noFill/>
                    </a:ln>
                  </pic:spPr>
                </pic:pic>
              </a:graphicData>
            </a:graphic>
          </wp:inline>
        </w:drawing>
      </w:r>
      <w:r w:rsidRPr="00D538D5">
        <w:t xml:space="preserve"> </w:t>
      </w:r>
      <w:r>
        <w:rPr>
          <w:noProof/>
        </w:rPr>
        <w:drawing>
          <wp:inline distT="0" distB="0" distL="0" distR="0" wp14:anchorId="3B11D651" wp14:editId="64195E62">
            <wp:extent cx="5063319" cy="2847088"/>
            <wp:effectExtent l="0" t="0" r="4445" b="0"/>
            <wp:docPr id="12" name="Рисунок 12" descr="Продажа квартир в ЖК Doma Tribotti на Французском бульваре от $- за м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Продажа квартир в ЖК Doma Tribotti на Французском бульваре от $- за м²"/>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97459" cy="2866285"/>
                    </a:xfrm>
                    <a:prstGeom prst="rect">
                      <a:avLst/>
                    </a:prstGeom>
                    <a:noFill/>
                    <a:ln>
                      <a:noFill/>
                    </a:ln>
                  </pic:spPr>
                </pic:pic>
              </a:graphicData>
            </a:graphic>
          </wp:inline>
        </w:drawing>
      </w:r>
    </w:p>
    <w:p w14:paraId="594E01FC" w14:textId="536F6FF8" w:rsidR="00D538D5" w:rsidRPr="00D538D5" w:rsidRDefault="00D538D5" w:rsidP="00D538D5">
      <w:pPr>
        <w:pStyle w:val="a6"/>
        <w:jc w:val="center"/>
        <w:rPr>
          <w:color w:val="000000" w:themeColor="text1"/>
          <w:sz w:val="28"/>
          <w:szCs w:val="28"/>
        </w:rPr>
      </w:pPr>
      <w:r>
        <w:rPr>
          <w:sz w:val="28"/>
          <w:szCs w:val="28"/>
        </w:rPr>
        <w:t>Рис. 2.</w:t>
      </w:r>
      <w:r>
        <w:rPr>
          <w:sz w:val="28"/>
          <w:szCs w:val="28"/>
          <w:lang w:val="en-US"/>
        </w:rPr>
        <w:t>4</w:t>
      </w:r>
      <w:r>
        <w:rPr>
          <w:sz w:val="28"/>
          <w:szCs w:val="28"/>
        </w:rPr>
        <w:t xml:space="preserve">. </w:t>
      </w:r>
      <w:r w:rsidR="00A07F16">
        <w:rPr>
          <w:sz w:val="28"/>
          <w:szCs w:val="28"/>
        </w:rPr>
        <w:t xml:space="preserve">Комплекс </w:t>
      </w:r>
      <w:r w:rsidR="00A07F16" w:rsidRPr="00A07F16">
        <w:rPr>
          <w:sz w:val="28"/>
          <w:szCs w:val="28"/>
        </w:rPr>
        <w:t>Doma Trabotti</w:t>
      </w:r>
    </w:p>
    <w:p w14:paraId="566C1958" w14:textId="77777777" w:rsidR="003203D9" w:rsidRPr="00A26781" w:rsidRDefault="003203D9" w:rsidP="00A07F16">
      <w:pPr>
        <w:pStyle w:val="a6"/>
        <w:spacing w:line="360" w:lineRule="auto"/>
        <w:rPr>
          <w:color w:val="000000" w:themeColor="text1"/>
          <w:sz w:val="28"/>
          <w:szCs w:val="28"/>
        </w:rPr>
      </w:pPr>
      <w:r w:rsidRPr="00A26781">
        <w:rPr>
          <w:color w:val="000000" w:themeColor="text1"/>
          <w:sz w:val="28"/>
          <w:szCs w:val="28"/>
        </w:rPr>
        <w:t>Doma Trabotti в Одесі — елітний комплекс житла з виразною архітектурою, яка поєднує сучасні рішення та стиль ар-деко. Будівлі мають терасовану структуру, що забезпечує мешканцям панорамні види на море. Внутрішні двори та пішохідні зони створюють атмосферу приватності та комфорту.</w:t>
      </w:r>
    </w:p>
    <w:p w14:paraId="0C1529AD" w14:textId="4C6F0257" w:rsidR="003203D9" w:rsidRPr="00A26781" w:rsidRDefault="003203D9" w:rsidP="003203D9">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lastRenderedPageBreak/>
        <w:t>Forum Apartments</w:t>
      </w:r>
    </w:p>
    <w:p w14:paraId="22EC8A1F" w14:textId="77777777" w:rsidR="003203D9" w:rsidRPr="00A26781" w:rsidRDefault="003203D9" w:rsidP="003203D9">
      <w:pPr>
        <w:pStyle w:val="a6"/>
        <w:numPr>
          <w:ilvl w:val="0"/>
          <w:numId w:val="10"/>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AVR Development</w:t>
      </w:r>
    </w:p>
    <w:p w14:paraId="677B8A8C" w14:textId="77777777" w:rsidR="003203D9" w:rsidRPr="00A26781" w:rsidRDefault="003203D9" w:rsidP="003203D9">
      <w:pPr>
        <w:pStyle w:val="a6"/>
        <w:numPr>
          <w:ilvl w:val="0"/>
          <w:numId w:val="10"/>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Львів, Україна</w:t>
      </w:r>
    </w:p>
    <w:p w14:paraId="097EFB0C" w14:textId="77777777" w:rsidR="003203D9" w:rsidRPr="00A26781" w:rsidRDefault="003203D9" w:rsidP="003203D9">
      <w:pPr>
        <w:pStyle w:val="a6"/>
        <w:numPr>
          <w:ilvl w:val="0"/>
          <w:numId w:val="10"/>
        </w:numPr>
        <w:spacing w:line="360" w:lineRule="auto"/>
        <w:rPr>
          <w:color w:val="000000" w:themeColor="text1"/>
          <w:sz w:val="28"/>
          <w:szCs w:val="28"/>
        </w:rPr>
      </w:pPr>
      <w:r w:rsidRPr="00A26781">
        <w:rPr>
          <w:rStyle w:val="a5"/>
          <w:b w:val="0"/>
          <w:bCs w:val="0"/>
          <w:color w:val="000000" w:themeColor="text1"/>
          <w:sz w:val="28"/>
          <w:szCs w:val="28"/>
        </w:rPr>
        <w:t>Категорія:</w:t>
      </w:r>
      <w:r w:rsidRPr="00A26781">
        <w:rPr>
          <w:color w:val="000000" w:themeColor="text1"/>
          <w:sz w:val="28"/>
          <w:szCs w:val="28"/>
        </w:rPr>
        <w:t xml:space="preserve"> житлово-комерційний комплекс</w:t>
      </w:r>
    </w:p>
    <w:p w14:paraId="6771BB32" w14:textId="77777777" w:rsidR="003203D9" w:rsidRPr="00A26781" w:rsidRDefault="003203D9" w:rsidP="003203D9">
      <w:pPr>
        <w:pStyle w:val="a6"/>
        <w:numPr>
          <w:ilvl w:val="0"/>
          <w:numId w:val="10"/>
        </w:numPr>
        <w:spacing w:line="360" w:lineRule="auto"/>
        <w:rPr>
          <w:color w:val="000000" w:themeColor="text1"/>
          <w:sz w:val="28"/>
          <w:szCs w:val="28"/>
        </w:rPr>
      </w:pPr>
      <w:r w:rsidRPr="00A26781">
        <w:rPr>
          <w:rStyle w:val="a5"/>
          <w:b w:val="0"/>
          <w:bCs w:val="0"/>
          <w:color w:val="000000" w:themeColor="text1"/>
          <w:sz w:val="28"/>
          <w:szCs w:val="28"/>
        </w:rPr>
        <w:t>Площа:</w:t>
      </w:r>
      <w:r w:rsidRPr="00A26781">
        <w:rPr>
          <w:color w:val="000000" w:themeColor="text1"/>
          <w:sz w:val="28"/>
          <w:szCs w:val="28"/>
        </w:rPr>
        <w:t xml:space="preserve"> 23 400 м²</w:t>
      </w:r>
    </w:p>
    <w:p w14:paraId="11276414" w14:textId="5E04199B" w:rsidR="003203D9" w:rsidRDefault="003203D9" w:rsidP="003203D9">
      <w:pPr>
        <w:pStyle w:val="a6"/>
        <w:numPr>
          <w:ilvl w:val="0"/>
          <w:numId w:val="10"/>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збудовано (2018)</w:t>
      </w:r>
    </w:p>
    <w:p w14:paraId="5E573AD4" w14:textId="02EC4D49" w:rsidR="00A07F16" w:rsidRDefault="00A07F16" w:rsidP="00A07F16">
      <w:pPr>
        <w:pStyle w:val="a6"/>
        <w:ind w:left="360"/>
        <w:rPr>
          <w:color w:val="000000" w:themeColor="text1"/>
          <w:sz w:val="28"/>
          <w:szCs w:val="28"/>
        </w:rPr>
      </w:pPr>
      <w:r>
        <w:rPr>
          <w:noProof/>
        </w:rPr>
        <w:drawing>
          <wp:inline distT="0" distB="0" distL="0" distR="0" wp14:anchorId="58657AB1" wp14:editId="796C43C4">
            <wp:extent cx="5977719" cy="3983813"/>
            <wp:effectExtent l="0" t="0" r="4445" b="0"/>
            <wp:docPr id="14" name="Рисунок 14" descr="Image 1 of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mage 1 of 1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85266" cy="3988843"/>
                    </a:xfrm>
                    <a:prstGeom prst="rect">
                      <a:avLst/>
                    </a:prstGeom>
                    <a:noFill/>
                    <a:ln>
                      <a:noFill/>
                    </a:ln>
                  </pic:spPr>
                </pic:pic>
              </a:graphicData>
            </a:graphic>
          </wp:inline>
        </w:drawing>
      </w:r>
    </w:p>
    <w:p w14:paraId="3E5D9641" w14:textId="39D8A09B" w:rsidR="00A07F16" w:rsidRPr="00A26781" w:rsidRDefault="00A07F16" w:rsidP="00A07F16">
      <w:pPr>
        <w:pStyle w:val="a6"/>
        <w:jc w:val="center"/>
        <w:rPr>
          <w:color w:val="000000" w:themeColor="text1"/>
          <w:sz w:val="28"/>
          <w:szCs w:val="28"/>
        </w:rPr>
      </w:pPr>
      <w:r>
        <w:rPr>
          <w:sz w:val="28"/>
          <w:szCs w:val="28"/>
        </w:rPr>
        <w:t xml:space="preserve">Рис. 2.5. </w:t>
      </w:r>
      <w:r w:rsidRPr="00A07F16">
        <w:rPr>
          <w:sz w:val="28"/>
          <w:szCs w:val="28"/>
        </w:rPr>
        <w:t>Forum Apartments</w:t>
      </w:r>
    </w:p>
    <w:p w14:paraId="2F3710DC" w14:textId="29C5F207" w:rsidR="003203D9" w:rsidRDefault="003203D9" w:rsidP="00A07F16">
      <w:pPr>
        <w:pStyle w:val="a6"/>
        <w:spacing w:line="360" w:lineRule="auto"/>
        <w:rPr>
          <w:color w:val="000000" w:themeColor="text1"/>
          <w:sz w:val="28"/>
          <w:szCs w:val="28"/>
        </w:rPr>
      </w:pPr>
      <w:r w:rsidRPr="00A26781">
        <w:rPr>
          <w:color w:val="000000" w:themeColor="text1"/>
          <w:sz w:val="28"/>
          <w:szCs w:val="28"/>
        </w:rPr>
        <w:t>Forum Apartments у Львові — багатофункціональний комплекс у центрі міста, що поєднує житло, офіси та торговельні площі. Будівля вирізняється динамічними фасадами та багаторівневою архітектурою, завершеною високою акцентною вежею. Комплекс має розвинену внутрішню інфраструктуру та громадські простори.</w:t>
      </w:r>
    </w:p>
    <w:p w14:paraId="29E2BEDA" w14:textId="7AC06F88" w:rsidR="00A07F16" w:rsidRDefault="00A07F16" w:rsidP="003203D9">
      <w:pPr>
        <w:pStyle w:val="a6"/>
        <w:spacing w:line="360" w:lineRule="auto"/>
        <w:rPr>
          <w:color w:val="000000" w:themeColor="text1"/>
          <w:sz w:val="28"/>
          <w:szCs w:val="28"/>
        </w:rPr>
      </w:pPr>
    </w:p>
    <w:p w14:paraId="4383B967" w14:textId="77777777" w:rsidR="00A07F16" w:rsidRPr="00A07F16" w:rsidRDefault="00A07F16" w:rsidP="003203D9">
      <w:pPr>
        <w:pStyle w:val="a6"/>
        <w:spacing w:line="360" w:lineRule="auto"/>
        <w:rPr>
          <w:color w:val="000000" w:themeColor="text1"/>
          <w:sz w:val="28"/>
          <w:szCs w:val="28"/>
          <w:lang w:val="en-US"/>
        </w:rPr>
      </w:pPr>
    </w:p>
    <w:p w14:paraId="6E8E873C" w14:textId="24EC291C" w:rsidR="003203D9" w:rsidRPr="00A26781" w:rsidRDefault="003203D9" w:rsidP="003203D9">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lastRenderedPageBreak/>
        <w:t>ЖК Time</w:t>
      </w:r>
    </w:p>
    <w:p w14:paraId="6CE6F54A" w14:textId="77777777" w:rsidR="003203D9" w:rsidRPr="00A26781" w:rsidRDefault="003203D9" w:rsidP="003203D9">
      <w:pPr>
        <w:pStyle w:val="a6"/>
        <w:numPr>
          <w:ilvl w:val="0"/>
          <w:numId w:val="11"/>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Archimatika</w:t>
      </w:r>
    </w:p>
    <w:p w14:paraId="735D18AF" w14:textId="77777777" w:rsidR="003203D9" w:rsidRPr="00A26781" w:rsidRDefault="003203D9" w:rsidP="003203D9">
      <w:pPr>
        <w:pStyle w:val="a6"/>
        <w:numPr>
          <w:ilvl w:val="0"/>
          <w:numId w:val="11"/>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Київ, Україна</w:t>
      </w:r>
    </w:p>
    <w:p w14:paraId="5588D4B4" w14:textId="77777777" w:rsidR="003203D9" w:rsidRPr="00A26781" w:rsidRDefault="003203D9" w:rsidP="003203D9">
      <w:pPr>
        <w:pStyle w:val="a6"/>
        <w:numPr>
          <w:ilvl w:val="0"/>
          <w:numId w:val="11"/>
        </w:numPr>
        <w:spacing w:line="360" w:lineRule="auto"/>
        <w:rPr>
          <w:color w:val="000000" w:themeColor="text1"/>
          <w:sz w:val="28"/>
          <w:szCs w:val="28"/>
        </w:rPr>
      </w:pPr>
      <w:r w:rsidRPr="00A26781">
        <w:rPr>
          <w:rStyle w:val="a5"/>
          <w:b w:val="0"/>
          <w:bCs w:val="0"/>
          <w:color w:val="000000" w:themeColor="text1"/>
          <w:sz w:val="28"/>
          <w:szCs w:val="28"/>
        </w:rPr>
        <w:t>Площа забудови:</w:t>
      </w:r>
      <w:r w:rsidRPr="00A26781">
        <w:rPr>
          <w:color w:val="000000" w:themeColor="text1"/>
          <w:sz w:val="28"/>
          <w:szCs w:val="28"/>
        </w:rPr>
        <w:t xml:space="preserve"> 3670 м²</w:t>
      </w:r>
    </w:p>
    <w:p w14:paraId="7D54E337" w14:textId="2F6C8E25" w:rsidR="003203D9" w:rsidRDefault="003203D9" w:rsidP="003203D9">
      <w:pPr>
        <w:pStyle w:val="a6"/>
        <w:numPr>
          <w:ilvl w:val="0"/>
          <w:numId w:val="11"/>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збудовано (2019)</w:t>
      </w:r>
    </w:p>
    <w:p w14:paraId="32D01649" w14:textId="60B05894" w:rsidR="00A07F16" w:rsidRDefault="00A07F16" w:rsidP="00A07F16">
      <w:pPr>
        <w:pStyle w:val="a6"/>
        <w:spacing w:line="360" w:lineRule="auto"/>
        <w:jc w:val="center"/>
        <w:rPr>
          <w:color w:val="000000" w:themeColor="text1"/>
          <w:sz w:val="28"/>
          <w:szCs w:val="28"/>
        </w:rPr>
      </w:pPr>
      <w:r>
        <w:rPr>
          <w:noProof/>
        </w:rPr>
        <w:drawing>
          <wp:inline distT="0" distB="0" distL="0" distR="0" wp14:anchorId="06E599C2" wp14:editId="2DEE0D81">
            <wp:extent cx="4967785" cy="2793846"/>
            <wp:effectExtent l="0" t="0" r="4445" b="6985"/>
            <wp:docPr id="15" name="Рисунок 15" descr="ЖК Time (Тайм), Київ – Ціни на квартири в новобудові від забудовника bUd  development | DIM.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ЖК Time (Тайм), Київ – Ціни на квартири в новобудові від забудовника bUd  development | DIM.RIA"/>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978372" cy="2799800"/>
                    </a:xfrm>
                    <a:prstGeom prst="rect">
                      <a:avLst/>
                    </a:prstGeom>
                    <a:noFill/>
                    <a:ln>
                      <a:noFill/>
                    </a:ln>
                  </pic:spPr>
                </pic:pic>
              </a:graphicData>
            </a:graphic>
          </wp:inline>
        </w:drawing>
      </w:r>
      <w:r>
        <w:rPr>
          <w:noProof/>
        </w:rPr>
        <w:drawing>
          <wp:inline distT="0" distB="0" distL="0" distR="0" wp14:anchorId="6FE9B1E3" wp14:editId="0DCB5030">
            <wp:extent cx="4967785" cy="3113712"/>
            <wp:effectExtent l="0" t="0" r="4445" b="0"/>
            <wp:docPr id="16" name="Рисунок 16" descr="ЖК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ЖК Time"/>
                    <pic:cNvPicPr>
                      <a:picLocks noChangeAspect="1" noChangeArrowheads="1"/>
                    </pic:cNvPicPr>
                  </pic:nvPicPr>
                  <pic:blipFill rotWithShape="1">
                    <a:blip r:embed="rId17">
                      <a:extLst>
                        <a:ext uri="{28A0092B-C50C-407E-A947-70E740481C1C}">
                          <a14:useLocalDpi xmlns:a14="http://schemas.microsoft.com/office/drawing/2010/main" val="0"/>
                        </a:ext>
                      </a:extLst>
                    </a:blip>
                    <a:srcRect r="4350" b="5546"/>
                    <a:stretch/>
                  </pic:blipFill>
                  <pic:spPr bwMode="auto">
                    <a:xfrm>
                      <a:off x="0" y="0"/>
                      <a:ext cx="5007999" cy="3138917"/>
                    </a:xfrm>
                    <a:prstGeom prst="rect">
                      <a:avLst/>
                    </a:prstGeom>
                    <a:noFill/>
                    <a:ln>
                      <a:noFill/>
                    </a:ln>
                    <a:extLst>
                      <a:ext uri="{53640926-AAD7-44D8-BBD7-CCE9431645EC}">
                        <a14:shadowObscured xmlns:a14="http://schemas.microsoft.com/office/drawing/2010/main"/>
                      </a:ext>
                    </a:extLst>
                  </pic:spPr>
                </pic:pic>
              </a:graphicData>
            </a:graphic>
          </wp:inline>
        </w:drawing>
      </w:r>
    </w:p>
    <w:p w14:paraId="68431E9F" w14:textId="7FA76A5C" w:rsidR="00A07F16" w:rsidRPr="00A07F16" w:rsidRDefault="00A07F16" w:rsidP="00A07F16">
      <w:pPr>
        <w:pStyle w:val="a6"/>
        <w:spacing w:line="360" w:lineRule="auto"/>
        <w:jc w:val="center"/>
        <w:rPr>
          <w:color w:val="000000" w:themeColor="text1"/>
          <w:sz w:val="28"/>
          <w:szCs w:val="28"/>
          <w:lang w:val="en-US"/>
        </w:rPr>
      </w:pPr>
      <w:r>
        <w:rPr>
          <w:sz w:val="28"/>
          <w:szCs w:val="28"/>
        </w:rPr>
        <w:t>Рис. 2.</w:t>
      </w:r>
      <w:r w:rsidR="005A12D3">
        <w:rPr>
          <w:sz w:val="28"/>
          <w:szCs w:val="28"/>
          <w:lang w:val="en-US"/>
        </w:rPr>
        <w:t>6</w:t>
      </w:r>
      <w:r>
        <w:rPr>
          <w:sz w:val="28"/>
          <w:szCs w:val="28"/>
        </w:rPr>
        <w:t>.</w:t>
      </w:r>
      <w:r>
        <w:rPr>
          <w:sz w:val="28"/>
          <w:szCs w:val="28"/>
          <w:lang w:val="en-US"/>
        </w:rPr>
        <w:t xml:space="preserve"> </w:t>
      </w:r>
      <w:r w:rsidRPr="00A07F16">
        <w:rPr>
          <w:sz w:val="28"/>
          <w:szCs w:val="28"/>
          <w:lang w:val="en-US"/>
        </w:rPr>
        <w:t>ЖК Time</w:t>
      </w:r>
    </w:p>
    <w:p w14:paraId="3C9DAF6A" w14:textId="77777777" w:rsidR="003203D9" w:rsidRPr="00A26781" w:rsidRDefault="003203D9" w:rsidP="003203D9">
      <w:pPr>
        <w:pStyle w:val="a6"/>
        <w:spacing w:line="360" w:lineRule="auto"/>
        <w:rPr>
          <w:color w:val="000000" w:themeColor="text1"/>
          <w:sz w:val="28"/>
          <w:szCs w:val="28"/>
        </w:rPr>
      </w:pPr>
      <w:r w:rsidRPr="00A26781">
        <w:rPr>
          <w:color w:val="000000" w:themeColor="text1"/>
          <w:sz w:val="28"/>
          <w:szCs w:val="28"/>
        </w:rPr>
        <w:t>ЖК Time — сучасний житловий комплекс у Києві, що поєднує житло та офісні приміщення у стилобатній частині. Комплекс складається з двох корпусів, що формують безпечний внутрішній двір з розвиненою інфраструктурою для мешканців. Особливістю є еркери та консольні виступи, що додають динамічності фасадам.</w:t>
      </w:r>
    </w:p>
    <w:p w14:paraId="232431B0" w14:textId="7BFC74C5" w:rsidR="003203D9" w:rsidRPr="00A26781" w:rsidRDefault="003203D9" w:rsidP="003203D9">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lastRenderedPageBreak/>
        <w:t>Office, Retail and Residential on Paul Street</w:t>
      </w:r>
    </w:p>
    <w:p w14:paraId="3E92FC10" w14:textId="77777777" w:rsidR="003203D9" w:rsidRPr="00A26781" w:rsidRDefault="003203D9" w:rsidP="003203D9">
      <w:pPr>
        <w:pStyle w:val="a6"/>
        <w:numPr>
          <w:ilvl w:val="0"/>
          <w:numId w:val="12"/>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Stiff + Trevillion</w:t>
      </w:r>
    </w:p>
    <w:p w14:paraId="27DCC476" w14:textId="77777777" w:rsidR="003203D9" w:rsidRPr="00A26781" w:rsidRDefault="003203D9" w:rsidP="003203D9">
      <w:pPr>
        <w:pStyle w:val="a6"/>
        <w:numPr>
          <w:ilvl w:val="0"/>
          <w:numId w:val="12"/>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Лондон, Велика Британія</w:t>
      </w:r>
    </w:p>
    <w:p w14:paraId="5B69A3C1" w14:textId="77777777" w:rsidR="003203D9" w:rsidRPr="00A26781" w:rsidRDefault="003203D9" w:rsidP="003203D9">
      <w:pPr>
        <w:pStyle w:val="a6"/>
        <w:numPr>
          <w:ilvl w:val="0"/>
          <w:numId w:val="12"/>
        </w:numPr>
        <w:spacing w:line="360" w:lineRule="auto"/>
        <w:rPr>
          <w:color w:val="000000" w:themeColor="text1"/>
          <w:sz w:val="28"/>
          <w:szCs w:val="28"/>
        </w:rPr>
      </w:pPr>
      <w:r w:rsidRPr="00A26781">
        <w:rPr>
          <w:rStyle w:val="a5"/>
          <w:b w:val="0"/>
          <w:bCs w:val="0"/>
          <w:color w:val="000000" w:themeColor="text1"/>
          <w:sz w:val="28"/>
          <w:szCs w:val="28"/>
        </w:rPr>
        <w:t>Категорія:</w:t>
      </w:r>
      <w:r w:rsidRPr="00A26781">
        <w:rPr>
          <w:color w:val="000000" w:themeColor="text1"/>
          <w:sz w:val="28"/>
          <w:szCs w:val="28"/>
        </w:rPr>
        <w:t xml:space="preserve"> офісно-житловий комплекс</w:t>
      </w:r>
    </w:p>
    <w:p w14:paraId="7EBC087D" w14:textId="77777777" w:rsidR="003203D9" w:rsidRPr="00A26781" w:rsidRDefault="003203D9" w:rsidP="003203D9">
      <w:pPr>
        <w:pStyle w:val="a6"/>
        <w:numPr>
          <w:ilvl w:val="0"/>
          <w:numId w:val="12"/>
        </w:numPr>
        <w:spacing w:line="360" w:lineRule="auto"/>
        <w:rPr>
          <w:color w:val="000000" w:themeColor="text1"/>
          <w:sz w:val="28"/>
          <w:szCs w:val="28"/>
        </w:rPr>
      </w:pPr>
      <w:r w:rsidRPr="00A26781">
        <w:rPr>
          <w:rStyle w:val="a5"/>
          <w:b w:val="0"/>
          <w:bCs w:val="0"/>
          <w:color w:val="000000" w:themeColor="text1"/>
          <w:sz w:val="28"/>
          <w:szCs w:val="28"/>
        </w:rPr>
        <w:t>Площа:</w:t>
      </w:r>
      <w:r w:rsidRPr="00A26781">
        <w:rPr>
          <w:color w:val="000000" w:themeColor="text1"/>
          <w:sz w:val="28"/>
          <w:szCs w:val="28"/>
        </w:rPr>
        <w:t xml:space="preserve"> 4028 м²</w:t>
      </w:r>
    </w:p>
    <w:p w14:paraId="57BAB473" w14:textId="4275E44B" w:rsidR="005A12D3" w:rsidRPr="005A12D3" w:rsidRDefault="003203D9" w:rsidP="005A12D3">
      <w:pPr>
        <w:pStyle w:val="a6"/>
        <w:numPr>
          <w:ilvl w:val="0"/>
          <w:numId w:val="12"/>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збудовано (2017)</w:t>
      </w:r>
    </w:p>
    <w:p w14:paraId="6765558D" w14:textId="30917823" w:rsidR="005A12D3" w:rsidRDefault="005A12D3" w:rsidP="005A12D3">
      <w:pPr>
        <w:pStyle w:val="a6"/>
        <w:spacing w:line="360" w:lineRule="auto"/>
      </w:pPr>
      <w:r>
        <w:rPr>
          <w:noProof/>
        </w:rPr>
        <w:drawing>
          <wp:inline distT="0" distB="0" distL="0" distR="0" wp14:anchorId="31563919" wp14:editId="23CCAD94">
            <wp:extent cx="3144100" cy="2227218"/>
            <wp:effectExtent l="0" t="0" r="0" b="190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7987" t="11986" r="9185"/>
                    <a:stretch/>
                  </pic:blipFill>
                  <pic:spPr bwMode="auto">
                    <a:xfrm>
                      <a:off x="0" y="0"/>
                      <a:ext cx="3209703" cy="2273690"/>
                    </a:xfrm>
                    <a:prstGeom prst="rect">
                      <a:avLst/>
                    </a:prstGeom>
                    <a:noFill/>
                    <a:ln>
                      <a:noFill/>
                    </a:ln>
                    <a:extLst>
                      <a:ext uri="{53640926-AAD7-44D8-BBD7-CCE9431645EC}">
                        <a14:shadowObscured xmlns:a14="http://schemas.microsoft.com/office/drawing/2010/main"/>
                      </a:ext>
                    </a:extLst>
                  </pic:spPr>
                </pic:pic>
              </a:graphicData>
            </a:graphic>
          </wp:inline>
        </w:drawing>
      </w:r>
      <w:r>
        <w:rPr>
          <w:lang w:val="en-US"/>
        </w:rPr>
        <w:t xml:space="preserve">  </w:t>
      </w:r>
      <w:r>
        <w:rPr>
          <w:noProof/>
        </w:rPr>
        <w:drawing>
          <wp:inline distT="0" distB="0" distL="0" distR="0" wp14:anchorId="15C98EB2" wp14:editId="5A77F0F8">
            <wp:extent cx="3335360" cy="2223467"/>
            <wp:effectExtent l="0" t="0" r="0"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08882" cy="2272479"/>
                    </a:xfrm>
                    <a:prstGeom prst="rect">
                      <a:avLst/>
                    </a:prstGeom>
                    <a:noFill/>
                    <a:ln>
                      <a:noFill/>
                    </a:ln>
                  </pic:spPr>
                </pic:pic>
              </a:graphicData>
            </a:graphic>
          </wp:inline>
        </w:drawing>
      </w:r>
    </w:p>
    <w:p w14:paraId="72D8FD0C" w14:textId="1944213F" w:rsidR="005A12D3" w:rsidRDefault="005A12D3" w:rsidP="005A12D3">
      <w:pPr>
        <w:pStyle w:val="a6"/>
        <w:spacing w:line="360" w:lineRule="auto"/>
        <w:jc w:val="center"/>
        <w:rPr>
          <w:sz w:val="28"/>
          <w:szCs w:val="28"/>
          <w:lang w:val="en-US"/>
        </w:rPr>
      </w:pPr>
      <w:r>
        <w:rPr>
          <w:sz w:val="28"/>
          <w:szCs w:val="28"/>
        </w:rPr>
        <w:t>Рис. 2.</w:t>
      </w:r>
      <w:r>
        <w:rPr>
          <w:sz w:val="28"/>
          <w:szCs w:val="28"/>
          <w:lang w:val="en-US"/>
        </w:rPr>
        <w:t>7</w:t>
      </w:r>
      <w:r>
        <w:rPr>
          <w:sz w:val="28"/>
          <w:szCs w:val="28"/>
        </w:rPr>
        <w:t>.</w:t>
      </w:r>
      <w:r>
        <w:rPr>
          <w:sz w:val="28"/>
          <w:szCs w:val="28"/>
          <w:lang w:val="en-US"/>
        </w:rPr>
        <w:t xml:space="preserve"> </w:t>
      </w:r>
      <w:r w:rsidRPr="005A12D3">
        <w:rPr>
          <w:sz w:val="28"/>
          <w:szCs w:val="28"/>
          <w:lang w:val="en-US"/>
        </w:rPr>
        <w:t xml:space="preserve">Office, Retail and Residential on Paul Street </w:t>
      </w:r>
      <w:r w:rsidRPr="005A12D3">
        <w:rPr>
          <w:noProof/>
          <w:sz w:val="28"/>
          <w:szCs w:val="28"/>
          <w:lang w:val="en-US"/>
        </w:rPr>
        <w:drawing>
          <wp:inline distT="0" distB="0" distL="0" distR="0" wp14:anchorId="1D2704A2" wp14:editId="1FA37A3B">
            <wp:extent cx="3657600" cy="288106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81524" cy="2899913"/>
                    </a:xfrm>
                    <a:prstGeom prst="rect">
                      <a:avLst/>
                    </a:prstGeom>
                    <a:noFill/>
                    <a:ln>
                      <a:noFill/>
                    </a:ln>
                  </pic:spPr>
                </pic:pic>
              </a:graphicData>
            </a:graphic>
          </wp:inline>
        </w:drawing>
      </w:r>
    </w:p>
    <w:p w14:paraId="65BC3E95" w14:textId="52B7046B" w:rsidR="005A12D3" w:rsidRPr="005A12D3" w:rsidRDefault="005A12D3" w:rsidP="005A12D3">
      <w:pPr>
        <w:pStyle w:val="a6"/>
        <w:spacing w:line="360" w:lineRule="auto"/>
        <w:jc w:val="center"/>
        <w:rPr>
          <w:sz w:val="28"/>
          <w:szCs w:val="28"/>
        </w:rPr>
      </w:pPr>
      <w:r>
        <w:rPr>
          <w:sz w:val="28"/>
          <w:szCs w:val="28"/>
        </w:rPr>
        <w:t>Рис. 2.</w:t>
      </w:r>
      <w:r w:rsidR="00F832FA">
        <w:rPr>
          <w:sz w:val="28"/>
          <w:szCs w:val="28"/>
        </w:rPr>
        <w:t>8</w:t>
      </w:r>
      <w:r>
        <w:rPr>
          <w:sz w:val="28"/>
          <w:szCs w:val="28"/>
        </w:rPr>
        <w:t>.</w:t>
      </w:r>
      <w:r>
        <w:rPr>
          <w:sz w:val="28"/>
          <w:szCs w:val="28"/>
          <w:lang w:val="en-US"/>
        </w:rPr>
        <w:t xml:space="preserve"> </w:t>
      </w:r>
      <w:r>
        <w:rPr>
          <w:sz w:val="28"/>
          <w:szCs w:val="28"/>
        </w:rPr>
        <w:t>План 1-го поверху</w:t>
      </w:r>
    </w:p>
    <w:p w14:paraId="7595FF9C" w14:textId="77777777" w:rsidR="003203D9" w:rsidRPr="00A26781" w:rsidRDefault="003203D9" w:rsidP="003203D9">
      <w:pPr>
        <w:pStyle w:val="a6"/>
        <w:spacing w:line="360" w:lineRule="auto"/>
        <w:rPr>
          <w:color w:val="000000" w:themeColor="text1"/>
          <w:sz w:val="28"/>
          <w:szCs w:val="28"/>
        </w:rPr>
      </w:pPr>
      <w:r w:rsidRPr="00A26781">
        <w:rPr>
          <w:color w:val="000000" w:themeColor="text1"/>
          <w:sz w:val="28"/>
          <w:szCs w:val="28"/>
        </w:rPr>
        <w:t>Комплекс на Paul Street — реновація будівлі в центрі Лондона, що поєднує офіси, комерційні простори та житло. Проєкт зберіг історичні елементи фасадів, доповнивши їх сучасними озелененими терасами. Комплекс створює комфортний простір для життя, роботи та відпочинку у щільній міській забудові.</w:t>
      </w:r>
    </w:p>
    <w:p w14:paraId="167C0B98" w14:textId="7BE3F13E" w:rsidR="003203D9" w:rsidRPr="00A26781" w:rsidRDefault="003203D9" w:rsidP="003203D9">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lastRenderedPageBreak/>
        <w:t>Pir Alesund Office Building</w:t>
      </w:r>
    </w:p>
    <w:p w14:paraId="2FD58CE1" w14:textId="77777777" w:rsidR="003203D9" w:rsidRPr="00A26781" w:rsidRDefault="003203D9" w:rsidP="003203D9">
      <w:pPr>
        <w:pStyle w:val="a6"/>
        <w:numPr>
          <w:ilvl w:val="0"/>
          <w:numId w:val="13"/>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Mad Arkitekten</w:t>
      </w:r>
    </w:p>
    <w:p w14:paraId="2E8A523B" w14:textId="77777777" w:rsidR="003203D9" w:rsidRPr="00A26781" w:rsidRDefault="003203D9" w:rsidP="003203D9">
      <w:pPr>
        <w:pStyle w:val="a6"/>
        <w:numPr>
          <w:ilvl w:val="0"/>
          <w:numId w:val="13"/>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Алесунд, Норвегія</w:t>
      </w:r>
    </w:p>
    <w:p w14:paraId="0B8167A5" w14:textId="77777777" w:rsidR="003203D9" w:rsidRPr="00A26781" w:rsidRDefault="003203D9" w:rsidP="003203D9">
      <w:pPr>
        <w:pStyle w:val="a6"/>
        <w:numPr>
          <w:ilvl w:val="0"/>
          <w:numId w:val="13"/>
        </w:numPr>
        <w:spacing w:line="360" w:lineRule="auto"/>
        <w:rPr>
          <w:color w:val="000000" w:themeColor="text1"/>
          <w:sz w:val="28"/>
          <w:szCs w:val="28"/>
        </w:rPr>
      </w:pPr>
      <w:r w:rsidRPr="00A26781">
        <w:rPr>
          <w:rStyle w:val="a5"/>
          <w:b w:val="0"/>
          <w:bCs w:val="0"/>
          <w:color w:val="000000" w:themeColor="text1"/>
          <w:sz w:val="28"/>
          <w:szCs w:val="28"/>
        </w:rPr>
        <w:t>Категорія:</w:t>
      </w:r>
      <w:r w:rsidRPr="00A26781">
        <w:rPr>
          <w:color w:val="000000" w:themeColor="text1"/>
          <w:sz w:val="28"/>
          <w:szCs w:val="28"/>
        </w:rPr>
        <w:t xml:space="preserve"> офісний комплекс</w:t>
      </w:r>
    </w:p>
    <w:p w14:paraId="7E71DFFB" w14:textId="77777777" w:rsidR="003203D9" w:rsidRPr="00A26781" w:rsidRDefault="003203D9" w:rsidP="003203D9">
      <w:pPr>
        <w:pStyle w:val="a6"/>
        <w:numPr>
          <w:ilvl w:val="0"/>
          <w:numId w:val="13"/>
        </w:numPr>
        <w:spacing w:line="360" w:lineRule="auto"/>
        <w:rPr>
          <w:color w:val="000000" w:themeColor="text1"/>
          <w:sz w:val="28"/>
          <w:szCs w:val="28"/>
        </w:rPr>
      </w:pPr>
      <w:r w:rsidRPr="00A26781">
        <w:rPr>
          <w:rStyle w:val="a5"/>
          <w:b w:val="0"/>
          <w:bCs w:val="0"/>
          <w:color w:val="000000" w:themeColor="text1"/>
          <w:sz w:val="28"/>
          <w:szCs w:val="28"/>
        </w:rPr>
        <w:t>Площа:</w:t>
      </w:r>
      <w:r w:rsidRPr="00A26781">
        <w:rPr>
          <w:color w:val="000000" w:themeColor="text1"/>
          <w:sz w:val="28"/>
          <w:szCs w:val="28"/>
        </w:rPr>
        <w:t xml:space="preserve"> 5500 м²</w:t>
      </w:r>
    </w:p>
    <w:p w14:paraId="71AAA57A" w14:textId="41613D5B" w:rsidR="003203D9" w:rsidRDefault="003203D9" w:rsidP="003203D9">
      <w:pPr>
        <w:pStyle w:val="a6"/>
        <w:numPr>
          <w:ilvl w:val="0"/>
          <w:numId w:val="13"/>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збудовано (2021)</w:t>
      </w:r>
    </w:p>
    <w:p w14:paraId="29226D74" w14:textId="2A630EF3" w:rsidR="00F832FA" w:rsidRDefault="005A12D3" w:rsidP="00F832FA">
      <w:pPr>
        <w:pStyle w:val="a6"/>
        <w:spacing w:line="360" w:lineRule="auto"/>
        <w:jc w:val="center"/>
      </w:pPr>
      <w:r>
        <w:rPr>
          <w:noProof/>
        </w:rPr>
        <w:drawing>
          <wp:inline distT="0" distB="0" distL="0" distR="0" wp14:anchorId="59328A53" wp14:editId="2FE7F0F3">
            <wp:extent cx="2593075" cy="2677563"/>
            <wp:effectExtent l="0" t="0" r="0"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97664" cy="2682302"/>
                    </a:xfrm>
                    <a:prstGeom prst="rect">
                      <a:avLst/>
                    </a:prstGeom>
                    <a:noFill/>
                    <a:ln>
                      <a:noFill/>
                    </a:ln>
                  </pic:spPr>
                </pic:pic>
              </a:graphicData>
            </a:graphic>
          </wp:inline>
        </w:drawing>
      </w:r>
      <w:r w:rsidR="00F832FA">
        <w:t xml:space="preserve">  </w:t>
      </w:r>
      <w:r>
        <w:rPr>
          <w:noProof/>
        </w:rPr>
        <w:drawing>
          <wp:inline distT="0" distB="0" distL="0" distR="0" wp14:anchorId="4EB58D40" wp14:editId="65E87FD3">
            <wp:extent cx="1782601" cy="2681496"/>
            <wp:effectExtent l="0" t="0" r="8255" b="508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93861" cy="2698433"/>
                    </a:xfrm>
                    <a:prstGeom prst="rect">
                      <a:avLst/>
                    </a:prstGeom>
                    <a:noFill/>
                    <a:ln>
                      <a:noFill/>
                    </a:ln>
                  </pic:spPr>
                </pic:pic>
              </a:graphicData>
            </a:graphic>
          </wp:inline>
        </w:drawing>
      </w:r>
      <w:r w:rsidR="00F832FA">
        <w:t xml:space="preserve">  </w:t>
      </w:r>
      <w:r w:rsidR="00F832FA">
        <w:rPr>
          <w:noProof/>
        </w:rPr>
        <w:drawing>
          <wp:inline distT="0" distB="0" distL="0" distR="0" wp14:anchorId="17BB6416" wp14:editId="0CAC39E1">
            <wp:extent cx="1836978" cy="269387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54382" cy="2719400"/>
                    </a:xfrm>
                    <a:prstGeom prst="rect">
                      <a:avLst/>
                    </a:prstGeom>
                    <a:noFill/>
                    <a:ln>
                      <a:noFill/>
                    </a:ln>
                  </pic:spPr>
                </pic:pic>
              </a:graphicData>
            </a:graphic>
          </wp:inline>
        </w:drawing>
      </w:r>
    </w:p>
    <w:p w14:paraId="2A497B65" w14:textId="22ECF9F7" w:rsidR="005A12D3" w:rsidRDefault="00F832FA" w:rsidP="00F832FA">
      <w:pPr>
        <w:pStyle w:val="a6"/>
        <w:spacing w:line="360" w:lineRule="auto"/>
        <w:jc w:val="center"/>
        <w:rPr>
          <w:noProof/>
        </w:rPr>
      </w:pPr>
      <w:r>
        <w:rPr>
          <w:sz w:val="28"/>
          <w:szCs w:val="28"/>
        </w:rPr>
        <w:t>Рис. 2.9.</w:t>
      </w:r>
      <w:r>
        <w:rPr>
          <w:sz w:val="28"/>
          <w:szCs w:val="28"/>
          <w:lang w:val="en-US"/>
        </w:rPr>
        <w:t xml:space="preserve"> </w:t>
      </w:r>
      <w:r w:rsidRPr="00F832FA">
        <w:rPr>
          <w:sz w:val="28"/>
          <w:szCs w:val="28"/>
          <w:lang w:val="en-US"/>
        </w:rPr>
        <w:t>Pir Alesund Office Building</w:t>
      </w:r>
    </w:p>
    <w:p w14:paraId="0405E260" w14:textId="616DE636" w:rsidR="00F832FA" w:rsidRDefault="005A12D3" w:rsidP="00F832FA">
      <w:pPr>
        <w:pStyle w:val="a6"/>
        <w:spacing w:line="360" w:lineRule="auto"/>
        <w:jc w:val="center"/>
        <w:rPr>
          <w:sz w:val="28"/>
          <w:szCs w:val="28"/>
        </w:rPr>
      </w:pPr>
      <w:r>
        <w:rPr>
          <w:noProof/>
        </w:rPr>
        <w:drawing>
          <wp:inline distT="0" distB="0" distL="0" distR="0" wp14:anchorId="530FEE5A" wp14:editId="13486CE5">
            <wp:extent cx="1822216" cy="2235799"/>
            <wp:effectExtent l="0" t="0" r="698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7520" t="17439" r="32643" b="13374"/>
                    <a:stretch/>
                  </pic:blipFill>
                  <pic:spPr bwMode="auto">
                    <a:xfrm>
                      <a:off x="0" y="0"/>
                      <a:ext cx="1837953" cy="2255108"/>
                    </a:xfrm>
                    <a:prstGeom prst="rect">
                      <a:avLst/>
                    </a:prstGeom>
                    <a:noFill/>
                    <a:ln>
                      <a:noFill/>
                    </a:ln>
                    <a:extLst>
                      <a:ext uri="{53640926-AAD7-44D8-BBD7-CCE9431645EC}">
                        <a14:shadowObscured xmlns:a14="http://schemas.microsoft.com/office/drawing/2010/main"/>
                      </a:ext>
                    </a:extLst>
                  </pic:spPr>
                </pic:pic>
              </a:graphicData>
            </a:graphic>
          </wp:inline>
        </w:drawing>
      </w:r>
      <w:r w:rsidR="00F832FA">
        <w:rPr>
          <w:sz w:val="28"/>
          <w:szCs w:val="28"/>
        </w:rPr>
        <w:t xml:space="preserve">            </w:t>
      </w:r>
      <w:r w:rsidR="00F832FA">
        <w:rPr>
          <w:noProof/>
        </w:rPr>
        <w:drawing>
          <wp:inline distT="0" distB="0" distL="0" distR="0" wp14:anchorId="4D40278C" wp14:editId="45279A0C">
            <wp:extent cx="1678207" cy="2100316"/>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7724" t="18022" r="33877" b="13954"/>
                    <a:stretch/>
                  </pic:blipFill>
                  <pic:spPr bwMode="auto">
                    <a:xfrm>
                      <a:off x="0" y="0"/>
                      <a:ext cx="1678207" cy="2100316"/>
                    </a:xfrm>
                    <a:prstGeom prst="rect">
                      <a:avLst/>
                    </a:prstGeom>
                    <a:noFill/>
                    <a:ln>
                      <a:noFill/>
                    </a:ln>
                    <a:extLst>
                      <a:ext uri="{53640926-AAD7-44D8-BBD7-CCE9431645EC}">
                        <a14:shadowObscured xmlns:a14="http://schemas.microsoft.com/office/drawing/2010/main"/>
                      </a:ext>
                    </a:extLst>
                  </pic:spPr>
                </pic:pic>
              </a:graphicData>
            </a:graphic>
          </wp:inline>
        </w:drawing>
      </w:r>
    </w:p>
    <w:p w14:paraId="4A7B9B7B" w14:textId="5DBFB68D" w:rsidR="005A12D3" w:rsidRPr="00F832FA" w:rsidRDefault="00F832FA" w:rsidP="00F832FA">
      <w:pPr>
        <w:pStyle w:val="a6"/>
        <w:spacing w:line="360" w:lineRule="auto"/>
        <w:jc w:val="center"/>
        <w:rPr>
          <w:sz w:val="28"/>
          <w:szCs w:val="28"/>
        </w:rPr>
      </w:pPr>
      <w:r>
        <w:rPr>
          <w:sz w:val="28"/>
          <w:szCs w:val="28"/>
        </w:rPr>
        <w:t>Рис. 2.10.</w:t>
      </w:r>
      <w:r>
        <w:rPr>
          <w:sz w:val="28"/>
          <w:szCs w:val="28"/>
          <w:lang w:val="en-US"/>
        </w:rPr>
        <w:t xml:space="preserve"> </w:t>
      </w:r>
      <w:r>
        <w:rPr>
          <w:sz w:val="28"/>
          <w:szCs w:val="28"/>
        </w:rPr>
        <w:t>.</w:t>
      </w:r>
      <w:r>
        <w:rPr>
          <w:sz w:val="28"/>
          <w:szCs w:val="28"/>
          <w:lang w:val="en-US"/>
        </w:rPr>
        <w:t xml:space="preserve"> </w:t>
      </w:r>
      <w:r>
        <w:rPr>
          <w:sz w:val="28"/>
          <w:szCs w:val="28"/>
        </w:rPr>
        <w:t>План 1-го і 2-го поверху</w:t>
      </w:r>
    </w:p>
    <w:p w14:paraId="3A9B3EEB" w14:textId="77777777" w:rsidR="003203D9" w:rsidRPr="00A26781" w:rsidRDefault="003203D9" w:rsidP="003203D9">
      <w:pPr>
        <w:pStyle w:val="a6"/>
        <w:spacing w:line="360" w:lineRule="auto"/>
        <w:rPr>
          <w:color w:val="000000" w:themeColor="text1"/>
          <w:sz w:val="28"/>
          <w:szCs w:val="28"/>
        </w:rPr>
      </w:pPr>
      <w:r w:rsidRPr="00A26781">
        <w:rPr>
          <w:color w:val="000000" w:themeColor="text1"/>
          <w:sz w:val="28"/>
          <w:szCs w:val="28"/>
        </w:rPr>
        <w:t>Офісний комплекс Pir у місті Алесунд є прикладом сучасної архітектури, інтегрованої в історичний контекст міста, відомого стилем модерн. Будівля має чіткі планувальні рішення, включає просторі офіси, кафе, конференц-зали та рекреаційні простори з видом на гавань.</w:t>
      </w:r>
    </w:p>
    <w:p w14:paraId="676CAB48" w14:textId="77777777" w:rsidR="003A241E" w:rsidRPr="00A26781" w:rsidRDefault="003A241E" w:rsidP="003A241E">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lastRenderedPageBreak/>
        <w:t>Mixed-use Building on Ashley Road 1</w:t>
      </w:r>
    </w:p>
    <w:p w14:paraId="4EF3DFC4" w14:textId="77777777" w:rsidR="003A241E" w:rsidRPr="00A26781" w:rsidRDefault="003A241E" w:rsidP="003A241E">
      <w:pPr>
        <w:pStyle w:val="a6"/>
        <w:numPr>
          <w:ilvl w:val="0"/>
          <w:numId w:val="16"/>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Alison Brooks Architects</w:t>
      </w:r>
    </w:p>
    <w:p w14:paraId="7CDC50A5" w14:textId="77777777" w:rsidR="003A241E" w:rsidRPr="00A26781" w:rsidRDefault="003A241E" w:rsidP="003A241E">
      <w:pPr>
        <w:pStyle w:val="a6"/>
        <w:numPr>
          <w:ilvl w:val="0"/>
          <w:numId w:val="16"/>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Лондон, Велика Британія</w:t>
      </w:r>
    </w:p>
    <w:p w14:paraId="2B0EC01B" w14:textId="77777777" w:rsidR="003A241E" w:rsidRPr="00A26781" w:rsidRDefault="003A241E" w:rsidP="003A241E">
      <w:pPr>
        <w:pStyle w:val="a6"/>
        <w:numPr>
          <w:ilvl w:val="0"/>
          <w:numId w:val="16"/>
        </w:numPr>
        <w:spacing w:line="360" w:lineRule="auto"/>
        <w:rPr>
          <w:color w:val="000000" w:themeColor="text1"/>
          <w:sz w:val="28"/>
          <w:szCs w:val="28"/>
        </w:rPr>
      </w:pPr>
      <w:r w:rsidRPr="00A26781">
        <w:rPr>
          <w:rStyle w:val="a5"/>
          <w:b w:val="0"/>
          <w:bCs w:val="0"/>
          <w:color w:val="000000" w:themeColor="text1"/>
          <w:sz w:val="28"/>
          <w:szCs w:val="28"/>
        </w:rPr>
        <w:t>Категорія:</w:t>
      </w:r>
      <w:r w:rsidRPr="00A26781">
        <w:rPr>
          <w:color w:val="000000" w:themeColor="text1"/>
          <w:sz w:val="28"/>
          <w:szCs w:val="28"/>
        </w:rPr>
        <w:t xml:space="preserve"> житлово-офісний комплекс</w:t>
      </w:r>
    </w:p>
    <w:p w14:paraId="6FEC9084" w14:textId="77777777" w:rsidR="003A241E" w:rsidRPr="00A26781" w:rsidRDefault="003A241E" w:rsidP="003A241E">
      <w:pPr>
        <w:pStyle w:val="a6"/>
        <w:numPr>
          <w:ilvl w:val="0"/>
          <w:numId w:val="16"/>
        </w:numPr>
        <w:spacing w:line="360" w:lineRule="auto"/>
        <w:rPr>
          <w:color w:val="000000" w:themeColor="text1"/>
          <w:sz w:val="28"/>
          <w:szCs w:val="28"/>
        </w:rPr>
      </w:pPr>
      <w:r w:rsidRPr="00A26781">
        <w:rPr>
          <w:rStyle w:val="a5"/>
          <w:b w:val="0"/>
          <w:bCs w:val="0"/>
          <w:color w:val="000000" w:themeColor="text1"/>
          <w:sz w:val="28"/>
          <w:szCs w:val="28"/>
        </w:rPr>
        <w:t>Площа:</w:t>
      </w:r>
      <w:r w:rsidRPr="00A26781">
        <w:rPr>
          <w:color w:val="000000" w:themeColor="text1"/>
          <w:sz w:val="28"/>
          <w:szCs w:val="28"/>
        </w:rPr>
        <w:t xml:space="preserve"> 20 600 м²</w:t>
      </w:r>
    </w:p>
    <w:p w14:paraId="61710772" w14:textId="77777777" w:rsidR="003A241E" w:rsidRPr="00A26781" w:rsidRDefault="003A241E" w:rsidP="003A241E">
      <w:pPr>
        <w:pStyle w:val="a6"/>
        <w:numPr>
          <w:ilvl w:val="0"/>
          <w:numId w:val="16"/>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збудовано (2022)</w:t>
      </w:r>
    </w:p>
    <w:p w14:paraId="1B2DD834" w14:textId="7F7F6020" w:rsidR="00F832FA" w:rsidRPr="003A241E" w:rsidRDefault="00F832FA" w:rsidP="003A241E">
      <w:pPr>
        <w:pStyle w:val="a6"/>
        <w:spacing w:line="360" w:lineRule="auto"/>
        <w:jc w:val="center"/>
        <w:rPr>
          <w:noProof/>
        </w:rPr>
      </w:pPr>
      <w:r>
        <w:rPr>
          <w:noProof/>
        </w:rPr>
        <w:drawing>
          <wp:inline distT="0" distB="0" distL="0" distR="0" wp14:anchorId="6633B39C" wp14:editId="69EE68C1">
            <wp:extent cx="3957610" cy="3689131"/>
            <wp:effectExtent l="0" t="0" r="5080" b="6985"/>
            <wp:docPr id="30" name="Рисунок 30" descr="Plans for Tottenham Hale Scheme have been Revealed - Alison Brooks  Archit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Plans for Tottenham Hale Scheme have been Revealed - Alison Brooks  Architect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89524" cy="3718880"/>
                    </a:xfrm>
                    <a:prstGeom prst="rect">
                      <a:avLst/>
                    </a:prstGeom>
                    <a:noFill/>
                    <a:ln>
                      <a:noFill/>
                    </a:ln>
                  </pic:spPr>
                </pic:pic>
              </a:graphicData>
            </a:graphic>
          </wp:inline>
        </w:drawing>
      </w:r>
      <w:r>
        <w:rPr>
          <w:color w:val="000000" w:themeColor="text1"/>
          <w:sz w:val="28"/>
          <w:szCs w:val="28"/>
        </w:rPr>
        <w:t xml:space="preserve">  </w:t>
      </w:r>
      <w:r>
        <w:rPr>
          <w:noProof/>
        </w:rPr>
        <w:drawing>
          <wp:inline distT="0" distB="0" distL="0" distR="0" wp14:anchorId="448D8FE6" wp14:editId="4ABC0334">
            <wp:extent cx="2547551" cy="3704896"/>
            <wp:effectExtent l="0" t="0" r="5715" b="0"/>
            <wp:docPr id="31" name="Рисунок 31" descr="Ashley Road East - The Skyscraper C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Ashley Road East - The Skyscraper Center"/>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r="17384"/>
                    <a:stretch/>
                  </pic:blipFill>
                  <pic:spPr bwMode="auto">
                    <a:xfrm>
                      <a:off x="0" y="0"/>
                      <a:ext cx="2595668" cy="3774872"/>
                    </a:xfrm>
                    <a:prstGeom prst="rect">
                      <a:avLst/>
                    </a:prstGeom>
                    <a:noFill/>
                    <a:ln>
                      <a:noFill/>
                    </a:ln>
                    <a:extLst>
                      <a:ext uri="{53640926-AAD7-44D8-BBD7-CCE9431645EC}">
                        <a14:shadowObscured xmlns:a14="http://schemas.microsoft.com/office/drawing/2010/main"/>
                      </a:ext>
                    </a:extLst>
                  </pic:spPr>
                </pic:pic>
              </a:graphicData>
            </a:graphic>
          </wp:inline>
        </w:drawing>
      </w:r>
    </w:p>
    <w:p w14:paraId="0A939EE3" w14:textId="34043D8E" w:rsidR="00F832FA" w:rsidRPr="00F832FA" w:rsidRDefault="00F832FA" w:rsidP="00F832FA">
      <w:pPr>
        <w:pStyle w:val="a6"/>
        <w:spacing w:line="360" w:lineRule="auto"/>
        <w:jc w:val="center"/>
        <w:rPr>
          <w:noProof/>
        </w:rPr>
      </w:pPr>
      <w:r>
        <w:rPr>
          <w:sz w:val="28"/>
          <w:szCs w:val="28"/>
        </w:rPr>
        <w:t>Рис. 2.</w:t>
      </w:r>
      <w:r w:rsidR="003A241E">
        <w:rPr>
          <w:sz w:val="28"/>
          <w:szCs w:val="28"/>
        </w:rPr>
        <w:t>11</w:t>
      </w:r>
      <w:r>
        <w:rPr>
          <w:sz w:val="28"/>
          <w:szCs w:val="28"/>
        </w:rPr>
        <w:t>.</w:t>
      </w:r>
      <w:r>
        <w:rPr>
          <w:sz w:val="28"/>
          <w:szCs w:val="28"/>
          <w:lang w:val="en-US"/>
        </w:rPr>
        <w:t xml:space="preserve"> </w:t>
      </w:r>
      <w:r w:rsidR="00724919" w:rsidRPr="00724919">
        <w:rPr>
          <w:sz w:val="28"/>
          <w:szCs w:val="28"/>
          <w:lang w:val="en-US"/>
        </w:rPr>
        <w:t>Mixed-use Building on Ashley Road 1</w:t>
      </w:r>
    </w:p>
    <w:p w14:paraId="14F7CEAA" w14:textId="7A359897" w:rsidR="003A241E" w:rsidRDefault="003A241E" w:rsidP="003A241E">
      <w:pPr>
        <w:pStyle w:val="a6"/>
        <w:spacing w:line="360" w:lineRule="auto"/>
        <w:rPr>
          <w:color w:val="000000" w:themeColor="text1"/>
          <w:sz w:val="28"/>
          <w:szCs w:val="28"/>
        </w:rPr>
      </w:pPr>
      <w:r w:rsidRPr="00A26781">
        <w:rPr>
          <w:color w:val="000000" w:themeColor="text1"/>
          <w:sz w:val="28"/>
          <w:szCs w:val="28"/>
        </w:rPr>
        <w:t>Комплекс Ashley Road 1 у Лондоні поєднує житлові вежі з офісними та комерційними площами у п’ятиповерховому стилобаті. Вежі утворюють внутрішній двір, який інтегрується у квартал високої щільності. Громадський простір на даху стилобату створює комфортну зону відпочинку для мешканців та працівників комплексу.</w:t>
      </w:r>
    </w:p>
    <w:p w14:paraId="752BC8F2" w14:textId="2BC8E1ED" w:rsidR="003A241E" w:rsidRDefault="003A241E" w:rsidP="003A241E">
      <w:pPr>
        <w:pStyle w:val="a6"/>
        <w:spacing w:line="360" w:lineRule="auto"/>
        <w:rPr>
          <w:color w:val="000000" w:themeColor="text1"/>
          <w:sz w:val="28"/>
          <w:szCs w:val="28"/>
        </w:rPr>
      </w:pPr>
    </w:p>
    <w:p w14:paraId="54901E3C" w14:textId="37E4B52B" w:rsidR="003A241E" w:rsidRDefault="003A241E" w:rsidP="003A241E">
      <w:pPr>
        <w:pStyle w:val="a6"/>
        <w:spacing w:line="360" w:lineRule="auto"/>
        <w:rPr>
          <w:color w:val="000000" w:themeColor="text1"/>
          <w:sz w:val="28"/>
          <w:szCs w:val="28"/>
        </w:rPr>
      </w:pPr>
    </w:p>
    <w:p w14:paraId="5C071680" w14:textId="77777777" w:rsidR="003A241E" w:rsidRPr="00A26781" w:rsidRDefault="003A241E" w:rsidP="003A241E">
      <w:pPr>
        <w:pStyle w:val="a6"/>
        <w:spacing w:line="360" w:lineRule="auto"/>
        <w:rPr>
          <w:color w:val="000000" w:themeColor="text1"/>
          <w:sz w:val="28"/>
          <w:szCs w:val="28"/>
        </w:rPr>
      </w:pPr>
    </w:p>
    <w:p w14:paraId="7077A107" w14:textId="324999DC" w:rsidR="003203D9" w:rsidRPr="00A26781" w:rsidRDefault="003203D9" w:rsidP="003203D9">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lastRenderedPageBreak/>
        <w:t>The Canyon</w:t>
      </w:r>
    </w:p>
    <w:p w14:paraId="38698D1E" w14:textId="77777777" w:rsidR="003203D9" w:rsidRPr="00A26781" w:rsidRDefault="003203D9" w:rsidP="003203D9">
      <w:pPr>
        <w:pStyle w:val="a6"/>
        <w:numPr>
          <w:ilvl w:val="0"/>
          <w:numId w:val="15"/>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MVRDV</w:t>
      </w:r>
    </w:p>
    <w:p w14:paraId="4457903D" w14:textId="77777777" w:rsidR="003203D9" w:rsidRPr="00A26781" w:rsidRDefault="003203D9" w:rsidP="003203D9">
      <w:pPr>
        <w:pStyle w:val="a6"/>
        <w:numPr>
          <w:ilvl w:val="0"/>
          <w:numId w:val="15"/>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Сан-Франциско, США</w:t>
      </w:r>
    </w:p>
    <w:p w14:paraId="6E4553EA" w14:textId="77777777" w:rsidR="003203D9" w:rsidRPr="00A26781" w:rsidRDefault="003203D9" w:rsidP="003203D9">
      <w:pPr>
        <w:pStyle w:val="a6"/>
        <w:numPr>
          <w:ilvl w:val="0"/>
          <w:numId w:val="15"/>
        </w:numPr>
        <w:spacing w:line="360" w:lineRule="auto"/>
        <w:rPr>
          <w:color w:val="000000" w:themeColor="text1"/>
          <w:sz w:val="28"/>
          <w:szCs w:val="28"/>
        </w:rPr>
      </w:pPr>
      <w:r w:rsidRPr="00A26781">
        <w:rPr>
          <w:rStyle w:val="a5"/>
          <w:b w:val="0"/>
          <w:bCs w:val="0"/>
          <w:color w:val="000000" w:themeColor="text1"/>
          <w:sz w:val="28"/>
          <w:szCs w:val="28"/>
        </w:rPr>
        <w:t>Категорія:</w:t>
      </w:r>
      <w:r w:rsidRPr="00A26781">
        <w:rPr>
          <w:color w:val="000000" w:themeColor="text1"/>
          <w:sz w:val="28"/>
          <w:szCs w:val="28"/>
        </w:rPr>
        <w:t xml:space="preserve"> житловий комплекс</w:t>
      </w:r>
    </w:p>
    <w:p w14:paraId="74B13D74" w14:textId="77777777" w:rsidR="003203D9" w:rsidRPr="00A26781" w:rsidRDefault="003203D9" w:rsidP="003203D9">
      <w:pPr>
        <w:pStyle w:val="a6"/>
        <w:numPr>
          <w:ilvl w:val="0"/>
          <w:numId w:val="15"/>
        </w:numPr>
        <w:spacing w:line="360" w:lineRule="auto"/>
        <w:rPr>
          <w:color w:val="000000" w:themeColor="text1"/>
          <w:sz w:val="28"/>
          <w:szCs w:val="28"/>
        </w:rPr>
      </w:pPr>
      <w:r w:rsidRPr="00A26781">
        <w:rPr>
          <w:rStyle w:val="a5"/>
          <w:b w:val="0"/>
          <w:bCs w:val="0"/>
          <w:color w:val="000000" w:themeColor="text1"/>
          <w:sz w:val="28"/>
          <w:szCs w:val="28"/>
        </w:rPr>
        <w:t>Площа:</w:t>
      </w:r>
      <w:r w:rsidRPr="00A26781">
        <w:rPr>
          <w:color w:val="000000" w:themeColor="text1"/>
          <w:sz w:val="28"/>
          <w:szCs w:val="28"/>
        </w:rPr>
        <w:t xml:space="preserve"> 34 900 м²</w:t>
      </w:r>
    </w:p>
    <w:p w14:paraId="00CB276F" w14:textId="77777777" w:rsidR="003A241E" w:rsidRDefault="003203D9" w:rsidP="003A241E">
      <w:pPr>
        <w:pStyle w:val="a6"/>
        <w:numPr>
          <w:ilvl w:val="0"/>
          <w:numId w:val="15"/>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збудовано (2023)</w:t>
      </w:r>
    </w:p>
    <w:p w14:paraId="4B46832B" w14:textId="22A5C5D8" w:rsidR="003A241E" w:rsidRPr="003A241E" w:rsidRDefault="003A241E" w:rsidP="003A241E">
      <w:pPr>
        <w:pStyle w:val="a6"/>
        <w:spacing w:line="360" w:lineRule="auto"/>
        <w:ind w:left="360"/>
        <w:jc w:val="center"/>
        <w:rPr>
          <w:noProof/>
        </w:rPr>
      </w:pPr>
      <w:r>
        <w:rPr>
          <w:noProof/>
        </w:rPr>
        <w:drawing>
          <wp:inline distT="0" distB="0" distL="0" distR="0" wp14:anchorId="12367D70" wp14:editId="79E690B5">
            <wp:extent cx="4824248" cy="3110184"/>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b="6519"/>
                    <a:stretch/>
                  </pic:blipFill>
                  <pic:spPr bwMode="auto">
                    <a:xfrm>
                      <a:off x="0" y="0"/>
                      <a:ext cx="4829455" cy="3113541"/>
                    </a:xfrm>
                    <a:prstGeom prst="rect">
                      <a:avLst/>
                    </a:prstGeom>
                    <a:noFill/>
                    <a:ln>
                      <a:noFill/>
                    </a:ln>
                    <a:extLst>
                      <a:ext uri="{53640926-AAD7-44D8-BBD7-CCE9431645EC}">
                        <a14:shadowObscured xmlns:a14="http://schemas.microsoft.com/office/drawing/2010/main"/>
                      </a:ext>
                    </a:extLst>
                  </pic:spPr>
                </pic:pic>
              </a:graphicData>
            </a:graphic>
          </wp:inline>
        </w:drawing>
      </w:r>
      <w:r w:rsidRPr="003A241E">
        <w:t xml:space="preserve"> </w:t>
      </w:r>
      <w:r>
        <w:rPr>
          <w:noProof/>
        </w:rPr>
        <w:drawing>
          <wp:inline distT="0" distB="0" distL="0" distR="0" wp14:anchorId="3139A820" wp14:editId="6681C394">
            <wp:extent cx="4819650" cy="2153967"/>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2788" b="6582"/>
                    <a:stretch/>
                  </pic:blipFill>
                  <pic:spPr bwMode="auto">
                    <a:xfrm>
                      <a:off x="0" y="0"/>
                      <a:ext cx="4899188" cy="2189514"/>
                    </a:xfrm>
                    <a:prstGeom prst="rect">
                      <a:avLst/>
                    </a:prstGeom>
                    <a:noFill/>
                    <a:ln>
                      <a:noFill/>
                    </a:ln>
                    <a:extLst>
                      <a:ext uri="{53640926-AAD7-44D8-BBD7-CCE9431645EC}">
                        <a14:shadowObscured xmlns:a14="http://schemas.microsoft.com/office/drawing/2010/main"/>
                      </a:ext>
                    </a:extLst>
                  </pic:spPr>
                </pic:pic>
              </a:graphicData>
            </a:graphic>
          </wp:inline>
        </w:drawing>
      </w:r>
    </w:p>
    <w:p w14:paraId="343B0B08" w14:textId="4907CCBE" w:rsidR="003A241E" w:rsidRPr="003A241E" w:rsidRDefault="003A241E" w:rsidP="003A241E">
      <w:pPr>
        <w:pStyle w:val="a6"/>
        <w:spacing w:line="360" w:lineRule="auto"/>
        <w:ind w:left="360"/>
        <w:jc w:val="center"/>
        <w:rPr>
          <w:color w:val="000000" w:themeColor="text1"/>
          <w:sz w:val="28"/>
          <w:szCs w:val="28"/>
        </w:rPr>
      </w:pPr>
      <w:r>
        <w:rPr>
          <w:sz w:val="28"/>
          <w:szCs w:val="28"/>
        </w:rPr>
        <w:t>Рис. 2.12.</w:t>
      </w:r>
      <w:r>
        <w:rPr>
          <w:sz w:val="28"/>
          <w:szCs w:val="28"/>
          <w:lang w:val="en-US"/>
        </w:rPr>
        <w:t xml:space="preserve"> </w:t>
      </w:r>
      <w:r w:rsidRPr="003A241E">
        <w:rPr>
          <w:sz w:val="28"/>
          <w:szCs w:val="28"/>
          <w:lang w:val="en-US"/>
        </w:rPr>
        <w:t>The Canyon</w:t>
      </w:r>
    </w:p>
    <w:p w14:paraId="71076190" w14:textId="77777777" w:rsidR="003203D9" w:rsidRPr="00A26781" w:rsidRDefault="003203D9" w:rsidP="003203D9">
      <w:pPr>
        <w:pStyle w:val="a6"/>
        <w:spacing w:line="360" w:lineRule="auto"/>
        <w:rPr>
          <w:color w:val="000000" w:themeColor="text1"/>
          <w:sz w:val="28"/>
          <w:szCs w:val="28"/>
        </w:rPr>
      </w:pPr>
      <w:r w:rsidRPr="00A26781">
        <w:rPr>
          <w:color w:val="000000" w:themeColor="text1"/>
          <w:sz w:val="28"/>
          <w:szCs w:val="28"/>
        </w:rPr>
        <w:t>Житловий комплекс The Canyon у Сан-Франциско — це 23-поверхова будівля з фасадом, що нагадує каліфорнійський скельний рельєф. Комплекс має різноманітні типи квартир, комерційні зони, фітнес-центр, кафе та громадські простори. Особливість проєкту — інноваційні системи охолодження з використанням води з затоки.</w:t>
      </w:r>
    </w:p>
    <w:p w14:paraId="1ABFFD32" w14:textId="77777777" w:rsidR="003A241E" w:rsidRPr="00A26781" w:rsidRDefault="003A241E" w:rsidP="003A241E">
      <w:pPr>
        <w:pStyle w:val="3"/>
        <w:spacing w:line="360" w:lineRule="auto"/>
        <w:rPr>
          <w:rFonts w:ascii="Times New Roman" w:hAnsi="Times New Roman" w:cs="Times New Roman"/>
          <w:color w:val="000000" w:themeColor="text1"/>
          <w:sz w:val="28"/>
          <w:szCs w:val="28"/>
        </w:rPr>
      </w:pPr>
      <w:r w:rsidRPr="00A26781">
        <w:rPr>
          <w:rStyle w:val="a5"/>
          <w:rFonts w:ascii="Times New Roman" w:hAnsi="Times New Roman" w:cs="Times New Roman"/>
          <w:color w:val="000000" w:themeColor="text1"/>
          <w:sz w:val="28"/>
          <w:szCs w:val="28"/>
        </w:rPr>
        <w:lastRenderedPageBreak/>
        <w:t>Mixed-use Building: School, Laboratories and Offices. Nice Meridia</w:t>
      </w:r>
    </w:p>
    <w:p w14:paraId="52612C9F" w14:textId="77777777" w:rsidR="003A241E" w:rsidRPr="00A26781" w:rsidRDefault="003A241E" w:rsidP="003A241E">
      <w:pPr>
        <w:pStyle w:val="a6"/>
        <w:numPr>
          <w:ilvl w:val="0"/>
          <w:numId w:val="14"/>
        </w:numPr>
        <w:spacing w:line="360" w:lineRule="auto"/>
        <w:rPr>
          <w:color w:val="000000" w:themeColor="text1"/>
          <w:sz w:val="28"/>
          <w:szCs w:val="28"/>
        </w:rPr>
      </w:pPr>
      <w:r w:rsidRPr="00A26781">
        <w:rPr>
          <w:rStyle w:val="a5"/>
          <w:b w:val="0"/>
          <w:bCs w:val="0"/>
          <w:color w:val="000000" w:themeColor="text1"/>
          <w:sz w:val="28"/>
          <w:szCs w:val="28"/>
        </w:rPr>
        <w:t>Архітектори:</w:t>
      </w:r>
      <w:r w:rsidRPr="00A26781">
        <w:rPr>
          <w:color w:val="000000" w:themeColor="text1"/>
          <w:sz w:val="28"/>
          <w:szCs w:val="28"/>
        </w:rPr>
        <w:t xml:space="preserve"> OAB</w:t>
      </w:r>
    </w:p>
    <w:p w14:paraId="74F9B835" w14:textId="77777777" w:rsidR="003A241E" w:rsidRPr="00A26781" w:rsidRDefault="003A241E" w:rsidP="003A241E">
      <w:pPr>
        <w:pStyle w:val="a6"/>
        <w:numPr>
          <w:ilvl w:val="0"/>
          <w:numId w:val="14"/>
        </w:numPr>
        <w:spacing w:line="360" w:lineRule="auto"/>
        <w:rPr>
          <w:color w:val="000000" w:themeColor="text1"/>
          <w:sz w:val="28"/>
          <w:szCs w:val="28"/>
        </w:rPr>
      </w:pPr>
      <w:r w:rsidRPr="00A26781">
        <w:rPr>
          <w:rStyle w:val="a5"/>
          <w:b w:val="0"/>
          <w:bCs w:val="0"/>
          <w:color w:val="000000" w:themeColor="text1"/>
          <w:sz w:val="28"/>
          <w:szCs w:val="28"/>
        </w:rPr>
        <w:t>Розташування:</w:t>
      </w:r>
      <w:r w:rsidRPr="00A26781">
        <w:rPr>
          <w:color w:val="000000" w:themeColor="text1"/>
          <w:sz w:val="28"/>
          <w:szCs w:val="28"/>
        </w:rPr>
        <w:t xml:space="preserve"> Ніцца, Франція</w:t>
      </w:r>
    </w:p>
    <w:p w14:paraId="2B1CD166" w14:textId="77777777" w:rsidR="003A241E" w:rsidRPr="00A26781" w:rsidRDefault="003A241E" w:rsidP="003A241E">
      <w:pPr>
        <w:pStyle w:val="a6"/>
        <w:numPr>
          <w:ilvl w:val="0"/>
          <w:numId w:val="14"/>
        </w:numPr>
        <w:spacing w:line="360" w:lineRule="auto"/>
        <w:rPr>
          <w:color w:val="000000" w:themeColor="text1"/>
          <w:sz w:val="28"/>
          <w:szCs w:val="28"/>
        </w:rPr>
      </w:pPr>
      <w:r w:rsidRPr="00A26781">
        <w:rPr>
          <w:rStyle w:val="a5"/>
          <w:b w:val="0"/>
          <w:bCs w:val="0"/>
          <w:color w:val="000000" w:themeColor="text1"/>
          <w:sz w:val="28"/>
          <w:szCs w:val="28"/>
        </w:rPr>
        <w:t>Категорія:</w:t>
      </w:r>
      <w:r w:rsidRPr="00A26781">
        <w:rPr>
          <w:color w:val="000000" w:themeColor="text1"/>
          <w:sz w:val="28"/>
          <w:szCs w:val="28"/>
        </w:rPr>
        <w:t xml:space="preserve"> освітньо-офісний комплекс</w:t>
      </w:r>
    </w:p>
    <w:p w14:paraId="309FD305" w14:textId="604DF8C0" w:rsidR="003A241E" w:rsidRDefault="003A241E" w:rsidP="003A241E">
      <w:pPr>
        <w:pStyle w:val="a6"/>
        <w:numPr>
          <w:ilvl w:val="0"/>
          <w:numId w:val="14"/>
        </w:numPr>
        <w:spacing w:line="360" w:lineRule="auto"/>
        <w:rPr>
          <w:color w:val="000000" w:themeColor="text1"/>
          <w:sz w:val="28"/>
          <w:szCs w:val="28"/>
        </w:rPr>
      </w:pPr>
      <w:r w:rsidRPr="00A26781">
        <w:rPr>
          <w:rStyle w:val="a5"/>
          <w:b w:val="0"/>
          <w:bCs w:val="0"/>
          <w:color w:val="000000" w:themeColor="text1"/>
          <w:sz w:val="28"/>
          <w:szCs w:val="28"/>
        </w:rPr>
        <w:t>Статус:</w:t>
      </w:r>
      <w:r w:rsidRPr="00A26781">
        <w:rPr>
          <w:color w:val="000000" w:themeColor="text1"/>
          <w:sz w:val="28"/>
          <w:szCs w:val="28"/>
        </w:rPr>
        <w:t xml:space="preserve"> у проєктуванні</w:t>
      </w:r>
    </w:p>
    <w:p w14:paraId="2A4CB8A4" w14:textId="223A7531" w:rsidR="003A241E" w:rsidRPr="003A241E" w:rsidRDefault="003A241E" w:rsidP="003A241E">
      <w:pPr>
        <w:pStyle w:val="a6"/>
        <w:spacing w:line="360" w:lineRule="auto"/>
        <w:jc w:val="center"/>
        <w:rPr>
          <w:color w:val="000000" w:themeColor="text1"/>
          <w:sz w:val="28"/>
          <w:szCs w:val="28"/>
        </w:rPr>
      </w:pPr>
      <w:r>
        <w:rPr>
          <w:noProof/>
        </w:rPr>
        <w:drawing>
          <wp:inline distT="0" distB="0" distL="0" distR="0" wp14:anchorId="143E4ACB" wp14:editId="40D2E491">
            <wp:extent cx="6069724" cy="4957966"/>
            <wp:effectExtent l="0" t="0" r="0" b="508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69724" cy="4957966"/>
                    </a:xfrm>
                    <a:prstGeom prst="rect">
                      <a:avLst/>
                    </a:prstGeom>
                    <a:noFill/>
                    <a:ln>
                      <a:noFill/>
                    </a:ln>
                  </pic:spPr>
                </pic:pic>
              </a:graphicData>
            </a:graphic>
          </wp:inline>
        </w:drawing>
      </w:r>
    </w:p>
    <w:p w14:paraId="7E6F3244" w14:textId="6B0F5042" w:rsidR="003A241E" w:rsidRPr="00F832FA" w:rsidRDefault="003A241E" w:rsidP="003A241E">
      <w:pPr>
        <w:pStyle w:val="a6"/>
        <w:spacing w:line="360" w:lineRule="auto"/>
        <w:jc w:val="center"/>
        <w:rPr>
          <w:noProof/>
        </w:rPr>
      </w:pPr>
      <w:bookmarkStart w:id="1" w:name="_Hlk199847197"/>
      <w:r>
        <w:rPr>
          <w:sz w:val="28"/>
          <w:szCs w:val="28"/>
        </w:rPr>
        <w:t>Рис. 2.</w:t>
      </w:r>
      <w:r w:rsidR="00724919">
        <w:rPr>
          <w:sz w:val="28"/>
          <w:szCs w:val="28"/>
        </w:rPr>
        <w:t>13</w:t>
      </w:r>
      <w:r>
        <w:rPr>
          <w:sz w:val="28"/>
          <w:szCs w:val="28"/>
        </w:rPr>
        <w:t>.</w:t>
      </w:r>
      <w:bookmarkEnd w:id="1"/>
      <w:r>
        <w:rPr>
          <w:sz w:val="28"/>
          <w:szCs w:val="28"/>
          <w:lang w:val="en-US"/>
        </w:rPr>
        <w:t xml:space="preserve"> </w:t>
      </w:r>
      <w:r w:rsidRPr="00F832FA">
        <w:rPr>
          <w:sz w:val="28"/>
          <w:szCs w:val="28"/>
          <w:lang w:val="en-US"/>
        </w:rPr>
        <w:t>Mixed-use Building: School, Laboratories and Offices. Nice Meridia</w:t>
      </w:r>
    </w:p>
    <w:p w14:paraId="0AE8578A" w14:textId="77777777" w:rsidR="003A241E" w:rsidRPr="00A26781" w:rsidRDefault="003A241E" w:rsidP="003A241E">
      <w:pPr>
        <w:pStyle w:val="a6"/>
        <w:spacing w:line="360" w:lineRule="auto"/>
        <w:rPr>
          <w:color w:val="000000" w:themeColor="text1"/>
          <w:sz w:val="28"/>
          <w:szCs w:val="28"/>
        </w:rPr>
      </w:pPr>
      <w:r w:rsidRPr="00A26781">
        <w:rPr>
          <w:color w:val="000000" w:themeColor="text1"/>
          <w:sz w:val="28"/>
          <w:szCs w:val="28"/>
        </w:rPr>
        <w:t>Проєкт у Ніцці поєднує освітні функції, лабораторії та офіси в єдиній структурі. Будівля має відкриті зелені простори, тераси для відпочинку і роботи, що інтегруються з міським середовищем. Головна ідея комплексу — створення інноваційного середовища, що сприяє розвитку науки і технологій.</w:t>
      </w:r>
    </w:p>
    <w:p w14:paraId="08C62820" w14:textId="759768E4" w:rsidR="00802050" w:rsidRDefault="00802050" w:rsidP="003203D9">
      <w:pPr>
        <w:tabs>
          <w:tab w:val="left" w:pos="9062"/>
        </w:tabs>
        <w:spacing w:line="360" w:lineRule="auto"/>
        <w:rPr>
          <w:rFonts w:ascii="Times New Roman" w:hAnsi="Times New Roman" w:cs="Times New Roman"/>
          <w:color w:val="000000" w:themeColor="text1"/>
          <w:sz w:val="28"/>
          <w:szCs w:val="28"/>
          <w:lang w:val="ru-UA"/>
        </w:rPr>
      </w:pPr>
    </w:p>
    <w:p w14:paraId="4C9FD7FB" w14:textId="2B2D9A6B" w:rsidR="00724919" w:rsidRDefault="00724919" w:rsidP="003203D9">
      <w:pPr>
        <w:tabs>
          <w:tab w:val="left" w:pos="9062"/>
        </w:tabs>
        <w:spacing w:line="360" w:lineRule="auto"/>
        <w:rPr>
          <w:rFonts w:ascii="Times New Roman" w:hAnsi="Times New Roman" w:cs="Times New Roman"/>
          <w:color w:val="000000" w:themeColor="text1"/>
          <w:sz w:val="28"/>
          <w:szCs w:val="28"/>
          <w:lang w:val="ru-UA"/>
        </w:rPr>
      </w:pPr>
    </w:p>
    <w:p w14:paraId="433CF978" w14:textId="18DF3EEA" w:rsidR="005A3D66" w:rsidRPr="005A3D66" w:rsidRDefault="00724919" w:rsidP="005A3D66">
      <w:pPr>
        <w:pStyle w:val="a3"/>
        <w:numPr>
          <w:ilvl w:val="0"/>
          <w:numId w:val="6"/>
        </w:numPr>
        <w:autoSpaceDE w:val="0"/>
        <w:autoSpaceDN w:val="0"/>
        <w:adjustRightInd w:val="0"/>
        <w:spacing w:after="0" w:line="360" w:lineRule="auto"/>
        <w:jc w:val="center"/>
        <w:rPr>
          <w:rFonts w:ascii="Times New Roman" w:hAnsi="Times New Roman" w:cs="Times New Roman"/>
          <w:b/>
          <w:bCs/>
          <w:color w:val="000000"/>
          <w:sz w:val="28"/>
          <w:szCs w:val="28"/>
          <w:lang w:val="uk-UA"/>
        </w:rPr>
      </w:pPr>
      <w:r w:rsidRPr="005A3D66">
        <w:rPr>
          <w:rFonts w:ascii="Times New Roman" w:hAnsi="Times New Roman" w:cs="Times New Roman"/>
          <w:b/>
          <w:bCs/>
          <w:color w:val="000000"/>
          <w:sz w:val="28"/>
          <w:szCs w:val="28"/>
          <w:lang w:val="uk-UA"/>
        </w:rPr>
        <w:lastRenderedPageBreak/>
        <w:t>МІСТОБУДІВНЕ ОБГРУНТУВАННЯ</w:t>
      </w:r>
    </w:p>
    <w:p w14:paraId="5D3E081A" w14:textId="77777777" w:rsidR="005A3D66" w:rsidRDefault="00724919" w:rsidP="005A3D66">
      <w:pPr>
        <w:tabs>
          <w:tab w:val="left" w:pos="9062"/>
        </w:tabs>
        <w:spacing w:line="360" w:lineRule="auto"/>
        <w:rPr>
          <w:rFonts w:ascii="Times New Roman" w:hAnsi="Times New Roman" w:cs="Times New Roman"/>
          <w:b/>
          <w:bCs/>
          <w:color w:val="000000"/>
          <w:sz w:val="28"/>
          <w:szCs w:val="28"/>
          <w:lang w:val="uk-UA"/>
        </w:rPr>
      </w:pPr>
      <w:r w:rsidRPr="00724919">
        <w:rPr>
          <w:rFonts w:ascii="Times New Roman" w:hAnsi="Times New Roman" w:cs="Times New Roman"/>
          <w:b/>
          <w:bCs/>
          <w:color w:val="000000"/>
          <w:sz w:val="28"/>
          <w:szCs w:val="28"/>
          <w:lang w:val="uk-UA"/>
        </w:rPr>
        <w:t>3.1. Історична довідка по території забудови</w:t>
      </w:r>
    </w:p>
    <w:p w14:paraId="799D9C99" w14:textId="719ADDDB" w:rsidR="005A3D66" w:rsidRPr="005A3D66" w:rsidRDefault="005A3D66" w:rsidP="005A3D66">
      <w:pPr>
        <w:tabs>
          <w:tab w:val="left" w:pos="9062"/>
        </w:tabs>
        <w:spacing w:line="360" w:lineRule="auto"/>
        <w:rPr>
          <w:rFonts w:ascii="Times New Roman" w:hAnsi="Times New Roman" w:cs="Times New Roman"/>
          <w:sz w:val="28"/>
          <w:szCs w:val="28"/>
        </w:rPr>
      </w:pPr>
      <w:r w:rsidRPr="005A3D66">
        <w:rPr>
          <w:rFonts w:ascii="Times New Roman" w:hAnsi="Times New Roman" w:cs="Times New Roman"/>
          <w:sz w:val="28"/>
          <w:szCs w:val="28"/>
        </w:rPr>
        <w:t>Запроєктована ділянка розташована в місті Києві, в Голосіївському районі, неподалік від центральної частини столиці. Цей район займає південно-західну частину міста, тягнучись від центру до його адміністративних околиць. Об'єкт розміщений у частині району, яка межує з історично сформованою місцевістю під назвою «Нова Забудова».</w:t>
      </w:r>
    </w:p>
    <w:p w14:paraId="2E8D7FC9" w14:textId="77777777" w:rsidR="005A3D66" w:rsidRPr="005A3D66" w:rsidRDefault="005A3D66" w:rsidP="005A3D66">
      <w:pPr>
        <w:pStyle w:val="a6"/>
        <w:spacing w:line="360" w:lineRule="auto"/>
        <w:rPr>
          <w:sz w:val="28"/>
          <w:szCs w:val="28"/>
        </w:rPr>
      </w:pPr>
      <w:r w:rsidRPr="005A3D66">
        <w:rPr>
          <w:sz w:val="28"/>
          <w:szCs w:val="28"/>
        </w:rPr>
        <w:t>Безпосередньо територія, де передбачається будівництво, знаходиться на вулиці Казимира Малевича. Ця вулиця сформувалася ще в середині XIX століття як елемент упорядкованого планування, орієнтованого вздовж русла річки Либідь та залізничного полотна. Спочатку місцевість була представлена двома вулицями: Бульйонською та Заводською. У 1941 році їм було надано нову назву — вулиця ім. В. Н. Боженка, а з 2012 року — Казимира Малевича, на честь відомого авангардного художника.</w:t>
      </w:r>
    </w:p>
    <w:p w14:paraId="056C1292" w14:textId="77777777" w:rsidR="005A3D66" w:rsidRPr="005A3D66" w:rsidRDefault="005A3D66" w:rsidP="005A3D66">
      <w:pPr>
        <w:pStyle w:val="a6"/>
        <w:spacing w:line="360" w:lineRule="auto"/>
        <w:rPr>
          <w:sz w:val="28"/>
          <w:szCs w:val="28"/>
        </w:rPr>
      </w:pPr>
      <w:r w:rsidRPr="005A3D66">
        <w:rPr>
          <w:sz w:val="28"/>
          <w:szCs w:val="28"/>
        </w:rPr>
        <w:t>Забудова на цій вулиці здебільшого мала одно- та двоповерховий характер і належала до найнижчого розряду за тогочасним класифікатором. Після 1980-х років більшість старих споруд було демонтовано для реалізації нових житлових проєктів. Наразі з історичної забудови залишилось лише декілька будинків, зокрема № 2, 24, 31, 85, 87 та 127.</w:t>
      </w:r>
    </w:p>
    <w:p w14:paraId="60B652A3" w14:textId="77777777" w:rsidR="005A3D66" w:rsidRPr="005A3D66" w:rsidRDefault="005A3D66" w:rsidP="005A3D66">
      <w:pPr>
        <w:pStyle w:val="a6"/>
        <w:spacing w:line="360" w:lineRule="auto"/>
        <w:rPr>
          <w:sz w:val="28"/>
          <w:szCs w:val="28"/>
        </w:rPr>
      </w:pPr>
      <w:r w:rsidRPr="005A3D66">
        <w:rPr>
          <w:sz w:val="28"/>
          <w:szCs w:val="28"/>
        </w:rPr>
        <w:t xml:space="preserve">На вулиці Казимира Малевича розташовані важливі наукові та соціальні установи, серед яких Інститут електрозварювання ім. Є. О. Патона НАН України, Аерокосмічне товариство України, Український науково-дослідний інститут «Ресурс», Центр соціально-трудової реабілітації інвалідів та меблева фабрика імені Боженка. </w:t>
      </w:r>
    </w:p>
    <w:p w14:paraId="76CF97FC" w14:textId="65253D87" w:rsidR="005A3D66" w:rsidRPr="005A3D66" w:rsidRDefault="005A3D66" w:rsidP="005A3D66">
      <w:pPr>
        <w:pStyle w:val="a6"/>
        <w:spacing w:line="360" w:lineRule="auto"/>
        <w:rPr>
          <w:sz w:val="28"/>
          <w:szCs w:val="28"/>
        </w:rPr>
      </w:pPr>
      <w:r w:rsidRPr="005A3D66">
        <w:rPr>
          <w:sz w:val="28"/>
          <w:szCs w:val="28"/>
        </w:rPr>
        <w:t>Поруч із ділянкою проходить вулиця Велика Васильківська, яка історично відігравала важливу роль як шлях з Києва до Василькова. З XIX століття ця вулиця формувала один із центральних напрямів розширення міста. У другій половині XIX століття тут почав формуватися район Нової Забудови, який і сьогодні залишається важливим фрагментом міського історичного середовища. Частина старої архітектури збереглась донині, особливо в кварталах ближче до Бессарабської площі.</w:t>
      </w:r>
    </w:p>
    <w:p w14:paraId="1506A65B" w14:textId="77777777" w:rsidR="005A3D66" w:rsidRPr="005A3D66" w:rsidRDefault="005A3D66" w:rsidP="005A3D66">
      <w:pPr>
        <w:pStyle w:val="a6"/>
        <w:spacing w:line="360" w:lineRule="auto"/>
        <w:rPr>
          <w:sz w:val="28"/>
          <w:szCs w:val="28"/>
        </w:rPr>
      </w:pPr>
      <w:r w:rsidRPr="005A3D66">
        <w:rPr>
          <w:sz w:val="28"/>
          <w:szCs w:val="28"/>
        </w:rPr>
        <w:lastRenderedPageBreak/>
        <w:t>Безпосередньо біля ділянки переважає промислова забудова, сформована переважно в 2000-х роках. Це створює умови для трансформації території відповідно до сучасних урбаністичних підходів.</w:t>
      </w:r>
    </w:p>
    <w:p w14:paraId="256A3D56" w14:textId="4C434ADC" w:rsidR="005A3D66" w:rsidRPr="005A3D66" w:rsidRDefault="005A3D66" w:rsidP="005A3D66">
      <w:pPr>
        <w:pStyle w:val="3"/>
        <w:spacing w:line="360" w:lineRule="auto"/>
        <w:rPr>
          <w:rFonts w:ascii="Times New Roman" w:hAnsi="Times New Roman" w:cs="Times New Roman"/>
          <w:sz w:val="28"/>
          <w:szCs w:val="28"/>
        </w:rPr>
      </w:pPr>
      <w:r w:rsidRPr="005A3D66">
        <w:rPr>
          <w:rFonts w:ascii="Times New Roman" w:hAnsi="Times New Roman" w:cs="Times New Roman"/>
          <w:sz w:val="28"/>
          <w:szCs w:val="28"/>
        </w:rPr>
        <w:t>Наразі територія забудови є частиною зони активної трансформації. Згідно з сучасною містобудівною стратегією, значна увага приділяється оновленню постіндустріальних районів. Старі промислові об'єкти, гаражні комплекси та неефективні споруди поступово демонтуються, відкриваючи простір для нових функціональних об'єктів — житлових, ділових чи багатофункціональних комплексів.</w:t>
      </w:r>
    </w:p>
    <w:p w14:paraId="2FDB2379" w14:textId="75A35914" w:rsidR="005A3D66" w:rsidRDefault="005A3D66" w:rsidP="005A3D66">
      <w:pPr>
        <w:pStyle w:val="a6"/>
        <w:spacing w:line="360" w:lineRule="auto"/>
        <w:rPr>
          <w:sz w:val="28"/>
          <w:szCs w:val="28"/>
        </w:rPr>
      </w:pPr>
      <w:r w:rsidRPr="005A3D66">
        <w:rPr>
          <w:sz w:val="28"/>
          <w:szCs w:val="28"/>
        </w:rPr>
        <w:t>Запропоноване будівництво бізнес-центру на цій території сприятиме не лише поліпшенню естетичного вигляду району, а й посиленню його функціональної насиченості. Комплекс надасть мешканцям та працівникам комфортне середовище для роботи, відпочинку та побуту, посилить соціальну взаємодію та покращить якість міського простору в межах району.</w:t>
      </w:r>
    </w:p>
    <w:p w14:paraId="7BA2011D" w14:textId="77777777" w:rsidR="00BA4112" w:rsidRPr="00BA4112" w:rsidRDefault="003619EE" w:rsidP="003619EE">
      <w:pPr>
        <w:pStyle w:val="a6"/>
        <w:spacing w:line="360" w:lineRule="auto"/>
        <w:rPr>
          <w:b/>
          <w:bCs/>
          <w:sz w:val="28"/>
          <w:szCs w:val="28"/>
        </w:rPr>
      </w:pPr>
      <w:r w:rsidRPr="00BA4112">
        <w:rPr>
          <w:b/>
          <w:bCs/>
          <w:sz w:val="28"/>
          <w:szCs w:val="28"/>
        </w:rPr>
        <w:t xml:space="preserve">3.2. </w:t>
      </w:r>
      <w:r w:rsidR="00BA4112" w:rsidRPr="00BA4112">
        <w:rPr>
          <w:b/>
          <w:bCs/>
          <w:sz w:val="28"/>
          <w:szCs w:val="28"/>
        </w:rPr>
        <w:t xml:space="preserve">Містобудівна ситуація </w:t>
      </w:r>
    </w:p>
    <w:p w14:paraId="1044CA3F" w14:textId="6B998576" w:rsidR="003619EE" w:rsidRPr="003619EE" w:rsidRDefault="003619EE" w:rsidP="003619EE">
      <w:pPr>
        <w:pStyle w:val="a6"/>
        <w:spacing w:line="360" w:lineRule="auto"/>
        <w:rPr>
          <w:b/>
          <w:bCs/>
          <w:sz w:val="28"/>
          <w:szCs w:val="28"/>
        </w:rPr>
      </w:pPr>
      <w:r w:rsidRPr="003619EE">
        <w:rPr>
          <w:sz w:val="28"/>
          <w:szCs w:val="28"/>
        </w:rPr>
        <w:t>Проєктована територія розташована у місті Києві, в межах Голосіївського району, між вулицями Казимира Малевича та Ямською. Район має пласку топографію з незначними перепадами рельєфу, характерними для центральної частини столиці. Згідно з будівельною кліматологією (ДСТУ-Н Б В.1.1-27:2010), територія належить до Північно-Західного кліматичного району з помірно континентальним кліматом: зима м’яка, літо тепле й вологе, середня глибина промерзання ґрунтів — 80–90 см.</w:t>
      </w:r>
    </w:p>
    <w:p w14:paraId="3A0F9DAA" w14:textId="7E0DA699" w:rsidR="003619EE" w:rsidRDefault="003619EE" w:rsidP="003619EE">
      <w:pPr>
        <w:spacing w:before="100" w:beforeAutospacing="1" w:after="100" w:afterAutospacing="1" w:line="360" w:lineRule="auto"/>
        <w:rPr>
          <w:rFonts w:ascii="Times New Roman" w:eastAsia="Times New Roman" w:hAnsi="Times New Roman" w:cs="Times New Roman"/>
          <w:sz w:val="28"/>
          <w:szCs w:val="28"/>
          <w:lang w:val="uk-UA" w:eastAsia="uk-UA"/>
        </w:rPr>
      </w:pPr>
      <w:r w:rsidRPr="003619EE">
        <w:rPr>
          <w:rFonts w:ascii="Times New Roman" w:eastAsia="Times New Roman" w:hAnsi="Times New Roman" w:cs="Times New Roman"/>
          <w:sz w:val="28"/>
          <w:szCs w:val="28"/>
          <w:lang w:val="uk-UA" w:eastAsia="uk-UA"/>
        </w:rPr>
        <w:t>Ділянка проєктування займає площу близько 0,</w:t>
      </w:r>
      <w:r w:rsidR="006D102B">
        <w:rPr>
          <w:rFonts w:ascii="Times New Roman" w:eastAsia="Times New Roman" w:hAnsi="Times New Roman" w:cs="Times New Roman"/>
          <w:sz w:val="28"/>
          <w:szCs w:val="28"/>
          <w:lang w:val="uk-UA" w:eastAsia="uk-UA"/>
        </w:rPr>
        <w:t>6</w:t>
      </w:r>
      <w:r w:rsidRPr="003619EE">
        <w:rPr>
          <w:rFonts w:ascii="Times New Roman" w:eastAsia="Times New Roman" w:hAnsi="Times New Roman" w:cs="Times New Roman"/>
          <w:sz w:val="28"/>
          <w:szCs w:val="28"/>
          <w:lang w:val="uk-UA" w:eastAsia="uk-UA"/>
        </w:rPr>
        <w:t xml:space="preserve"> га та розташована в межах поліфункціональної зони, де дозволено розміщення житлової, офісної й громадської забудови. Наразі ця територія частково зайнята застарілою індустріальною інфраструктурою — переважно це гаражі та тимчасові споруди, які не використовуються за призначенням і підлягають демонтажу. Час від часу в цьому районі вже реалізовуються проєкти нової житлової забудови, зокрема неподалік з’являється ЖК The Resort.</w:t>
      </w:r>
      <w:r w:rsidR="006D102B">
        <w:rPr>
          <w:rFonts w:ascii="Times New Roman" w:eastAsia="Times New Roman" w:hAnsi="Times New Roman" w:cs="Times New Roman"/>
          <w:sz w:val="28"/>
          <w:szCs w:val="28"/>
          <w:lang w:val="uk-UA" w:eastAsia="uk-UA"/>
        </w:rPr>
        <w:t xml:space="preserve"> </w:t>
      </w:r>
    </w:p>
    <w:p w14:paraId="1B606FF1" w14:textId="77777777" w:rsidR="008C3325" w:rsidRDefault="008C3325" w:rsidP="008C3325">
      <w:pPr>
        <w:spacing w:before="100" w:beforeAutospacing="1" w:after="100" w:afterAutospacing="1" w:line="360" w:lineRule="auto"/>
        <w:rPr>
          <w:rFonts w:ascii="Times New Roman" w:eastAsia="Times New Roman" w:hAnsi="Times New Roman" w:cs="Times New Roman"/>
          <w:sz w:val="28"/>
          <w:szCs w:val="28"/>
          <w:lang w:val="uk-UA" w:eastAsia="uk-UA"/>
        </w:rPr>
      </w:pPr>
    </w:p>
    <w:p w14:paraId="32B368DF" w14:textId="726EAFF0" w:rsidR="008C3325" w:rsidRDefault="006D102B" w:rsidP="008C332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w:lastRenderedPageBreak/>
        <w:drawing>
          <wp:inline distT="0" distB="0" distL="0" distR="0" wp14:anchorId="71DD18C8" wp14:editId="34ED4477">
            <wp:extent cx="6051339" cy="6022428"/>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6069248" cy="6040252"/>
                    </a:xfrm>
                    <a:prstGeom prst="rect">
                      <a:avLst/>
                    </a:prstGeom>
                    <a:noFill/>
                    <a:ln>
                      <a:noFill/>
                    </a:ln>
                  </pic:spPr>
                </pic:pic>
              </a:graphicData>
            </a:graphic>
          </wp:inline>
        </w:drawing>
      </w:r>
    </w:p>
    <w:p w14:paraId="57B9FDB8" w14:textId="427F8F90" w:rsidR="006D102B" w:rsidRPr="006D102B" w:rsidRDefault="006D102B" w:rsidP="008C332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6D102B">
        <w:rPr>
          <w:rFonts w:ascii="Times New Roman" w:hAnsi="Times New Roman" w:cs="Times New Roman"/>
          <w:sz w:val="28"/>
          <w:szCs w:val="28"/>
        </w:rPr>
        <w:t xml:space="preserve">Рис. </w:t>
      </w:r>
      <w:r w:rsidRPr="006D102B">
        <w:rPr>
          <w:rFonts w:ascii="Times New Roman" w:hAnsi="Times New Roman" w:cs="Times New Roman"/>
          <w:sz w:val="28"/>
          <w:szCs w:val="28"/>
          <w:lang w:val="uk-UA"/>
        </w:rPr>
        <w:t>3.1. Ситуаційний план</w:t>
      </w:r>
    </w:p>
    <w:p w14:paraId="0420673E" w14:textId="3A41D02B" w:rsidR="003619EE" w:rsidRDefault="003619EE" w:rsidP="003619EE">
      <w:pPr>
        <w:spacing w:before="100" w:beforeAutospacing="1" w:after="100" w:afterAutospacing="1" w:line="360" w:lineRule="auto"/>
        <w:rPr>
          <w:rFonts w:ascii="Times New Roman" w:eastAsia="Times New Roman" w:hAnsi="Times New Roman" w:cs="Times New Roman"/>
          <w:sz w:val="28"/>
          <w:szCs w:val="28"/>
          <w:lang w:val="uk-UA" w:eastAsia="uk-UA"/>
        </w:rPr>
      </w:pPr>
      <w:r w:rsidRPr="003619EE">
        <w:rPr>
          <w:rFonts w:ascii="Times New Roman" w:eastAsia="Times New Roman" w:hAnsi="Times New Roman" w:cs="Times New Roman"/>
          <w:sz w:val="28"/>
          <w:szCs w:val="28"/>
          <w:lang w:val="uk-UA" w:eastAsia="uk-UA"/>
        </w:rPr>
        <w:t>Безпосереднє оточення характеризується контрастом: з одного боку — фрагменти старої промислової забудови, з іншого — нові житлові комплекси та адміністративні будівлі, що поступово формують новий міський вигляд району. За межами ділянки, у радіусі до 100 м, протікає річка Либідь, а також пролягають залізничні шляхи, що ведуть до Центрального вокзалу. На протилежному боці вулиці — сформована житлова та громадська забудова середньої поверховості (5–12 поверхів), споруджена переважно у другій половині XX століття.</w:t>
      </w:r>
    </w:p>
    <w:p w14:paraId="09DBD52B" w14:textId="14420BC7" w:rsidR="008C3325" w:rsidRDefault="008C3325" w:rsidP="003619EE">
      <w:pPr>
        <w:spacing w:before="100" w:beforeAutospacing="1" w:after="100" w:afterAutospacing="1" w:line="360" w:lineRule="auto"/>
      </w:pPr>
    </w:p>
    <w:p w14:paraId="44CA8691" w14:textId="77777777" w:rsidR="008C3325" w:rsidRPr="008C3325" w:rsidRDefault="008C3325" w:rsidP="003619EE">
      <w:pPr>
        <w:spacing w:before="100" w:beforeAutospacing="1" w:after="100" w:afterAutospacing="1" w:line="360" w:lineRule="auto"/>
      </w:pPr>
    </w:p>
    <w:p w14:paraId="6015E482" w14:textId="77777777" w:rsidR="008C3325" w:rsidRDefault="003619EE" w:rsidP="003619EE">
      <w:pPr>
        <w:spacing w:before="100" w:beforeAutospacing="1" w:after="100" w:afterAutospacing="1" w:line="360" w:lineRule="auto"/>
        <w:rPr>
          <w:rFonts w:ascii="Times New Roman" w:eastAsia="Times New Roman" w:hAnsi="Times New Roman" w:cs="Times New Roman"/>
          <w:sz w:val="28"/>
          <w:szCs w:val="28"/>
          <w:lang w:val="uk-UA" w:eastAsia="uk-UA"/>
        </w:rPr>
      </w:pPr>
      <w:r w:rsidRPr="003619EE">
        <w:rPr>
          <w:rFonts w:ascii="Times New Roman" w:eastAsia="Times New Roman" w:hAnsi="Times New Roman" w:cs="Times New Roman"/>
          <w:sz w:val="28"/>
          <w:szCs w:val="28"/>
          <w:lang w:val="uk-UA" w:eastAsia="uk-UA"/>
        </w:rPr>
        <w:lastRenderedPageBreak/>
        <w:t>Наявна інфраструктура навколо забезпечує базовий рівень обслуговування — поблизу ділянки розташовані торгові точки, об’єкти громадського харчування, сервіси й офіси. Транспортна доступність — одна з переваг локації: в пішій досяжності знаходяться станції метро «Олімпійська» та «Палац Україна», зупинки наземного громадського транспорту, а також залізнична платформа «Протасів Яр». Вулиця Казимира Малевича менш завантажена транспортом, ніж, наприклад, Велика Васильківська, що позитивно впливає на екологічний стан та акустичний комфорт району.</w:t>
      </w:r>
      <w:r w:rsidR="008C3325">
        <w:rPr>
          <w:rFonts w:ascii="Times New Roman" w:eastAsia="Times New Roman" w:hAnsi="Times New Roman" w:cs="Times New Roman"/>
          <w:sz w:val="28"/>
          <w:szCs w:val="28"/>
          <w:lang w:val="uk-UA" w:eastAsia="uk-UA"/>
        </w:rPr>
        <w:t xml:space="preserve"> </w:t>
      </w:r>
    </w:p>
    <w:p w14:paraId="4056C5BA" w14:textId="77777777" w:rsidR="008C3325" w:rsidRDefault="008C3325" w:rsidP="003619EE">
      <w:pPr>
        <w:spacing w:before="100" w:beforeAutospacing="1" w:after="100" w:afterAutospacing="1" w:line="360" w:lineRule="auto"/>
        <w:rPr>
          <w:rFonts w:ascii="Times New Roman" w:eastAsia="Times New Roman" w:hAnsi="Times New Roman" w:cs="Times New Roman"/>
          <w:sz w:val="28"/>
          <w:szCs w:val="28"/>
          <w:lang w:val="uk-UA" w:eastAsia="uk-UA"/>
        </w:rPr>
      </w:pPr>
    </w:p>
    <w:p w14:paraId="37095F2A" w14:textId="104E34D5" w:rsidR="008C3325" w:rsidRDefault="008C3325" w:rsidP="008C332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w:drawing>
          <wp:inline distT="0" distB="0" distL="0" distR="0" wp14:anchorId="49F924A7" wp14:editId="1E1A45A3">
            <wp:extent cx="5939013" cy="5959366"/>
            <wp:effectExtent l="0" t="0" r="508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bwMode="auto">
                    <a:xfrm>
                      <a:off x="0" y="0"/>
                      <a:ext cx="5946804" cy="5967184"/>
                    </a:xfrm>
                    <a:prstGeom prst="rect">
                      <a:avLst/>
                    </a:prstGeom>
                    <a:noFill/>
                    <a:ln>
                      <a:noFill/>
                    </a:ln>
                  </pic:spPr>
                </pic:pic>
              </a:graphicData>
            </a:graphic>
          </wp:inline>
        </w:drawing>
      </w:r>
    </w:p>
    <w:p w14:paraId="6AE57C2C" w14:textId="71AC8D15" w:rsidR="008C3325" w:rsidRDefault="008C3325" w:rsidP="008C3325">
      <w:pPr>
        <w:spacing w:before="100" w:beforeAutospacing="1" w:after="100" w:afterAutospacing="1" w:line="360" w:lineRule="auto"/>
        <w:jc w:val="center"/>
        <w:rPr>
          <w:rFonts w:ascii="Times New Roman" w:hAnsi="Times New Roman" w:cs="Times New Roman"/>
          <w:sz w:val="28"/>
          <w:szCs w:val="28"/>
          <w:lang w:val="uk-UA"/>
        </w:rPr>
      </w:pPr>
      <w:r w:rsidRPr="006D102B">
        <w:rPr>
          <w:rFonts w:ascii="Times New Roman" w:hAnsi="Times New Roman" w:cs="Times New Roman"/>
          <w:sz w:val="28"/>
          <w:szCs w:val="28"/>
        </w:rPr>
        <w:t xml:space="preserve">Рис. </w:t>
      </w:r>
      <w:r w:rsidRPr="006D102B">
        <w:rPr>
          <w:rFonts w:ascii="Times New Roman" w:hAnsi="Times New Roman" w:cs="Times New Roman"/>
          <w:sz w:val="28"/>
          <w:szCs w:val="28"/>
          <w:lang w:val="uk-UA"/>
        </w:rPr>
        <w:t>3.</w:t>
      </w:r>
      <w:r w:rsidR="00DB3F08">
        <w:rPr>
          <w:rFonts w:ascii="Times New Roman" w:hAnsi="Times New Roman" w:cs="Times New Roman"/>
          <w:sz w:val="28"/>
          <w:szCs w:val="28"/>
          <w:lang w:val="uk-UA"/>
        </w:rPr>
        <w:t>2</w:t>
      </w:r>
      <w:r w:rsidRPr="006D102B">
        <w:rPr>
          <w:rFonts w:ascii="Times New Roman" w:hAnsi="Times New Roman" w:cs="Times New Roman"/>
          <w:sz w:val="28"/>
          <w:szCs w:val="28"/>
          <w:lang w:val="uk-UA"/>
        </w:rPr>
        <w:t xml:space="preserve">. </w:t>
      </w:r>
      <w:r w:rsidR="00DB3F08">
        <w:rPr>
          <w:rFonts w:ascii="Times New Roman" w:hAnsi="Times New Roman" w:cs="Times New Roman"/>
          <w:sz w:val="28"/>
          <w:szCs w:val="28"/>
          <w:lang w:val="uk-UA"/>
        </w:rPr>
        <w:t>Схема інфраструктури району</w:t>
      </w:r>
    </w:p>
    <w:p w14:paraId="663DCB9E" w14:textId="6BB95CCA" w:rsidR="008C3325" w:rsidRDefault="008C3325" w:rsidP="008C3325">
      <w:pPr>
        <w:spacing w:before="100" w:beforeAutospacing="1" w:after="100" w:afterAutospacing="1" w:line="360" w:lineRule="auto"/>
        <w:jc w:val="center"/>
        <w:rPr>
          <w:rFonts w:ascii="Times New Roman" w:hAnsi="Times New Roman" w:cs="Times New Roman"/>
          <w:sz w:val="28"/>
          <w:szCs w:val="28"/>
          <w:lang w:val="uk-UA"/>
        </w:rPr>
      </w:pPr>
    </w:p>
    <w:p w14:paraId="41299CE8" w14:textId="77777777" w:rsidR="008C3325" w:rsidRPr="003619EE" w:rsidRDefault="008C3325" w:rsidP="008C3325">
      <w:pPr>
        <w:spacing w:before="100" w:beforeAutospacing="1" w:after="100" w:afterAutospacing="1" w:line="360" w:lineRule="auto"/>
        <w:jc w:val="center"/>
        <w:rPr>
          <w:rFonts w:ascii="Times New Roman" w:eastAsia="Times New Roman" w:hAnsi="Times New Roman" w:cs="Times New Roman"/>
          <w:sz w:val="28"/>
          <w:szCs w:val="28"/>
          <w:lang w:val="uk-UA" w:eastAsia="uk-UA"/>
        </w:rPr>
      </w:pPr>
    </w:p>
    <w:p w14:paraId="4C744F49" w14:textId="42812ACE" w:rsidR="008C3325" w:rsidRDefault="008C3325" w:rsidP="008C332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w:drawing>
          <wp:inline distT="0" distB="0" distL="0" distR="0" wp14:anchorId="623BEE2B" wp14:editId="0D2F8ED5">
            <wp:extent cx="5948559" cy="5959366"/>
            <wp:effectExtent l="0" t="0" r="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a:picLocks noChangeAspect="1" noChangeArrowheads="1"/>
                    </pic:cNvPicPr>
                  </pic:nvPicPr>
                  <pic:blipFill>
                    <a:blip r:embed="rId33" cstate="print">
                      <a:extLst>
                        <a:ext uri="{28A0092B-C50C-407E-A947-70E740481C1C}">
                          <a14:useLocalDpi xmlns:a14="http://schemas.microsoft.com/office/drawing/2010/main" val="0"/>
                        </a:ext>
                      </a:extLst>
                    </a:blip>
                    <a:stretch>
                      <a:fillRect/>
                    </a:stretch>
                  </pic:blipFill>
                  <pic:spPr bwMode="auto">
                    <a:xfrm>
                      <a:off x="0" y="0"/>
                      <a:ext cx="5969117" cy="5979962"/>
                    </a:xfrm>
                    <a:prstGeom prst="rect">
                      <a:avLst/>
                    </a:prstGeom>
                    <a:noFill/>
                    <a:ln>
                      <a:noFill/>
                    </a:ln>
                  </pic:spPr>
                </pic:pic>
              </a:graphicData>
            </a:graphic>
          </wp:inline>
        </w:drawing>
      </w:r>
    </w:p>
    <w:p w14:paraId="7053FBB9" w14:textId="29A3AB2A" w:rsidR="008C3325" w:rsidRDefault="008C3325" w:rsidP="008C332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6D102B">
        <w:rPr>
          <w:rFonts w:ascii="Times New Roman" w:hAnsi="Times New Roman" w:cs="Times New Roman"/>
          <w:sz w:val="28"/>
          <w:szCs w:val="28"/>
        </w:rPr>
        <w:t xml:space="preserve">Рис. </w:t>
      </w:r>
      <w:r w:rsidRPr="006D102B">
        <w:rPr>
          <w:rFonts w:ascii="Times New Roman" w:hAnsi="Times New Roman" w:cs="Times New Roman"/>
          <w:sz w:val="28"/>
          <w:szCs w:val="28"/>
          <w:lang w:val="uk-UA"/>
        </w:rPr>
        <w:t>3.</w:t>
      </w:r>
      <w:r w:rsidR="00DB3F08">
        <w:rPr>
          <w:rFonts w:ascii="Times New Roman" w:hAnsi="Times New Roman" w:cs="Times New Roman"/>
          <w:sz w:val="28"/>
          <w:szCs w:val="28"/>
          <w:lang w:val="uk-UA"/>
        </w:rPr>
        <w:t>3</w:t>
      </w:r>
      <w:r w:rsidRPr="006D102B">
        <w:rPr>
          <w:rFonts w:ascii="Times New Roman" w:hAnsi="Times New Roman" w:cs="Times New Roman"/>
          <w:sz w:val="28"/>
          <w:szCs w:val="28"/>
          <w:lang w:val="uk-UA"/>
        </w:rPr>
        <w:t xml:space="preserve">. </w:t>
      </w:r>
      <w:r w:rsidR="00DB3F08">
        <w:rPr>
          <w:rFonts w:ascii="Times New Roman" w:hAnsi="Times New Roman" w:cs="Times New Roman"/>
          <w:sz w:val="28"/>
          <w:szCs w:val="28"/>
          <w:lang w:val="uk-UA"/>
        </w:rPr>
        <w:t>Схема доступності транспортних шляхів</w:t>
      </w:r>
    </w:p>
    <w:p w14:paraId="6F3B6F5B" w14:textId="3D4AD760" w:rsidR="008C3325" w:rsidRDefault="003619EE" w:rsidP="008C3325">
      <w:pPr>
        <w:spacing w:before="100" w:beforeAutospacing="1" w:after="100" w:afterAutospacing="1" w:line="360" w:lineRule="auto"/>
        <w:rPr>
          <w:rFonts w:ascii="Times New Roman" w:eastAsia="Times New Roman" w:hAnsi="Times New Roman" w:cs="Times New Roman"/>
          <w:sz w:val="28"/>
          <w:szCs w:val="28"/>
          <w:lang w:val="uk-UA" w:eastAsia="uk-UA"/>
        </w:rPr>
      </w:pPr>
      <w:r w:rsidRPr="003619EE">
        <w:rPr>
          <w:rFonts w:ascii="Times New Roman" w:eastAsia="Times New Roman" w:hAnsi="Times New Roman" w:cs="Times New Roman"/>
          <w:sz w:val="28"/>
          <w:szCs w:val="28"/>
          <w:lang w:val="uk-UA" w:eastAsia="uk-UA"/>
        </w:rPr>
        <w:t>У перспективі дана частина Голосіївського району має високий потенціал для ревіталізації: вже сьогодні спостерігається тенденція заміни старої промислової інфраструктури на сучасні житлові та громадські об’єкти. Ділянка добре інтегрована у систему міського планування, що дає підстави реалізовувати тут повноцінний багатофункціональний комплекс з офісами, апартаментами та громадськими просторами. Це сприятиме подальшій трансформації району в комфортне середовище для роботи, проживання і дозвілля.</w:t>
      </w:r>
    </w:p>
    <w:p w14:paraId="206C3268" w14:textId="77777777" w:rsidR="00DB3F08" w:rsidRDefault="00DB3F08" w:rsidP="008C3325">
      <w:pPr>
        <w:spacing w:before="100" w:beforeAutospacing="1" w:after="100" w:afterAutospacing="1" w:line="360" w:lineRule="auto"/>
        <w:rPr>
          <w:noProof/>
        </w:rPr>
      </w:pPr>
    </w:p>
    <w:p w14:paraId="7B3543A1" w14:textId="380FBA2D" w:rsidR="00A5328E" w:rsidRDefault="00DB3F08" w:rsidP="008C3325">
      <w:pPr>
        <w:spacing w:before="100" w:beforeAutospacing="1" w:after="100" w:afterAutospacing="1" w:line="360" w:lineRule="auto"/>
        <w:rPr>
          <w:noProof/>
        </w:rPr>
      </w:pPr>
      <w:r>
        <w:rPr>
          <w:noProof/>
        </w:rPr>
        <w:lastRenderedPageBreak/>
        <w:drawing>
          <wp:inline distT="0" distB="0" distL="0" distR="0" wp14:anchorId="5009F5D6" wp14:editId="21B34691">
            <wp:extent cx="6645910" cy="4051738"/>
            <wp:effectExtent l="0" t="0" r="254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b="8349"/>
                    <a:stretch/>
                  </pic:blipFill>
                  <pic:spPr bwMode="auto">
                    <a:xfrm>
                      <a:off x="0" y="0"/>
                      <a:ext cx="6645910" cy="4051738"/>
                    </a:xfrm>
                    <a:prstGeom prst="rect">
                      <a:avLst/>
                    </a:prstGeom>
                    <a:ln>
                      <a:noFill/>
                    </a:ln>
                    <a:extLst>
                      <a:ext uri="{53640926-AAD7-44D8-BBD7-CCE9431645EC}">
                        <a14:shadowObscured xmlns:a14="http://schemas.microsoft.com/office/drawing/2010/main"/>
                      </a:ext>
                    </a:extLst>
                  </pic:spPr>
                </pic:pic>
              </a:graphicData>
            </a:graphic>
          </wp:inline>
        </w:drawing>
      </w:r>
      <w:r w:rsidR="00A5328E" w:rsidRPr="00A5328E">
        <w:rPr>
          <w:noProof/>
        </w:rPr>
        <w:t xml:space="preserve"> </w:t>
      </w:r>
      <w:r>
        <w:rPr>
          <w:noProof/>
        </w:rPr>
        <w:drawing>
          <wp:inline distT="0" distB="0" distL="0" distR="0" wp14:anchorId="67E0C03F" wp14:editId="64C6C210">
            <wp:extent cx="6645910" cy="4339590"/>
            <wp:effectExtent l="0" t="0" r="254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645910" cy="4339590"/>
                    </a:xfrm>
                    <a:prstGeom prst="rect">
                      <a:avLst/>
                    </a:prstGeom>
                  </pic:spPr>
                </pic:pic>
              </a:graphicData>
            </a:graphic>
          </wp:inline>
        </w:drawing>
      </w:r>
    </w:p>
    <w:p w14:paraId="65AB0FCD" w14:textId="77777777" w:rsidR="008924FB" w:rsidRDefault="00DB3F08" w:rsidP="008924FB">
      <w:pPr>
        <w:spacing w:before="100" w:beforeAutospacing="1" w:after="100" w:afterAutospacing="1" w:line="360" w:lineRule="auto"/>
        <w:jc w:val="center"/>
        <w:rPr>
          <w:rFonts w:ascii="Times New Roman" w:hAnsi="Times New Roman" w:cs="Times New Roman"/>
          <w:sz w:val="28"/>
          <w:szCs w:val="28"/>
          <w:lang w:val="uk-UA"/>
        </w:rPr>
      </w:pPr>
      <w:r w:rsidRPr="006D102B">
        <w:rPr>
          <w:rFonts w:ascii="Times New Roman" w:hAnsi="Times New Roman" w:cs="Times New Roman"/>
          <w:sz w:val="28"/>
          <w:szCs w:val="28"/>
        </w:rPr>
        <w:t xml:space="preserve">Рис. </w:t>
      </w:r>
      <w:r w:rsidRPr="006D102B">
        <w:rPr>
          <w:rFonts w:ascii="Times New Roman" w:hAnsi="Times New Roman" w:cs="Times New Roman"/>
          <w:sz w:val="28"/>
          <w:szCs w:val="28"/>
          <w:lang w:val="uk-UA"/>
        </w:rPr>
        <w:t>3.</w:t>
      </w:r>
      <w:r>
        <w:rPr>
          <w:rFonts w:ascii="Times New Roman" w:hAnsi="Times New Roman" w:cs="Times New Roman"/>
          <w:sz w:val="28"/>
          <w:szCs w:val="28"/>
          <w:lang w:val="uk-UA"/>
        </w:rPr>
        <w:t>4</w:t>
      </w:r>
      <w:r w:rsidRPr="006D102B">
        <w:rPr>
          <w:rFonts w:ascii="Times New Roman" w:hAnsi="Times New Roman" w:cs="Times New Roman"/>
          <w:sz w:val="28"/>
          <w:szCs w:val="28"/>
          <w:lang w:val="uk-UA"/>
        </w:rPr>
        <w:t xml:space="preserve">. </w:t>
      </w:r>
      <w:r>
        <w:rPr>
          <w:rFonts w:ascii="Times New Roman" w:hAnsi="Times New Roman" w:cs="Times New Roman"/>
          <w:sz w:val="28"/>
          <w:szCs w:val="28"/>
          <w:lang w:val="uk-UA"/>
        </w:rPr>
        <w:t>Фотофіксація ділянки</w:t>
      </w:r>
    </w:p>
    <w:p w14:paraId="43A97551" w14:textId="77777777" w:rsidR="008924FB" w:rsidRDefault="008924FB" w:rsidP="008924FB">
      <w:pPr>
        <w:spacing w:before="100" w:beforeAutospacing="1" w:after="100" w:afterAutospacing="1" w:line="360" w:lineRule="auto"/>
        <w:jc w:val="center"/>
        <w:rPr>
          <w:rFonts w:ascii="Times New Roman" w:hAnsi="Times New Roman" w:cs="Times New Roman"/>
          <w:sz w:val="28"/>
          <w:szCs w:val="28"/>
          <w:lang w:val="uk-UA"/>
        </w:rPr>
      </w:pPr>
    </w:p>
    <w:p w14:paraId="3EF07F76" w14:textId="6E8A1DE3" w:rsidR="008924FB" w:rsidRPr="00B915AD" w:rsidRDefault="008924FB" w:rsidP="006F6DEA">
      <w:pPr>
        <w:spacing w:before="100" w:beforeAutospacing="1" w:after="100" w:afterAutospacing="1" w:line="360" w:lineRule="auto"/>
        <w:rPr>
          <w:rFonts w:ascii="Times New Roman" w:eastAsia="Times New Roman" w:hAnsi="Times New Roman" w:cs="Times New Roman"/>
          <w:b/>
          <w:bCs/>
          <w:sz w:val="28"/>
          <w:szCs w:val="28"/>
          <w:lang w:val="uk-UA" w:eastAsia="uk-UA"/>
        </w:rPr>
      </w:pPr>
      <w:r w:rsidRPr="00B915AD">
        <w:rPr>
          <w:rFonts w:ascii="Times New Roman" w:hAnsi="Times New Roman" w:cs="Times New Roman"/>
          <w:b/>
          <w:bCs/>
          <w:sz w:val="28"/>
          <w:szCs w:val="28"/>
        </w:rPr>
        <w:lastRenderedPageBreak/>
        <w:t>3.3. Функціональне зонування території</w:t>
      </w:r>
    </w:p>
    <w:p w14:paraId="2B569D52" w14:textId="06ACBEF9" w:rsidR="008924FB" w:rsidRDefault="008924FB" w:rsidP="006F6DEA">
      <w:pPr>
        <w:pStyle w:val="a6"/>
        <w:spacing w:line="360" w:lineRule="auto"/>
        <w:rPr>
          <w:sz w:val="28"/>
          <w:szCs w:val="28"/>
        </w:rPr>
      </w:pPr>
      <w:r w:rsidRPr="008924FB">
        <w:rPr>
          <w:sz w:val="28"/>
          <w:szCs w:val="28"/>
        </w:rPr>
        <w:t>Проєктована ділянка має площу 0,6 га та знаходиться у центральній частині Києва, між вулицями Казимира Малевича (західна межа) та Ямською (східна межа). Південна частина межує з територією, де наразі зводиться багатоквартирна житлова забудова. Форма ділянки близька до квадратної, а її рельєф рівний, без помітних перепадів висот. На момент проєктування територія зайнята переважно застарілими гаражами, що не використовуються та підлягають знесенню. Навколишня забудова має переважно низькоповерховий, індустріальний характер і також перебуває у процесі трансформації.</w:t>
      </w:r>
    </w:p>
    <w:p w14:paraId="2C271519" w14:textId="77777777" w:rsidR="006F6DEA" w:rsidRDefault="006F6DEA" w:rsidP="006F6DEA">
      <w:pPr>
        <w:pStyle w:val="a6"/>
        <w:spacing w:line="360" w:lineRule="auto"/>
        <w:rPr>
          <w:sz w:val="28"/>
          <w:szCs w:val="28"/>
        </w:rPr>
      </w:pPr>
    </w:p>
    <w:p w14:paraId="33070FBD" w14:textId="1D64C0B1" w:rsidR="00B915AD" w:rsidRDefault="00B915AD" w:rsidP="006F6DEA">
      <w:pPr>
        <w:pStyle w:val="a6"/>
        <w:spacing w:line="360" w:lineRule="auto"/>
        <w:jc w:val="center"/>
        <w:rPr>
          <w:sz w:val="28"/>
          <w:szCs w:val="28"/>
        </w:rPr>
      </w:pPr>
      <w:r>
        <w:rPr>
          <w:noProof/>
        </w:rPr>
        <w:drawing>
          <wp:inline distT="0" distB="0" distL="0" distR="0" wp14:anchorId="57E27CBB" wp14:editId="22BF1F0A">
            <wp:extent cx="6668804" cy="4715776"/>
            <wp:effectExtent l="0" t="0" r="0" b="889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36" cstate="print">
                      <a:extLst>
                        <a:ext uri="{28A0092B-C50C-407E-A947-70E740481C1C}">
                          <a14:useLocalDpi xmlns:a14="http://schemas.microsoft.com/office/drawing/2010/main" val="0"/>
                        </a:ext>
                      </a:extLst>
                    </a:blip>
                    <a:stretch>
                      <a:fillRect/>
                    </a:stretch>
                  </pic:blipFill>
                  <pic:spPr>
                    <a:xfrm>
                      <a:off x="0" y="0"/>
                      <a:ext cx="6668804" cy="4715776"/>
                    </a:xfrm>
                    <a:prstGeom prst="rect">
                      <a:avLst/>
                    </a:prstGeom>
                  </pic:spPr>
                </pic:pic>
              </a:graphicData>
            </a:graphic>
          </wp:inline>
        </w:drawing>
      </w:r>
    </w:p>
    <w:p w14:paraId="3D40FD60" w14:textId="72613439" w:rsidR="00B915AD" w:rsidRDefault="00B915AD" w:rsidP="006F6DEA">
      <w:pPr>
        <w:spacing w:before="100" w:beforeAutospacing="1" w:after="100" w:afterAutospacing="1" w:line="360" w:lineRule="auto"/>
        <w:jc w:val="center"/>
        <w:rPr>
          <w:rFonts w:ascii="Times New Roman" w:hAnsi="Times New Roman" w:cs="Times New Roman"/>
          <w:sz w:val="28"/>
          <w:szCs w:val="28"/>
          <w:lang w:val="uk-UA"/>
        </w:rPr>
      </w:pPr>
      <w:r w:rsidRPr="006D102B">
        <w:rPr>
          <w:rFonts w:ascii="Times New Roman" w:hAnsi="Times New Roman" w:cs="Times New Roman"/>
          <w:sz w:val="28"/>
          <w:szCs w:val="28"/>
        </w:rPr>
        <w:t xml:space="preserve">Рис. </w:t>
      </w:r>
      <w:r w:rsidRPr="006D102B">
        <w:rPr>
          <w:rFonts w:ascii="Times New Roman" w:hAnsi="Times New Roman" w:cs="Times New Roman"/>
          <w:sz w:val="28"/>
          <w:szCs w:val="28"/>
          <w:lang w:val="uk-UA"/>
        </w:rPr>
        <w:t>3.</w:t>
      </w:r>
      <w:r>
        <w:rPr>
          <w:rFonts w:ascii="Times New Roman" w:hAnsi="Times New Roman" w:cs="Times New Roman"/>
          <w:sz w:val="28"/>
          <w:szCs w:val="28"/>
          <w:lang w:val="uk-UA"/>
        </w:rPr>
        <w:t>5</w:t>
      </w:r>
      <w:r w:rsidRPr="006D102B">
        <w:rPr>
          <w:rFonts w:ascii="Times New Roman" w:hAnsi="Times New Roman" w:cs="Times New Roman"/>
          <w:sz w:val="28"/>
          <w:szCs w:val="28"/>
          <w:lang w:val="uk-UA"/>
        </w:rPr>
        <w:t xml:space="preserve">. </w:t>
      </w:r>
      <w:r>
        <w:rPr>
          <w:rFonts w:ascii="Times New Roman" w:hAnsi="Times New Roman" w:cs="Times New Roman"/>
          <w:sz w:val="28"/>
          <w:szCs w:val="28"/>
          <w:lang w:val="uk-UA"/>
        </w:rPr>
        <w:t>Генеральний план</w:t>
      </w:r>
    </w:p>
    <w:p w14:paraId="161D6E3D" w14:textId="77777777" w:rsidR="006F6DEA" w:rsidRPr="00B915AD" w:rsidRDefault="006F6DEA" w:rsidP="006F6DEA">
      <w:pPr>
        <w:spacing w:before="100" w:beforeAutospacing="1" w:after="100" w:afterAutospacing="1" w:line="360" w:lineRule="auto"/>
        <w:jc w:val="center"/>
        <w:rPr>
          <w:rFonts w:ascii="Times New Roman" w:hAnsi="Times New Roman" w:cs="Times New Roman"/>
          <w:sz w:val="28"/>
          <w:szCs w:val="28"/>
          <w:lang w:val="uk-UA"/>
        </w:rPr>
      </w:pPr>
    </w:p>
    <w:p w14:paraId="34DE2942" w14:textId="77777777" w:rsidR="008924FB" w:rsidRPr="008924FB" w:rsidRDefault="008924FB" w:rsidP="006F6DEA">
      <w:pPr>
        <w:pStyle w:val="a6"/>
        <w:spacing w:line="360" w:lineRule="auto"/>
        <w:rPr>
          <w:sz w:val="28"/>
          <w:szCs w:val="28"/>
        </w:rPr>
      </w:pPr>
      <w:r w:rsidRPr="008924FB">
        <w:rPr>
          <w:sz w:val="28"/>
          <w:szCs w:val="28"/>
        </w:rPr>
        <w:lastRenderedPageBreak/>
        <w:t>Основний під’їзд до території організовано з боку вулиці Казимира Малевича, яка виконує роль основної магістралі в межах кварталу. Запроєктовано проїзд шириною 3,5 метра, який забезпечує рух легкового й вантажного транспорту. Тут же розташовано в’їзд до підземного паркінгу та кишені для гостьового паркування. Така схема дозволяє зручно розподілити транспортні та пішохідні потоки.</w:t>
      </w:r>
    </w:p>
    <w:p w14:paraId="49E193FB" w14:textId="77777777" w:rsidR="008924FB" w:rsidRPr="008924FB" w:rsidRDefault="008924FB" w:rsidP="006F6DEA">
      <w:pPr>
        <w:pStyle w:val="a6"/>
        <w:spacing w:line="360" w:lineRule="auto"/>
        <w:rPr>
          <w:sz w:val="28"/>
          <w:szCs w:val="28"/>
        </w:rPr>
      </w:pPr>
      <w:r w:rsidRPr="008924FB">
        <w:rPr>
          <w:sz w:val="28"/>
          <w:szCs w:val="28"/>
        </w:rPr>
        <w:t>Будівля на ділянці орієнтована з урахуванням нормативних відступів від червоних ліній, доріг і сусідньої забудови. Основний вхід зорієнтовано у бік вулиці Малевича. Це забезпечує логічну просторову прив’язку будівлі до існуючої транспортної мережі та активних міських маршрутів.</w:t>
      </w:r>
    </w:p>
    <w:p w14:paraId="6DF6D734" w14:textId="77777777" w:rsidR="008924FB" w:rsidRPr="008924FB" w:rsidRDefault="008924FB" w:rsidP="006F6DEA">
      <w:pPr>
        <w:pStyle w:val="a6"/>
        <w:spacing w:line="360" w:lineRule="auto"/>
        <w:rPr>
          <w:sz w:val="28"/>
          <w:szCs w:val="28"/>
        </w:rPr>
      </w:pPr>
      <w:r w:rsidRPr="008924FB">
        <w:rPr>
          <w:sz w:val="28"/>
          <w:szCs w:val="28"/>
        </w:rPr>
        <w:t>Функціональна організація території передбачає чітке розмежування зон: пішохідна променада веде до головного входу, а навколо будівлі облаштовані озеленені простори для відпочинку працівників і відвідувачів. Територія облаштована газонами, декоративними насадженнями та лавками, що формують комфортне середовище для короткотривалого перебування.</w:t>
      </w:r>
    </w:p>
    <w:p w14:paraId="31AAC99F" w14:textId="77777777" w:rsidR="008924FB" w:rsidRPr="008924FB" w:rsidRDefault="008924FB" w:rsidP="006F6DEA">
      <w:pPr>
        <w:pStyle w:val="a6"/>
        <w:spacing w:line="360" w:lineRule="auto"/>
        <w:rPr>
          <w:sz w:val="28"/>
          <w:szCs w:val="28"/>
        </w:rPr>
      </w:pPr>
      <w:r w:rsidRPr="008924FB">
        <w:rPr>
          <w:sz w:val="28"/>
          <w:szCs w:val="28"/>
        </w:rPr>
        <w:t>На поверхні передбачено паркомісця для короткострокового користування — передбачається розміщення до 22 машин. Крім того, підземний паркінг дозволяє залишити авто на довший час. Господарська частина ділянки розміщена позаду будівлі — там розташовано майданчики для завантаження товарів та технічного обслуговування об’єкта, а також контейнери для збору відходів. Можливе одночасне обслуговування двох вантажних автомобілів.</w:t>
      </w:r>
    </w:p>
    <w:p w14:paraId="0005A99D" w14:textId="1F819776" w:rsidR="008924FB" w:rsidRDefault="008924FB" w:rsidP="006F6DEA">
      <w:pPr>
        <w:pStyle w:val="a6"/>
        <w:spacing w:line="360" w:lineRule="auto"/>
        <w:rPr>
          <w:sz w:val="28"/>
          <w:szCs w:val="28"/>
        </w:rPr>
      </w:pPr>
      <w:r w:rsidRPr="008924FB">
        <w:rPr>
          <w:sz w:val="28"/>
          <w:szCs w:val="28"/>
        </w:rPr>
        <w:t>Для забезпечення пожежної безпеки передбачено технічний об’їзд навколо будівлі по внутрішніх проїздах. Освітлення території здійснюється за допомогою LED-світильників, що дозволяють зберігати енергоефективність і створювати комфортне середовище в темний час доби. Водовідведення атмосферних опадів вирішено за рахунок комплексу благоустрою з використанням сучасних геотехнічних матеріалів і рішень.</w:t>
      </w:r>
    </w:p>
    <w:p w14:paraId="499C45E2" w14:textId="0B31DBE7" w:rsidR="006F6DEA" w:rsidRDefault="006F6DEA" w:rsidP="006F6DEA">
      <w:pPr>
        <w:pStyle w:val="a6"/>
        <w:spacing w:line="360" w:lineRule="auto"/>
        <w:rPr>
          <w:sz w:val="28"/>
          <w:szCs w:val="28"/>
        </w:rPr>
      </w:pPr>
    </w:p>
    <w:p w14:paraId="12CDD682" w14:textId="77777777" w:rsidR="006F6DEA" w:rsidRPr="006F6DEA" w:rsidRDefault="006F6DEA" w:rsidP="006F6DEA">
      <w:pPr>
        <w:pStyle w:val="a6"/>
        <w:spacing w:line="360" w:lineRule="auto"/>
      </w:pPr>
    </w:p>
    <w:p w14:paraId="25FACED8" w14:textId="77777777" w:rsidR="00BA4112" w:rsidRPr="00BA4112" w:rsidRDefault="00BA4112" w:rsidP="006F6DEA">
      <w:pPr>
        <w:autoSpaceDE w:val="0"/>
        <w:autoSpaceDN w:val="0"/>
        <w:adjustRightInd w:val="0"/>
        <w:spacing w:after="0" w:line="360" w:lineRule="auto"/>
        <w:rPr>
          <w:rFonts w:ascii="Times New Roman" w:hAnsi="Times New Roman" w:cs="Times New Roman"/>
          <w:color w:val="000000"/>
          <w:sz w:val="28"/>
          <w:szCs w:val="28"/>
          <w:lang w:val="uk-UA"/>
        </w:rPr>
      </w:pPr>
      <w:r w:rsidRPr="00BA4112">
        <w:rPr>
          <w:rFonts w:ascii="Times New Roman" w:hAnsi="Times New Roman" w:cs="Times New Roman"/>
          <w:b/>
          <w:bCs/>
          <w:color w:val="000000"/>
          <w:sz w:val="28"/>
          <w:szCs w:val="28"/>
          <w:lang w:val="uk-UA"/>
        </w:rPr>
        <w:lastRenderedPageBreak/>
        <w:t xml:space="preserve">3.4. Техніко-економічні показники генерального плану </w:t>
      </w:r>
    </w:p>
    <w:p w14:paraId="21DDF895" w14:textId="7A49655A" w:rsidR="00BA4112" w:rsidRPr="00BA4112" w:rsidRDefault="00BA4112" w:rsidP="006F6DEA">
      <w:pPr>
        <w:autoSpaceDE w:val="0"/>
        <w:autoSpaceDN w:val="0"/>
        <w:adjustRightInd w:val="0"/>
        <w:spacing w:after="0" w:line="360" w:lineRule="auto"/>
        <w:rPr>
          <w:rFonts w:ascii="Times New Roman" w:hAnsi="Times New Roman" w:cs="Times New Roman"/>
          <w:color w:val="000000"/>
          <w:sz w:val="28"/>
          <w:szCs w:val="28"/>
          <w:lang w:val="uk-UA"/>
        </w:rPr>
      </w:pPr>
      <w:r w:rsidRPr="00BA4112">
        <w:rPr>
          <w:rFonts w:ascii="Times New Roman" w:hAnsi="Times New Roman" w:cs="Times New Roman"/>
          <w:color w:val="000000"/>
          <w:sz w:val="28"/>
          <w:szCs w:val="28"/>
          <w:lang w:val="uk-UA"/>
        </w:rPr>
        <w:t xml:space="preserve">Площа ділянки: </w:t>
      </w:r>
      <w:r>
        <w:rPr>
          <w:rFonts w:ascii="Times New Roman" w:hAnsi="Times New Roman" w:cs="Times New Roman"/>
          <w:color w:val="000000"/>
          <w:sz w:val="28"/>
          <w:szCs w:val="28"/>
          <w:lang w:val="uk-UA"/>
        </w:rPr>
        <w:t>6000</w:t>
      </w:r>
      <w:r w:rsidRPr="00BA4112">
        <w:rPr>
          <w:rFonts w:ascii="Times New Roman" w:hAnsi="Times New Roman" w:cs="Times New Roman"/>
          <w:color w:val="000000"/>
          <w:sz w:val="28"/>
          <w:szCs w:val="28"/>
          <w:lang w:val="uk-UA"/>
        </w:rPr>
        <w:t xml:space="preserve"> м2 </w:t>
      </w:r>
    </w:p>
    <w:p w14:paraId="5B9623E0" w14:textId="5B4092FE" w:rsidR="00BA4112" w:rsidRDefault="00BA4112" w:rsidP="006F6DEA">
      <w:pPr>
        <w:autoSpaceDE w:val="0"/>
        <w:autoSpaceDN w:val="0"/>
        <w:adjustRightInd w:val="0"/>
        <w:spacing w:after="0" w:line="360" w:lineRule="auto"/>
        <w:rPr>
          <w:rFonts w:ascii="Times New Roman" w:hAnsi="Times New Roman" w:cs="Times New Roman"/>
          <w:color w:val="000000"/>
          <w:sz w:val="28"/>
          <w:szCs w:val="28"/>
          <w:lang w:val="uk-UA"/>
        </w:rPr>
      </w:pPr>
      <w:r w:rsidRPr="00BA4112">
        <w:rPr>
          <w:rFonts w:ascii="Times New Roman" w:hAnsi="Times New Roman" w:cs="Times New Roman"/>
          <w:color w:val="000000"/>
          <w:sz w:val="28"/>
          <w:szCs w:val="28"/>
          <w:lang w:val="uk-UA"/>
        </w:rPr>
        <w:t xml:space="preserve">Площа забудови: </w:t>
      </w:r>
      <w:r w:rsidR="001A1C45">
        <w:rPr>
          <w:rFonts w:ascii="Times New Roman" w:hAnsi="Times New Roman" w:cs="Times New Roman"/>
          <w:color w:val="000000"/>
          <w:sz w:val="28"/>
          <w:szCs w:val="28"/>
          <w:lang w:val="uk-UA"/>
        </w:rPr>
        <w:t>1000</w:t>
      </w:r>
      <w:r w:rsidRPr="00BA4112">
        <w:rPr>
          <w:rFonts w:ascii="Times New Roman" w:hAnsi="Times New Roman" w:cs="Times New Roman"/>
          <w:color w:val="000000"/>
          <w:sz w:val="28"/>
          <w:szCs w:val="28"/>
          <w:lang w:val="uk-UA"/>
        </w:rPr>
        <w:t xml:space="preserve"> м2 </w:t>
      </w:r>
    </w:p>
    <w:p w14:paraId="0ACF6BE5" w14:textId="40EB69CA" w:rsidR="00BA4112" w:rsidRPr="00BA4112" w:rsidRDefault="00BA4112" w:rsidP="006F6DEA">
      <w:pPr>
        <w:autoSpaceDE w:val="0"/>
        <w:autoSpaceDN w:val="0"/>
        <w:adjustRightInd w:val="0"/>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Загальна площа: </w:t>
      </w:r>
      <w:r w:rsidR="001A1C45">
        <w:rPr>
          <w:rFonts w:ascii="Times New Roman" w:hAnsi="Times New Roman" w:cs="Times New Roman"/>
          <w:color w:val="000000"/>
          <w:sz w:val="28"/>
          <w:szCs w:val="28"/>
          <w:lang w:val="uk-UA"/>
        </w:rPr>
        <w:t>7600</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м2</w:t>
      </w:r>
    </w:p>
    <w:p w14:paraId="29EB279C" w14:textId="77777777" w:rsidR="00BA4112" w:rsidRPr="00BA4112" w:rsidRDefault="00BA4112" w:rsidP="006F6DEA">
      <w:pPr>
        <w:autoSpaceDE w:val="0"/>
        <w:autoSpaceDN w:val="0"/>
        <w:adjustRightInd w:val="0"/>
        <w:spacing w:after="0" w:line="360" w:lineRule="auto"/>
        <w:rPr>
          <w:rFonts w:ascii="Times New Roman" w:hAnsi="Times New Roman" w:cs="Times New Roman"/>
          <w:color w:val="000000"/>
          <w:sz w:val="28"/>
          <w:szCs w:val="28"/>
          <w:lang w:val="uk-UA"/>
        </w:rPr>
      </w:pPr>
      <w:r w:rsidRPr="00BA4112">
        <w:rPr>
          <w:rFonts w:ascii="Times New Roman" w:hAnsi="Times New Roman" w:cs="Times New Roman"/>
          <w:color w:val="000000"/>
          <w:sz w:val="28"/>
          <w:szCs w:val="28"/>
          <w:lang w:val="uk-UA"/>
        </w:rPr>
        <w:t xml:space="preserve">Площа озеленення: 2425 м2 </w:t>
      </w:r>
    </w:p>
    <w:p w14:paraId="3D5B6057" w14:textId="6E8DC344" w:rsidR="00BA4112" w:rsidRPr="00BA4112" w:rsidRDefault="00BA4112" w:rsidP="006F6DEA">
      <w:pPr>
        <w:autoSpaceDE w:val="0"/>
        <w:autoSpaceDN w:val="0"/>
        <w:adjustRightInd w:val="0"/>
        <w:spacing w:after="0" w:line="360" w:lineRule="auto"/>
        <w:rPr>
          <w:rFonts w:ascii="Times New Roman" w:hAnsi="Times New Roman" w:cs="Times New Roman"/>
          <w:color w:val="000000"/>
          <w:sz w:val="28"/>
          <w:szCs w:val="28"/>
          <w:lang w:val="uk-UA"/>
        </w:rPr>
      </w:pPr>
      <w:r w:rsidRPr="00BA4112">
        <w:rPr>
          <w:rFonts w:ascii="Times New Roman" w:hAnsi="Times New Roman" w:cs="Times New Roman"/>
          <w:color w:val="000000"/>
          <w:sz w:val="28"/>
          <w:szCs w:val="28"/>
          <w:lang w:val="uk-UA"/>
        </w:rPr>
        <w:t xml:space="preserve">Площа </w:t>
      </w:r>
      <w:r>
        <w:rPr>
          <w:rFonts w:ascii="Times New Roman" w:hAnsi="Times New Roman" w:cs="Times New Roman"/>
          <w:color w:val="000000"/>
          <w:sz w:val="28"/>
          <w:szCs w:val="28"/>
          <w:lang w:val="uk-UA"/>
        </w:rPr>
        <w:t>підземного паркінгу</w:t>
      </w:r>
      <w:r w:rsidR="001A1C45">
        <w:rPr>
          <w:rFonts w:ascii="Times New Roman" w:hAnsi="Times New Roman" w:cs="Times New Roman"/>
          <w:color w:val="000000"/>
          <w:sz w:val="28"/>
          <w:szCs w:val="28"/>
          <w:lang w:val="uk-UA"/>
        </w:rPr>
        <w:t xml:space="preserve"> на 46 місць</w:t>
      </w:r>
      <w:r w:rsidRPr="00BA4112">
        <w:rPr>
          <w:rFonts w:ascii="Times New Roman" w:hAnsi="Times New Roman" w:cs="Times New Roman"/>
          <w:color w:val="000000"/>
          <w:sz w:val="28"/>
          <w:szCs w:val="28"/>
          <w:lang w:val="uk-UA"/>
        </w:rPr>
        <w:t xml:space="preserve">: </w:t>
      </w:r>
      <w:r w:rsidR="00527F80">
        <w:rPr>
          <w:rFonts w:ascii="Times New Roman" w:hAnsi="Times New Roman" w:cs="Times New Roman"/>
          <w:color w:val="000000"/>
          <w:sz w:val="28"/>
          <w:szCs w:val="28"/>
          <w:lang w:val="uk-UA"/>
        </w:rPr>
        <w:t>1</w:t>
      </w:r>
      <w:r w:rsidR="001A1C45">
        <w:rPr>
          <w:rFonts w:ascii="Times New Roman" w:hAnsi="Times New Roman" w:cs="Times New Roman"/>
          <w:color w:val="000000"/>
          <w:sz w:val="28"/>
          <w:szCs w:val="28"/>
          <w:lang w:val="uk-UA"/>
        </w:rPr>
        <w:t>6</w:t>
      </w:r>
      <w:r w:rsidR="00527F80">
        <w:rPr>
          <w:rFonts w:ascii="Times New Roman" w:hAnsi="Times New Roman" w:cs="Times New Roman"/>
          <w:color w:val="000000"/>
          <w:sz w:val="28"/>
          <w:szCs w:val="28"/>
          <w:lang w:val="uk-UA"/>
        </w:rPr>
        <w:t>00</w:t>
      </w:r>
      <w:r w:rsidRPr="00BA4112">
        <w:rPr>
          <w:rFonts w:ascii="Times New Roman" w:hAnsi="Times New Roman" w:cs="Times New Roman"/>
          <w:color w:val="000000"/>
          <w:sz w:val="28"/>
          <w:szCs w:val="28"/>
          <w:lang w:val="uk-UA"/>
        </w:rPr>
        <w:t xml:space="preserve"> м2 </w:t>
      </w:r>
    </w:p>
    <w:p w14:paraId="49F4560D" w14:textId="549875FB" w:rsidR="00BA4112" w:rsidRDefault="00BA4112" w:rsidP="006F6DEA">
      <w:pPr>
        <w:autoSpaceDE w:val="0"/>
        <w:autoSpaceDN w:val="0"/>
        <w:adjustRightInd w:val="0"/>
        <w:spacing w:after="0" w:line="360" w:lineRule="auto"/>
        <w:rPr>
          <w:rFonts w:ascii="Times New Roman" w:hAnsi="Times New Roman" w:cs="Times New Roman"/>
          <w:color w:val="000000"/>
          <w:sz w:val="28"/>
          <w:szCs w:val="28"/>
          <w:lang w:val="uk-UA"/>
        </w:rPr>
      </w:pPr>
      <w:r w:rsidRPr="00BA4112">
        <w:rPr>
          <w:rFonts w:ascii="Times New Roman" w:hAnsi="Times New Roman" w:cs="Times New Roman"/>
          <w:color w:val="000000"/>
          <w:sz w:val="28"/>
          <w:szCs w:val="28"/>
          <w:lang w:val="uk-UA"/>
        </w:rPr>
        <w:t>Вітсоток озеленення від загальної площі: 2</w:t>
      </w:r>
      <w:r w:rsidR="00527F80">
        <w:rPr>
          <w:rFonts w:ascii="Times New Roman" w:hAnsi="Times New Roman" w:cs="Times New Roman"/>
          <w:color w:val="000000"/>
          <w:sz w:val="28"/>
          <w:szCs w:val="28"/>
          <w:lang w:val="uk-UA"/>
        </w:rPr>
        <w:t>8.5</w:t>
      </w:r>
      <w:r w:rsidRPr="00BA4112">
        <w:rPr>
          <w:rFonts w:ascii="Times New Roman" w:hAnsi="Times New Roman" w:cs="Times New Roman"/>
          <w:color w:val="000000"/>
          <w:sz w:val="28"/>
          <w:szCs w:val="28"/>
          <w:lang w:val="uk-UA"/>
        </w:rPr>
        <w:t xml:space="preserve">% </w:t>
      </w:r>
    </w:p>
    <w:p w14:paraId="154315B5" w14:textId="4A643AF9" w:rsidR="003619EE" w:rsidRDefault="00BA4112" w:rsidP="006F6DEA">
      <w:pPr>
        <w:autoSpaceDE w:val="0"/>
        <w:autoSpaceDN w:val="0"/>
        <w:adjustRightInd w:val="0"/>
        <w:spacing w:after="0" w:line="360" w:lineRule="auto"/>
        <w:rPr>
          <w:rFonts w:ascii="Times New Roman" w:hAnsi="Times New Roman" w:cs="Times New Roman"/>
          <w:color w:val="000000"/>
          <w:sz w:val="28"/>
          <w:szCs w:val="28"/>
          <w:lang w:val="uk-UA"/>
        </w:rPr>
      </w:pPr>
      <w:r w:rsidRPr="00BA4112">
        <w:rPr>
          <w:rFonts w:ascii="Times New Roman" w:hAnsi="Times New Roman" w:cs="Times New Roman"/>
          <w:color w:val="000000"/>
          <w:sz w:val="28"/>
          <w:szCs w:val="28"/>
          <w:lang w:val="uk-UA"/>
        </w:rPr>
        <w:t xml:space="preserve">Кількість паркомісць: </w:t>
      </w:r>
      <w:r>
        <w:rPr>
          <w:rFonts w:ascii="Times New Roman" w:hAnsi="Times New Roman" w:cs="Times New Roman"/>
          <w:color w:val="000000"/>
          <w:sz w:val="28"/>
          <w:szCs w:val="28"/>
          <w:lang w:val="uk-UA"/>
        </w:rPr>
        <w:t>22</w:t>
      </w:r>
    </w:p>
    <w:p w14:paraId="0237418C" w14:textId="1CDA383B" w:rsidR="00782502" w:rsidRDefault="00782502" w:rsidP="006548D4">
      <w:pPr>
        <w:autoSpaceDE w:val="0"/>
        <w:autoSpaceDN w:val="0"/>
        <w:adjustRightInd w:val="0"/>
        <w:spacing w:after="0" w:line="360" w:lineRule="auto"/>
        <w:rPr>
          <w:rFonts w:ascii="Times New Roman" w:hAnsi="Times New Roman" w:cs="Times New Roman"/>
          <w:color w:val="000000"/>
          <w:sz w:val="28"/>
          <w:szCs w:val="28"/>
          <w:lang w:val="uk-UA"/>
        </w:rPr>
      </w:pPr>
    </w:p>
    <w:p w14:paraId="7AABF4E4" w14:textId="0D569E54" w:rsidR="00782502" w:rsidRDefault="00782502" w:rsidP="006548D4">
      <w:pPr>
        <w:autoSpaceDE w:val="0"/>
        <w:autoSpaceDN w:val="0"/>
        <w:adjustRightInd w:val="0"/>
        <w:spacing w:after="0" w:line="360" w:lineRule="auto"/>
        <w:jc w:val="center"/>
        <w:rPr>
          <w:rFonts w:ascii="Times New Roman" w:hAnsi="Times New Roman" w:cs="Times New Roman"/>
          <w:b/>
          <w:bCs/>
          <w:sz w:val="28"/>
          <w:szCs w:val="28"/>
        </w:rPr>
      </w:pPr>
      <w:r w:rsidRPr="00782502">
        <w:rPr>
          <w:rFonts w:ascii="Times New Roman" w:hAnsi="Times New Roman" w:cs="Times New Roman"/>
          <w:b/>
          <w:bCs/>
          <w:sz w:val="28"/>
          <w:szCs w:val="28"/>
        </w:rPr>
        <w:t>4. АРХІТЕКТУРНО-ПЛАНУВАЛЬНЕ РІШЕННЯ</w:t>
      </w:r>
    </w:p>
    <w:p w14:paraId="0CD90133" w14:textId="77777777" w:rsidR="006F6DEA" w:rsidRPr="006F6DEA" w:rsidRDefault="006F6DEA" w:rsidP="006548D4">
      <w:pPr>
        <w:pStyle w:val="3"/>
        <w:spacing w:line="360" w:lineRule="auto"/>
        <w:rPr>
          <w:rFonts w:ascii="Times New Roman" w:hAnsi="Times New Roman" w:cs="Times New Roman"/>
          <w:b/>
          <w:bCs/>
          <w:sz w:val="28"/>
          <w:szCs w:val="28"/>
        </w:rPr>
      </w:pPr>
      <w:r w:rsidRPr="006F6DEA">
        <w:rPr>
          <w:rFonts w:ascii="Times New Roman" w:hAnsi="Times New Roman" w:cs="Times New Roman"/>
          <w:b/>
          <w:bCs/>
          <w:sz w:val="28"/>
          <w:szCs w:val="28"/>
        </w:rPr>
        <w:t>4.1. Об’ємно-просторове рішення</w:t>
      </w:r>
    </w:p>
    <w:p w14:paraId="7C0FCABB" w14:textId="77777777" w:rsidR="006F6DEA" w:rsidRPr="006F6DEA" w:rsidRDefault="006F6DEA" w:rsidP="006548D4">
      <w:pPr>
        <w:pStyle w:val="a6"/>
        <w:spacing w:line="360" w:lineRule="auto"/>
        <w:rPr>
          <w:sz w:val="28"/>
          <w:szCs w:val="28"/>
        </w:rPr>
      </w:pPr>
      <w:r w:rsidRPr="006F6DEA">
        <w:rPr>
          <w:sz w:val="28"/>
          <w:szCs w:val="28"/>
        </w:rPr>
        <w:t xml:space="preserve">Форма та структура будівлі сформовані відповідно до її багатофункціонального призначення. Проєкт передбачає два основні об’єми — </w:t>
      </w:r>
      <w:r w:rsidRPr="006F6DEA">
        <w:rPr>
          <w:rStyle w:val="a5"/>
          <w:b w:val="0"/>
          <w:bCs w:val="0"/>
          <w:sz w:val="28"/>
          <w:szCs w:val="28"/>
        </w:rPr>
        <w:t>офісну</w:t>
      </w:r>
      <w:r w:rsidRPr="006F6DEA">
        <w:rPr>
          <w:sz w:val="28"/>
          <w:szCs w:val="28"/>
        </w:rPr>
        <w:t xml:space="preserve"> та </w:t>
      </w:r>
      <w:r w:rsidRPr="006F6DEA">
        <w:rPr>
          <w:rStyle w:val="a5"/>
          <w:b w:val="0"/>
          <w:bCs w:val="0"/>
          <w:sz w:val="28"/>
          <w:szCs w:val="28"/>
        </w:rPr>
        <w:t>житлову вежу</w:t>
      </w:r>
      <w:r w:rsidRPr="006F6DEA">
        <w:rPr>
          <w:sz w:val="28"/>
          <w:szCs w:val="28"/>
        </w:rPr>
        <w:t xml:space="preserve">, які розміщені </w:t>
      </w:r>
      <w:r w:rsidRPr="006F6DEA">
        <w:rPr>
          <w:rStyle w:val="a5"/>
          <w:b w:val="0"/>
          <w:bCs w:val="0"/>
          <w:sz w:val="28"/>
          <w:szCs w:val="28"/>
        </w:rPr>
        <w:t>над двоповерховим стилобатом</w:t>
      </w:r>
      <w:r w:rsidRPr="006F6DEA">
        <w:rPr>
          <w:sz w:val="28"/>
          <w:szCs w:val="28"/>
        </w:rPr>
        <w:t xml:space="preserve"> з активною громадською функцією.</w:t>
      </w:r>
    </w:p>
    <w:p w14:paraId="04E15389" w14:textId="77777777" w:rsidR="006F6DEA" w:rsidRPr="006F6DEA" w:rsidRDefault="006F6DEA" w:rsidP="006548D4">
      <w:pPr>
        <w:pStyle w:val="a6"/>
        <w:spacing w:line="360" w:lineRule="auto"/>
        <w:rPr>
          <w:sz w:val="28"/>
          <w:szCs w:val="28"/>
        </w:rPr>
      </w:pPr>
      <w:r w:rsidRPr="006F6DEA">
        <w:rPr>
          <w:rStyle w:val="a5"/>
          <w:b w:val="0"/>
          <w:bCs w:val="0"/>
          <w:sz w:val="28"/>
          <w:szCs w:val="28"/>
        </w:rPr>
        <w:t>Офісна вежа</w:t>
      </w:r>
      <w:r w:rsidRPr="006F6DEA">
        <w:rPr>
          <w:sz w:val="28"/>
          <w:szCs w:val="28"/>
        </w:rPr>
        <w:t xml:space="preserve"> має </w:t>
      </w:r>
      <w:r w:rsidRPr="006F6DEA">
        <w:rPr>
          <w:rStyle w:val="a5"/>
          <w:b w:val="0"/>
          <w:bCs w:val="0"/>
          <w:sz w:val="28"/>
          <w:szCs w:val="28"/>
        </w:rPr>
        <w:t>6 поверхів</w:t>
      </w:r>
      <w:r w:rsidRPr="006F6DEA">
        <w:rPr>
          <w:sz w:val="28"/>
          <w:szCs w:val="28"/>
        </w:rPr>
        <w:t xml:space="preserve"> і призначена для роботи працівників компанії. У ній передбачені офіси відкритого та закритого типу, кімнати для нарад і технічні приміщення.</w:t>
      </w:r>
    </w:p>
    <w:p w14:paraId="534E5BF3" w14:textId="77777777" w:rsidR="006F6DEA" w:rsidRPr="006F6DEA" w:rsidRDefault="006F6DEA" w:rsidP="006548D4">
      <w:pPr>
        <w:pStyle w:val="a6"/>
        <w:spacing w:line="360" w:lineRule="auto"/>
        <w:rPr>
          <w:sz w:val="28"/>
          <w:szCs w:val="28"/>
        </w:rPr>
      </w:pPr>
      <w:r w:rsidRPr="006F6DEA">
        <w:rPr>
          <w:rStyle w:val="a5"/>
          <w:b w:val="0"/>
          <w:bCs w:val="0"/>
          <w:sz w:val="28"/>
          <w:szCs w:val="28"/>
        </w:rPr>
        <w:t>Житлова вежа</w:t>
      </w:r>
      <w:r w:rsidRPr="006F6DEA">
        <w:rPr>
          <w:sz w:val="28"/>
          <w:szCs w:val="28"/>
        </w:rPr>
        <w:t xml:space="preserve"> складається з </w:t>
      </w:r>
      <w:r w:rsidRPr="006F6DEA">
        <w:rPr>
          <w:rStyle w:val="a5"/>
          <w:b w:val="0"/>
          <w:bCs w:val="0"/>
          <w:sz w:val="28"/>
          <w:szCs w:val="28"/>
        </w:rPr>
        <w:t>4 поверхів</w:t>
      </w:r>
      <w:r w:rsidRPr="006F6DEA">
        <w:rPr>
          <w:sz w:val="28"/>
          <w:szCs w:val="28"/>
        </w:rPr>
        <w:t xml:space="preserve"> апартаментів, розташованих </w:t>
      </w:r>
      <w:r w:rsidRPr="006F6DEA">
        <w:rPr>
          <w:rStyle w:val="a5"/>
          <w:b w:val="0"/>
          <w:bCs w:val="0"/>
          <w:sz w:val="28"/>
          <w:szCs w:val="28"/>
        </w:rPr>
        <w:t>над стилобатом</w:t>
      </w:r>
      <w:r w:rsidRPr="006F6DEA">
        <w:rPr>
          <w:sz w:val="28"/>
          <w:szCs w:val="28"/>
        </w:rPr>
        <w:t>. Житло передбачено для тимчасового проживання співробітників компанії під час роботи або відряджень. Апартаменти мають окремий вхід і вертикальні комунікації, що забезпечує приватність та безпеку мешканців.</w:t>
      </w:r>
    </w:p>
    <w:p w14:paraId="002A676D" w14:textId="77777777" w:rsidR="006F6DEA" w:rsidRPr="006F6DEA" w:rsidRDefault="006F6DEA" w:rsidP="006548D4">
      <w:pPr>
        <w:pStyle w:val="a6"/>
        <w:spacing w:line="360" w:lineRule="auto"/>
        <w:rPr>
          <w:sz w:val="28"/>
          <w:szCs w:val="28"/>
        </w:rPr>
      </w:pPr>
      <w:r w:rsidRPr="006F6DEA">
        <w:rPr>
          <w:rStyle w:val="a5"/>
          <w:b w:val="0"/>
          <w:bCs w:val="0"/>
          <w:sz w:val="28"/>
          <w:szCs w:val="28"/>
        </w:rPr>
        <w:t>Стилобатна частина</w:t>
      </w:r>
      <w:r w:rsidRPr="006F6DEA">
        <w:rPr>
          <w:sz w:val="28"/>
          <w:szCs w:val="28"/>
        </w:rPr>
        <w:t xml:space="preserve"> (2 поверхи) виконує громадську функцію. На </w:t>
      </w:r>
      <w:r w:rsidRPr="006F6DEA">
        <w:rPr>
          <w:rStyle w:val="a5"/>
          <w:b w:val="0"/>
          <w:bCs w:val="0"/>
          <w:sz w:val="28"/>
          <w:szCs w:val="28"/>
        </w:rPr>
        <w:t>1 поверсі</w:t>
      </w:r>
      <w:r w:rsidRPr="006F6DEA">
        <w:rPr>
          <w:sz w:val="28"/>
          <w:szCs w:val="28"/>
        </w:rPr>
        <w:t xml:space="preserve"> розташовані: кафе-ресторан, кав’ярня, банк, принт-центр, переговорні кімнати та житловий вестибюль. </w:t>
      </w:r>
      <w:r w:rsidRPr="006F6DEA">
        <w:rPr>
          <w:rStyle w:val="a5"/>
          <w:b w:val="0"/>
          <w:bCs w:val="0"/>
          <w:sz w:val="28"/>
          <w:szCs w:val="28"/>
        </w:rPr>
        <w:t>2 поверх</w:t>
      </w:r>
      <w:r w:rsidRPr="006F6DEA">
        <w:rPr>
          <w:sz w:val="28"/>
          <w:szCs w:val="28"/>
        </w:rPr>
        <w:t xml:space="preserve"> включає спортзал, кімнати психологічної підтримки та відпочинку. Ці простори орієнтовані виключно на потреби працівників компанії.</w:t>
      </w:r>
    </w:p>
    <w:p w14:paraId="27CA3819" w14:textId="77777777" w:rsidR="006F6DEA" w:rsidRPr="006F6DEA" w:rsidRDefault="006F6DEA" w:rsidP="006548D4">
      <w:pPr>
        <w:pStyle w:val="a6"/>
        <w:spacing w:line="360" w:lineRule="auto"/>
        <w:rPr>
          <w:sz w:val="28"/>
          <w:szCs w:val="28"/>
        </w:rPr>
      </w:pPr>
      <w:r w:rsidRPr="006F6DEA">
        <w:rPr>
          <w:sz w:val="28"/>
          <w:szCs w:val="28"/>
        </w:rPr>
        <w:t xml:space="preserve">Кожна з веж має </w:t>
      </w:r>
      <w:r w:rsidRPr="006F6DEA">
        <w:rPr>
          <w:rStyle w:val="a5"/>
          <w:b w:val="0"/>
          <w:bCs w:val="0"/>
          <w:sz w:val="28"/>
          <w:szCs w:val="28"/>
        </w:rPr>
        <w:t>власні входи, ліфти та сходові клітки</w:t>
      </w:r>
      <w:r w:rsidRPr="006F6DEA">
        <w:rPr>
          <w:sz w:val="28"/>
          <w:szCs w:val="28"/>
        </w:rPr>
        <w:t xml:space="preserve">, що дозволяє чітко розмежувати житлову й офісну функції. Додаткову якість простору формує </w:t>
      </w:r>
      <w:r w:rsidRPr="006F6DEA">
        <w:rPr>
          <w:rStyle w:val="a5"/>
          <w:b w:val="0"/>
          <w:bCs w:val="0"/>
          <w:sz w:val="28"/>
          <w:szCs w:val="28"/>
        </w:rPr>
        <w:t>озеленений стилобат із зонами для відпочинку</w:t>
      </w:r>
      <w:r w:rsidRPr="006F6DEA">
        <w:rPr>
          <w:sz w:val="28"/>
          <w:szCs w:val="28"/>
        </w:rPr>
        <w:t xml:space="preserve">, що організований як простір для неформальної взаємодії, коротких прогулянок чи відпочинку під час робочого дня. </w:t>
      </w:r>
    </w:p>
    <w:p w14:paraId="0C590DCE" w14:textId="2746F73B" w:rsidR="006F6DEA" w:rsidRDefault="006F6DEA" w:rsidP="006F6DEA">
      <w:pPr>
        <w:pStyle w:val="a6"/>
        <w:spacing w:line="360" w:lineRule="auto"/>
        <w:rPr>
          <w:sz w:val="28"/>
          <w:szCs w:val="28"/>
        </w:rPr>
      </w:pPr>
      <w:r w:rsidRPr="006F6DEA">
        <w:rPr>
          <w:sz w:val="28"/>
          <w:szCs w:val="28"/>
        </w:rPr>
        <w:lastRenderedPageBreak/>
        <w:t xml:space="preserve">У підземній частині розташований </w:t>
      </w:r>
      <w:r w:rsidRPr="006F6DEA">
        <w:rPr>
          <w:rStyle w:val="a5"/>
          <w:b w:val="0"/>
          <w:bCs w:val="0"/>
          <w:sz w:val="28"/>
          <w:szCs w:val="28"/>
        </w:rPr>
        <w:t>паркінг</w:t>
      </w:r>
      <w:r w:rsidRPr="006F6DEA">
        <w:rPr>
          <w:sz w:val="28"/>
          <w:szCs w:val="28"/>
        </w:rPr>
        <w:t>, сполучений із громадськими зонами вертикальними комунікаціями. Заїзд до нього організований з боку головної вулиці.</w:t>
      </w:r>
    </w:p>
    <w:p w14:paraId="6887587D" w14:textId="50B50AB3" w:rsidR="006F6DEA" w:rsidRPr="006F6DEA" w:rsidRDefault="006F6DEA" w:rsidP="006F6DEA">
      <w:pPr>
        <w:pStyle w:val="a6"/>
        <w:spacing w:line="360" w:lineRule="auto"/>
        <w:rPr>
          <w:sz w:val="28"/>
          <w:szCs w:val="28"/>
        </w:rPr>
      </w:pPr>
      <w:r w:rsidRPr="006F6DEA">
        <w:rPr>
          <w:sz w:val="28"/>
          <w:szCs w:val="28"/>
        </w:rPr>
        <w:t xml:space="preserve">Таким чином, будівля забезпечує повний цикл щоденних потреб співробітників: </w:t>
      </w:r>
      <w:r w:rsidRPr="006F6DEA">
        <w:rPr>
          <w:rStyle w:val="a5"/>
          <w:b w:val="0"/>
          <w:bCs w:val="0"/>
          <w:sz w:val="28"/>
          <w:szCs w:val="28"/>
        </w:rPr>
        <w:t>робота — спорт — житло — відпочинок</w:t>
      </w:r>
      <w:r w:rsidRPr="006F6DEA">
        <w:rPr>
          <w:sz w:val="28"/>
          <w:szCs w:val="28"/>
        </w:rPr>
        <w:t xml:space="preserve"> у межах одного архітектурного комплексу, що підкреслює сучасний підхід до організації корпоративного простору.</w:t>
      </w:r>
    </w:p>
    <w:p w14:paraId="24F938FF" w14:textId="038FB50C" w:rsidR="00CC5FC3" w:rsidRPr="00CC5FC3" w:rsidRDefault="006F6DEA" w:rsidP="00CC5FC3">
      <w:pPr>
        <w:pStyle w:val="a6"/>
        <w:spacing w:line="360" w:lineRule="auto"/>
        <w:rPr>
          <w:sz w:val="28"/>
          <w:szCs w:val="28"/>
        </w:rPr>
      </w:pPr>
      <w:r w:rsidRPr="006F6DEA">
        <w:rPr>
          <w:sz w:val="28"/>
          <w:szCs w:val="28"/>
        </w:rPr>
        <w:t xml:space="preserve">Архітектурна мова проєкту вирішена в </w:t>
      </w:r>
      <w:r w:rsidRPr="006F6DEA">
        <w:rPr>
          <w:rStyle w:val="a5"/>
          <w:b w:val="0"/>
          <w:bCs w:val="0"/>
          <w:sz w:val="28"/>
          <w:szCs w:val="28"/>
        </w:rPr>
        <w:t>стриманій сучасній естетиці</w:t>
      </w:r>
      <w:r w:rsidRPr="006F6DEA">
        <w:rPr>
          <w:sz w:val="28"/>
          <w:szCs w:val="28"/>
        </w:rPr>
        <w:t>, що підкреслює функціональний поділ об’ємів та інтегрується в навколишнє міське середовище.</w:t>
      </w:r>
    </w:p>
    <w:p w14:paraId="4F04A341" w14:textId="7ADDAB15" w:rsidR="00782502" w:rsidRDefault="001E6D76" w:rsidP="001E6D76">
      <w:pPr>
        <w:pStyle w:val="a6"/>
        <w:spacing w:line="360" w:lineRule="auto"/>
        <w:jc w:val="center"/>
        <w:rPr>
          <w:sz w:val="28"/>
          <w:szCs w:val="28"/>
        </w:rPr>
      </w:pPr>
      <w:r>
        <w:rPr>
          <w:noProof/>
          <w:color w:val="000000"/>
          <w:sz w:val="28"/>
          <w:szCs w:val="28"/>
        </w:rPr>
        <w:drawing>
          <wp:inline distT="0" distB="0" distL="0" distR="0" wp14:anchorId="02F3B624" wp14:editId="435734C1">
            <wp:extent cx="6590877" cy="3807725"/>
            <wp:effectExtent l="0" t="0" r="635"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a:picLocks noChangeAspect="1" noChangeArrowheads="1"/>
                    </pic:cNvPicPr>
                  </pic:nvPicPr>
                  <pic:blipFill rotWithShape="1">
                    <a:blip r:embed="rId37">
                      <a:extLst>
                        <a:ext uri="{28A0092B-C50C-407E-A947-70E740481C1C}">
                          <a14:useLocalDpi xmlns:a14="http://schemas.microsoft.com/office/drawing/2010/main" val="0"/>
                        </a:ext>
                      </a:extLst>
                    </a:blip>
                    <a:srcRect l="3012" t="2343" r="4262" b="4577"/>
                    <a:stretch/>
                  </pic:blipFill>
                  <pic:spPr bwMode="auto">
                    <a:xfrm>
                      <a:off x="0" y="0"/>
                      <a:ext cx="6602425" cy="3814396"/>
                    </a:xfrm>
                    <a:prstGeom prst="rect">
                      <a:avLst/>
                    </a:prstGeom>
                    <a:noFill/>
                    <a:ln>
                      <a:noFill/>
                    </a:ln>
                    <a:extLst>
                      <a:ext uri="{53640926-AAD7-44D8-BBD7-CCE9431645EC}">
                        <a14:shadowObscured xmlns:a14="http://schemas.microsoft.com/office/drawing/2010/main"/>
                      </a:ext>
                    </a:extLst>
                  </pic:spPr>
                </pic:pic>
              </a:graphicData>
            </a:graphic>
          </wp:inline>
        </w:drawing>
      </w:r>
    </w:p>
    <w:p w14:paraId="24AC7AE6" w14:textId="464D488E" w:rsidR="001E6D76" w:rsidRDefault="001E6D76" w:rsidP="001E6D76">
      <w:pPr>
        <w:spacing w:before="100" w:beforeAutospacing="1" w:after="100" w:afterAutospacing="1" w:line="360" w:lineRule="auto"/>
        <w:jc w:val="center"/>
        <w:rPr>
          <w:rFonts w:ascii="Times New Roman" w:hAnsi="Times New Roman" w:cs="Times New Roman"/>
          <w:sz w:val="28"/>
          <w:szCs w:val="28"/>
          <w:lang w:val="uk-UA"/>
        </w:rPr>
      </w:pPr>
      <w:r w:rsidRPr="006D102B">
        <w:rPr>
          <w:rFonts w:ascii="Times New Roman" w:hAnsi="Times New Roman" w:cs="Times New Roman"/>
          <w:sz w:val="28"/>
          <w:szCs w:val="28"/>
        </w:rPr>
        <w:t xml:space="preserve">Рис. </w:t>
      </w:r>
      <w:r>
        <w:rPr>
          <w:rFonts w:ascii="Times New Roman" w:hAnsi="Times New Roman" w:cs="Times New Roman"/>
          <w:sz w:val="28"/>
          <w:szCs w:val="28"/>
          <w:lang w:val="uk-UA"/>
        </w:rPr>
        <w:t>4.1</w:t>
      </w:r>
      <w:r w:rsidRPr="006D102B">
        <w:rPr>
          <w:rFonts w:ascii="Times New Roman" w:hAnsi="Times New Roman" w:cs="Times New Roman"/>
          <w:sz w:val="28"/>
          <w:szCs w:val="28"/>
          <w:lang w:val="uk-UA"/>
        </w:rPr>
        <w:t xml:space="preserve">. </w:t>
      </w:r>
      <w:r>
        <w:rPr>
          <w:rFonts w:ascii="Times New Roman" w:hAnsi="Times New Roman" w:cs="Times New Roman"/>
          <w:sz w:val="28"/>
          <w:szCs w:val="28"/>
          <w:lang w:val="uk-UA"/>
        </w:rPr>
        <w:t>Аксенометрія</w:t>
      </w:r>
    </w:p>
    <w:p w14:paraId="1DE53BCA" w14:textId="670C77FB" w:rsidR="00FC437B" w:rsidRPr="00FC437B" w:rsidRDefault="00FC437B" w:rsidP="00FC437B">
      <w:pPr>
        <w:spacing w:before="100" w:beforeAutospacing="1" w:after="100" w:afterAutospacing="1" w:line="360" w:lineRule="auto"/>
        <w:rPr>
          <w:rFonts w:ascii="Times New Roman" w:hAnsi="Times New Roman" w:cs="Times New Roman"/>
          <w:b/>
          <w:bCs/>
          <w:sz w:val="28"/>
          <w:szCs w:val="28"/>
          <w:lang w:val="en-US"/>
        </w:rPr>
      </w:pPr>
      <w:r w:rsidRPr="00FC437B">
        <w:rPr>
          <w:rFonts w:ascii="Times New Roman" w:hAnsi="Times New Roman" w:cs="Times New Roman"/>
          <w:b/>
          <w:bCs/>
          <w:sz w:val="28"/>
          <w:szCs w:val="28"/>
        </w:rPr>
        <w:t>4.2. Планувальні рішення</w:t>
      </w:r>
    </w:p>
    <w:p w14:paraId="282D4FB9" w14:textId="7B893CB6" w:rsidR="00FC437B" w:rsidRPr="00FC437B" w:rsidRDefault="00FC437B" w:rsidP="00FC437B">
      <w:pPr>
        <w:spacing w:before="100" w:beforeAutospacing="1" w:after="100" w:afterAutospacing="1" w:line="360" w:lineRule="auto"/>
        <w:rPr>
          <w:rFonts w:ascii="Times New Roman" w:eastAsia="Times New Roman" w:hAnsi="Times New Roman" w:cs="Times New Roman"/>
          <w:sz w:val="28"/>
          <w:szCs w:val="28"/>
          <w:lang w:val="uk-UA" w:eastAsia="uk-UA"/>
        </w:rPr>
      </w:pPr>
      <w:r w:rsidRPr="00FC437B">
        <w:rPr>
          <w:rFonts w:ascii="Times New Roman" w:eastAsia="Times New Roman" w:hAnsi="Times New Roman" w:cs="Times New Roman"/>
          <w:sz w:val="28"/>
          <w:szCs w:val="28"/>
          <w:lang w:val="uk-UA" w:eastAsia="uk-UA"/>
        </w:rPr>
        <w:t>Планувальна структура бізнес-центру побудована за принципом розмежування функціональних зон як у вертикальному, так і в горизонтальному напрямках. Основними функціональними блоками є: громадська зона, офісні приміщення та житлові апартаменти. Кожна з них має чітко визначене місце в об’ємній структурі будівлі та відповідні підходи для користувачів.</w:t>
      </w:r>
      <w:r w:rsidR="009E3D69">
        <w:rPr>
          <w:rFonts w:ascii="Times New Roman" w:eastAsia="Times New Roman" w:hAnsi="Times New Roman" w:cs="Times New Roman"/>
          <w:sz w:val="28"/>
          <w:szCs w:val="28"/>
          <w:lang w:val="uk-UA" w:eastAsia="uk-UA"/>
        </w:rPr>
        <w:t xml:space="preserve"> </w:t>
      </w:r>
      <w:r w:rsidRPr="00FC437B">
        <w:rPr>
          <w:rFonts w:ascii="Times New Roman" w:eastAsia="Times New Roman" w:hAnsi="Times New Roman" w:cs="Times New Roman"/>
          <w:sz w:val="28"/>
          <w:szCs w:val="28"/>
          <w:lang w:val="uk-UA" w:eastAsia="uk-UA"/>
        </w:rPr>
        <w:t xml:space="preserve">Головний вхід до будівлі передбачено з боку вулиці Казимира Малевича. Він веде до просторого вестибюля з </w:t>
      </w:r>
      <w:r>
        <w:rPr>
          <w:rFonts w:ascii="Times New Roman" w:eastAsia="Times New Roman" w:hAnsi="Times New Roman" w:cs="Times New Roman"/>
          <w:sz w:val="28"/>
          <w:szCs w:val="28"/>
          <w:lang w:val="uk-UA" w:eastAsia="uk-UA"/>
        </w:rPr>
        <w:t xml:space="preserve">другим </w:t>
      </w:r>
      <w:r>
        <w:rPr>
          <w:rFonts w:ascii="Times New Roman" w:eastAsia="Times New Roman" w:hAnsi="Times New Roman" w:cs="Times New Roman"/>
          <w:sz w:val="28"/>
          <w:szCs w:val="28"/>
          <w:lang w:val="uk-UA" w:eastAsia="uk-UA"/>
        </w:rPr>
        <w:lastRenderedPageBreak/>
        <w:t>світлом</w:t>
      </w:r>
      <w:r w:rsidRPr="00FC437B">
        <w:rPr>
          <w:rFonts w:ascii="Times New Roman" w:eastAsia="Times New Roman" w:hAnsi="Times New Roman" w:cs="Times New Roman"/>
          <w:sz w:val="28"/>
          <w:szCs w:val="28"/>
          <w:lang w:val="uk-UA" w:eastAsia="uk-UA"/>
        </w:rPr>
        <w:t>, де розташовано зону ресепшену, місце для очікування та з’єднання з основними комунікаційними вузлами — сходами, ліфтами та коридорами.</w:t>
      </w:r>
    </w:p>
    <w:p w14:paraId="658F646C" w14:textId="77777777" w:rsidR="00FC437B" w:rsidRDefault="00FC437B" w:rsidP="00FC437B">
      <w:pPr>
        <w:spacing w:before="100" w:beforeAutospacing="1" w:after="100" w:afterAutospacing="1" w:line="360" w:lineRule="auto"/>
        <w:rPr>
          <w:rFonts w:ascii="Times New Roman" w:eastAsia="Times New Roman" w:hAnsi="Times New Roman" w:cs="Times New Roman"/>
          <w:sz w:val="28"/>
          <w:szCs w:val="28"/>
          <w:lang w:val="uk-UA" w:eastAsia="uk-UA"/>
        </w:rPr>
      </w:pPr>
      <w:r w:rsidRPr="00FC437B">
        <w:rPr>
          <w:rFonts w:ascii="Times New Roman" w:eastAsia="Times New Roman" w:hAnsi="Times New Roman" w:cs="Times New Roman"/>
          <w:sz w:val="28"/>
          <w:szCs w:val="28"/>
          <w:lang w:val="uk-UA" w:eastAsia="uk-UA"/>
        </w:rPr>
        <w:t>Перший поверх виконує функцію громадського простору. Тут розміщено кафе-ресторан</w:t>
      </w:r>
      <w:r>
        <w:rPr>
          <w:rFonts w:ascii="Times New Roman" w:eastAsia="Times New Roman" w:hAnsi="Times New Roman" w:cs="Times New Roman"/>
          <w:sz w:val="28"/>
          <w:szCs w:val="28"/>
          <w:lang w:val="uk-UA" w:eastAsia="uk-UA"/>
        </w:rPr>
        <w:t xml:space="preserve"> на 56 місць</w:t>
      </w:r>
      <w:r w:rsidRPr="00FC437B">
        <w:rPr>
          <w:rFonts w:ascii="Times New Roman" w:eastAsia="Times New Roman" w:hAnsi="Times New Roman" w:cs="Times New Roman"/>
          <w:sz w:val="28"/>
          <w:szCs w:val="28"/>
          <w:lang w:val="uk-UA" w:eastAsia="uk-UA"/>
        </w:rPr>
        <w:t xml:space="preserve">, принт-центр, </w:t>
      </w:r>
      <w:r>
        <w:rPr>
          <w:rFonts w:ascii="Times New Roman" w:eastAsia="Times New Roman" w:hAnsi="Times New Roman" w:cs="Times New Roman"/>
          <w:sz w:val="28"/>
          <w:szCs w:val="28"/>
          <w:lang w:val="uk-UA" w:eastAsia="uk-UA"/>
        </w:rPr>
        <w:t>відділення банку</w:t>
      </w:r>
      <w:r w:rsidRPr="00FC437B">
        <w:rPr>
          <w:rFonts w:ascii="Times New Roman" w:eastAsia="Times New Roman" w:hAnsi="Times New Roman" w:cs="Times New Roman"/>
          <w:sz w:val="28"/>
          <w:szCs w:val="28"/>
          <w:lang w:val="uk-UA" w:eastAsia="uk-UA"/>
        </w:rPr>
        <w:t xml:space="preserve"> і переговорн</w:t>
      </w:r>
      <w:r>
        <w:rPr>
          <w:rFonts w:ascii="Times New Roman" w:eastAsia="Times New Roman" w:hAnsi="Times New Roman" w:cs="Times New Roman"/>
          <w:sz w:val="28"/>
          <w:szCs w:val="28"/>
          <w:lang w:val="uk-UA" w:eastAsia="uk-UA"/>
        </w:rPr>
        <w:t>у</w:t>
      </w:r>
      <w:r w:rsidRPr="00FC437B">
        <w:rPr>
          <w:rFonts w:ascii="Times New Roman" w:eastAsia="Times New Roman" w:hAnsi="Times New Roman" w:cs="Times New Roman"/>
          <w:sz w:val="28"/>
          <w:szCs w:val="28"/>
          <w:lang w:val="uk-UA" w:eastAsia="uk-UA"/>
        </w:rPr>
        <w:t xml:space="preserve"> кімнат</w:t>
      </w:r>
      <w:r>
        <w:rPr>
          <w:rFonts w:ascii="Times New Roman" w:eastAsia="Times New Roman" w:hAnsi="Times New Roman" w:cs="Times New Roman"/>
          <w:sz w:val="28"/>
          <w:szCs w:val="28"/>
          <w:lang w:val="uk-UA" w:eastAsia="uk-UA"/>
        </w:rPr>
        <w:t>у</w:t>
      </w:r>
      <w:r w:rsidRPr="00FC437B">
        <w:rPr>
          <w:rFonts w:ascii="Times New Roman" w:eastAsia="Times New Roman" w:hAnsi="Times New Roman" w:cs="Times New Roman"/>
          <w:sz w:val="28"/>
          <w:szCs w:val="28"/>
          <w:lang w:val="uk-UA" w:eastAsia="uk-UA"/>
        </w:rPr>
        <w:t xml:space="preserve">. Всі ці елементи забезпечують базові щоденні потреби співробітників. </w:t>
      </w:r>
    </w:p>
    <w:p w14:paraId="6D5839E8" w14:textId="53584974" w:rsidR="00FC437B" w:rsidRPr="00FC437B" w:rsidRDefault="00FC437B" w:rsidP="00FC437B">
      <w:pPr>
        <w:spacing w:before="100" w:beforeAutospacing="1" w:after="100" w:afterAutospacing="1" w:line="360" w:lineRule="auto"/>
        <w:rPr>
          <w:lang w:val="uk-UA"/>
        </w:rPr>
      </w:pPr>
      <w:r w:rsidRPr="00FC437B">
        <w:rPr>
          <w:rFonts w:ascii="Times New Roman" w:hAnsi="Times New Roman" w:cs="Times New Roman"/>
          <w:sz w:val="28"/>
          <w:szCs w:val="28"/>
        </w:rPr>
        <w:t>Поруч, в секції</w:t>
      </w:r>
      <w:r w:rsidRPr="00FC437B">
        <w:rPr>
          <w:rFonts w:ascii="Times New Roman" w:hAnsi="Times New Roman" w:cs="Times New Roman"/>
          <w:sz w:val="28"/>
          <w:szCs w:val="28"/>
          <w:lang w:val="uk-UA"/>
        </w:rPr>
        <w:t xml:space="preserve"> з апартаментами</w:t>
      </w:r>
      <w:r w:rsidRPr="00FC437B">
        <w:rPr>
          <w:rFonts w:ascii="Times New Roman" w:hAnsi="Times New Roman" w:cs="Times New Roman"/>
          <w:sz w:val="28"/>
          <w:szCs w:val="28"/>
        </w:rPr>
        <w:t xml:space="preserve">, знаходиться </w:t>
      </w:r>
      <w:r w:rsidRPr="00FC437B">
        <w:rPr>
          <w:rStyle w:val="a5"/>
          <w:rFonts w:ascii="Times New Roman" w:hAnsi="Times New Roman" w:cs="Times New Roman"/>
          <w:b w:val="0"/>
          <w:bCs w:val="0"/>
          <w:sz w:val="28"/>
          <w:szCs w:val="28"/>
        </w:rPr>
        <w:t>житловий вестибюль</w:t>
      </w:r>
      <w:r w:rsidRPr="00FC437B">
        <w:rPr>
          <w:rFonts w:ascii="Times New Roman" w:hAnsi="Times New Roman" w:cs="Times New Roman"/>
          <w:sz w:val="28"/>
          <w:szCs w:val="28"/>
        </w:rPr>
        <w:t xml:space="preserve"> із власним входом, кімнатою для консьєржа, технічними приміщеннями</w:t>
      </w:r>
      <w:r w:rsidRPr="00FC437B">
        <w:rPr>
          <w:rFonts w:ascii="Times New Roman" w:hAnsi="Times New Roman" w:cs="Times New Roman"/>
          <w:sz w:val="28"/>
          <w:szCs w:val="28"/>
          <w:lang w:val="uk-UA"/>
        </w:rPr>
        <w:t>, приміщеннями для зберігання та</w:t>
      </w:r>
      <w:r w:rsidRPr="00FC437B">
        <w:rPr>
          <w:rFonts w:ascii="Times New Roman" w:hAnsi="Times New Roman" w:cs="Times New Roman"/>
          <w:sz w:val="28"/>
          <w:szCs w:val="28"/>
        </w:rPr>
        <w:t xml:space="preserve"> </w:t>
      </w:r>
      <w:r w:rsidRPr="00FC437B">
        <w:rPr>
          <w:rStyle w:val="a5"/>
          <w:rFonts w:ascii="Times New Roman" w:hAnsi="Times New Roman" w:cs="Times New Roman"/>
          <w:b w:val="0"/>
          <w:bCs w:val="0"/>
          <w:sz w:val="28"/>
          <w:szCs w:val="28"/>
        </w:rPr>
        <w:t>невеликою кав’ярнею</w:t>
      </w:r>
      <w:r w:rsidRPr="00FC437B">
        <w:rPr>
          <w:rStyle w:val="a5"/>
          <w:rFonts w:ascii="Times New Roman" w:hAnsi="Times New Roman" w:cs="Times New Roman"/>
          <w:b w:val="0"/>
          <w:bCs w:val="0"/>
          <w:sz w:val="28"/>
          <w:szCs w:val="28"/>
          <w:lang w:val="uk-UA"/>
        </w:rPr>
        <w:t>.</w:t>
      </w:r>
      <w:r>
        <w:rPr>
          <w:rFonts w:ascii="Times New Roman" w:eastAsia="Times New Roman" w:hAnsi="Times New Roman" w:cs="Times New Roman"/>
          <w:sz w:val="28"/>
          <w:szCs w:val="28"/>
          <w:lang w:val="uk-UA" w:eastAsia="uk-UA"/>
        </w:rPr>
        <w:t xml:space="preserve"> </w:t>
      </w:r>
      <w:r w:rsidRPr="00FC437B">
        <w:rPr>
          <w:rFonts w:ascii="Times New Roman" w:eastAsia="Times New Roman" w:hAnsi="Times New Roman" w:cs="Times New Roman"/>
          <w:sz w:val="28"/>
          <w:szCs w:val="28"/>
          <w:lang w:val="uk-UA" w:eastAsia="uk-UA"/>
        </w:rPr>
        <w:t>Ця частина будівлі має окремі комунікації — сходову клітину та ліфти, які ведуть до житлових поверхів.</w:t>
      </w:r>
    </w:p>
    <w:p w14:paraId="6CB260FB" w14:textId="77777777" w:rsidR="00FC437B" w:rsidRPr="00FC437B" w:rsidRDefault="00FC437B" w:rsidP="00FC437B">
      <w:pPr>
        <w:spacing w:before="100" w:beforeAutospacing="1" w:after="100" w:afterAutospacing="1" w:line="360" w:lineRule="auto"/>
        <w:rPr>
          <w:rFonts w:ascii="Times New Roman" w:eastAsia="Times New Roman" w:hAnsi="Times New Roman" w:cs="Times New Roman"/>
          <w:sz w:val="28"/>
          <w:szCs w:val="28"/>
          <w:lang w:val="uk-UA" w:eastAsia="uk-UA"/>
        </w:rPr>
      </w:pPr>
      <w:r w:rsidRPr="00FC437B">
        <w:rPr>
          <w:rFonts w:ascii="Times New Roman" w:eastAsia="Times New Roman" w:hAnsi="Times New Roman" w:cs="Times New Roman"/>
          <w:sz w:val="28"/>
          <w:szCs w:val="28"/>
          <w:lang w:val="uk-UA" w:eastAsia="uk-UA"/>
        </w:rPr>
        <w:t>Другий поверх займає частина громадської зони, орієнтована на здоров’я та добробут користувачів. Тут розташовано тренажерний зал, кімнату відпочинку та кілька кабінетів психолога. Простори організовані таким чином, щоб забезпечити приватність і водночас бути доступними в будь-який час дня.</w:t>
      </w:r>
    </w:p>
    <w:p w14:paraId="123F6603" w14:textId="742FAAAB" w:rsidR="00FC437B" w:rsidRPr="00FC437B" w:rsidRDefault="00FC437B" w:rsidP="00FC437B">
      <w:pPr>
        <w:spacing w:before="100" w:beforeAutospacing="1" w:after="100" w:afterAutospacing="1" w:line="360" w:lineRule="auto"/>
        <w:rPr>
          <w:rFonts w:ascii="Times New Roman" w:eastAsia="Times New Roman" w:hAnsi="Times New Roman" w:cs="Times New Roman"/>
          <w:sz w:val="28"/>
          <w:szCs w:val="28"/>
          <w:lang w:val="uk-UA" w:eastAsia="uk-UA"/>
        </w:rPr>
      </w:pPr>
      <w:r w:rsidRPr="00FC437B">
        <w:rPr>
          <w:rFonts w:ascii="Times New Roman" w:eastAsia="Times New Roman" w:hAnsi="Times New Roman" w:cs="Times New Roman"/>
          <w:sz w:val="28"/>
          <w:szCs w:val="28"/>
          <w:lang w:val="uk-UA" w:eastAsia="uk-UA"/>
        </w:rPr>
        <w:t>З третього поверху будівля розділяється на дві частини: офісну вежу (6 поверхів) і житлову вежу з апартаментами (4 поверхи). В офісній частині реалізовано планування за принципом відкритих просторів, які можна адаптувати під потреби конкретного відділу чи орендаря. Кожен поверх містить необхідні функціональні елементи: переговорні, кабінети, гардероби та санвузли.</w:t>
      </w:r>
    </w:p>
    <w:p w14:paraId="25393910" w14:textId="455D3139" w:rsidR="00FC437B" w:rsidRPr="00FC437B" w:rsidRDefault="00FC437B" w:rsidP="00FC437B">
      <w:pPr>
        <w:spacing w:before="100" w:beforeAutospacing="1" w:after="100" w:afterAutospacing="1" w:line="360" w:lineRule="auto"/>
        <w:rPr>
          <w:rFonts w:ascii="Times New Roman" w:eastAsia="Times New Roman" w:hAnsi="Times New Roman" w:cs="Times New Roman"/>
          <w:sz w:val="28"/>
          <w:szCs w:val="28"/>
          <w:lang w:val="uk-UA" w:eastAsia="uk-UA"/>
        </w:rPr>
      </w:pPr>
      <w:r w:rsidRPr="00FC437B">
        <w:rPr>
          <w:rStyle w:val="a5"/>
          <w:rFonts w:ascii="Times New Roman" w:hAnsi="Times New Roman" w:cs="Times New Roman"/>
          <w:b w:val="0"/>
          <w:bCs w:val="0"/>
          <w:sz w:val="28"/>
          <w:szCs w:val="28"/>
        </w:rPr>
        <w:t>Апартаменти</w:t>
      </w:r>
      <w:r w:rsidRPr="00FC437B">
        <w:rPr>
          <w:rFonts w:ascii="Times New Roman" w:hAnsi="Times New Roman" w:cs="Times New Roman"/>
          <w:sz w:val="28"/>
          <w:szCs w:val="28"/>
        </w:rPr>
        <w:t xml:space="preserve"> розташовані в іншій вежі, що має </w:t>
      </w:r>
      <w:r w:rsidRPr="00FC437B">
        <w:rPr>
          <w:rStyle w:val="a5"/>
          <w:rFonts w:ascii="Times New Roman" w:hAnsi="Times New Roman" w:cs="Times New Roman"/>
          <w:b w:val="0"/>
          <w:bCs w:val="0"/>
          <w:sz w:val="28"/>
          <w:szCs w:val="28"/>
          <w:lang w:val="uk-UA"/>
        </w:rPr>
        <w:t>4</w:t>
      </w:r>
      <w:r w:rsidRPr="00FC437B">
        <w:rPr>
          <w:rStyle w:val="a5"/>
          <w:rFonts w:ascii="Times New Roman" w:hAnsi="Times New Roman" w:cs="Times New Roman"/>
          <w:b w:val="0"/>
          <w:bCs w:val="0"/>
          <w:sz w:val="28"/>
          <w:szCs w:val="28"/>
        </w:rPr>
        <w:t xml:space="preserve"> типові поверхи</w:t>
      </w:r>
      <w:r w:rsidRPr="00FC437B">
        <w:rPr>
          <w:rFonts w:ascii="Times New Roman" w:hAnsi="Times New Roman" w:cs="Times New Roman"/>
          <w:sz w:val="28"/>
          <w:szCs w:val="28"/>
        </w:rPr>
        <w:t xml:space="preserve"> апартаментів (починаючи з 3 поверху) та ще </w:t>
      </w:r>
      <w:r w:rsidRPr="00FC437B">
        <w:rPr>
          <w:rStyle w:val="a5"/>
          <w:rFonts w:ascii="Times New Roman" w:hAnsi="Times New Roman" w:cs="Times New Roman"/>
          <w:b w:val="0"/>
          <w:bCs w:val="0"/>
          <w:sz w:val="28"/>
          <w:szCs w:val="28"/>
        </w:rPr>
        <w:t>2 квартири</w:t>
      </w:r>
      <w:r w:rsidRPr="00FC437B">
        <w:rPr>
          <w:rFonts w:ascii="Times New Roman" w:hAnsi="Times New Roman" w:cs="Times New Roman"/>
          <w:sz w:val="28"/>
          <w:szCs w:val="28"/>
        </w:rPr>
        <w:t xml:space="preserve"> на другому поверсі. Кожен типовий поверх містить 5 квартир — 4 однокімнатні та 1 двокімнатну.</w:t>
      </w:r>
      <w:r>
        <w:rPr>
          <w:lang w:val="uk-UA"/>
        </w:rPr>
        <w:t xml:space="preserve"> </w:t>
      </w:r>
      <w:r w:rsidRPr="00FC437B">
        <w:rPr>
          <w:rFonts w:ascii="Times New Roman" w:eastAsia="Times New Roman" w:hAnsi="Times New Roman" w:cs="Times New Roman"/>
          <w:sz w:val="28"/>
          <w:szCs w:val="28"/>
          <w:lang w:val="uk-UA" w:eastAsia="uk-UA"/>
        </w:rPr>
        <w:t>Апартаменти призначені виключно для співробітників компанії без можливості реєстрації — це тимчасове житло для центрального персоналу та гостей з інших філій.</w:t>
      </w:r>
    </w:p>
    <w:p w14:paraId="1F4EE897" w14:textId="24506C33" w:rsidR="00FC437B" w:rsidRPr="00FC437B" w:rsidRDefault="00FC437B" w:rsidP="00FC437B">
      <w:pPr>
        <w:spacing w:before="100" w:beforeAutospacing="1" w:after="100" w:afterAutospacing="1" w:line="360" w:lineRule="auto"/>
        <w:rPr>
          <w:rFonts w:ascii="Times New Roman" w:eastAsia="Times New Roman" w:hAnsi="Times New Roman" w:cs="Times New Roman"/>
          <w:sz w:val="28"/>
          <w:szCs w:val="28"/>
          <w:lang w:val="uk-UA" w:eastAsia="uk-UA"/>
        </w:rPr>
      </w:pPr>
      <w:r w:rsidRPr="00FC437B">
        <w:rPr>
          <w:rFonts w:ascii="Times New Roman" w:eastAsia="Times New Roman" w:hAnsi="Times New Roman" w:cs="Times New Roman"/>
          <w:sz w:val="28"/>
          <w:szCs w:val="28"/>
          <w:lang w:val="uk-UA" w:eastAsia="uk-UA"/>
        </w:rPr>
        <w:t>Під будівлею організовано однорівневий підземний паркінг</w:t>
      </w:r>
      <w:r>
        <w:rPr>
          <w:rFonts w:ascii="Times New Roman" w:eastAsia="Times New Roman" w:hAnsi="Times New Roman" w:cs="Times New Roman"/>
          <w:sz w:val="28"/>
          <w:szCs w:val="28"/>
          <w:lang w:val="uk-UA" w:eastAsia="uk-UA"/>
        </w:rPr>
        <w:t xml:space="preserve"> на 46 паркомісць</w:t>
      </w:r>
      <w:r w:rsidRPr="00FC437B">
        <w:rPr>
          <w:rFonts w:ascii="Times New Roman" w:eastAsia="Times New Roman" w:hAnsi="Times New Roman" w:cs="Times New Roman"/>
          <w:sz w:val="28"/>
          <w:szCs w:val="28"/>
          <w:lang w:val="uk-UA" w:eastAsia="uk-UA"/>
        </w:rPr>
        <w:t>, сполучений вертикальними комунікаціями</w:t>
      </w:r>
      <w:r>
        <w:rPr>
          <w:rFonts w:ascii="Times New Roman" w:eastAsia="Times New Roman" w:hAnsi="Times New Roman" w:cs="Times New Roman"/>
          <w:sz w:val="28"/>
          <w:szCs w:val="28"/>
          <w:lang w:val="uk-UA" w:eastAsia="uk-UA"/>
        </w:rPr>
        <w:t xml:space="preserve"> із двома вежами</w:t>
      </w:r>
      <w:r w:rsidRPr="00FC437B">
        <w:rPr>
          <w:rFonts w:ascii="Times New Roman" w:eastAsia="Times New Roman" w:hAnsi="Times New Roman" w:cs="Times New Roman"/>
          <w:sz w:val="28"/>
          <w:szCs w:val="28"/>
          <w:lang w:val="uk-UA" w:eastAsia="uk-UA"/>
        </w:rPr>
        <w:t>. Тут також передбачено укриття, обладнане санвузлами, технічними приміщеннями та системою автономного життєзабезпечення. У разі надзвичайної ситуації цей простір може виконувати функцію безпечного сховища для співробітників та мешканців.</w:t>
      </w:r>
    </w:p>
    <w:p w14:paraId="5E616517" w14:textId="77777777" w:rsidR="009C5A9A" w:rsidRDefault="00FC437B" w:rsidP="009C5A9A">
      <w:pPr>
        <w:spacing w:before="100" w:beforeAutospacing="1" w:after="100" w:afterAutospacing="1" w:line="360" w:lineRule="auto"/>
        <w:rPr>
          <w:noProof/>
          <w:sz w:val="28"/>
          <w:szCs w:val="28"/>
          <w:lang w:val="uk-UA"/>
        </w:rPr>
      </w:pPr>
      <w:r w:rsidRPr="00FC437B">
        <w:rPr>
          <w:rFonts w:ascii="Times New Roman" w:eastAsia="Times New Roman" w:hAnsi="Times New Roman" w:cs="Times New Roman"/>
          <w:sz w:val="28"/>
          <w:szCs w:val="28"/>
          <w:lang w:val="uk-UA" w:eastAsia="uk-UA"/>
        </w:rPr>
        <w:lastRenderedPageBreak/>
        <w:t>Загальна структура планування спрямована на створення зручного, гнучкого та безпечного середовища, що задовольняє всі потреби працівників — від роботи та відпочинку до тимчасового проживання.</w:t>
      </w:r>
      <w:r w:rsidR="00C2069D" w:rsidRPr="00C2069D">
        <w:rPr>
          <w:noProof/>
          <w:sz w:val="28"/>
          <w:szCs w:val="28"/>
        </w:rPr>
        <w:t xml:space="preserve"> </w:t>
      </w:r>
      <w:r w:rsidR="009C5A9A">
        <w:rPr>
          <w:noProof/>
          <w:sz w:val="28"/>
          <w:szCs w:val="28"/>
          <w:lang w:val="uk-UA"/>
        </w:rPr>
        <w:t xml:space="preserve"> </w:t>
      </w:r>
    </w:p>
    <w:p w14:paraId="52988294" w14:textId="78688FCB" w:rsidR="009E3D69" w:rsidRDefault="00C2069D" w:rsidP="009C5A9A">
      <w:pPr>
        <w:spacing w:before="100" w:beforeAutospacing="1" w:after="100" w:afterAutospacing="1" w:line="240" w:lineRule="auto"/>
        <w:jc w:val="center"/>
        <w:rPr>
          <w:noProof/>
          <w:sz w:val="28"/>
          <w:szCs w:val="28"/>
        </w:rPr>
      </w:pPr>
      <w:r>
        <w:rPr>
          <w:noProof/>
          <w:sz w:val="28"/>
          <w:szCs w:val="28"/>
        </w:rPr>
        <w:drawing>
          <wp:inline distT="0" distB="0" distL="0" distR="0" wp14:anchorId="0B5B58AE" wp14:editId="5F15D80A">
            <wp:extent cx="5346000" cy="3780000"/>
            <wp:effectExtent l="0" t="0" r="762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346000" cy="3780000"/>
                    </a:xfrm>
                    <a:prstGeom prst="rect">
                      <a:avLst/>
                    </a:prstGeom>
                    <a:noFill/>
                    <a:ln>
                      <a:noFill/>
                    </a:ln>
                  </pic:spPr>
                </pic:pic>
              </a:graphicData>
            </a:graphic>
          </wp:inline>
        </w:drawing>
      </w:r>
    </w:p>
    <w:p w14:paraId="68598A1B" w14:textId="6F844877" w:rsidR="009E3D69" w:rsidRPr="009E3D69" w:rsidRDefault="009E3D69" w:rsidP="009C5A9A">
      <w:pPr>
        <w:spacing w:before="100" w:beforeAutospacing="1" w:after="100" w:afterAutospacing="1" w:line="240" w:lineRule="auto"/>
        <w:jc w:val="center"/>
        <w:rPr>
          <w:noProof/>
          <w:sz w:val="28"/>
          <w:szCs w:val="28"/>
        </w:rPr>
      </w:pPr>
      <w:r w:rsidRPr="006D102B">
        <w:rPr>
          <w:rFonts w:ascii="Times New Roman" w:hAnsi="Times New Roman" w:cs="Times New Roman"/>
          <w:sz w:val="28"/>
          <w:szCs w:val="28"/>
        </w:rPr>
        <w:t xml:space="preserve">Рис. </w:t>
      </w:r>
      <w:r>
        <w:rPr>
          <w:rFonts w:ascii="Times New Roman" w:hAnsi="Times New Roman" w:cs="Times New Roman"/>
          <w:sz w:val="28"/>
          <w:szCs w:val="28"/>
          <w:lang w:val="uk-UA"/>
        </w:rPr>
        <w:t>4.2</w:t>
      </w:r>
      <w:r w:rsidRPr="006D102B">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 -1-го поверху</w:t>
      </w:r>
    </w:p>
    <w:p w14:paraId="14BF9945" w14:textId="00738593" w:rsidR="009E3D69" w:rsidRPr="009E3D69" w:rsidRDefault="009E3D69" w:rsidP="009E3D69">
      <w:pPr>
        <w:spacing w:before="100" w:beforeAutospacing="1" w:after="100" w:afterAutospacing="1" w:line="360" w:lineRule="auto"/>
        <w:jc w:val="center"/>
        <w:rPr>
          <w:noProof/>
          <w:sz w:val="28"/>
          <w:szCs w:val="28"/>
        </w:rPr>
      </w:pPr>
      <w:r>
        <w:rPr>
          <w:noProof/>
          <w:sz w:val="28"/>
          <w:szCs w:val="28"/>
        </w:rPr>
        <w:drawing>
          <wp:inline distT="0" distB="0" distL="0" distR="0" wp14:anchorId="21B48936" wp14:editId="640DEE64">
            <wp:extent cx="5346000" cy="3780000"/>
            <wp:effectExtent l="0" t="0" r="762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346000" cy="3780000"/>
                    </a:xfrm>
                    <a:prstGeom prst="rect">
                      <a:avLst/>
                    </a:prstGeom>
                    <a:noFill/>
                    <a:ln>
                      <a:noFill/>
                    </a:ln>
                  </pic:spPr>
                </pic:pic>
              </a:graphicData>
            </a:graphic>
          </wp:inline>
        </w:drawing>
      </w:r>
    </w:p>
    <w:p w14:paraId="6EC0620F" w14:textId="1D1B9F88" w:rsidR="00C2069D" w:rsidRPr="00FC437B" w:rsidRDefault="009E3D69" w:rsidP="009E3D69">
      <w:pPr>
        <w:spacing w:before="100" w:beforeAutospacing="1" w:after="100" w:afterAutospacing="1" w:line="360" w:lineRule="auto"/>
        <w:jc w:val="center"/>
        <w:rPr>
          <w:rFonts w:ascii="Times New Roman" w:hAnsi="Times New Roman" w:cs="Times New Roman"/>
          <w:sz w:val="28"/>
          <w:szCs w:val="28"/>
          <w:lang w:val="uk-UA"/>
        </w:rPr>
      </w:pPr>
      <w:r w:rsidRPr="006D102B">
        <w:rPr>
          <w:rFonts w:ascii="Times New Roman" w:hAnsi="Times New Roman" w:cs="Times New Roman"/>
          <w:sz w:val="28"/>
          <w:szCs w:val="28"/>
        </w:rPr>
        <w:t xml:space="preserve">Рис. </w:t>
      </w:r>
      <w:r>
        <w:rPr>
          <w:rFonts w:ascii="Times New Roman" w:hAnsi="Times New Roman" w:cs="Times New Roman"/>
          <w:sz w:val="28"/>
          <w:szCs w:val="28"/>
          <w:lang w:val="uk-UA"/>
        </w:rPr>
        <w:t>4.3</w:t>
      </w:r>
      <w:r w:rsidRPr="006D102B">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 1-го поверху</w:t>
      </w:r>
    </w:p>
    <w:p w14:paraId="20EB5104" w14:textId="77777777" w:rsidR="00AC133B" w:rsidRDefault="00AC133B" w:rsidP="009E3D69">
      <w:pPr>
        <w:pStyle w:val="a6"/>
        <w:spacing w:line="360" w:lineRule="auto"/>
        <w:jc w:val="center"/>
        <w:rPr>
          <w:noProof/>
          <w:sz w:val="28"/>
          <w:szCs w:val="28"/>
        </w:rPr>
      </w:pPr>
    </w:p>
    <w:p w14:paraId="066AB653" w14:textId="5323D691" w:rsidR="009E3D69" w:rsidRDefault="00C2069D" w:rsidP="0030338F">
      <w:pPr>
        <w:pStyle w:val="a6"/>
        <w:spacing w:line="360" w:lineRule="auto"/>
        <w:jc w:val="center"/>
        <w:rPr>
          <w:noProof/>
          <w:sz w:val="28"/>
          <w:szCs w:val="28"/>
        </w:rPr>
      </w:pPr>
      <w:r>
        <w:rPr>
          <w:noProof/>
          <w:sz w:val="28"/>
          <w:szCs w:val="28"/>
        </w:rPr>
        <w:drawing>
          <wp:inline distT="0" distB="0" distL="0" distR="0" wp14:anchorId="2543A19F" wp14:editId="04C703AD">
            <wp:extent cx="5346000" cy="3780000"/>
            <wp:effectExtent l="0" t="0" r="762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346000" cy="3780000"/>
                    </a:xfrm>
                    <a:prstGeom prst="rect">
                      <a:avLst/>
                    </a:prstGeom>
                    <a:noFill/>
                    <a:ln>
                      <a:noFill/>
                    </a:ln>
                  </pic:spPr>
                </pic:pic>
              </a:graphicData>
            </a:graphic>
          </wp:inline>
        </w:drawing>
      </w:r>
    </w:p>
    <w:p w14:paraId="46E151F6" w14:textId="339FC0D5" w:rsidR="009E3D69" w:rsidRDefault="009E3D69" w:rsidP="009E3D69">
      <w:pPr>
        <w:spacing w:before="100" w:beforeAutospacing="1" w:after="100" w:afterAutospacing="1" w:line="360" w:lineRule="auto"/>
        <w:jc w:val="center"/>
        <w:rPr>
          <w:rFonts w:ascii="Times New Roman" w:hAnsi="Times New Roman" w:cs="Times New Roman"/>
          <w:sz w:val="28"/>
          <w:szCs w:val="28"/>
          <w:lang w:val="uk-UA"/>
        </w:rPr>
      </w:pPr>
      <w:r w:rsidRPr="006D102B">
        <w:rPr>
          <w:rFonts w:ascii="Times New Roman" w:hAnsi="Times New Roman" w:cs="Times New Roman"/>
          <w:sz w:val="28"/>
          <w:szCs w:val="28"/>
        </w:rPr>
        <w:t xml:space="preserve">Рис. </w:t>
      </w:r>
      <w:r>
        <w:rPr>
          <w:rFonts w:ascii="Times New Roman" w:hAnsi="Times New Roman" w:cs="Times New Roman"/>
          <w:sz w:val="28"/>
          <w:szCs w:val="28"/>
          <w:lang w:val="uk-UA"/>
        </w:rPr>
        <w:t>4.4</w:t>
      </w:r>
      <w:r w:rsidRPr="006D102B">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 2-го поверху</w:t>
      </w:r>
    </w:p>
    <w:p w14:paraId="282BFB97" w14:textId="4D1232F7" w:rsidR="00C2069D" w:rsidRDefault="00C2069D" w:rsidP="009E3D69">
      <w:pPr>
        <w:pStyle w:val="a6"/>
        <w:spacing w:line="360" w:lineRule="auto"/>
        <w:jc w:val="center"/>
        <w:rPr>
          <w:noProof/>
          <w:sz w:val="28"/>
          <w:szCs w:val="28"/>
        </w:rPr>
      </w:pPr>
      <w:r>
        <w:rPr>
          <w:noProof/>
          <w:sz w:val="28"/>
          <w:szCs w:val="28"/>
        </w:rPr>
        <w:drawing>
          <wp:inline distT="0" distB="0" distL="0" distR="0" wp14:anchorId="7957690D" wp14:editId="61E4C93B">
            <wp:extent cx="5346000" cy="3780000"/>
            <wp:effectExtent l="0" t="0" r="762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346000" cy="3780000"/>
                    </a:xfrm>
                    <a:prstGeom prst="rect">
                      <a:avLst/>
                    </a:prstGeom>
                    <a:noFill/>
                    <a:ln>
                      <a:noFill/>
                    </a:ln>
                  </pic:spPr>
                </pic:pic>
              </a:graphicData>
            </a:graphic>
          </wp:inline>
        </w:drawing>
      </w:r>
    </w:p>
    <w:p w14:paraId="268897F3" w14:textId="676A9FE9" w:rsidR="009E3D69" w:rsidRDefault="009E3D69" w:rsidP="009E3D69">
      <w:pPr>
        <w:spacing w:before="100" w:beforeAutospacing="1" w:after="100" w:afterAutospacing="1" w:line="360" w:lineRule="auto"/>
        <w:jc w:val="center"/>
        <w:rPr>
          <w:rFonts w:ascii="Times New Roman" w:hAnsi="Times New Roman" w:cs="Times New Roman"/>
          <w:sz w:val="28"/>
          <w:szCs w:val="28"/>
          <w:lang w:val="uk-UA"/>
        </w:rPr>
      </w:pPr>
      <w:r w:rsidRPr="006D102B">
        <w:rPr>
          <w:rFonts w:ascii="Times New Roman" w:hAnsi="Times New Roman" w:cs="Times New Roman"/>
          <w:sz w:val="28"/>
          <w:szCs w:val="28"/>
        </w:rPr>
        <w:t xml:space="preserve">Рис. </w:t>
      </w:r>
      <w:r>
        <w:rPr>
          <w:rFonts w:ascii="Times New Roman" w:hAnsi="Times New Roman" w:cs="Times New Roman"/>
          <w:sz w:val="28"/>
          <w:szCs w:val="28"/>
          <w:lang w:val="uk-UA"/>
        </w:rPr>
        <w:t>4.5</w:t>
      </w:r>
      <w:r w:rsidRPr="006D102B">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 3-го поверху</w:t>
      </w:r>
    </w:p>
    <w:p w14:paraId="4E3A1D73" w14:textId="77777777" w:rsidR="009E3D69" w:rsidRDefault="009E3D69" w:rsidP="00C2069D">
      <w:pPr>
        <w:pStyle w:val="a6"/>
        <w:spacing w:line="360" w:lineRule="auto"/>
        <w:rPr>
          <w:noProof/>
          <w:sz w:val="28"/>
          <w:szCs w:val="28"/>
        </w:rPr>
      </w:pPr>
    </w:p>
    <w:p w14:paraId="52F88FAB" w14:textId="27AC4F75" w:rsidR="001E6D76" w:rsidRDefault="001E6D76" w:rsidP="00C2069D">
      <w:pPr>
        <w:pStyle w:val="a6"/>
        <w:spacing w:line="360" w:lineRule="auto"/>
        <w:rPr>
          <w:sz w:val="28"/>
          <w:szCs w:val="28"/>
        </w:rPr>
      </w:pPr>
    </w:p>
    <w:p w14:paraId="1C52821C" w14:textId="45A7412D" w:rsidR="009B5130" w:rsidRPr="009B5130" w:rsidRDefault="009B5130" w:rsidP="009B5130">
      <w:pPr>
        <w:pStyle w:val="3"/>
        <w:rPr>
          <w:rFonts w:ascii="Times New Roman" w:hAnsi="Times New Roman" w:cs="Times New Roman"/>
          <w:b/>
          <w:bCs/>
          <w:color w:val="000000" w:themeColor="text1"/>
          <w:sz w:val="28"/>
          <w:szCs w:val="28"/>
          <w:lang w:val="uk-UA"/>
        </w:rPr>
      </w:pPr>
      <w:r w:rsidRPr="009B5130">
        <w:rPr>
          <w:rFonts w:ascii="Times New Roman" w:hAnsi="Times New Roman" w:cs="Times New Roman"/>
          <w:b/>
          <w:bCs/>
          <w:color w:val="000000" w:themeColor="text1"/>
          <w:sz w:val="28"/>
          <w:szCs w:val="28"/>
        </w:rPr>
        <w:t>4.</w:t>
      </w:r>
      <w:r>
        <w:rPr>
          <w:rFonts w:ascii="Times New Roman" w:hAnsi="Times New Roman" w:cs="Times New Roman"/>
          <w:b/>
          <w:bCs/>
          <w:color w:val="000000" w:themeColor="text1"/>
          <w:sz w:val="28"/>
          <w:szCs w:val="28"/>
          <w:lang w:val="uk-UA"/>
        </w:rPr>
        <w:t>3</w:t>
      </w:r>
      <w:r w:rsidRPr="009B5130">
        <w:rPr>
          <w:rFonts w:ascii="Times New Roman" w:hAnsi="Times New Roman" w:cs="Times New Roman"/>
          <w:b/>
          <w:bCs/>
          <w:color w:val="000000" w:themeColor="text1"/>
          <w:sz w:val="28"/>
          <w:szCs w:val="28"/>
        </w:rPr>
        <w:t xml:space="preserve">. </w:t>
      </w:r>
      <w:r w:rsidRPr="009B5130">
        <w:rPr>
          <w:rFonts w:ascii="Times New Roman" w:hAnsi="Times New Roman" w:cs="Times New Roman"/>
          <w:b/>
          <w:bCs/>
          <w:color w:val="000000" w:themeColor="text1"/>
          <w:sz w:val="28"/>
          <w:szCs w:val="28"/>
          <w:lang w:val="uk-UA"/>
        </w:rPr>
        <w:t>Фасадні</w:t>
      </w:r>
      <w:r w:rsidRPr="009B5130">
        <w:rPr>
          <w:rFonts w:ascii="Times New Roman" w:hAnsi="Times New Roman" w:cs="Times New Roman"/>
          <w:b/>
          <w:bCs/>
          <w:color w:val="000000" w:themeColor="text1"/>
          <w:sz w:val="28"/>
          <w:szCs w:val="28"/>
        </w:rPr>
        <w:t xml:space="preserve"> рішення</w:t>
      </w:r>
      <w:r w:rsidRPr="009B5130">
        <w:rPr>
          <w:rFonts w:ascii="Times New Roman" w:hAnsi="Times New Roman" w:cs="Times New Roman"/>
          <w:b/>
          <w:bCs/>
          <w:color w:val="000000" w:themeColor="text1"/>
          <w:sz w:val="28"/>
          <w:szCs w:val="28"/>
          <w:lang w:val="uk-UA"/>
        </w:rPr>
        <w:t xml:space="preserve"> та оздоблення</w:t>
      </w:r>
    </w:p>
    <w:p w14:paraId="24562EC9" w14:textId="77777777" w:rsidR="009B5130" w:rsidRPr="009B5130" w:rsidRDefault="009B5130" w:rsidP="005A6AB2">
      <w:pPr>
        <w:pStyle w:val="a6"/>
        <w:spacing w:line="360" w:lineRule="auto"/>
        <w:rPr>
          <w:color w:val="000000" w:themeColor="text1"/>
          <w:sz w:val="28"/>
          <w:szCs w:val="28"/>
        </w:rPr>
      </w:pPr>
      <w:r w:rsidRPr="009B5130">
        <w:rPr>
          <w:color w:val="000000" w:themeColor="text1"/>
          <w:sz w:val="28"/>
          <w:szCs w:val="28"/>
        </w:rPr>
        <w:t>Архітектурна композиція будівлі формується за рахунок поєднання двох веж — житлової та офісної — які розміщені на спільній стилобатній основі. Така структура підкреслює різне функціональне призначення окремих частин комплексу та забезпечує логічну організацію об’ємів.</w:t>
      </w:r>
    </w:p>
    <w:p w14:paraId="194DA65B" w14:textId="77777777" w:rsidR="009B5130" w:rsidRPr="009B5130" w:rsidRDefault="009B5130" w:rsidP="005A6AB2">
      <w:pPr>
        <w:pStyle w:val="a6"/>
        <w:spacing w:line="360" w:lineRule="auto"/>
        <w:rPr>
          <w:color w:val="000000" w:themeColor="text1"/>
          <w:sz w:val="28"/>
          <w:szCs w:val="28"/>
        </w:rPr>
      </w:pPr>
      <w:r w:rsidRPr="009B5130">
        <w:rPr>
          <w:color w:val="000000" w:themeColor="text1"/>
          <w:sz w:val="28"/>
          <w:szCs w:val="28"/>
        </w:rPr>
        <w:t>Для виразного, але стриманого вигляду фасадів було використано матові фасадні плити. Апартаментна вежа оздоблена плитами графітового кольору, що створює візуальну глибину та підкреслює приватний характер тимчасового житла.</w:t>
      </w:r>
    </w:p>
    <w:p w14:paraId="52F3BE45" w14:textId="77777777" w:rsidR="009B5130" w:rsidRPr="009B5130" w:rsidRDefault="009B5130" w:rsidP="005A6AB2">
      <w:pPr>
        <w:pStyle w:val="a6"/>
        <w:spacing w:line="360" w:lineRule="auto"/>
        <w:rPr>
          <w:color w:val="000000" w:themeColor="text1"/>
          <w:sz w:val="28"/>
          <w:szCs w:val="28"/>
        </w:rPr>
      </w:pPr>
      <w:r w:rsidRPr="009B5130">
        <w:rPr>
          <w:color w:val="000000" w:themeColor="text1"/>
          <w:sz w:val="28"/>
          <w:szCs w:val="28"/>
        </w:rPr>
        <w:t>Офісна вежа має оздоблення з плит під натуральний бежевий камінь, що надає будівлі респектабельного вигляду, відповідного діловій функції. Стилобатна частина вирішена з використанням керамограніту або плит, що імітують мармур — цей матеріал додає об’єму представницькості та елегантності.</w:t>
      </w:r>
    </w:p>
    <w:p w14:paraId="6BD75104" w14:textId="77777777" w:rsidR="009B5130" w:rsidRPr="009B5130" w:rsidRDefault="009B5130" w:rsidP="005A6AB2">
      <w:pPr>
        <w:pStyle w:val="a6"/>
        <w:spacing w:line="360" w:lineRule="auto"/>
        <w:rPr>
          <w:color w:val="000000" w:themeColor="text1"/>
          <w:sz w:val="28"/>
          <w:szCs w:val="28"/>
        </w:rPr>
      </w:pPr>
      <w:r w:rsidRPr="009B5130">
        <w:rPr>
          <w:color w:val="000000" w:themeColor="text1"/>
          <w:sz w:val="28"/>
          <w:szCs w:val="28"/>
        </w:rPr>
        <w:t>Фасадна композиція базується на суворій метричній сітці. Чіткі ритмічні прорізи з тонованим склом і темними віконними рамами формують сучасний, лаконічний образ, що підкреслює функціональність і масштабність будівлі.</w:t>
      </w:r>
    </w:p>
    <w:p w14:paraId="3E4BF6D9" w14:textId="77777777" w:rsidR="009B5130" w:rsidRPr="009B5130" w:rsidRDefault="009B5130" w:rsidP="005A6AB2">
      <w:pPr>
        <w:pStyle w:val="a6"/>
        <w:spacing w:line="360" w:lineRule="auto"/>
        <w:rPr>
          <w:color w:val="000000" w:themeColor="text1"/>
          <w:sz w:val="28"/>
          <w:szCs w:val="28"/>
        </w:rPr>
      </w:pPr>
      <w:r w:rsidRPr="009B5130">
        <w:rPr>
          <w:color w:val="000000" w:themeColor="text1"/>
          <w:sz w:val="28"/>
          <w:szCs w:val="28"/>
        </w:rPr>
        <w:t>На даху стилобату організовано терасу з озелененням та зонами для відпочинку працівників. Архітектурна концепція доповнюється рослинністю та лавами для сидіння, що формують приємне середовище для короткого перепочинку.</w:t>
      </w:r>
    </w:p>
    <w:p w14:paraId="2323FBF2" w14:textId="77777777" w:rsidR="009B5130" w:rsidRDefault="009B5130" w:rsidP="005A6AB2">
      <w:pPr>
        <w:pStyle w:val="a6"/>
        <w:spacing w:line="360" w:lineRule="auto"/>
        <w:rPr>
          <w:noProof/>
        </w:rPr>
      </w:pPr>
      <w:r w:rsidRPr="009B5130">
        <w:rPr>
          <w:color w:val="000000" w:themeColor="text1"/>
          <w:sz w:val="28"/>
          <w:szCs w:val="28"/>
        </w:rPr>
        <w:t>Завдяки поєднанню стриманих кольорів, сучасних матеріалів і чіткої геометрії фасадів, проєкт гармонійно інтегрується в міський контекст. Контраст оздоблення двох веж підкреслює їхнє функціональне призначення, зберігаючи при цьому архітектурну цілісність комплексу.</w:t>
      </w:r>
      <w:r w:rsidRPr="009B5130">
        <w:rPr>
          <w:noProof/>
        </w:rPr>
        <w:t xml:space="preserve"> </w:t>
      </w:r>
    </w:p>
    <w:p w14:paraId="0349A7FF" w14:textId="2167B8A9" w:rsidR="009B5130" w:rsidRPr="009B5130" w:rsidRDefault="009B5130" w:rsidP="009B5130">
      <w:pPr>
        <w:pStyle w:val="a6"/>
        <w:jc w:val="center"/>
        <w:rPr>
          <w:noProof/>
        </w:rPr>
      </w:pPr>
      <w:r>
        <w:rPr>
          <w:noProof/>
        </w:rPr>
        <w:lastRenderedPageBreak/>
        <w:drawing>
          <wp:inline distT="0" distB="0" distL="0" distR="0" wp14:anchorId="5AD91888" wp14:editId="7569641E">
            <wp:extent cx="5346000" cy="3780000"/>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346000" cy="3780000"/>
                    </a:xfrm>
                    <a:prstGeom prst="rect">
                      <a:avLst/>
                    </a:prstGeom>
                    <a:noFill/>
                    <a:ln>
                      <a:noFill/>
                    </a:ln>
                  </pic:spPr>
                </pic:pic>
              </a:graphicData>
            </a:graphic>
          </wp:inline>
        </w:drawing>
      </w:r>
    </w:p>
    <w:p w14:paraId="0DBB395E" w14:textId="77777777" w:rsidR="00A95F35" w:rsidRDefault="009B5130" w:rsidP="00A95F35">
      <w:pPr>
        <w:spacing w:before="100" w:beforeAutospacing="1" w:after="100" w:afterAutospacing="1" w:line="360" w:lineRule="auto"/>
        <w:jc w:val="center"/>
        <w:rPr>
          <w:rFonts w:ascii="Times New Roman" w:hAnsi="Times New Roman" w:cs="Times New Roman"/>
          <w:sz w:val="28"/>
          <w:szCs w:val="28"/>
          <w:lang w:val="uk-UA"/>
        </w:rPr>
      </w:pPr>
      <w:r w:rsidRPr="006D102B">
        <w:rPr>
          <w:rFonts w:ascii="Times New Roman" w:hAnsi="Times New Roman" w:cs="Times New Roman"/>
          <w:sz w:val="28"/>
          <w:szCs w:val="28"/>
        </w:rPr>
        <w:t xml:space="preserve">Рис. </w:t>
      </w:r>
      <w:r>
        <w:rPr>
          <w:rFonts w:ascii="Times New Roman" w:hAnsi="Times New Roman" w:cs="Times New Roman"/>
          <w:sz w:val="28"/>
          <w:szCs w:val="28"/>
          <w:lang w:val="uk-UA"/>
        </w:rPr>
        <w:t>4.6</w:t>
      </w:r>
      <w:r w:rsidRPr="006D102B">
        <w:rPr>
          <w:rFonts w:ascii="Times New Roman" w:hAnsi="Times New Roman" w:cs="Times New Roman"/>
          <w:sz w:val="28"/>
          <w:szCs w:val="28"/>
          <w:lang w:val="uk-UA"/>
        </w:rPr>
        <w:t xml:space="preserve">. </w:t>
      </w:r>
      <w:r>
        <w:rPr>
          <w:rFonts w:ascii="Times New Roman" w:hAnsi="Times New Roman" w:cs="Times New Roman"/>
          <w:sz w:val="28"/>
          <w:szCs w:val="28"/>
          <w:lang w:val="uk-UA"/>
        </w:rPr>
        <w:t>Головний фасад</w:t>
      </w:r>
    </w:p>
    <w:p w14:paraId="01661E5B" w14:textId="77777777" w:rsidR="00A95F35" w:rsidRDefault="009B5130" w:rsidP="00A95F35">
      <w:pPr>
        <w:spacing w:before="100" w:beforeAutospacing="1" w:after="100" w:afterAutospacing="1" w:line="360" w:lineRule="auto"/>
        <w:jc w:val="center"/>
        <w:rPr>
          <w:rFonts w:ascii="Times New Roman" w:hAnsi="Times New Roman" w:cs="Times New Roman"/>
          <w:sz w:val="28"/>
          <w:szCs w:val="28"/>
        </w:rPr>
      </w:pPr>
      <w:r w:rsidRPr="00A95F35">
        <w:rPr>
          <w:noProof/>
        </w:rPr>
        <w:drawing>
          <wp:inline distT="0" distB="0" distL="0" distR="0" wp14:anchorId="3ED84D3D" wp14:editId="6732CE87">
            <wp:extent cx="5752800" cy="3780000"/>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b="7115"/>
                    <a:stretch/>
                  </pic:blipFill>
                  <pic:spPr bwMode="auto">
                    <a:xfrm>
                      <a:off x="0" y="0"/>
                      <a:ext cx="5752800" cy="3780000"/>
                    </a:xfrm>
                    <a:prstGeom prst="rect">
                      <a:avLst/>
                    </a:prstGeom>
                    <a:noFill/>
                    <a:ln>
                      <a:noFill/>
                    </a:ln>
                    <a:extLst>
                      <a:ext uri="{53640926-AAD7-44D8-BBD7-CCE9431645EC}">
                        <a14:shadowObscured xmlns:a14="http://schemas.microsoft.com/office/drawing/2010/main"/>
                      </a:ext>
                    </a:extLst>
                  </pic:spPr>
                </pic:pic>
              </a:graphicData>
            </a:graphic>
          </wp:inline>
        </w:drawing>
      </w:r>
    </w:p>
    <w:p w14:paraId="12CC7528" w14:textId="3A302D9D" w:rsidR="009B5130" w:rsidRDefault="009B5130" w:rsidP="00A95F35">
      <w:pPr>
        <w:spacing w:before="100" w:beforeAutospacing="1" w:after="100" w:afterAutospacing="1" w:line="360" w:lineRule="auto"/>
        <w:jc w:val="center"/>
        <w:rPr>
          <w:rFonts w:ascii="Times New Roman" w:hAnsi="Times New Roman" w:cs="Times New Roman"/>
          <w:sz w:val="28"/>
          <w:szCs w:val="28"/>
          <w:lang w:val="uk-UA"/>
        </w:rPr>
      </w:pPr>
      <w:r w:rsidRPr="00A95F35">
        <w:rPr>
          <w:rFonts w:ascii="Times New Roman" w:hAnsi="Times New Roman" w:cs="Times New Roman"/>
          <w:sz w:val="28"/>
          <w:szCs w:val="28"/>
        </w:rPr>
        <w:t xml:space="preserve">Рис. </w:t>
      </w:r>
      <w:r w:rsidRPr="00A95F35">
        <w:rPr>
          <w:rFonts w:ascii="Times New Roman" w:hAnsi="Times New Roman" w:cs="Times New Roman"/>
          <w:sz w:val="28"/>
          <w:szCs w:val="28"/>
          <w:lang w:val="uk-UA"/>
        </w:rPr>
        <w:t>4.</w:t>
      </w:r>
      <w:r w:rsidR="00A95F35">
        <w:rPr>
          <w:rFonts w:ascii="Times New Roman" w:hAnsi="Times New Roman" w:cs="Times New Roman"/>
          <w:sz w:val="28"/>
          <w:szCs w:val="28"/>
          <w:lang w:val="uk-UA"/>
        </w:rPr>
        <w:t>7</w:t>
      </w:r>
      <w:r w:rsidRPr="00A95F35">
        <w:rPr>
          <w:rFonts w:ascii="Times New Roman" w:hAnsi="Times New Roman" w:cs="Times New Roman"/>
          <w:sz w:val="28"/>
          <w:szCs w:val="28"/>
          <w:lang w:val="uk-UA"/>
        </w:rPr>
        <w:t xml:space="preserve">. </w:t>
      </w:r>
      <w:r w:rsidRPr="00A95F35">
        <w:rPr>
          <w:rFonts w:ascii="Times New Roman" w:hAnsi="Times New Roman" w:cs="Times New Roman"/>
          <w:sz w:val="28"/>
          <w:szCs w:val="28"/>
        </w:rPr>
        <w:t>Бічний</w:t>
      </w:r>
      <w:r w:rsidRPr="00A95F35">
        <w:rPr>
          <w:rFonts w:ascii="Times New Roman" w:hAnsi="Times New Roman" w:cs="Times New Roman"/>
          <w:sz w:val="28"/>
          <w:szCs w:val="28"/>
          <w:lang w:val="uk-UA"/>
        </w:rPr>
        <w:t xml:space="preserve"> фасад</w:t>
      </w:r>
    </w:p>
    <w:p w14:paraId="6552AA10" w14:textId="2F531356" w:rsidR="005A6AB2" w:rsidRDefault="005A6AB2" w:rsidP="00A95F35">
      <w:pPr>
        <w:spacing w:before="100" w:beforeAutospacing="1" w:after="100" w:afterAutospacing="1" w:line="360" w:lineRule="auto"/>
        <w:jc w:val="center"/>
        <w:rPr>
          <w:rFonts w:ascii="Times New Roman" w:hAnsi="Times New Roman" w:cs="Times New Roman"/>
          <w:sz w:val="28"/>
          <w:szCs w:val="28"/>
          <w:lang w:val="uk-UA"/>
        </w:rPr>
      </w:pPr>
    </w:p>
    <w:p w14:paraId="5715ABB7" w14:textId="77777777" w:rsidR="005A6AB2" w:rsidRPr="00A95F35" w:rsidRDefault="005A6AB2" w:rsidP="005A6AB2">
      <w:pPr>
        <w:spacing w:before="100" w:beforeAutospacing="1" w:after="100" w:afterAutospacing="1" w:line="360" w:lineRule="auto"/>
        <w:rPr>
          <w:rFonts w:ascii="Times New Roman" w:hAnsi="Times New Roman" w:cs="Times New Roman"/>
          <w:sz w:val="28"/>
          <w:szCs w:val="28"/>
          <w:lang w:val="uk-UA"/>
        </w:rPr>
      </w:pPr>
    </w:p>
    <w:p w14:paraId="7E6F66EC" w14:textId="67297FB4" w:rsidR="009B5130" w:rsidRDefault="009B5130" w:rsidP="00A95F35">
      <w:pPr>
        <w:pStyle w:val="a6"/>
        <w:numPr>
          <w:ilvl w:val="0"/>
          <w:numId w:val="17"/>
        </w:numPr>
        <w:spacing w:line="360" w:lineRule="auto"/>
        <w:jc w:val="center"/>
        <w:rPr>
          <w:b/>
          <w:bCs/>
          <w:color w:val="232323"/>
          <w:sz w:val="28"/>
          <w:szCs w:val="28"/>
        </w:rPr>
      </w:pPr>
      <w:r w:rsidRPr="009B5130">
        <w:rPr>
          <w:b/>
          <w:bCs/>
          <w:color w:val="232323"/>
          <w:sz w:val="28"/>
          <w:szCs w:val="28"/>
        </w:rPr>
        <w:lastRenderedPageBreak/>
        <w:t>ДИЗАЙН ІНТЕР’ЄРУ</w:t>
      </w:r>
    </w:p>
    <w:p w14:paraId="7AF66E9F" w14:textId="77777777" w:rsidR="00A95F35" w:rsidRPr="00A95F35" w:rsidRDefault="00A95F35"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A95F35">
        <w:rPr>
          <w:rFonts w:ascii="Times New Roman" w:eastAsia="Times New Roman" w:hAnsi="Times New Roman" w:cs="Times New Roman"/>
          <w:sz w:val="28"/>
          <w:szCs w:val="28"/>
          <w:lang w:val="uk-UA" w:eastAsia="uk-UA"/>
        </w:rPr>
        <w:t>Інтер’єри проєктованого бізнес-центру розроблені з урахуванням принципів функціональності, ергономіки та естетики. Враховуючи, що будівля орієнтована на потреби однієї компанії, інтер’єрні рішення покликані створити комфортне, мотивуюче та водночас стримане середовище для щоденної роботи та тимчасового проживання працівників.</w:t>
      </w:r>
    </w:p>
    <w:p w14:paraId="5AFEB0DD" w14:textId="77777777" w:rsidR="00A95F35" w:rsidRPr="00A95F35" w:rsidRDefault="00A95F35"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A95F35">
        <w:rPr>
          <w:rFonts w:ascii="Times New Roman" w:eastAsia="Times New Roman" w:hAnsi="Times New Roman" w:cs="Times New Roman"/>
          <w:sz w:val="28"/>
          <w:szCs w:val="28"/>
          <w:lang w:val="uk-UA" w:eastAsia="uk-UA"/>
        </w:rPr>
        <w:t>Вестибюль офісної частини — просторий, з другим світлом, оформлений у мінімалістичному стилі з використанням світлих поверхонь, натурального каменю та декоративних панелей. Центральним елементом є рецепція з акцентним оздобленням, поруч організована зона очікування з м’якими меблями. Особливу увагу приділено акустичному комфорту — у приміщенні застосовано звукопоглинаючі матеріали на стелі та частково на стінах.</w:t>
      </w:r>
    </w:p>
    <w:p w14:paraId="77D3E5B9" w14:textId="77777777" w:rsidR="00A95F35" w:rsidRPr="00A95F35" w:rsidRDefault="00A95F35"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A95F35">
        <w:rPr>
          <w:rFonts w:ascii="Times New Roman" w:eastAsia="Times New Roman" w:hAnsi="Times New Roman" w:cs="Times New Roman"/>
          <w:sz w:val="28"/>
          <w:szCs w:val="28"/>
          <w:lang w:val="uk-UA" w:eastAsia="uk-UA"/>
        </w:rPr>
        <w:t>Громадські простори першого поверху — кафе, переговорні, банк, принт-центр — оформлені в єдиному сучасному стилі з використанням натуральних фактур (дерево, текстура бетону, керамограніт), світлодіодного освітлення та модульних меблів. Простори легко трансформуються відповідно до потреб користувачів.</w:t>
      </w:r>
    </w:p>
    <w:p w14:paraId="1720E970" w14:textId="77777777" w:rsidR="00A95F35" w:rsidRPr="00A95F35" w:rsidRDefault="00A95F35"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A95F35">
        <w:rPr>
          <w:rFonts w:ascii="Times New Roman" w:eastAsia="Times New Roman" w:hAnsi="Times New Roman" w:cs="Times New Roman"/>
          <w:sz w:val="28"/>
          <w:szCs w:val="28"/>
          <w:lang w:val="uk-UA" w:eastAsia="uk-UA"/>
        </w:rPr>
        <w:t>Другий поверх реалізований як зона відпочинку й підтримки психоемоційного стану працівників. Інтер’єри спортзалу, кабінетів психолога та кімнати відпочинку мають спокійну колірну палітру — пастельні тони, м’яке розсіяне освітлення, живі рослини. Це створює затишну атмосферу, сприятливу для відновлення.</w:t>
      </w:r>
    </w:p>
    <w:p w14:paraId="64A831A5" w14:textId="77777777" w:rsidR="00A95F35" w:rsidRPr="00A95F35" w:rsidRDefault="00A95F35"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A95F35">
        <w:rPr>
          <w:rFonts w:ascii="Times New Roman" w:eastAsia="Times New Roman" w:hAnsi="Times New Roman" w:cs="Times New Roman"/>
          <w:sz w:val="28"/>
          <w:szCs w:val="28"/>
          <w:lang w:val="uk-UA" w:eastAsia="uk-UA"/>
        </w:rPr>
        <w:t>Офісні поверхи з третього по восьмий — організовані за принципом open space, що дозволяє майбутнім орендарям або користувачам самостійно адаптувати простір під свої задачі. Передбачені зони для неформальної комунікації, невеликі кухні, переговорні та місця для індивідуальної роботи. Освітлення — комбіноване, з акцентом на природне денне світло.</w:t>
      </w:r>
    </w:p>
    <w:p w14:paraId="23857D7B" w14:textId="77777777" w:rsidR="00A95F35" w:rsidRPr="00A95F35" w:rsidRDefault="00A95F35"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A95F35">
        <w:rPr>
          <w:rFonts w:ascii="Times New Roman" w:eastAsia="Times New Roman" w:hAnsi="Times New Roman" w:cs="Times New Roman"/>
          <w:sz w:val="28"/>
          <w:szCs w:val="28"/>
          <w:lang w:val="uk-UA" w:eastAsia="uk-UA"/>
        </w:rPr>
        <w:t xml:space="preserve">Апартаменти виконані в лаконічному стилі, з використанням нейтральних кольорів та якісних матеріалів обробки. Планування передбачає все необхідне для тимчасового комфортного проживання: кухня-студія, санвузол, зона сну і </w:t>
      </w:r>
      <w:r w:rsidRPr="00A95F35">
        <w:rPr>
          <w:rFonts w:ascii="Times New Roman" w:eastAsia="Times New Roman" w:hAnsi="Times New Roman" w:cs="Times New Roman"/>
          <w:sz w:val="28"/>
          <w:szCs w:val="28"/>
          <w:lang w:val="uk-UA" w:eastAsia="uk-UA"/>
        </w:rPr>
        <w:lastRenderedPageBreak/>
        <w:t>зберігання речей. Інтер'єри апартаментів мають сучасний характер, із теплими акцентами в деталях і текстилі.</w:t>
      </w:r>
    </w:p>
    <w:p w14:paraId="532B98CC" w14:textId="77777777" w:rsidR="00A95F35" w:rsidRPr="00A95F35" w:rsidRDefault="00A95F35"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A95F35">
        <w:rPr>
          <w:rFonts w:ascii="Times New Roman" w:eastAsia="Times New Roman" w:hAnsi="Times New Roman" w:cs="Times New Roman"/>
          <w:sz w:val="28"/>
          <w:szCs w:val="28"/>
          <w:lang w:val="uk-UA" w:eastAsia="uk-UA"/>
        </w:rPr>
        <w:t>Загалом інтер’єрні рішення покликані підтримувати цілісну архітектурну концепцію будівлі — стриману, функціональну, естетичну та комфортну для всіх користувачів.</w:t>
      </w:r>
    </w:p>
    <w:p w14:paraId="3178177A" w14:textId="14CE0D53" w:rsidR="00A95F35" w:rsidRDefault="00A95F35" w:rsidP="00A95F35">
      <w:pPr>
        <w:spacing w:before="100" w:beforeAutospacing="1" w:after="100" w:afterAutospacing="1" w:line="240" w:lineRule="auto"/>
        <w:jc w:val="center"/>
        <w:rPr>
          <w:rFonts w:ascii="Times New Roman" w:hAnsi="Times New Roman" w:cs="Times New Roman"/>
          <w:color w:val="000000" w:themeColor="text1"/>
          <w:sz w:val="28"/>
          <w:szCs w:val="28"/>
          <w:lang w:val="uk-UA"/>
        </w:rPr>
      </w:pPr>
      <w:r>
        <w:rPr>
          <w:noProof/>
          <w:sz w:val="28"/>
          <w:szCs w:val="28"/>
        </w:rPr>
        <w:drawing>
          <wp:inline distT="0" distB="0" distL="0" distR="0" wp14:anchorId="4903C9DB" wp14:editId="3E933EAA">
            <wp:extent cx="3308400" cy="3600000"/>
            <wp:effectExtent l="0" t="0" r="6350" b="63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a:picLocks noChangeAspect="1" noChangeArrowheads="1"/>
                    </pic:cNvPicPr>
                  </pic:nvPicPr>
                  <pic:blipFill>
                    <a:blip r:embed="rId44" cstate="print">
                      <a:extLst>
                        <a:ext uri="{28A0092B-C50C-407E-A947-70E740481C1C}">
                          <a14:useLocalDpi xmlns:a14="http://schemas.microsoft.com/office/drawing/2010/main" val="0"/>
                        </a:ext>
                      </a:extLst>
                    </a:blip>
                    <a:stretch>
                      <a:fillRect/>
                    </a:stretch>
                  </pic:blipFill>
                  <pic:spPr bwMode="auto">
                    <a:xfrm>
                      <a:off x="0" y="0"/>
                      <a:ext cx="3308400" cy="3600000"/>
                    </a:xfrm>
                    <a:prstGeom prst="rect">
                      <a:avLst/>
                    </a:prstGeom>
                    <a:noFill/>
                    <a:ln>
                      <a:noFill/>
                    </a:ln>
                  </pic:spPr>
                </pic:pic>
              </a:graphicData>
            </a:graphic>
          </wp:inline>
        </w:drawing>
      </w:r>
      <w:r>
        <w:rPr>
          <w:rFonts w:ascii="Times New Roman" w:hAnsi="Times New Roman" w:cs="Times New Roman"/>
          <w:color w:val="000000" w:themeColor="text1"/>
          <w:sz w:val="28"/>
          <w:szCs w:val="28"/>
          <w:lang w:val="uk-UA"/>
        </w:rPr>
        <w:t xml:space="preserve">  </w:t>
      </w:r>
      <w:r>
        <w:rPr>
          <w:noProof/>
          <w:sz w:val="28"/>
          <w:szCs w:val="28"/>
        </w:rPr>
        <w:drawing>
          <wp:inline distT="0" distB="0" distL="0" distR="0" wp14:anchorId="4D6F86A4" wp14:editId="31D7DD32">
            <wp:extent cx="3132000" cy="3600000"/>
            <wp:effectExtent l="0" t="0" r="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bwMode="auto">
                    <a:xfrm>
                      <a:off x="0" y="0"/>
                      <a:ext cx="3132000" cy="3600000"/>
                    </a:xfrm>
                    <a:prstGeom prst="rect">
                      <a:avLst/>
                    </a:prstGeom>
                    <a:noFill/>
                    <a:ln>
                      <a:noFill/>
                    </a:ln>
                  </pic:spPr>
                </pic:pic>
              </a:graphicData>
            </a:graphic>
          </wp:inline>
        </w:drawing>
      </w:r>
    </w:p>
    <w:p w14:paraId="3FE1E552" w14:textId="6C668B54" w:rsidR="00A95F35" w:rsidRDefault="00A95F35" w:rsidP="00A95F35">
      <w:pPr>
        <w:spacing w:before="100" w:beforeAutospacing="1" w:after="100" w:afterAutospacing="1" w:line="360" w:lineRule="auto"/>
        <w:jc w:val="center"/>
        <w:rPr>
          <w:rFonts w:ascii="Times New Roman" w:hAnsi="Times New Roman" w:cs="Times New Roman"/>
          <w:sz w:val="28"/>
          <w:szCs w:val="28"/>
          <w:lang w:val="uk-UA"/>
        </w:rPr>
      </w:pPr>
      <w:r w:rsidRPr="00A95F35">
        <w:rPr>
          <w:rFonts w:ascii="Times New Roman" w:hAnsi="Times New Roman" w:cs="Times New Roman"/>
          <w:sz w:val="28"/>
          <w:szCs w:val="28"/>
        </w:rPr>
        <w:t xml:space="preserve">Рис. </w:t>
      </w:r>
      <w:r>
        <w:rPr>
          <w:rFonts w:ascii="Times New Roman" w:hAnsi="Times New Roman" w:cs="Times New Roman"/>
          <w:sz w:val="28"/>
          <w:szCs w:val="28"/>
          <w:lang w:val="uk-UA"/>
        </w:rPr>
        <w:t>5</w:t>
      </w:r>
      <w:r w:rsidRPr="00A95F35">
        <w:rPr>
          <w:rFonts w:ascii="Times New Roman" w:hAnsi="Times New Roman" w:cs="Times New Roman"/>
          <w:sz w:val="28"/>
          <w:szCs w:val="28"/>
          <w:lang w:val="uk-UA"/>
        </w:rPr>
        <w:t>.</w:t>
      </w:r>
      <w:r>
        <w:rPr>
          <w:rFonts w:ascii="Times New Roman" w:hAnsi="Times New Roman" w:cs="Times New Roman"/>
          <w:sz w:val="28"/>
          <w:szCs w:val="28"/>
          <w:lang w:val="uk-UA"/>
        </w:rPr>
        <w:t>1</w:t>
      </w:r>
      <w:r w:rsidRPr="00A95F35">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Інтер’єр</w:t>
      </w:r>
    </w:p>
    <w:p w14:paraId="34FC186B" w14:textId="539FDD4D" w:rsidR="00BD0D8F" w:rsidRPr="005A6AB2" w:rsidRDefault="00BD0D8F" w:rsidP="005A6AB2">
      <w:pPr>
        <w:pStyle w:val="a3"/>
        <w:numPr>
          <w:ilvl w:val="0"/>
          <w:numId w:val="17"/>
        </w:numPr>
        <w:spacing w:before="100" w:beforeAutospacing="1" w:after="100" w:afterAutospacing="1" w:line="360" w:lineRule="auto"/>
        <w:jc w:val="center"/>
        <w:rPr>
          <w:rFonts w:ascii="Times New Roman" w:hAnsi="Times New Roman" w:cs="Times New Roman"/>
          <w:b/>
          <w:bCs/>
          <w:color w:val="232323"/>
          <w:sz w:val="28"/>
          <w:szCs w:val="28"/>
          <w:lang w:val="uk-UA"/>
        </w:rPr>
      </w:pPr>
      <w:r w:rsidRPr="005A6AB2">
        <w:rPr>
          <w:rFonts w:ascii="Times New Roman" w:hAnsi="Times New Roman" w:cs="Times New Roman"/>
          <w:b/>
          <w:bCs/>
          <w:color w:val="232323"/>
          <w:sz w:val="28"/>
          <w:szCs w:val="28"/>
          <w:lang w:val="uk-UA"/>
        </w:rPr>
        <w:t>КОНСТРУКТИВНЕ РІШЕННЯ</w:t>
      </w:r>
    </w:p>
    <w:p w14:paraId="7E9388C3" w14:textId="77777777" w:rsidR="005A6AB2" w:rsidRPr="005A6AB2" w:rsidRDefault="005A6AB2"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5A6AB2">
        <w:rPr>
          <w:rFonts w:ascii="Times New Roman" w:eastAsia="Times New Roman" w:hAnsi="Times New Roman" w:cs="Times New Roman"/>
          <w:sz w:val="28"/>
          <w:szCs w:val="28"/>
          <w:lang w:val="uk-UA" w:eastAsia="uk-UA"/>
        </w:rPr>
        <w:t>У проєкті бізнес-центру реалізовано монолітно-каркасну конструктивну систему, що забезпечує необхідну жорсткість, стабільність і гнучкість у формуванні планувальних рішень. Такий тип конструкції дозволяє створювати великі відкриті простори між несучими елементами, що особливо важливо для офісних приміщень.</w:t>
      </w:r>
    </w:p>
    <w:p w14:paraId="7CF2A2EA" w14:textId="1C448D20" w:rsidR="005A6AB2" w:rsidRPr="005A6AB2" w:rsidRDefault="005A6AB2"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5A6AB2">
        <w:rPr>
          <w:rFonts w:ascii="Times New Roman" w:eastAsia="Times New Roman" w:hAnsi="Times New Roman" w:cs="Times New Roman"/>
          <w:sz w:val="28"/>
          <w:szCs w:val="28"/>
          <w:lang w:val="uk-UA" w:eastAsia="uk-UA"/>
        </w:rPr>
        <w:t>Каркас будівлі складається з залізобетонних пілонів розміром 250×</w:t>
      </w:r>
      <w:r>
        <w:rPr>
          <w:rFonts w:ascii="Times New Roman" w:eastAsia="Times New Roman" w:hAnsi="Times New Roman" w:cs="Times New Roman"/>
          <w:sz w:val="28"/>
          <w:szCs w:val="28"/>
          <w:lang w:val="uk-UA" w:eastAsia="uk-UA"/>
        </w:rPr>
        <w:t>8</w:t>
      </w:r>
      <w:r w:rsidRPr="005A6AB2">
        <w:rPr>
          <w:rFonts w:ascii="Times New Roman" w:eastAsia="Times New Roman" w:hAnsi="Times New Roman" w:cs="Times New Roman"/>
          <w:sz w:val="28"/>
          <w:szCs w:val="28"/>
          <w:lang w:val="uk-UA" w:eastAsia="uk-UA"/>
        </w:rPr>
        <w:t>00 мм, які утворюють регулярну несучу сітку. Плити перекриття також виконані з монолітного залізобетону. Вони доповнюються ребрами жорсткості, які забезпечують стабільність усієї структури.</w:t>
      </w:r>
    </w:p>
    <w:p w14:paraId="0360E884" w14:textId="008A634F" w:rsidR="005A6AB2" w:rsidRDefault="005A6AB2" w:rsidP="005A6AB2">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5A6AB2">
        <w:rPr>
          <w:rFonts w:ascii="Times New Roman" w:eastAsia="Times New Roman" w:hAnsi="Times New Roman" w:cs="Times New Roman"/>
          <w:sz w:val="28"/>
          <w:szCs w:val="28"/>
          <w:lang w:val="uk-UA" w:eastAsia="uk-UA"/>
        </w:rPr>
        <w:lastRenderedPageBreak/>
        <w:t xml:space="preserve">Основними елементами жорсткості є ліфтові шахти (по одній у кожній з двох веж) та чотири сходові клітини, що розміщені по </w:t>
      </w:r>
      <w:r>
        <w:rPr>
          <w:rFonts w:ascii="Times New Roman" w:eastAsia="Times New Roman" w:hAnsi="Times New Roman" w:cs="Times New Roman"/>
          <w:sz w:val="28"/>
          <w:szCs w:val="28"/>
          <w:lang w:val="uk-UA" w:eastAsia="uk-UA"/>
        </w:rPr>
        <w:t>периметру</w:t>
      </w:r>
      <w:r w:rsidRPr="005A6AB2">
        <w:rPr>
          <w:rFonts w:ascii="Times New Roman" w:eastAsia="Times New Roman" w:hAnsi="Times New Roman" w:cs="Times New Roman"/>
          <w:sz w:val="28"/>
          <w:szCs w:val="28"/>
          <w:lang w:val="uk-UA" w:eastAsia="uk-UA"/>
        </w:rPr>
        <w:t xml:space="preserve"> об’єм</w:t>
      </w:r>
      <w:r>
        <w:rPr>
          <w:rFonts w:ascii="Times New Roman" w:eastAsia="Times New Roman" w:hAnsi="Times New Roman" w:cs="Times New Roman"/>
          <w:sz w:val="28"/>
          <w:szCs w:val="28"/>
          <w:lang w:val="uk-UA" w:eastAsia="uk-UA"/>
        </w:rPr>
        <w:t>у</w:t>
      </w:r>
      <w:r w:rsidRPr="005A6AB2">
        <w:rPr>
          <w:rFonts w:ascii="Times New Roman" w:eastAsia="Times New Roman" w:hAnsi="Times New Roman" w:cs="Times New Roman"/>
          <w:sz w:val="28"/>
          <w:szCs w:val="28"/>
          <w:lang w:val="uk-UA" w:eastAsia="uk-UA"/>
        </w:rPr>
        <w:t>. У житловій секції передбачено застосування збірних залізобетонних сходів на типових поверхах.</w:t>
      </w:r>
    </w:p>
    <w:p w14:paraId="58107E67" w14:textId="3B2DA5F7" w:rsidR="005A6AB2" w:rsidRDefault="005A6AB2" w:rsidP="005A6AB2">
      <w:pPr>
        <w:spacing w:before="100" w:beforeAutospacing="1" w:after="100" w:afterAutospacing="1" w:line="360" w:lineRule="auto"/>
        <w:ind w:left="360"/>
        <w:rPr>
          <w:rFonts w:ascii="Times New Roman" w:hAnsi="Times New Roman" w:cs="Times New Roman"/>
          <w:sz w:val="28"/>
          <w:szCs w:val="28"/>
        </w:rPr>
      </w:pPr>
      <w:r w:rsidRPr="005A6AB2">
        <w:rPr>
          <w:rFonts w:ascii="Times New Roman" w:hAnsi="Times New Roman" w:cs="Times New Roman"/>
          <w:sz w:val="28"/>
          <w:szCs w:val="28"/>
        </w:rPr>
        <w:t>Фундаментне рішення — монолітні залізобетонні стовпчасті фундаменти з глибиною закладення близько 6 м, відповідно до характеристик ґрунтів у зоні проєктування. Така конструкція фундаментів обрана з огляду на багатоповерховість та наявність підземного рівня з паркінгом.</w:t>
      </w:r>
    </w:p>
    <w:p w14:paraId="6144CA26" w14:textId="739D22BC" w:rsidR="005A6AB2" w:rsidRDefault="005A6AB2" w:rsidP="005A6AB2">
      <w:pPr>
        <w:spacing w:before="100" w:beforeAutospacing="1" w:after="100" w:afterAutospacing="1" w:line="360" w:lineRule="auto"/>
        <w:ind w:left="360"/>
        <w:rPr>
          <w:rFonts w:ascii="Times New Roman" w:hAnsi="Times New Roman" w:cs="Times New Roman"/>
          <w:sz w:val="28"/>
          <w:szCs w:val="28"/>
        </w:rPr>
      </w:pPr>
      <w:r w:rsidRPr="005A6AB2">
        <w:rPr>
          <w:rFonts w:ascii="Times New Roman" w:hAnsi="Times New Roman" w:cs="Times New Roman"/>
          <w:sz w:val="28"/>
          <w:szCs w:val="28"/>
        </w:rPr>
        <w:t xml:space="preserve">Зовнішні несучі стіни мають товщину 510 мм. Вони зведені з цегли, утеплені шаром мінеральної вати та мають фінішне оздоблення штукатуркою. Там, де застосовано самонесучі зовнішні стіни, використовується цегла товщиною 250 мм із утепленням жорсткою мінеральною ватою (базальтова плита товщиною 100 мм). Таке конструктивне рішення забезпечує високу теплоізоляцію та знижує шумопроникність. Огороджувальні стіни, які не є несучими, виконані з </w:t>
      </w:r>
      <w:r w:rsidRPr="005A6AB2">
        <w:rPr>
          <w:rFonts w:ascii="Times New Roman" w:hAnsi="Times New Roman" w:cs="Times New Roman"/>
          <w:sz w:val="28"/>
          <w:szCs w:val="28"/>
          <w:lang w:val="uk-UA"/>
        </w:rPr>
        <w:t>цегли</w:t>
      </w:r>
      <w:r w:rsidRPr="005A6AB2">
        <w:rPr>
          <w:rFonts w:ascii="Times New Roman" w:hAnsi="Times New Roman" w:cs="Times New Roman"/>
          <w:sz w:val="28"/>
          <w:szCs w:val="28"/>
        </w:rPr>
        <w:t xml:space="preserve"> товщиною 120 мм.</w:t>
      </w:r>
    </w:p>
    <w:p w14:paraId="6E4A7989" w14:textId="3097AB55" w:rsidR="005A6AB2" w:rsidRDefault="005A6AB2" w:rsidP="005A6AB2">
      <w:pPr>
        <w:spacing w:before="100" w:beforeAutospacing="1" w:after="100" w:afterAutospacing="1" w:line="360" w:lineRule="auto"/>
        <w:ind w:left="360"/>
        <w:rPr>
          <w:rFonts w:ascii="Times New Roman" w:hAnsi="Times New Roman" w:cs="Times New Roman"/>
          <w:sz w:val="28"/>
          <w:szCs w:val="28"/>
        </w:rPr>
      </w:pPr>
      <w:r w:rsidRPr="005A6AB2">
        <w:rPr>
          <w:rFonts w:ascii="Times New Roman" w:hAnsi="Times New Roman" w:cs="Times New Roman"/>
          <w:sz w:val="28"/>
          <w:szCs w:val="28"/>
        </w:rPr>
        <w:t>Висота поверхів варіюється залежно від функціонального призначення: 1-й поверх має висоту 3,9 м, другий — 3,3 м, що забезпечує достатній простір для громадських функцій із підвісними стелями. Починаючи з третього, типовий поверх також має висоту 3,3 м, що відповідає стандарту для офісних і житлових приміщень.</w:t>
      </w:r>
    </w:p>
    <w:p w14:paraId="7A3C5772" w14:textId="77777777" w:rsidR="005A6AB2" w:rsidRDefault="005A6AB2" w:rsidP="005A6AB2">
      <w:pPr>
        <w:spacing w:before="100" w:beforeAutospacing="1" w:after="100" w:afterAutospacing="1" w:line="360" w:lineRule="auto"/>
        <w:ind w:left="360"/>
        <w:rPr>
          <w:rFonts w:ascii="Times New Roman" w:hAnsi="Times New Roman" w:cs="Times New Roman"/>
          <w:sz w:val="28"/>
          <w:szCs w:val="28"/>
        </w:rPr>
      </w:pPr>
      <w:r w:rsidRPr="005A6AB2">
        <w:rPr>
          <w:rFonts w:ascii="Times New Roman" w:hAnsi="Times New Roman" w:cs="Times New Roman"/>
          <w:sz w:val="28"/>
          <w:szCs w:val="28"/>
        </w:rPr>
        <w:t>Перекриття — монолітні залізобетонні, з урахуванням шумо- та теплоізоляційного шару. Покрівля будівлі — плоска, неексплуатована, з внутрішнім водостоком, рулонним багатошаровим гідроізоляційним килимом та ухилом для організованого відведення дощових вод.</w:t>
      </w:r>
      <w:r w:rsidRPr="005A6AB2">
        <w:rPr>
          <w:rFonts w:ascii="Times New Roman" w:hAnsi="Times New Roman" w:cs="Times New Roman"/>
          <w:sz w:val="28"/>
          <w:szCs w:val="28"/>
          <w:lang w:val="uk-UA"/>
        </w:rPr>
        <w:t xml:space="preserve"> </w:t>
      </w:r>
      <w:r w:rsidRPr="005A6AB2">
        <w:rPr>
          <w:rFonts w:ascii="Times New Roman" w:hAnsi="Times New Roman" w:cs="Times New Roman"/>
          <w:sz w:val="28"/>
          <w:szCs w:val="28"/>
        </w:rPr>
        <w:t xml:space="preserve">Вихід на дах здійснюється з </w:t>
      </w:r>
      <w:r w:rsidRPr="005A6AB2">
        <w:rPr>
          <w:rFonts w:ascii="Times New Roman" w:hAnsi="Times New Roman" w:cs="Times New Roman"/>
          <w:sz w:val="28"/>
          <w:szCs w:val="28"/>
          <w:lang w:val="uk-UA"/>
        </w:rPr>
        <w:t>двох</w:t>
      </w:r>
      <w:r w:rsidRPr="005A6AB2">
        <w:rPr>
          <w:rFonts w:ascii="Times New Roman" w:hAnsi="Times New Roman" w:cs="Times New Roman"/>
          <w:sz w:val="28"/>
          <w:szCs w:val="28"/>
        </w:rPr>
        <w:t xml:space="preserve"> сходових клітин різних секцій.</w:t>
      </w:r>
    </w:p>
    <w:p w14:paraId="71821C6F" w14:textId="4E60FFA6" w:rsidR="005A6AB2" w:rsidRPr="005A6AB2" w:rsidRDefault="005A6AB2" w:rsidP="005A6AB2">
      <w:pPr>
        <w:spacing w:before="100" w:beforeAutospacing="1" w:after="100" w:afterAutospacing="1" w:line="360" w:lineRule="auto"/>
        <w:ind w:left="360"/>
        <w:rPr>
          <w:rFonts w:ascii="Times New Roman" w:hAnsi="Times New Roman" w:cs="Times New Roman"/>
          <w:sz w:val="28"/>
          <w:szCs w:val="28"/>
        </w:rPr>
      </w:pPr>
      <w:r w:rsidRPr="005A6AB2">
        <w:rPr>
          <w:rFonts w:ascii="Times New Roman" w:eastAsia="Times New Roman" w:hAnsi="Times New Roman" w:cs="Times New Roman"/>
          <w:sz w:val="28"/>
          <w:szCs w:val="28"/>
          <w:lang w:val="uk-UA" w:eastAsia="uk-UA"/>
        </w:rPr>
        <w:t>Сходові клітини спроектовано зі збірного залізобетону, тип П-подібні. Ширина маршів — від 1300 до 1500 мм, залежно від секції, що забезпечує достатню пропускну спроможність та відповідність нормам евакуації.</w:t>
      </w:r>
    </w:p>
    <w:p w14:paraId="1B4F5F48" w14:textId="4AADD08A" w:rsidR="005A6AB2" w:rsidRDefault="005A6AB2" w:rsidP="005A6AB2">
      <w:pPr>
        <w:spacing w:before="100" w:beforeAutospacing="1" w:after="100" w:afterAutospacing="1" w:line="360" w:lineRule="auto"/>
        <w:ind w:left="360"/>
        <w:rPr>
          <w:rFonts w:ascii="Times New Roman" w:hAnsi="Times New Roman" w:cs="Times New Roman"/>
          <w:sz w:val="28"/>
          <w:szCs w:val="28"/>
        </w:rPr>
      </w:pPr>
      <w:r w:rsidRPr="005A6AB2">
        <w:rPr>
          <w:rFonts w:ascii="Times New Roman" w:hAnsi="Times New Roman" w:cs="Times New Roman"/>
          <w:sz w:val="28"/>
          <w:szCs w:val="28"/>
        </w:rPr>
        <w:lastRenderedPageBreak/>
        <w:t xml:space="preserve">Монолітно-каркасна </w:t>
      </w:r>
      <w:r w:rsidRPr="005A6AB2">
        <w:rPr>
          <w:rFonts w:ascii="Times New Roman" w:hAnsi="Times New Roman" w:cs="Times New Roman"/>
          <w:sz w:val="28"/>
          <w:szCs w:val="28"/>
          <w:lang w:val="uk-UA"/>
        </w:rPr>
        <w:t>к</w:t>
      </w:r>
      <w:r w:rsidRPr="005A6AB2">
        <w:rPr>
          <w:rFonts w:ascii="Times New Roman" w:hAnsi="Times New Roman" w:cs="Times New Roman"/>
          <w:sz w:val="28"/>
          <w:szCs w:val="28"/>
        </w:rPr>
        <w:t>онструктивна система дозволяє забезпечити швидкий і технологічно ефективний процес будівництва, при цьому зберігаючи архітектурну якість і функціональність комплексу.</w:t>
      </w:r>
    </w:p>
    <w:p w14:paraId="4E7570D0" w14:textId="4D804E9B" w:rsidR="00DD63D2" w:rsidRDefault="005A6AB2" w:rsidP="00DD63D2">
      <w:pPr>
        <w:pStyle w:val="a3"/>
        <w:numPr>
          <w:ilvl w:val="0"/>
          <w:numId w:val="17"/>
        </w:numPr>
        <w:spacing w:before="100" w:beforeAutospacing="1" w:after="100" w:afterAutospacing="1" w:line="360" w:lineRule="auto"/>
        <w:jc w:val="center"/>
        <w:rPr>
          <w:rFonts w:ascii="Times New Roman" w:hAnsi="Times New Roman" w:cs="Times New Roman"/>
          <w:b/>
          <w:bCs/>
          <w:color w:val="232323"/>
          <w:sz w:val="28"/>
          <w:szCs w:val="28"/>
          <w:lang w:val="uk-UA"/>
        </w:rPr>
      </w:pPr>
      <w:r w:rsidRPr="00DD63D2">
        <w:rPr>
          <w:rFonts w:ascii="Times New Roman" w:hAnsi="Times New Roman" w:cs="Times New Roman"/>
          <w:b/>
          <w:bCs/>
          <w:color w:val="232323"/>
          <w:sz w:val="28"/>
          <w:szCs w:val="28"/>
          <w:lang w:val="uk-UA"/>
        </w:rPr>
        <w:t>ІНЖЕНЕРНЕ ОБЛАДНАННЯ</w:t>
      </w:r>
    </w:p>
    <w:p w14:paraId="141DCE0E" w14:textId="5676ABC7" w:rsidR="00DD63D2" w:rsidRPr="00DD63D2" w:rsidRDefault="00DD63D2" w:rsidP="00DD63D2">
      <w:pPr>
        <w:spacing w:before="100" w:beforeAutospacing="1" w:after="100" w:afterAutospacing="1" w:line="360" w:lineRule="auto"/>
        <w:rPr>
          <w:rFonts w:ascii="Times New Roman" w:hAnsi="Times New Roman" w:cs="Times New Roman"/>
          <w:b/>
          <w:bCs/>
          <w:color w:val="232323"/>
          <w:sz w:val="28"/>
          <w:szCs w:val="28"/>
          <w:lang w:val="uk-UA"/>
        </w:rPr>
      </w:pPr>
      <w:r w:rsidRPr="00DD63D2">
        <w:rPr>
          <w:rFonts w:ascii="Times New Roman" w:hAnsi="Times New Roman" w:cs="Times New Roman"/>
          <w:b/>
          <w:bCs/>
          <w:color w:val="232323"/>
          <w:sz w:val="28"/>
          <w:szCs w:val="28"/>
          <w:lang w:val="uk-UA"/>
        </w:rPr>
        <w:t>-Водопостачання та водовідведення</w:t>
      </w:r>
    </w:p>
    <w:p w14:paraId="7F2436FF" w14:textId="0384AE42" w:rsidR="00DD63D2" w:rsidRPr="00DD63D2" w:rsidRDefault="00DD63D2" w:rsidP="00DD63D2">
      <w:pPr>
        <w:spacing w:before="100" w:beforeAutospacing="1" w:after="100" w:afterAutospacing="1" w:line="360" w:lineRule="auto"/>
        <w:rPr>
          <w:rFonts w:ascii="Times New Roman" w:hAnsi="Times New Roman" w:cs="Times New Roman"/>
          <w:color w:val="232323"/>
          <w:sz w:val="28"/>
          <w:szCs w:val="28"/>
          <w:lang w:val="uk-UA"/>
        </w:rPr>
      </w:pPr>
      <w:r w:rsidRPr="00DD63D2">
        <w:rPr>
          <w:rFonts w:ascii="Times New Roman" w:hAnsi="Times New Roman" w:cs="Times New Roman"/>
          <w:color w:val="232323"/>
          <w:sz w:val="28"/>
          <w:szCs w:val="28"/>
          <w:lang w:val="uk-UA"/>
        </w:rPr>
        <w:t>У проєктованій будівлі передбачено підключення до централізованої системи міського водопостачання. Холодна і гаряча вода подається до всіх функціональних зон комплексу: офісних, апартаментних та громадських. Сантехнічне обладнання встановлюється відповідно до сучасних вимог комфорту та гігієни.</w:t>
      </w:r>
    </w:p>
    <w:p w14:paraId="2B5EC448" w14:textId="1907D935" w:rsidR="00DD63D2" w:rsidRPr="00DD63D2" w:rsidRDefault="00DD63D2" w:rsidP="00DD63D2">
      <w:pPr>
        <w:spacing w:before="100" w:beforeAutospacing="1" w:after="100" w:afterAutospacing="1" w:line="360" w:lineRule="auto"/>
        <w:rPr>
          <w:rFonts w:ascii="Times New Roman" w:hAnsi="Times New Roman" w:cs="Times New Roman"/>
          <w:color w:val="232323"/>
          <w:sz w:val="28"/>
          <w:szCs w:val="28"/>
          <w:lang w:val="uk-UA"/>
        </w:rPr>
      </w:pPr>
      <w:r w:rsidRPr="00DD63D2">
        <w:rPr>
          <w:rFonts w:ascii="Times New Roman" w:hAnsi="Times New Roman" w:cs="Times New Roman"/>
          <w:color w:val="232323"/>
          <w:sz w:val="28"/>
          <w:szCs w:val="28"/>
          <w:lang w:val="uk-UA"/>
        </w:rPr>
        <w:t xml:space="preserve">Технічне приміщення з вузлом вводу розміщене на першому поверсі. Насосне обладнання, фільтри очищення води та лічильники розміщені </w:t>
      </w:r>
      <w:r>
        <w:rPr>
          <w:rFonts w:ascii="Times New Roman" w:hAnsi="Times New Roman" w:cs="Times New Roman"/>
          <w:color w:val="232323"/>
          <w:sz w:val="28"/>
          <w:szCs w:val="28"/>
          <w:lang w:val="uk-UA"/>
        </w:rPr>
        <w:t xml:space="preserve">на мінус першому </w:t>
      </w:r>
      <w:r w:rsidRPr="00DD63D2">
        <w:rPr>
          <w:rFonts w:ascii="Times New Roman" w:hAnsi="Times New Roman" w:cs="Times New Roman"/>
          <w:color w:val="232323"/>
          <w:sz w:val="28"/>
          <w:szCs w:val="28"/>
          <w:lang w:val="uk-UA"/>
        </w:rPr>
        <w:t>рівні, що забезпечує ефективний розподіл води по всіх поверхах. Каналізаційна система приєднана до міської мережі, має побутове призначення та забезпечує надійне відведення стічних вод.</w:t>
      </w:r>
    </w:p>
    <w:p w14:paraId="6D9CCA81" w14:textId="77777777" w:rsidR="00DD63D2" w:rsidRPr="00DD63D2" w:rsidRDefault="00DD63D2" w:rsidP="00DD63D2">
      <w:pPr>
        <w:spacing w:before="100" w:beforeAutospacing="1" w:after="100" w:afterAutospacing="1" w:line="360" w:lineRule="auto"/>
        <w:rPr>
          <w:rFonts w:ascii="Times New Roman" w:hAnsi="Times New Roman" w:cs="Times New Roman"/>
          <w:b/>
          <w:bCs/>
          <w:color w:val="232323"/>
          <w:sz w:val="28"/>
          <w:szCs w:val="28"/>
          <w:lang w:val="uk-UA"/>
        </w:rPr>
      </w:pPr>
      <w:r w:rsidRPr="00DD63D2">
        <w:rPr>
          <w:rFonts w:ascii="Times New Roman" w:hAnsi="Times New Roman" w:cs="Times New Roman"/>
          <w:b/>
          <w:bCs/>
          <w:color w:val="232323"/>
          <w:sz w:val="28"/>
          <w:szCs w:val="28"/>
          <w:lang w:val="uk-UA"/>
        </w:rPr>
        <w:t>- Опалення</w:t>
      </w:r>
    </w:p>
    <w:p w14:paraId="4A2FF2EB" w14:textId="5E9DF57C" w:rsidR="00DD63D2" w:rsidRPr="00DD63D2" w:rsidRDefault="00DD63D2" w:rsidP="00DD63D2">
      <w:pPr>
        <w:spacing w:before="100" w:beforeAutospacing="1" w:after="100" w:afterAutospacing="1" w:line="360" w:lineRule="auto"/>
        <w:rPr>
          <w:rFonts w:ascii="Times New Roman" w:hAnsi="Times New Roman" w:cs="Times New Roman"/>
          <w:color w:val="232323"/>
          <w:sz w:val="28"/>
          <w:szCs w:val="28"/>
          <w:lang w:val="uk-UA"/>
        </w:rPr>
      </w:pPr>
      <w:r w:rsidRPr="00DD63D2">
        <w:rPr>
          <w:rFonts w:ascii="Times New Roman" w:hAnsi="Times New Roman" w:cs="Times New Roman"/>
          <w:color w:val="232323"/>
          <w:sz w:val="28"/>
          <w:szCs w:val="28"/>
          <w:lang w:val="uk-UA"/>
        </w:rPr>
        <w:t>Будівля опалюється за допомогою централізованої водяної системи, що під’єднана до районної котельні. У всіх функціональних приміщеннях підтримується нормативний температурний режим у холодний період року.</w:t>
      </w:r>
      <w:r>
        <w:rPr>
          <w:rFonts w:ascii="Times New Roman" w:hAnsi="Times New Roman" w:cs="Times New Roman"/>
          <w:color w:val="232323"/>
          <w:sz w:val="28"/>
          <w:szCs w:val="28"/>
          <w:lang w:val="uk-UA"/>
        </w:rPr>
        <w:t xml:space="preserve"> </w:t>
      </w:r>
      <w:r w:rsidRPr="00DD63D2">
        <w:rPr>
          <w:rFonts w:ascii="Times New Roman" w:hAnsi="Times New Roman" w:cs="Times New Roman"/>
          <w:color w:val="232323"/>
          <w:sz w:val="28"/>
          <w:szCs w:val="28"/>
          <w:lang w:val="uk-UA"/>
        </w:rPr>
        <w:t>Система опалення змонтована відповідно до теплотехнічних розрахунків з урахуванням тепловтрат.</w:t>
      </w:r>
    </w:p>
    <w:p w14:paraId="2C8706D3" w14:textId="77777777" w:rsidR="00DD63D2" w:rsidRPr="00DD63D2" w:rsidRDefault="00DD63D2" w:rsidP="00DD63D2">
      <w:pPr>
        <w:spacing w:before="100" w:beforeAutospacing="1" w:after="100" w:afterAutospacing="1" w:line="360" w:lineRule="auto"/>
        <w:rPr>
          <w:rFonts w:ascii="Times New Roman" w:hAnsi="Times New Roman" w:cs="Times New Roman"/>
          <w:b/>
          <w:bCs/>
          <w:color w:val="232323"/>
          <w:sz w:val="28"/>
          <w:szCs w:val="28"/>
          <w:lang w:val="uk-UA"/>
        </w:rPr>
      </w:pPr>
      <w:r w:rsidRPr="00DD63D2">
        <w:rPr>
          <w:rFonts w:ascii="Times New Roman" w:hAnsi="Times New Roman" w:cs="Times New Roman"/>
          <w:b/>
          <w:bCs/>
          <w:color w:val="232323"/>
          <w:sz w:val="28"/>
          <w:szCs w:val="28"/>
          <w:lang w:val="uk-UA"/>
        </w:rPr>
        <w:t>-Електропостачання та освітлення</w:t>
      </w:r>
    </w:p>
    <w:p w14:paraId="3DC8E316" w14:textId="4D38A4A3" w:rsidR="00DD63D2" w:rsidRPr="00DD63D2" w:rsidRDefault="00DD63D2" w:rsidP="00DD63D2">
      <w:pPr>
        <w:spacing w:before="100" w:beforeAutospacing="1" w:after="100" w:afterAutospacing="1" w:line="360" w:lineRule="auto"/>
        <w:rPr>
          <w:rFonts w:ascii="Times New Roman" w:hAnsi="Times New Roman" w:cs="Times New Roman"/>
          <w:color w:val="232323"/>
          <w:sz w:val="28"/>
          <w:szCs w:val="28"/>
          <w:lang w:val="uk-UA"/>
        </w:rPr>
      </w:pPr>
      <w:r w:rsidRPr="00DD63D2">
        <w:rPr>
          <w:rFonts w:ascii="Times New Roman" w:hAnsi="Times New Roman" w:cs="Times New Roman"/>
          <w:color w:val="232323"/>
          <w:sz w:val="28"/>
          <w:szCs w:val="28"/>
          <w:lang w:val="uk-UA"/>
        </w:rPr>
        <w:t xml:space="preserve">Будівля підключена до міської електромережі. Електрощитова кімната розташована в технічній частині першого поверху. Для забезпечення стабільного функціонування усіх систем передбачено резервне живлення від дизельного генератора, який розміщений </w:t>
      </w:r>
      <w:r>
        <w:rPr>
          <w:rFonts w:ascii="Times New Roman" w:hAnsi="Times New Roman" w:cs="Times New Roman"/>
          <w:color w:val="232323"/>
          <w:sz w:val="28"/>
          <w:szCs w:val="28"/>
          <w:lang w:val="uk-UA"/>
        </w:rPr>
        <w:t xml:space="preserve">на мінус першому </w:t>
      </w:r>
      <w:r w:rsidRPr="00DD63D2">
        <w:rPr>
          <w:rFonts w:ascii="Times New Roman" w:hAnsi="Times New Roman" w:cs="Times New Roman"/>
          <w:color w:val="232323"/>
          <w:sz w:val="28"/>
          <w:szCs w:val="28"/>
          <w:lang w:val="uk-UA"/>
        </w:rPr>
        <w:t>рівні.</w:t>
      </w:r>
      <w:r>
        <w:rPr>
          <w:rFonts w:ascii="Times New Roman" w:hAnsi="Times New Roman" w:cs="Times New Roman"/>
          <w:color w:val="232323"/>
          <w:sz w:val="28"/>
          <w:szCs w:val="28"/>
          <w:lang w:val="uk-UA"/>
        </w:rPr>
        <w:t xml:space="preserve"> </w:t>
      </w:r>
      <w:r w:rsidRPr="00DD63D2">
        <w:rPr>
          <w:rFonts w:ascii="Times New Roman" w:hAnsi="Times New Roman" w:cs="Times New Roman"/>
          <w:color w:val="232323"/>
          <w:sz w:val="28"/>
          <w:szCs w:val="28"/>
          <w:lang w:val="uk-UA"/>
        </w:rPr>
        <w:t>На кожному рівні встановлено захист від перепадів напруги.</w:t>
      </w:r>
      <w:r>
        <w:rPr>
          <w:rFonts w:ascii="Times New Roman" w:hAnsi="Times New Roman" w:cs="Times New Roman"/>
          <w:color w:val="232323"/>
          <w:sz w:val="28"/>
          <w:szCs w:val="28"/>
          <w:lang w:val="uk-UA"/>
        </w:rPr>
        <w:t xml:space="preserve"> </w:t>
      </w:r>
      <w:r w:rsidRPr="00DD63D2">
        <w:rPr>
          <w:rFonts w:ascii="Times New Roman" w:hAnsi="Times New Roman" w:cs="Times New Roman"/>
          <w:color w:val="232323"/>
          <w:sz w:val="28"/>
          <w:szCs w:val="28"/>
          <w:lang w:val="uk-UA"/>
        </w:rPr>
        <w:t>В усіх зонах передбачене загальне та аварійне освітлення. Освітлювальні прилади встановлені в коридорах, санвузлах, ліфтових холах, технічних приміщеннях та евакуаційних шляхах.</w:t>
      </w:r>
    </w:p>
    <w:p w14:paraId="5EBC85FA" w14:textId="77777777" w:rsidR="00DD63D2" w:rsidRPr="00DD63D2" w:rsidRDefault="00DD63D2" w:rsidP="00DD63D2">
      <w:pPr>
        <w:spacing w:before="100" w:beforeAutospacing="1" w:after="100" w:afterAutospacing="1" w:line="360" w:lineRule="auto"/>
        <w:rPr>
          <w:rFonts w:ascii="Times New Roman" w:hAnsi="Times New Roman" w:cs="Times New Roman"/>
          <w:b/>
          <w:bCs/>
          <w:color w:val="232323"/>
          <w:sz w:val="28"/>
          <w:szCs w:val="28"/>
          <w:lang w:val="uk-UA"/>
        </w:rPr>
      </w:pPr>
      <w:r w:rsidRPr="00DD63D2">
        <w:rPr>
          <w:rFonts w:ascii="Times New Roman" w:hAnsi="Times New Roman" w:cs="Times New Roman"/>
          <w:b/>
          <w:bCs/>
          <w:color w:val="232323"/>
          <w:sz w:val="28"/>
          <w:szCs w:val="28"/>
          <w:lang w:val="uk-UA"/>
        </w:rPr>
        <w:lastRenderedPageBreak/>
        <w:t>-Вентиляція</w:t>
      </w:r>
    </w:p>
    <w:p w14:paraId="016CB080" w14:textId="4CC4EFDF" w:rsidR="00DD63D2" w:rsidRPr="00DD63D2" w:rsidRDefault="00DD63D2" w:rsidP="00DD63D2">
      <w:pPr>
        <w:spacing w:before="100" w:beforeAutospacing="1" w:after="100" w:afterAutospacing="1" w:line="360" w:lineRule="auto"/>
        <w:rPr>
          <w:rFonts w:ascii="Times New Roman" w:hAnsi="Times New Roman" w:cs="Times New Roman"/>
          <w:color w:val="232323"/>
          <w:sz w:val="28"/>
          <w:szCs w:val="28"/>
          <w:lang w:val="uk-UA"/>
        </w:rPr>
      </w:pPr>
      <w:r w:rsidRPr="00DD63D2">
        <w:rPr>
          <w:rFonts w:ascii="Times New Roman" w:hAnsi="Times New Roman" w:cs="Times New Roman"/>
          <w:color w:val="232323"/>
          <w:sz w:val="28"/>
          <w:szCs w:val="28"/>
          <w:lang w:val="uk-UA"/>
        </w:rPr>
        <w:t>У комплексі застосовано комбіновану систему вентиляції: з механічним припливом та витяжкою, а також природну.</w:t>
      </w:r>
    </w:p>
    <w:p w14:paraId="41BBC876" w14:textId="77777777" w:rsidR="00DD63D2" w:rsidRPr="00DD63D2" w:rsidRDefault="00DD63D2" w:rsidP="00DD63D2">
      <w:pPr>
        <w:spacing w:before="100" w:beforeAutospacing="1" w:after="100" w:afterAutospacing="1" w:line="360" w:lineRule="auto"/>
        <w:rPr>
          <w:rFonts w:ascii="Times New Roman" w:hAnsi="Times New Roman" w:cs="Times New Roman"/>
          <w:color w:val="232323"/>
          <w:sz w:val="28"/>
          <w:szCs w:val="28"/>
          <w:lang w:val="uk-UA"/>
        </w:rPr>
      </w:pPr>
      <w:r w:rsidRPr="00DD63D2">
        <w:rPr>
          <w:rFonts w:ascii="Times New Roman" w:hAnsi="Times New Roman" w:cs="Times New Roman"/>
          <w:color w:val="232323"/>
          <w:sz w:val="28"/>
          <w:szCs w:val="28"/>
          <w:lang w:val="uk-UA"/>
        </w:rPr>
        <w:t>Вентиляційна установка з розподільчим обладнанням розміщена в окремому приміщенні на першому поверсі. Приточно-витяжна система забезпечує комфортний мікроклімат в офісах, апартаментах, спортзалі, переговорних кімнатах та зонах харчування.</w:t>
      </w:r>
    </w:p>
    <w:p w14:paraId="2B7C1E37" w14:textId="430A4276" w:rsidR="005A6AB2" w:rsidRDefault="00DD63D2" w:rsidP="00727647">
      <w:pPr>
        <w:spacing w:before="100" w:beforeAutospacing="1" w:after="100" w:afterAutospacing="1" w:line="360" w:lineRule="auto"/>
        <w:rPr>
          <w:rFonts w:ascii="Times New Roman" w:hAnsi="Times New Roman" w:cs="Times New Roman"/>
          <w:color w:val="232323"/>
          <w:sz w:val="28"/>
          <w:szCs w:val="28"/>
          <w:lang w:val="uk-UA"/>
        </w:rPr>
      </w:pPr>
      <w:r w:rsidRPr="00DD63D2">
        <w:rPr>
          <w:rFonts w:ascii="Times New Roman" w:hAnsi="Times New Roman" w:cs="Times New Roman"/>
          <w:color w:val="232323"/>
          <w:sz w:val="28"/>
          <w:szCs w:val="28"/>
          <w:lang w:val="uk-UA"/>
        </w:rPr>
        <w:t>Вентиляція спроектована відповідно до будівельних норм і спрямована на підтримання повітрообміну з урахуванням щільності відвідувачів у різних функціональних зонах.</w:t>
      </w:r>
    </w:p>
    <w:p w14:paraId="7BA48759" w14:textId="5F72B5B3" w:rsidR="00727647" w:rsidRPr="00727647" w:rsidRDefault="00727647" w:rsidP="00727647">
      <w:pPr>
        <w:pStyle w:val="a3"/>
        <w:numPr>
          <w:ilvl w:val="0"/>
          <w:numId w:val="17"/>
        </w:numPr>
        <w:spacing w:before="100" w:beforeAutospacing="1" w:after="100" w:afterAutospacing="1" w:line="360" w:lineRule="auto"/>
        <w:jc w:val="center"/>
        <w:rPr>
          <w:rFonts w:ascii="Times New Roman" w:hAnsi="Times New Roman" w:cs="Times New Roman"/>
          <w:b/>
          <w:bCs/>
          <w:color w:val="232323"/>
          <w:sz w:val="28"/>
          <w:szCs w:val="28"/>
          <w:lang w:val="uk-UA"/>
        </w:rPr>
      </w:pPr>
      <w:r w:rsidRPr="00727647">
        <w:rPr>
          <w:rFonts w:ascii="Times New Roman" w:hAnsi="Times New Roman" w:cs="Times New Roman"/>
          <w:b/>
          <w:bCs/>
          <w:color w:val="232323"/>
          <w:sz w:val="28"/>
          <w:szCs w:val="28"/>
          <w:lang w:val="uk-UA"/>
        </w:rPr>
        <w:t>ОХОРОНА ПРАЦІ ТА НАВКОЛИШНЬОГО СЕРЕДОВИЩА</w:t>
      </w:r>
    </w:p>
    <w:p w14:paraId="3FF77C8B" w14:textId="77777777" w:rsidR="00B578B3" w:rsidRPr="00B578B3" w:rsidRDefault="00B578B3"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B578B3">
        <w:rPr>
          <w:rFonts w:ascii="Times New Roman" w:eastAsia="Times New Roman" w:hAnsi="Times New Roman" w:cs="Times New Roman"/>
          <w:sz w:val="28"/>
          <w:szCs w:val="28"/>
          <w:lang w:val="uk-UA" w:eastAsia="uk-UA"/>
        </w:rPr>
        <w:t>У проєктуванні бізнес-центру були враховані сучасні вимоги до створення безпечного і здорового середовища для працівників, а також до збереження екологічного балансу.</w:t>
      </w:r>
    </w:p>
    <w:p w14:paraId="1471BFBC" w14:textId="77777777" w:rsidR="00B578B3" w:rsidRPr="00B578B3" w:rsidRDefault="00B578B3"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B578B3">
        <w:rPr>
          <w:rFonts w:ascii="Times New Roman" w:eastAsia="Times New Roman" w:hAnsi="Times New Roman" w:cs="Times New Roman"/>
          <w:sz w:val="28"/>
          <w:szCs w:val="28"/>
          <w:lang w:val="uk-UA" w:eastAsia="uk-UA"/>
        </w:rPr>
        <w:t>Передусім, усі робочі простори організовані з урахуванням ергономіки: робочі місця спроєктовано так, щоб зменшити фізичне навантаження та підвищити комфорт. Завдяки наявності великих вікон приміщення мають достатній рівень природного освітлення, а мікроклімат регулюється через системи вентиляції, кондиціювання та опалення.</w:t>
      </w:r>
    </w:p>
    <w:p w14:paraId="6AD53D9A" w14:textId="77777777" w:rsidR="00B578B3" w:rsidRPr="00B578B3" w:rsidRDefault="00B578B3"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B578B3">
        <w:rPr>
          <w:rFonts w:ascii="Times New Roman" w:eastAsia="Times New Roman" w:hAnsi="Times New Roman" w:cs="Times New Roman"/>
          <w:sz w:val="28"/>
          <w:szCs w:val="28"/>
          <w:lang w:val="uk-UA" w:eastAsia="uk-UA"/>
        </w:rPr>
        <w:t>З метою забезпечення пожежної безпеки в будівлі встановлено автоматичну систему пожежної сигналізації, передбачено внутрішнє пожежогасіння, розроблено зручну систему евакуаційних виходів і сходів. У вестибюлях розміщено інформаційні стенди з планами евакуації. Регулярно плануються навчання з евакуації та інструктажі з техніки безпеки й першої допомоги.</w:t>
      </w:r>
    </w:p>
    <w:p w14:paraId="11A92087" w14:textId="77777777" w:rsidR="00B578B3" w:rsidRPr="00B578B3" w:rsidRDefault="00B578B3"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B578B3">
        <w:rPr>
          <w:rFonts w:ascii="Times New Roman" w:eastAsia="Times New Roman" w:hAnsi="Times New Roman" w:cs="Times New Roman"/>
          <w:sz w:val="28"/>
          <w:szCs w:val="28"/>
          <w:lang w:val="uk-UA" w:eastAsia="uk-UA"/>
        </w:rPr>
        <w:t>Для охорони праці передбачено постійний технічний контроль стану електрообладнання, систем вентиляції, ліфтів і водопостачання. Доступ до будівлі регулюється електронною системою доступу, що обмежує вхід сторонніх осіб.</w:t>
      </w:r>
    </w:p>
    <w:p w14:paraId="20519DF5" w14:textId="77777777" w:rsidR="00B578B3" w:rsidRPr="00B578B3" w:rsidRDefault="00B578B3"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B578B3">
        <w:rPr>
          <w:rFonts w:ascii="Times New Roman" w:eastAsia="Times New Roman" w:hAnsi="Times New Roman" w:cs="Times New Roman"/>
          <w:sz w:val="28"/>
          <w:szCs w:val="28"/>
          <w:lang w:val="uk-UA" w:eastAsia="uk-UA"/>
        </w:rPr>
        <w:lastRenderedPageBreak/>
        <w:t>Також вжито низку заходів для мінімізації впливу на навколишнє середовище. У будівлі застосовано енергоощадне освітлення, автоматизовані системи керування інженерією, передбачено збирання та сортування твердих побутових відходів. Озеленені ділянки на території комплексу сприяють покращенню мікроклімату та естетичному сприйняттю середовища.</w:t>
      </w:r>
    </w:p>
    <w:p w14:paraId="76257B58" w14:textId="7C92F6FA" w:rsidR="00B578B3" w:rsidRDefault="00B578B3"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r w:rsidRPr="00B578B3">
        <w:rPr>
          <w:rFonts w:ascii="Times New Roman" w:eastAsia="Times New Roman" w:hAnsi="Times New Roman" w:cs="Times New Roman"/>
          <w:sz w:val="28"/>
          <w:szCs w:val="28"/>
          <w:lang w:val="uk-UA" w:eastAsia="uk-UA"/>
        </w:rPr>
        <w:t>Комплексний підхід до охорони праці та екології створює комфортні умови для роботи і підкреслює відповідальне ставлення компанії до своїх працівників і довкілля.</w:t>
      </w:r>
    </w:p>
    <w:p w14:paraId="2D19D1A7" w14:textId="528CBED2"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7C815F3E" w14:textId="0A2FCF61"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67336778" w14:textId="3A155F61"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60F8DE95" w14:textId="467FEBDF"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34889983" w14:textId="777605B6"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05C61021" w14:textId="1A6582F4"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435D90A0" w14:textId="778216A0"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54AAE36C" w14:textId="3AE38445"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45562355" w14:textId="14964CAC"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65081F53" w14:textId="03A69FE1"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2A501D5B" w14:textId="5E8302C0"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630D5FA8" w14:textId="131B9D0E"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2564E094" w14:textId="2A0853FA" w:rsidR="00AC133B"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1C8A58DE" w14:textId="77777777" w:rsidR="00AC133B" w:rsidRPr="00B578B3" w:rsidRDefault="00AC133B" w:rsidP="00B578B3">
      <w:pPr>
        <w:spacing w:before="100" w:beforeAutospacing="1" w:after="100" w:afterAutospacing="1" w:line="360" w:lineRule="auto"/>
        <w:ind w:left="360"/>
        <w:rPr>
          <w:rFonts w:ascii="Times New Roman" w:eastAsia="Times New Roman" w:hAnsi="Times New Roman" w:cs="Times New Roman"/>
          <w:sz w:val="28"/>
          <w:szCs w:val="28"/>
          <w:lang w:val="uk-UA" w:eastAsia="uk-UA"/>
        </w:rPr>
      </w:pPr>
    </w:p>
    <w:p w14:paraId="67B680A9" w14:textId="0CC9BAFE" w:rsidR="00727647" w:rsidRPr="00B578B3" w:rsidRDefault="00B578B3" w:rsidP="00AC133B">
      <w:pPr>
        <w:pStyle w:val="a3"/>
        <w:numPr>
          <w:ilvl w:val="0"/>
          <w:numId w:val="17"/>
        </w:numPr>
        <w:spacing w:before="100" w:beforeAutospacing="1" w:after="100" w:afterAutospacing="1" w:line="360" w:lineRule="auto"/>
        <w:jc w:val="center"/>
        <w:rPr>
          <w:rFonts w:ascii="Times New Roman" w:hAnsi="Times New Roman" w:cs="Times New Roman"/>
          <w:b/>
          <w:bCs/>
          <w:sz w:val="28"/>
          <w:szCs w:val="28"/>
        </w:rPr>
      </w:pPr>
      <w:r w:rsidRPr="00B578B3">
        <w:rPr>
          <w:rFonts w:ascii="Times New Roman" w:hAnsi="Times New Roman" w:cs="Times New Roman"/>
          <w:b/>
          <w:bCs/>
          <w:sz w:val="28"/>
          <w:szCs w:val="28"/>
        </w:rPr>
        <w:lastRenderedPageBreak/>
        <w:t>ЛІТЕРАТУРА</w:t>
      </w:r>
    </w:p>
    <w:p w14:paraId="09C134D4"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Б.2.2-12:2019 «Планування і забудова територій»</w:t>
      </w:r>
    </w:p>
    <w:p w14:paraId="54144FD4"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В.2.2-24:2009 «Проектування висотних житлових і громадських будинків»</w:t>
      </w:r>
    </w:p>
    <w:p w14:paraId="2A47554E"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В.2.2-9:2018 «Громадські будинки і споруди. Основні положення»</w:t>
      </w:r>
    </w:p>
    <w:p w14:paraId="0DA04A49"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В.2.6-98:2009 «Конструкції будинків і споруд. Бетонні та залізобетонні конструкції. Основні положення»</w:t>
      </w:r>
    </w:p>
    <w:p w14:paraId="594E87CB"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ДСТУ 4527:2006 «Послуги туристичні. Засоби розміщення. Терміни та визначення»</w:t>
      </w:r>
    </w:p>
    <w:p w14:paraId="34BC5635" w14:textId="77777777" w:rsidR="00AC133B" w:rsidRPr="00AC133B" w:rsidRDefault="005106C5"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hyperlink r:id="rId46" w:history="1">
        <w:r w:rsidR="00AC133B" w:rsidRPr="00AC133B">
          <w:rPr>
            <w:rFonts w:ascii="Times New Roman" w:eastAsia="Times New Roman" w:hAnsi="Times New Roman" w:cs="Times New Roman"/>
            <w:color w:val="0000FF"/>
            <w:sz w:val="28"/>
            <w:szCs w:val="28"/>
            <w:u w:val="single"/>
            <w:lang w:val="uk-UA" w:eastAsia="uk-UA"/>
          </w:rPr>
          <w:t>https://uk.wikipedia.org/wiki/Вулиця_Казимира_Малевича</w:t>
        </w:r>
      </w:hyperlink>
      <w:r w:rsidR="00AC133B" w:rsidRPr="00AC133B">
        <w:rPr>
          <w:rFonts w:ascii="Times New Roman" w:eastAsia="Times New Roman" w:hAnsi="Times New Roman" w:cs="Times New Roman"/>
          <w:sz w:val="28"/>
          <w:szCs w:val="28"/>
          <w:lang w:val="uk-UA" w:eastAsia="uk-UA"/>
        </w:rPr>
        <w:t xml:space="preserve"> — Історична довідка по вулиці Казимира Малевича</w:t>
      </w:r>
    </w:p>
    <w:p w14:paraId="3843F277" w14:textId="77777777" w:rsidR="00AC133B" w:rsidRPr="00AC133B" w:rsidRDefault="005106C5"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hyperlink r:id="rId47" w:history="1">
        <w:r w:rsidR="00AC133B" w:rsidRPr="00AC133B">
          <w:rPr>
            <w:rFonts w:ascii="Times New Roman" w:eastAsia="Times New Roman" w:hAnsi="Times New Roman" w:cs="Times New Roman"/>
            <w:color w:val="0000FF"/>
            <w:sz w:val="28"/>
            <w:szCs w:val="28"/>
            <w:u w:val="single"/>
            <w:lang w:val="uk-UA" w:eastAsia="uk-UA"/>
          </w:rPr>
          <w:t>https://www.archdaily.com/</w:t>
        </w:r>
      </w:hyperlink>
      <w:r w:rsidR="00AC133B" w:rsidRPr="00AC133B">
        <w:rPr>
          <w:rFonts w:ascii="Times New Roman" w:eastAsia="Times New Roman" w:hAnsi="Times New Roman" w:cs="Times New Roman"/>
          <w:sz w:val="28"/>
          <w:szCs w:val="28"/>
          <w:lang w:val="uk-UA" w:eastAsia="uk-UA"/>
        </w:rPr>
        <w:t xml:space="preserve"> — Збірник прикладів світових архітектурних проєктів</w:t>
      </w:r>
    </w:p>
    <w:p w14:paraId="21B99673"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В.2.2-28:2010 «Будинки адміністративного та побутового призначення»</w:t>
      </w:r>
    </w:p>
    <w:p w14:paraId="67CD7DBC"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В.2.2-40:2018 «Інклюзивність будівель і споруд»</w:t>
      </w:r>
    </w:p>
    <w:p w14:paraId="515D8BD5"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В.2.2-10:2021 «Будинки і споруди. Адміністративні будинки і споруди»</w:t>
      </w:r>
    </w:p>
    <w:p w14:paraId="0CCA51DC"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В.2.5-67:2013 «Інженерне обладнання будинків і споруд. Опалення, вентиляція та кондиціонування»</w:t>
      </w:r>
    </w:p>
    <w:p w14:paraId="48B3127A"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В.2.5-28:2018 «Природне і штучне освітлення. Інженерне обладнання будинків і споруд»</w:t>
      </w:r>
    </w:p>
    <w:p w14:paraId="18D8BCF2"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В.2.5-20:2018 «Інженерне обладнання будинків і споруд. Зовнішні мережі та споруди. Водопостачання та каналізація»</w:t>
      </w:r>
    </w:p>
    <w:p w14:paraId="4DD55599"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В.2.3-15:2007 «Автостоянки і гаражі для легкових автомобілів»</w:t>
      </w:r>
    </w:p>
    <w:p w14:paraId="0C41A594"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В.2.5-23:2010 «Проектування електрообладнання об'єктів цивільного призначення»</w:t>
      </w:r>
    </w:p>
    <w:p w14:paraId="4D79CDD2"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В.2.5-64:2012 «Зовнішні мережі та споруди. Газопостачання»</w:t>
      </w:r>
    </w:p>
    <w:p w14:paraId="54D9CDD3"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В.1.1-7:2016 «Пожежна безпека об’єктів будівництва. Загальні вимоги»</w:t>
      </w:r>
    </w:p>
    <w:p w14:paraId="42B9FE01"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А.3.2-2:2009 «Охорона праці і промислова безпека у будівництві. Основні положення»</w:t>
      </w:r>
    </w:p>
    <w:p w14:paraId="74524AD8"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В.2.6-33:2018 «Конструкції зовнішніх стін із фасадною теплоізоляцією. Вимоги до проектування, улаштування та експлуатації»</w:t>
      </w:r>
    </w:p>
    <w:p w14:paraId="140E428C"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В.1.1-31:2013 «Захист від небезпечних геологічних процесів. Будівництво в сейсмічно небезпечних районах»</w:t>
      </w:r>
    </w:p>
    <w:p w14:paraId="021BB4ED"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lastRenderedPageBreak/>
        <w:t>ДБН В.2.5-24:2012 «Внутрішній водопровід та каналізація»</w:t>
      </w:r>
    </w:p>
    <w:p w14:paraId="7BF8A72F"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В.2.5-56:2014 «Системи протипожежного захисту»</w:t>
      </w:r>
    </w:p>
    <w:p w14:paraId="0D32B409"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В.2.6-145:2010 «Будівельна теплоізоляція. Матеріали і вироби»</w:t>
      </w:r>
    </w:p>
    <w:p w14:paraId="6D316E58"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В.1.1-24:2009 «Інженерний захист територій, будівель і споруд від підтоплення та затоплення»</w:t>
      </w:r>
    </w:p>
    <w:p w14:paraId="1C632533"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В.2.2-17:2006 «Житлові будинки. Основні положення»</w:t>
      </w:r>
    </w:p>
    <w:p w14:paraId="2296D97D" w14:textId="77777777" w:rsidR="00AC133B" w:rsidRPr="00AC133B" w:rsidRDefault="00AC133B" w:rsidP="00AC133B">
      <w:pPr>
        <w:numPr>
          <w:ilvl w:val="0"/>
          <w:numId w:val="20"/>
        </w:numPr>
        <w:spacing w:before="100" w:beforeAutospacing="1" w:after="100" w:afterAutospacing="1" w:line="360" w:lineRule="auto"/>
        <w:rPr>
          <w:rFonts w:ascii="Times New Roman" w:eastAsia="Times New Roman" w:hAnsi="Times New Roman" w:cs="Times New Roman"/>
          <w:sz w:val="28"/>
          <w:szCs w:val="28"/>
          <w:lang w:val="uk-UA" w:eastAsia="uk-UA"/>
        </w:rPr>
      </w:pPr>
      <w:r w:rsidRPr="00AC133B">
        <w:rPr>
          <w:rFonts w:ascii="Times New Roman" w:eastAsia="Times New Roman" w:hAnsi="Times New Roman" w:cs="Times New Roman"/>
          <w:sz w:val="28"/>
          <w:szCs w:val="28"/>
          <w:lang w:val="uk-UA" w:eastAsia="uk-UA"/>
        </w:rPr>
        <w:t>ДБН В.2.6-31:2006 «Теплова ізоляція будівель»</w:t>
      </w:r>
    </w:p>
    <w:p w14:paraId="3D4C5A6D" w14:textId="3989C087" w:rsidR="00B578B3" w:rsidRDefault="00B578B3" w:rsidP="00AC133B">
      <w:pPr>
        <w:spacing w:before="100" w:beforeAutospacing="1" w:after="100" w:afterAutospacing="1" w:line="360" w:lineRule="auto"/>
        <w:rPr>
          <w:rFonts w:ascii="Times New Roman" w:hAnsi="Times New Roman" w:cs="Times New Roman"/>
          <w:color w:val="232323"/>
          <w:sz w:val="28"/>
          <w:szCs w:val="28"/>
          <w:lang w:val="uk-UA"/>
        </w:rPr>
      </w:pPr>
    </w:p>
    <w:p w14:paraId="74ABD70D" w14:textId="7F661005"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09818B3A" w14:textId="49C6E9D7"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6F05B8AA" w14:textId="498A509C"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5A435E71" w14:textId="658AF2DC"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1E93CBA6" w14:textId="26F85E19"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213EA0CD" w14:textId="7AABA964"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268E6820" w14:textId="403D64C6"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0E4FCEE8" w14:textId="26C15EFE"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6365FF67" w14:textId="5B03F70C"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42295F07" w14:textId="482F56F3"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5B278616" w14:textId="164FE3B8"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11DFC8A3" w14:textId="5120D0EF"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72FC31BE" w14:textId="500D4CD2"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186F47C9" w14:textId="00219E40" w:rsidR="00CB2F0C" w:rsidRDefault="00CB2F0C" w:rsidP="00AC133B">
      <w:pPr>
        <w:spacing w:before="100" w:beforeAutospacing="1" w:after="100" w:afterAutospacing="1" w:line="360" w:lineRule="auto"/>
        <w:rPr>
          <w:rFonts w:ascii="Times New Roman" w:hAnsi="Times New Roman" w:cs="Times New Roman"/>
          <w:color w:val="232323"/>
          <w:sz w:val="28"/>
          <w:szCs w:val="28"/>
          <w:lang w:val="uk-UA"/>
        </w:rPr>
      </w:pPr>
    </w:p>
    <w:p w14:paraId="704D4A23" w14:textId="034C8D83" w:rsidR="00CB2F0C" w:rsidRPr="00CB2F0C" w:rsidRDefault="00CB2F0C" w:rsidP="00CB2F0C">
      <w:pPr>
        <w:spacing w:line="360" w:lineRule="auto"/>
        <w:jc w:val="center"/>
        <w:rPr>
          <w:rFonts w:ascii="Times New Roman" w:eastAsia="Calibri" w:hAnsi="Times New Roman" w:cs="Times New Roman"/>
          <w:b/>
          <w:bCs/>
          <w:sz w:val="28"/>
          <w:szCs w:val="28"/>
          <w:lang w:val="uk-UA" w:eastAsia="ru-RU"/>
        </w:rPr>
      </w:pPr>
      <w:r w:rsidRPr="00CB2F0C">
        <w:rPr>
          <w:rFonts w:ascii="Times New Roman" w:eastAsia="Calibri" w:hAnsi="Times New Roman" w:cs="Times New Roman"/>
          <w:b/>
          <w:bCs/>
          <w:sz w:val="28"/>
          <w:szCs w:val="28"/>
          <w:lang w:val="uk-UA" w:eastAsia="ru-RU"/>
        </w:rPr>
        <w:lastRenderedPageBreak/>
        <w:t>ДОДАТКИ</w:t>
      </w:r>
    </w:p>
    <w:p w14:paraId="24C0A184" w14:textId="1D5634EA" w:rsidR="00CB2F0C" w:rsidRDefault="00A60BAE" w:rsidP="00A60BAE">
      <w:pPr>
        <w:spacing w:line="360" w:lineRule="auto"/>
        <w:jc w:val="center"/>
        <w:rPr>
          <w:rFonts w:eastAsia="Calibri" w:cs="Times New Roman"/>
          <w:szCs w:val="28"/>
          <w:lang w:eastAsia="ru-RU"/>
        </w:rPr>
      </w:pPr>
      <w:r>
        <w:rPr>
          <w:rFonts w:eastAsia="Calibri" w:cs="Times New Roman"/>
          <w:noProof/>
          <w:szCs w:val="28"/>
          <w:lang w:eastAsia="ru-RU"/>
        </w:rPr>
        <w:drawing>
          <wp:inline distT="0" distB="0" distL="0" distR="0" wp14:anchorId="66394B06" wp14:editId="12C9E11F">
            <wp:extent cx="8866718" cy="4840185"/>
            <wp:effectExtent l="0" t="6032" r="4762" b="4763"/>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rot="16200000">
                      <a:off x="0" y="0"/>
                      <a:ext cx="8885386" cy="4850375"/>
                    </a:xfrm>
                    <a:prstGeom prst="rect">
                      <a:avLst/>
                    </a:prstGeom>
                    <a:noFill/>
                    <a:ln>
                      <a:noFill/>
                    </a:ln>
                  </pic:spPr>
                </pic:pic>
              </a:graphicData>
            </a:graphic>
          </wp:inline>
        </w:drawing>
      </w:r>
    </w:p>
    <w:p w14:paraId="0F38BF44" w14:textId="0FFBB989" w:rsidR="00A60BAE" w:rsidRPr="00A60BAE" w:rsidRDefault="00A60BAE" w:rsidP="00A60BAE">
      <w:pPr>
        <w:spacing w:before="100" w:beforeAutospacing="1" w:after="100" w:afterAutospacing="1" w:line="360" w:lineRule="auto"/>
        <w:jc w:val="center"/>
        <w:rPr>
          <w:rFonts w:eastAsia="Calibri" w:cs="Times New Roman"/>
          <w:szCs w:val="28"/>
          <w:lang w:eastAsia="ru-RU"/>
        </w:rPr>
      </w:pPr>
      <w:r w:rsidRPr="00A95F35">
        <w:rPr>
          <w:rFonts w:ascii="Times New Roman" w:hAnsi="Times New Roman" w:cs="Times New Roman"/>
          <w:sz w:val="28"/>
          <w:szCs w:val="28"/>
        </w:rPr>
        <w:t xml:space="preserve">Рис. </w:t>
      </w:r>
      <w:r>
        <w:rPr>
          <w:rFonts w:ascii="Times New Roman" w:hAnsi="Times New Roman" w:cs="Times New Roman"/>
          <w:sz w:val="28"/>
          <w:szCs w:val="28"/>
          <w:lang w:val="uk-UA"/>
        </w:rPr>
        <w:t>10</w:t>
      </w:r>
      <w:r w:rsidRPr="00A95F35">
        <w:rPr>
          <w:rFonts w:ascii="Times New Roman" w:hAnsi="Times New Roman" w:cs="Times New Roman"/>
          <w:sz w:val="28"/>
          <w:szCs w:val="28"/>
          <w:lang w:val="uk-UA"/>
        </w:rPr>
        <w:t>.</w:t>
      </w:r>
      <w:r>
        <w:rPr>
          <w:rFonts w:ascii="Times New Roman" w:hAnsi="Times New Roman" w:cs="Times New Roman"/>
          <w:sz w:val="28"/>
          <w:szCs w:val="28"/>
          <w:lang w:val="uk-UA"/>
        </w:rPr>
        <w:t>1</w:t>
      </w:r>
      <w:r w:rsidRPr="00A95F35">
        <w:rPr>
          <w:rFonts w:ascii="Times New Roman" w:hAnsi="Times New Roman" w:cs="Times New Roman"/>
          <w:sz w:val="28"/>
          <w:szCs w:val="28"/>
          <w:lang w:val="uk-UA"/>
        </w:rPr>
        <w:t xml:space="preserve">. </w:t>
      </w:r>
      <w:r>
        <w:rPr>
          <w:rFonts w:ascii="Times New Roman" w:hAnsi="Times New Roman" w:cs="Times New Roman"/>
          <w:sz w:val="28"/>
          <w:szCs w:val="28"/>
          <w:lang w:val="uk-UA"/>
        </w:rPr>
        <w:t>Експозиційний лист</w:t>
      </w:r>
    </w:p>
    <w:sectPr w:rsidR="00A60BAE" w:rsidRPr="00A60BAE" w:rsidSect="0030338F">
      <w:footerReference w:type="default" r:id="rId49"/>
      <w:pgSz w:w="11906" w:h="16838"/>
      <w:pgMar w:top="720" w:right="720" w:bottom="720" w:left="720" w:header="720" w:footer="113"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5F12DB" w14:textId="77777777" w:rsidR="005106C5" w:rsidRDefault="005106C5" w:rsidP="0030338F">
      <w:pPr>
        <w:spacing w:after="0" w:line="240" w:lineRule="auto"/>
      </w:pPr>
      <w:r>
        <w:separator/>
      </w:r>
    </w:p>
  </w:endnote>
  <w:endnote w:type="continuationSeparator" w:id="0">
    <w:p w14:paraId="7B9160E5" w14:textId="77777777" w:rsidR="005106C5" w:rsidRDefault="005106C5" w:rsidP="003033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4897865"/>
      <w:docPartObj>
        <w:docPartGallery w:val="Page Numbers (Bottom of Page)"/>
        <w:docPartUnique/>
      </w:docPartObj>
    </w:sdtPr>
    <w:sdtEndPr/>
    <w:sdtContent>
      <w:p w14:paraId="0B9CF692" w14:textId="24832C9B" w:rsidR="0030338F" w:rsidRDefault="0030338F">
        <w:pPr>
          <w:pStyle w:val="aa"/>
          <w:jc w:val="right"/>
        </w:pPr>
        <w:r>
          <w:fldChar w:fldCharType="begin"/>
        </w:r>
        <w:r>
          <w:instrText>PAGE   \* MERGEFORMAT</w:instrText>
        </w:r>
        <w:r>
          <w:fldChar w:fldCharType="separate"/>
        </w:r>
        <w:r>
          <w:rPr>
            <w:lang w:val="uk-UA"/>
          </w:rPr>
          <w:t>2</w:t>
        </w:r>
        <w:r>
          <w:fldChar w:fldCharType="end"/>
        </w:r>
      </w:p>
    </w:sdtContent>
  </w:sdt>
  <w:p w14:paraId="6C70D19E" w14:textId="77777777" w:rsidR="0030338F" w:rsidRDefault="0030338F">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0A0D5" w14:textId="77777777" w:rsidR="005106C5" w:rsidRDefault="005106C5" w:rsidP="0030338F">
      <w:pPr>
        <w:spacing w:after="0" w:line="240" w:lineRule="auto"/>
      </w:pPr>
      <w:r>
        <w:separator/>
      </w:r>
    </w:p>
  </w:footnote>
  <w:footnote w:type="continuationSeparator" w:id="0">
    <w:p w14:paraId="4C6C28D3" w14:textId="77777777" w:rsidR="005106C5" w:rsidRDefault="005106C5" w:rsidP="003033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81E60"/>
    <w:multiLevelType w:val="multilevel"/>
    <w:tmpl w:val="DAAED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97F59F"/>
    <w:multiLevelType w:val="hybridMultilevel"/>
    <w:tmpl w:val="D098D6F8"/>
    <w:lvl w:ilvl="0" w:tplc="A11E720A">
      <w:start w:val="1"/>
      <w:numFmt w:val="decimal"/>
      <w:lvlText w:val="%1."/>
      <w:lvlJc w:val="left"/>
      <w:pPr>
        <w:ind w:left="1080" w:hanging="360"/>
      </w:pPr>
    </w:lvl>
    <w:lvl w:ilvl="1" w:tplc="7B40E1A6">
      <w:start w:val="1"/>
      <w:numFmt w:val="lowerLetter"/>
      <w:lvlText w:val="%2."/>
      <w:lvlJc w:val="left"/>
      <w:pPr>
        <w:ind w:left="1800" w:hanging="360"/>
      </w:pPr>
    </w:lvl>
    <w:lvl w:ilvl="2" w:tplc="3ECEBCCE">
      <w:start w:val="1"/>
      <w:numFmt w:val="lowerRoman"/>
      <w:lvlText w:val="%3."/>
      <w:lvlJc w:val="right"/>
      <w:pPr>
        <w:ind w:left="2520" w:hanging="180"/>
      </w:pPr>
    </w:lvl>
    <w:lvl w:ilvl="3" w:tplc="E4CC0BFA">
      <w:start w:val="1"/>
      <w:numFmt w:val="decimal"/>
      <w:lvlText w:val="%4."/>
      <w:lvlJc w:val="left"/>
      <w:pPr>
        <w:ind w:left="3240" w:hanging="360"/>
      </w:pPr>
    </w:lvl>
    <w:lvl w:ilvl="4" w:tplc="C8A88800">
      <w:start w:val="1"/>
      <w:numFmt w:val="lowerLetter"/>
      <w:lvlText w:val="%5."/>
      <w:lvlJc w:val="left"/>
      <w:pPr>
        <w:ind w:left="3960" w:hanging="360"/>
      </w:pPr>
    </w:lvl>
    <w:lvl w:ilvl="5" w:tplc="DEC6F740">
      <w:start w:val="1"/>
      <w:numFmt w:val="lowerRoman"/>
      <w:lvlText w:val="%6."/>
      <w:lvlJc w:val="right"/>
      <w:pPr>
        <w:ind w:left="4680" w:hanging="180"/>
      </w:pPr>
    </w:lvl>
    <w:lvl w:ilvl="6" w:tplc="EDBCFCEA">
      <w:start w:val="1"/>
      <w:numFmt w:val="decimal"/>
      <w:lvlText w:val="%7."/>
      <w:lvlJc w:val="left"/>
      <w:pPr>
        <w:ind w:left="5400" w:hanging="360"/>
      </w:pPr>
    </w:lvl>
    <w:lvl w:ilvl="7" w:tplc="6958BF7A">
      <w:start w:val="1"/>
      <w:numFmt w:val="lowerLetter"/>
      <w:lvlText w:val="%8."/>
      <w:lvlJc w:val="left"/>
      <w:pPr>
        <w:ind w:left="6120" w:hanging="360"/>
      </w:pPr>
    </w:lvl>
    <w:lvl w:ilvl="8" w:tplc="3188A47E">
      <w:start w:val="1"/>
      <w:numFmt w:val="lowerRoman"/>
      <w:lvlText w:val="%9."/>
      <w:lvlJc w:val="right"/>
      <w:pPr>
        <w:ind w:left="6840" w:hanging="180"/>
      </w:pPr>
    </w:lvl>
  </w:abstractNum>
  <w:abstractNum w:abstractNumId="2" w15:restartNumberingAfterBreak="0">
    <w:nsid w:val="0D1F7F06"/>
    <w:multiLevelType w:val="multilevel"/>
    <w:tmpl w:val="B8D41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BD028E"/>
    <w:multiLevelType w:val="multilevel"/>
    <w:tmpl w:val="42F86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7B666B"/>
    <w:multiLevelType w:val="multilevel"/>
    <w:tmpl w:val="CDFAA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A05645"/>
    <w:multiLevelType w:val="multilevel"/>
    <w:tmpl w:val="C1902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8C42A72"/>
    <w:multiLevelType w:val="multilevel"/>
    <w:tmpl w:val="1150A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641671"/>
    <w:multiLevelType w:val="multilevel"/>
    <w:tmpl w:val="4DF4E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0B5BA1"/>
    <w:multiLevelType w:val="multilevel"/>
    <w:tmpl w:val="E9142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EA5774"/>
    <w:multiLevelType w:val="multilevel"/>
    <w:tmpl w:val="8F423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C0573CC"/>
    <w:multiLevelType w:val="hybridMultilevel"/>
    <w:tmpl w:val="4B7A0C9C"/>
    <w:lvl w:ilvl="0" w:tplc="2C342D82">
      <w:start w:val="1"/>
      <w:numFmt w:val="decimal"/>
      <w:lvlText w:val="%1."/>
      <w:lvlJc w:val="left"/>
      <w:pPr>
        <w:ind w:left="720" w:hanging="360"/>
      </w:pPr>
    </w:lvl>
    <w:lvl w:ilvl="1" w:tplc="258E0732">
      <w:start w:val="1"/>
      <w:numFmt w:val="lowerLetter"/>
      <w:lvlText w:val="%2."/>
      <w:lvlJc w:val="left"/>
      <w:pPr>
        <w:ind w:left="1440" w:hanging="360"/>
      </w:pPr>
    </w:lvl>
    <w:lvl w:ilvl="2" w:tplc="599071CC">
      <w:start w:val="1"/>
      <w:numFmt w:val="lowerRoman"/>
      <w:lvlText w:val="%3."/>
      <w:lvlJc w:val="right"/>
      <w:pPr>
        <w:ind w:left="2160" w:hanging="180"/>
      </w:pPr>
    </w:lvl>
    <w:lvl w:ilvl="3" w:tplc="301267DA">
      <w:start w:val="1"/>
      <w:numFmt w:val="decimal"/>
      <w:lvlText w:val="%4."/>
      <w:lvlJc w:val="left"/>
      <w:pPr>
        <w:ind w:left="2880" w:hanging="360"/>
      </w:pPr>
    </w:lvl>
    <w:lvl w:ilvl="4" w:tplc="8B36013E">
      <w:start w:val="1"/>
      <w:numFmt w:val="lowerLetter"/>
      <w:lvlText w:val="%5."/>
      <w:lvlJc w:val="left"/>
      <w:pPr>
        <w:ind w:left="3600" w:hanging="360"/>
      </w:pPr>
    </w:lvl>
    <w:lvl w:ilvl="5" w:tplc="0CE29170">
      <w:start w:val="1"/>
      <w:numFmt w:val="lowerRoman"/>
      <w:lvlText w:val="%6."/>
      <w:lvlJc w:val="right"/>
      <w:pPr>
        <w:ind w:left="4320" w:hanging="180"/>
      </w:pPr>
    </w:lvl>
    <w:lvl w:ilvl="6" w:tplc="E110D1C0">
      <w:start w:val="1"/>
      <w:numFmt w:val="decimal"/>
      <w:lvlText w:val="%7."/>
      <w:lvlJc w:val="left"/>
      <w:pPr>
        <w:ind w:left="5040" w:hanging="360"/>
      </w:pPr>
    </w:lvl>
    <w:lvl w:ilvl="7" w:tplc="62DCE6A0">
      <w:start w:val="1"/>
      <w:numFmt w:val="lowerLetter"/>
      <w:lvlText w:val="%8."/>
      <w:lvlJc w:val="left"/>
      <w:pPr>
        <w:ind w:left="5760" w:hanging="360"/>
      </w:pPr>
    </w:lvl>
    <w:lvl w:ilvl="8" w:tplc="0F34A91E">
      <w:start w:val="1"/>
      <w:numFmt w:val="lowerRoman"/>
      <w:lvlText w:val="%9."/>
      <w:lvlJc w:val="right"/>
      <w:pPr>
        <w:ind w:left="6480" w:hanging="180"/>
      </w:pPr>
    </w:lvl>
  </w:abstractNum>
  <w:abstractNum w:abstractNumId="11" w15:restartNumberingAfterBreak="0">
    <w:nsid w:val="4725B827"/>
    <w:multiLevelType w:val="hybridMultilevel"/>
    <w:tmpl w:val="20248698"/>
    <w:lvl w:ilvl="0" w:tplc="13480CF4">
      <w:start w:val="6"/>
      <w:numFmt w:val="decimal"/>
      <w:lvlText w:val="%1."/>
      <w:lvlJc w:val="left"/>
      <w:pPr>
        <w:ind w:left="720" w:hanging="360"/>
      </w:pPr>
    </w:lvl>
    <w:lvl w:ilvl="1" w:tplc="61A80192">
      <w:start w:val="1"/>
      <w:numFmt w:val="lowerLetter"/>
      <w:lvlText w:val="%2."/>
      <w:lvlJc w:val="left"/>
      <w:pPr>
        <w:ind w:left="1440" w:hanging="360"/>
      </w:pPr>
    </w:lvl>
    <w:lvl w:ilvl="2" w:tplc="A29A5A0E">
      <w:start w:val="1"/>
      <w:numFmt w:val="lowerRoman"/>
      <w:lvlText w:val="%3."/>
      <w:lvlJc w:val="right"/>
      <w:pPr>
        <w:ind w:left="2160" w:hanging="180"/>
      </w:pPr>
    </w:lvl>
    <w:lvl w:ilvl="3" w:tplc="63484F1E">
      <w:start w:val="1"/>
      <w:numFmt w:val="decimal"/>
      <w:lvlText w:val="%4."/>
      <w:lvlJc w:val="left"/>
      <w:pPr>
        <w:ind w:left="2880" w:hanging="360"/>
      </w:pPr>
    </w:lvl>
    <w:lvl w:ilvl="4" w:tplc="B7B88914">
      <w:start w:val="1"/>
      <w:numFmt w:val="lowerLetter"/>
      <w:lvlText w:val="%5."/>
      <w:lvlJc w:val="left"/>
      <w:pPr>
        <w:ind w:left="3600" w:hanging="360"/>
      </w:pPr>
    </w:lvl>
    <w:lvl w:ilvl="5" w:tplc="3404CF0C">
      <w:start w:val="1"/>
      <w:numFmt w:val="lowerRoman"/>
      <w:lvlText w:val="%6."/>
      <w:lvlJc w:val="right"/>
      <w:pPr>
        <w:ind w:left="4320" w:hanging="180"/>
      </w:pPr>
    </w:lvl>
    <w:lvl w:ilvl="6" w:tplc="9EEEC05C">
      <w:start w:val="1"/>
      <w:numFmt w:val="decimal"/>
      <w:lvlText w:val="%7."/>
      <w:lvlJc w:val="left"/>
      <w:pPr>
        <w:ind w:left="5040" w:hanging="360"/>
      </w:pPr>
    </w:lvl>
    <w:lvl w:ilvl="7" w:tplc="1A86CA1C">
      <w:start w:val="1"/>
      <w:numFmt w:val="lowerLetter"/>
      <w:lvlText w:val="%8."/>
      <w:lvlJc w:val="left"/>
      <w:pPr>
        <w:ind w:left="5760" w:hanging="360"/>
      </w:pPr>
    </w:lvl>
    <w:lvl w:ilvl="8" w:tplc="10D28646">
      <w:start w:val="1"/>
      <w:numFmt w:val="lowerRoman"/>
      <w:lvlText w:val="%9."/>
      <w:lvlJc w:val="right"/>
      <w:pPr>
        <w:ind w:left="6480" w:hanging="180"/>
      </w:pPr>
    </w:lvl>
  </w:abstractNum>
  <w:abstractNum w:abstractNumId="12" w15:restartNumberingAfterBreak="0">
    <w:nsid w:val="48133B8F"/>
    <w:multiLevelType w:val="hybridMultilevel"/>
    <w:tmpl w:val="9E409E0E"/>
    <w:lvl w:ilvl="0" w:tplc="0FD23D06">
      <w:start w:val="7"/>
      <w:numFmt w:val="bullet"/>
      <w:lvlText w:val="-"/>
      <w:lvlJc w:val="left"/>
      <w:pPr>
        <w:ind w:left="720" w:hanging="360"/>
      </w:pPr>
      <w:rPr>
        <w:rFonts w:ascii="Times New Roman" w:eastAsiaTheme="maj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598D70E0"/>
    <w:multiLevelType w:val="hybridMultilevel"/>
    <w:tmpl w:val="7698000C"/>
    <w:lvl w:ilvl="0" w:tplc="338E463C">
      <w:start w:val="1"/>
      <w:numFmt w:val="bullet"/>
      <w:lvlText w:val=""/>
      <w:lvlJc w:val="left"/>
      <w:pPr>
        <w:ind w:left="720" w:hanging="360"/>
      </w:pPr>
      <w:rPr>
        <w:rFonts w:ascii="Symbol" w:hAnsi="Symbol" w:hint="default"/>
      </w:rPr>
    </w:lvl>
    <w:lvl w:ilvl="1" w:tplc="E3C6AC28">
      <w:start w:val="1"/>
      <w:numFmt w:val="bullet"/>
      <w:lvlText w:val="o"/>
      <w:lvlJc w:val="left"/>
      <w:pPr>
        <w:ind w:left="1440" w:hanging="360"/>
      </w:pPr>
      <w:rPr>
        <w:rFonts w:ascii="Courier New" w:hAnsi="Courier New" w:hint="default"/>
      </w:rPr>
    </w:lvl>
    <w:lvl w:ilvl="2" w:tplc="E9B46384">
      <w:start w:val="1"/>
      <w:numFmt w:val="bullet"/>
      <w:lvlText w:val=""/>
      <w:lvlJc w:val="left"/>
      <w:pPr>
        <w:ind w:left="2160" w:hanging="360"/>
      </w:pPr>
      <w:rPr>
        <w:rFonts w:ascii="Wingdings" w:hAnsi="Wingdings" w:hint="default"/>
      </w:rPr>
    </w:lvl>
    <w:lvl w:ilvl="3" w:tplc="41BE8320">
      <w:start w:val="1"/>
      <w:numFmt w:val="bullet"/>
      <w:lvlText w:val=""/>
      <w:lvlJc w:val="left"/>
      <w:pPr>
        <w:ind w:left="2880" w:hanging="360"/>
      </w:pPr>
      <w:rPr>
        <w:rFonts w:ascii="Symbol" w:hAnsi="Symbol" w:hint="default"/>
      </w:rPr>
    </w:lvl>
    <w:lvl w:ilvl="4" w:tplc="0C3A4D58">
      <w:start w:val="1"/>
      <w:numFmt w:val="bullet"/>
      <w:lvlText w:val="o"/>
      <w:lvlJc w:val="left"/>
      <w:pPr>
        <w:ind w:left="3600" w:hanging="360"/>
      </w:pPr>
      <w:rPr>
        <w:rFonts w:ascii="Courier New" w:hAnsi="Courier New" w:hint="default"/>
      </w:rPr>
    </w:lvl>
    <w:lvl w:ilvl="5" w:tplc="86E6C2E8">
      <w:start w:val="1"/>
      <w:numFmt w:val="bullet"/>
      <w:lvlText w:val=""/>
      <w:lvlJc w:val="left"/>
      <w:pPr>
        <w:ind w:left="4320" w:hanging="360"/>
      </w:pPr>
      <w:rPr>
        <w:rFonts w:ascii="Wingdings" w:hAnsi="Wingdings" w:hint="default"/>
      </w:rPr>
    </w:lvl>
    <w:lvl w:ilvl="6" w:tplc="CDD4E502">
      <w:start w:val="1"/>
      <w:numFmt w:val="bullet"/>
      <w:lvlText w:val=""/>
      <w:lvlJc w:val="left"/>
      <w:pPr>
        <w:ind w:left="5040" w:hanging="360"/>
      </w:pPr>
      <w:rPr>
        <w:rFonts w:ascii="Symbol" w:hAnsi="Symbol" w:hint="default"/>
      </w:rPr>
    </w:lvl>
    <w:lvl w:ilvl="7" w:tplc="F91680FC">
      <w:start w:val="1"/>
      <w:numFmt w:val="bullet"/>
      <w:lvlText w:val="o"/>
      <w:lvlJc w:val="left"/>
      <w:pPr>
        <w:ind w:left="5760" w:hanging="360"/>
      </w:pPr>
      <w:rPr>
        <w:rFonts w:ascii="Courier New" w:hAnsi="Courier New" w:hint="default"/>
      </w:rPr>
    </w:lvl>
    <w:lvl w:ilvl="8" w:tplc="CB2CD6DE">
      <w:start w:val="1"/>
      <w:numFmt w:val="bullet"/>
      <w:lvlText w:val=""/>
      <w:lvlJc w:val="left"/>
      <w:pPr>
        <w:ind w:left="6480" w:hanging="360"/>
      </w:pPr>
      <w:rPr>
        <w:rFonts w:ascii="Wingdings" w:hAnsi="Wingdings" w:hint="default"/>
      </w:rPr>
    </w:lvl>
  </w:abstractNum>
  <w:abstractNum w:abstractNumId="14" w15:restartNumberingAfterBreak="0">
    <w:nsid w:val="5B80F036"/>
    <w:multiLevelType w:val="hybridMultilevel"/>
    <w:tmpl w:val="1A885410"/>
    <w:lvl w:ilvl="0" w:tplc="84A4F15A">
      <w:start w:val="1"/>
      <w:numFmt w:val="decimal"/>
      <w:lvlText w:val="%1."/>
      <w:lvlJc w:val="left"/>
      <w:pPr>
        <w:ind w:left="720" w:hanging="360"/>
      </w:pPr>
    </w:lvl>
    <w:lvl w:ilvl="1" w:tplc="A4E43692">
      <w:start w:val="1"/>
      <w:numFmt w:val="lowerLetter"/>
      <w:lvlText w:val="%2."/>
      <w:lvlJc w:val="left"/>
      <w:pPr>
        <w:ind w:left="1440" w:hanging="360"/>
      </w:pPr>
    </w:lvl>
    <w:lvl w:ilvl="2" w:tplc="E59AFE38">
      <w:start w:val="1"/>
      <w:numFmt w:val="lowerRoman"/>
      <w:lvlText w:val="%3."/>
      <w:lvlJc w:val="right"/>
      <w:pPr>
        <w:ind w:left="2160" w:hanging="180"/>
      </w:pPr>
    </w:lvl>
    <w:lvl w:ilvl="3" w:tplc="7520AD76">
      <w:start w:val="1"/>
      <w:numFmt w:val="decimal"/>
      <w:lvlText w:val="%4."/>
      <w:lvlJc w:val="left"/>
      <w:pPr>
        <w:ind w:left="2880" w:hanging="360"/>
      </w:pPr>
    </w:lvl>
    <w:lvl w:ilvl="4" w:tplc="2FE255AE">
      <w:start w:val="1"/>
      <w:numFmt w:val="lowerLetter"/>
      <w:lvlText w:val="%5."/>
      <w:lvlJc w:val="left"/>
      <w:pPr>
        <w:ind w:left="3600" w:hanging="360"/>
      </w:pPr>
    </w:lvl>
    <w:lvl w:ilvl="5" w:tplc="86B8CA66">
      <w:start w:val="1"/>
      <w:numFmt w:val="lowerRoman"/>
      <w:lvlText w:val="%6."/>
      <w:lvlJc w:val="right"/>
      <w:pPr>
        <w:ind w:left="4320" w:hanging="180"/>
      </w:pPr>
    </w:lvl>
    <w:lvl w:ilvl="6" w:tplc="6A50EA82">
      <w:start w:val="1"/>
      <w:numFmt w:val="decimal"/>
      <w:lvlText w:val="%7."/>
      <w:lvlJc w:val="left"/>
      <w:pPr>
        <w:ind w:left="5040" w:hanging="360"/>
      </w:pPr>
    </w:lvl>
    <w:lvl w:ilvl="7" w:tplc="36D27742">
      <w:start w:val="1"/>
      <w:numFmt w:val="lowerLetter"/>
      <w:lvlText w:val="%8."/>
      <w:lvlJc w:val="left"/>
      <w:pPr>
        <w:ind w:left="5760" w:hanging="360"/>
      </w:pPr>
    </w:lvl>
    <w:lvl w:ilvl="8" w:tplc="A5645E7C">
      <w:start w:val="1"/>
      <w:numFmt w:val="lowerRoman"/>
      <w:lvlText w:val="%9."/>
      <w:lvlJc w:val="right"/>
      <w:pPr>
        <w:ind w:left="6480" w:hanging="180"/>
      </w:pPr>
    </w:lvl>
  </w:abstractNum>
  <w:abstractNum w:abstractNumId="15" w15:restartNumberingAfterBreak="0">
    <w:nsid w:val="634A4413"/>
    <w:multiLevelType w:val="hybridMultilevel"/>
    <w:tmpl w:val="BA8AEAB6"/>
    <w:lvl w:ilvl="0" w:tplc="E09EA616">
      <w:start w:val="1"/>
      <w:numFmt w:val="bullet"/>
      <w:lvlText w:val=""/>
      <w:lvlJc w:val="left"/>
      <w:pPr>
        <w:ind w:left="720" w:hanging="360"/>
      </w:pPr>
      <w:rPr>
        <w:rFonts w:ascii="Symbol" w:hAnsi="Symbol" w:hint="default"/>
      </w:rPr>
    </w:lvl>
    <w:lvl w:ilvl="1" w:tplc="1200D6C6">
      <w:start w:val="1"/>
      <w:numFmt w:val="bullet"/>
      <w:lvlText w:val="o"/>
      <w:lvlJc w:val="left"/>
      <w:pPr>
        <w:ind w:left="1440" w:hanging="360"/>
      </w:pPr>
      <w:rPr>
        <w:rFonts w:ascii="Courier New" w:hAnsi="Courier New" w:hint="default"/>
      </w:rPr>
    </w:lvl>
    <w:lvl w:ilvl="2" w:tplc="1B421936">
      <w:start w:val="1"/>
      <w:numFmt w:val="bullet"/>
      <w:lvlText w:val=""/>
      <w:lvlJc w:val="left"/>
      <w:pPr>
        <w:ind w:left="2160" w:hanging="360"/>
      </w:pPr>
      <w:rPr>
        <w:rFonts w:ascii="Wingdings" w:hAnsi="Wingdings" w:hint="default"/>
      </w:rPr>
    </w:lvl>
    <w:lvl w:ilvl="3" w:tplc="6EB45DF6">
      <w:start w:val="1"/>
      <w:numFmt w:val="bullet"/>
      <w:lvlText w:val=""/>
      <w:lvlJc w:val="left"/>
      <w:pPr>
        <w:ind w:left="2880" w:hanging="360"/>
      </w:pPr>
      <w:rPr>
        <w:rFonts w:ascii="Symbol" w:hAnsi="Symbol" w:hint="default"/>
      </w:rPr>
    </w:lvl>
    <w:lvl w:ilvl="4" w:tplc="05F4A5F8">
      <w:start w:val="1"/>
      <w:numFmt w:val="bullet"/>
      <w:lvlText w:val="o"/>
      <w:lvlJc w:val="left"/>
      <w:pPr>
        <w:ind w:left="3600" w:hanging="360"/>
      </w:pPr>
      <w:rPr>
        <w:rFonts w:ascii="Courier New" w:hAnsi="Courier New" w:hint="default"/>
      </w:rPr>
    </w:lvl>
    <w:lvl w:ilvl="5" w:tplc="94E8FBEA">
      <w:start w:val="1"/>
      <w:numFmt w:val="bullet"/>
      <w:lvlText w:val=""/>
      <w:lvlJc w:val="left"/>
      <w:pPr>
        <w:ind w:left="4320" w:hanging="360"/>
      </w:pPr>
      <w:rPr>
        <w:rFonts w:ascii="Wingdings" w:hAnsi="Wingdings" w:hint="default"/>
      </w:rPr>
    </w:lvl>
    <w:lvl w:ilvl="6" w:tplc="E892BD06">
      <w:start w:val="1"/>
      <w:numFmt w:val="bullet"/>
      <w:lvlText w:val=""/>
      <w:lvlJc w:val="left"/>
      <w:pPr>
        <w:ind w:left="5040" w:hanging="360"/>
      </w:pPr>
      <w:rPr>
        <w:rFonts w:ascii="Symbol" w:hAnsi="Symbol" w:hint="default"/>
      </w:rPr>
    </w:lvl>
    <w:lvl w:ilvl="7" w:tplc="20DC1C10">
      <w:start w:val="1"/>
      <w:numFmt w:val="bullet"/>
      <w:lvlText w:val="o"/>
      <w:lvlJc w:val="left"/>
      <w:pPr>
        <w:ind w:left="5760" w:hanging="360"/>
      </w:pPr>
      <w:rPr>
        <w:rFonts w:ascii="Courier New" w:hAnsi="Courier New" w:hint="default"/>
      </w:rPr>
    </w:lvl>
    <w:lvl w:ilvl="8" w:tplc="13E0ECC0">
      <w:start w:val="1"/>
      <w:numFmt w:val="bullet"/>
      <w:lvlText w:val=""/>
      <w:lvlJc w:val="left"/>
      <w:pPr>
        <w:ind w:left="6480" w:hanging="360"/>
      </w:pPr>
      <w:rPr>
        <w:rFonts w:ascii="Wingdings" w:hAnsi="Wingdings" w:hint="default"/>
      </w:rPr>
    </w:lvl>
  </w:abstractNum>
  <w:abstractNum w:abstractNumId="16" w15:restartNumberingAfterBreak="0">
    <w:nsid w:val="6D8B37A2"/>
    <w:multiLevelType w:val="multilevel"/>
    <w:tmpl w:val="F6B2C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050013C"/>
    <w:multiLevelType w:val="multilevel"/>
    <w:tmpl w:val="FD821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6863AF3"/>
    <w:multiLevelType w:val="multilevel"/>
    <w:tmpl w:val="5A721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E956D57"/>
    <w:multiLevelType w:val="multilevel"/>
    <w:tmpl w:val="E92CD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5"/>
  </w:num>
  <w:num w:numId="3">
    <w:abstractNumId w:val="11"/>
  </w:num>
  <w:num w:numId="4">
    <w:abstractNumId w:val="1"/>
  </w:num>
  <w:num w:numId="5">
    <w:abstractNumId w:val="14"/>
  </w:num>
  <w:num w:numId="6">
    <w:abstractNumId w:val="10"/>
  </w:num>
  <w:num w:numId="7">
    <w:abstractNumId w:val="18"/>
  </w:num>
  <w:num w:numId="8">
    <w:abstractNumId w:val="7"/>
  </w:num>
  <w:num w:numId="9">
    <w:abstractNumId w:val="16"/>
  </w:num>
  <w:num w:numId="10">
    <w:abstractNumId w:val="4"/>
  </w:num>
  <w:num w:numId="11">
    <w:abstractNumId w:val="2"/>
  </w:num>
  <w:num w:numId="12">
    <w:abstractNumId w:val="9"/>
  </w:num>
  <w:num w:numId="13">
    <w:abstractNumId w:val="8"/>
  </w:num>
  <w:num w:numId="14">
    <w:abstractNumId w:val="19"/>
  </w:num>
  <w:num w:numId="15">
    <w:abstractNumId w:val="3"/>
  </w:num>
  <w:num w:numId="16">
    <w:abstractNumId w:val="6"/>
  </w:num>
  <w:num w:numId="17">
    <w:abstractNumId w:val="17"/>
  </w:num>
  <w:num w:numId="18">
    <w:abstractNumId w:val="0"/>
  </w:num>
  <w:num w:numId="19">
    <w:abstractNumId w:val="12"/>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1FB52BCF"/>
    <w:rsid w:val="000C58EC"/>
    <w:rsid w:val="001A1C45"/>
    <w:rsid w:val="001E6D76"/>
    <w:rsid w:val="002B363A"/>
    <w:rsid w:val="0030338F"/>
    <w:rsid w:val="003203D9"/>
    <w:rsid w:val="003619EE"/>
    <w:rsid w:val="00377E97"/>
    <w:rsid w:val="003A241E"/>
    <w:rsid w:val="003C39BE"/>
    <w:rsid w:val="00471B8B"/>
    <w:rsid w:val="005106C5"/>
    <w:rsid w:val="00527F80"/>
    <w:rsid w:val="00540916"/>
    <w:rsid w:val="005A12D3"/>
    <w:rsid w:val="005A3D66"/>
    <w:rsid w:val="005A6AB2"/>
    <w:rsid w:val="005E1130"/>
    <w:rsid w:val="006548D4"/>
    <w:rsid w:val="006777C0"/>
    <w:rsid w:val="006A278A"/>
    <w:rsid w:val="006D0485"/>
    <w:rsid w:val="006D102B"/>
    <w:rsid w:val="006F6DEA"/>
    <w:rsid w:val="00724919"/>
    <w:rsid w:val="00727647"/>
    <w:rsid w:val="00774E02"/>
    <w:rsid w:val="00782502"/>
    <w:rsid w:val="00802050"/>
    <w:rsid w:val="008924FB"/>
    <w:rsid w:val="008C3325"/>
    <w:rsid w:val="008C3351"/>
    <w:rsid w:val="00913514"/>
    <w:rsid w:val="00946D35"/>
    <w:rsid w:val="009512DD"/>
    <w:rsid w:val="009B5130"/>
    <w:rsid w:val="009C5A9A"/>
    <w:rsid w:val="009E3D69"/>
    <w:rsid w:val="00A07F16"/>
    <w:rsid w:val="00A2197D"/>
    <w:rsid w:val="00A26781"/>
    <w:rsid w:val="00A30C5B"/>
    <w:rsid w:val="00A31DB8"/>
    <w:rsid w:val="00A5328E"/>
    <w:rsid w:val="00A60BAE"/>
    <w:rsid w:val="00A95F35"/>
    <w:rsid w:val="00AC133B"/>
    <w:rsid w:val="00B262BF"/>
    <w:rsid w:val="00B578B3"/>
    <w:rsid w:val="00B64059"/>
    <w:rsid w:val="00B915AD"/>
    <w:rsid w:val="00BA4112"/>
    <w:rsid w:val="00BA4E93"/>
    <w:rsid w:val="00BC6276"/>
    <w:rsid w:val="00BD0D8F"/>
    <w:rsid w:val="00C2069D"/>
    <w:rsid w:val="00CB2F0C"/>
    <w:rsid w:val="00CC5FC3"/>
    <w:rsid w:val="00D538D5"/>
    <w:rsid w:val="00DB0706"/>
    <w:rsid w:val="00DB3F08"/>
    <w:rsid w:val="00DD63D2"/>
    <w:rsid w:val="00E63AEF"/>
    <w:rsid w:val="00EB6050"/>
    <w:rsid w:val="00EF3431"/>
    <w:rsid w:val="00F832FA"/>
    <w:rsid w:val="00FC437B"/>
    <w:rsid w:val="00FD131E"/>
    <w:rsid w:val="00FD3C6D"/>
    <w:rsid w:val="011397CF"/>
    <w:rsid w:val="011794E6"/>
    <w:rsid w:val="04B59866"/>
    <w:rsid w:val="05DE094E"/>
    <w:rsid w:val="060224FA"/>
    <w:rsid w:val="0638379C"/>
    <w:rsid w:val="0904C3F1"/>
    <w:rsid w:val="0989C5DC"/>
    <w:rsid w:val="09F7DEF3"/>
    <w:rsid w:val="0D791DF5"/>
    <w:rsid w:val="0DB64FE3"/>
    <w:rsid w:val="0F28AA7D"/>
    <w:rsid w:val="1069D1B7"/>
    <w:rsid w:val="1086BEE1"/>
    <w:rsid w:val="1200724E"/>
    <w:rsid w:val="12B32ECA"/>
    <w:rsid w:val="12D4E1A7"/>
    <w:rsid w:val="13CEB0DF"/>
    <w:rsid w:val="13D4644C"/>
    <w:rsid w:val="14341AAD"/>
    <w:rsid w:val="144C139B"/>
    <w:rsid w:val="14A710F3"/>
    <w:rsid w:val="14DE9660"/>
    <w:rsid w:val="152E8579"/>
    <w:rsid w:val="158B0A7A"/>
    <w:rsid w:val="15BEE48F"/>
    <w:rsid w:val="17D7A0D2"/>
    <w:rsid w:val="1AAD2EC9"/>
    <w:rsid w:val="1B2E5230"/>
    <w:rsid w:val="1C3C96DD"/>
    <w:rsid w:val="1F63FD05"/>
    <w:rsid w:val="1FB52BCF"/>
    <w:rsid w:val="20BC1EF0"/>
    <w:rsid w:val="21ED1AC7"/>
    <w:rsid w:val="225736A1"/>
    <w:rsid w:val="22B200C8"/>
    <w:rsid w:val="23589D19"/>
    <w:rsid w:val="24D6E77C"/>
    <w:rsid w:val="278D95CA"/>
    <w:rsid w:val="2D37BB7D"/>
    <w:rsid w:val="2D3F92C2"/>
    <w:rsid w:val="2D65F701"/>
    <w:rsid w:val="2F68C168"/>
    <w:rsid w:val="3008B710"/>
    <w:rsid w:val="3110E5A6"/>
    <w:rsid w:val="32668656"/>
    <w:rsid w:val="32AF676E"/>
    <w:rsid w:val="32C0DA11"/>
    <w:rsid w:val="33621695"/>
    <w:rsid w:val="33873310"/>
    <w:rsid w:val="343B0982"/>
    <w:rsid w:val="3499448B"/>
    <w:rsid w:val="367CF2B5"/>
    <w:rsid w:val="374B8B96"/>
    <w:rsid w:val="3BC81D9B"/>
    <w:rsid w:val="3CC74C37"/>
    <w:rsid w:val="3D971B46"/>
    <w:rsid w:val="3DF5743F"/>
    <w:rsid w:val="3E49179A"/>
    <w:rsid w:val="43BCEF0C"/>
    <w:rsid w:val="451B1CA2"/>
    <w:rsid w:val="45F1266F"/>
    <w:rsid w:val="461E45EB"/>
    <w:rsid w:val="47B40D78"/>
    <w:rsid w:val="492264AD"/>
    <w:rsid w:val="4946E71C"/>
    <w:rsid w:val="495BD714"/>
    <w:rsid w:val="4A30BC21"/>
    <w:rsid w:val="4AE89C38"/>
    <w:rsid w:val="4B5C7B36"/>
    <w:rsid w:val="4C5590BE"/>
    <w:rsid w:val="4D1BD183"/>
    <w:rsid w:val="4DAC43DE"/>
    <w:rsid w:val="4EDDD388"/>
    <w:rsid w:val="50D875A5"/>
    <w:rsid w:val="5160025F"/>
    <w:rsid w:val="5213A3CF"/>
    <w:rsid w:val="531AFF3A"/>
    <w:rsid w:val="53E5AE6F"/>
    <w:rsid w:val="5441642A"/>
    <w:rsid w:val="5471BB99"/>
    <w:rsid w:val="556D9F02"/>
    <w:rsid w:val="5704C898"/>
    <w:rsid w:val="57241F6B"/>
    <w:rsid w:val="5823C686"/>
    <w:rsid w:val="58B8D0E0"/>
    <w:rsid w:val="5A56429C"/>
    <w:rsid w:val="5B248F7F"/>
    <w:rsid w:val="5B2557E8"/>
    <w:rsid w:val="5BD66519"/>
    <w:rsid w:val="5C7EC399"/>
    <w:rsid w:val="5E3727B1"/>
    <w:rsid w:val="5F5755CF"/>
    <w:rsid w:val="5FD5A074"/>
    <w:rsid w:val="600E8685"/>
    <w:rsid w:val="606E2062"/>
    <w:rsid w:val="61A8CB70"/>
    <w:rsid w:val="62424792"/>
    <w:rsid w:val="62764DF3"/>
    <w:rsid w:val="64815D45"/>
    <w:rsid w:val="66B63C5A"/>
    <w:rsid w:val="69FC2A20"/>
    <w:rsid w:val="6C497054"/>
    <w:rsid w:val="6EFDC0AD"/>
    <w:rsid w:val="6FBE7D37"/>
    <w:rsid w:val="7058DACF"/>
    <w:rsid w:val="7110D114"/>
    <w:rsid w:val="7146B5A7"/>
    <w:rsid w:val="71F1E5AB"/>
    <w:rsid w:val="74824BC7"/>
    <w:rsid w:val="7631B936"/>
    <w:rsid w:val="770DEA34"/>
    <w:rsid w:val="7781C1AA"/>
    <w:rsid w:val="77D65E3C"/>
    <w:rsid w:val="78A65724"/>
    <w:rsid w:val="7B2EC6E6"/>
    <w:rsid w:val="7B36AD1F"/>
    <w:rsid w:val="7C2283CE"/>
    <w:rsid w:val="7CC7D2E2"/>
    <w:rsid w:val="7CCD697D"/>
    <w:rsid w:val="7DAD3366"/>
    <w:rsid w:val="7E90EE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B52BCF"/>
  <w15:docId w15:val="{6E629E2F-797B-4878-B168-A798D55E9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rsid w:val="3BC81D9B"/>
    <w:pPr>
      <w:keepNext/>
      <w:keepLines/>
      <w:spacing w:before="360" w:after="80"/>
      <w:outlineLvl w:val="0"/>
    </w:pPr>
    <w:rPr>
      <w:rFonts w:asciiTheme="majorHAnsi" w:eastAsiaTheme="minorEastAsia" w:hAnsiTheme="majorHAnsi" w:cstheme="majorEastAsia"/>
      <w:color w:val="0F4761" w:themeColor="accent1" w:themeShade="BF"/>
      <w:sz w:val="40"/>
      <w:szCs w:val="40"/>
    </w:rPr>
  </w:style>
  <w:style w:type="paragraph" w:styleId="2">
    <w:name w:val="heading 2"/>
    <w:basedOn w:val="a"/>
    <w:next w:val="a"/>
    <w:uiPriority w:val="9"/>
    <w:unhideWhenUsed/>
    <w:qFormat/>
    <w:rsid w:val="3BC81D9B"/>
    <w:pPr>
      <w:keepNext/>
      <w:keepLines/>
      <w:spacing w:before="160" w:after="80"/>
      <w:outlineLvl w:val="1"/>
    </w:pPr>
    <w:rPr>
      <w:rFonts w:asciiTheme="majorHAnsi" w:eastAsiaTheme="minorEastAsia" w:hAnsiTheme="majorHAnsi" w:cstheme="majorEastAsia"/>
      <w:color w:val="0F4761" w:themeColor="accent1" w:themeShade="BF"/>
      <w:sz w:val="32"/>
      <w:szCs w:val="32"/>
    </w:rPr>
  </w:style>
  <w:style w:type="paragraph" w:styleId="3">
    <w:name w:val="heading 3"/>
    <w:basedOn w:val="a"/>
    <w:next w:val="a"/>
    <w:link w:val="30"/>
    <w:uiPriority w:val="9"/>
    <w:unhideWhenUsed/>
    <w:qFormat/>
    <w:rsid w:val="00802050"/>
    <w:pPr>
      <w:keepNext/>
      <w:keepLines/>
      <w:spacing w:before="40" w:after="0"/>
      <w:outlineLvl w:val="2"/>
    </w:pPr>
    <w:rPr>
      <w:rFonts w:asciiTheme="majorHAnsi" w:eastAsiaTheme="majorEastAsia" w:hAnsiTheme="majorHAnsi" w:cstheme="majorBidi"/>
      <w:color w:val="0A2F40" w:themeColor="accent1" w:themeShade="7F"/>
    </w:rPr>
  </w:style>
  <w:style w:type="paragraph" w:styleId="4">
    <w:name w:val="heading 4"/>
    <w:basedOn w:val="a"/>
    <w:next w:val="a"/>
    <w:link w:val="40"/>
    <w:uiPriority w:val="9"/>
    <w:unhideWhenUsed/>
    <w:qFormat/>
    <w:rsid w:val="00DD63D2"/>
    <w:pPr>
      <w:keepNext/>
      <w:keepLines/>
      <w:spacing w:before="40" w:after="0"/>
      <w:outlineLvl w:val="3"/>
    </w:pPr>
    <w:rPr>
      <w:rFonts w:asciiTheme="majorHAnsi" w:eastAsiaTheme="majorEastAsia" w:hAnsiTheme="majorHAnsi" w:cstheme="majorBidi"/>
      <w:i/>
      <w:iCs/>
      <w:color w:val="0F476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3BC81D9B"/>
    <w:pPr>
      <w:ind w:left="720"/>
      <w:contextualSpacing/>
    </w:pPr>
  </w:style>
  <w:style w:type="table" w:styleId="a4">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1">
    <w:name w:val="Grid Table 1 Light"/>
    <w:basedOn w:val="a1"/>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6A278A"/>
    <w:pPr>
      <w:autoSpaceDE w:val="0"/>
      <w:autoSpaceDN w:val="0"/>
      <w:adjustRightInd w:val="0"/>
      <w:spacing w:after="0" w:line="240" w:lineRule="auto"/>
    </w:pPr>
    <w:rPr>
      <w:rFonts w:ascii="Times New Roman" w:hAnsi="Times New Roman" w:cs="Times New Roman"/>
      <w:color w:val="000000"/>
      <w:lang w:val="uk-UA"/>
    </w:rPr>
  </w:style>
  <w:style w:type="character" w:customStyle="1" w:styleId="30">
    <w:name w:val="Заголовок 3 Знак"/>
    <w:basedOn w:val="a0"/>
    <w:link w:val="3"/>
    <w:uiPriority w:val="9"/>
    <w:rsid w:val="00802050"/>
    <w:rPr>
      <w:rFonts w:asciiTheme="majorHAnsi" w:eastAsiaTheme="majorEastAsia" w:hAnsiTheme="majorHAnsi" w:cstheme="majorBidi"/>
      <w:color w:val="0A2F40" w:themeColor="accent1" w:themeShade="7F"/>
    </w:rPr>
  </w:style>
  <w:style w:type="character" w:styleId="a5">
    <w:name w:val="Strong"/>
    <w:basedOn w:val="a0"/>
    <w:uiPriority w:val="22"/>
    <w:qFormat/>
    <w:rsid w:val="003203D9"/>
    <w:rPr>
      <w:b/>
      <w:bCs/>
    </w:rPr>
  </w:style>
  <w:style w:type="paragraph" w:styleId="a6">
    <w:name w:val="Normal (Web)"/>
    <w:basedOn w:val="a"/>
    <w:uiPriority w:val="99"/>
    <w:unhideWhenUsed/>
    <w:rsid w:val="003203D9"/>
    <w:pPr>
      <w:spacing w:before="100" w:beforeAutospacing="1" w:after="100" w:afterAutospacing="1" w:line="240" w:lineRule="auto"/>
    </w:pPr>
    <w:rPr>
      <w:rFonts w:ascii="Times New Roman" w:eastAsia="Times New Roman" w:hAnsi="Times New Roman" w:cs="Times New Roman"/>
      <w:lang w:val="uk-UA" w:eastAsia="uk-UA"/>
    </w:rPr>
  </w:style>
  <w:style w:type="character" w:customStyle="1" w:styleId="40">
    <w:name w:val="Заголовок 4 Знак"/>
    <w:basedOn w:val="a0"/>
    <w:link w:val="4"/>
    <w:uiPriority w:val="9"/>
    <w:rsid w:val="00DD63D2"/>
    <w:rPr>
      <w:rFonts w:asciiTheme="majorHAnsi" w:eastAsiaTheme="majorEastAsia" w:hAnsiTheme="majorHAnsi" w:cstheme="majorBidi"/>
      <w:i/>
      <w:iCs/>
      <w:color w:val="0F4761" w:themeColor="accent1" w:themeShade="BF"/>
    </w:rPr>
  </w:style>
  <w:style w:type="character" w:styleId="a7">
    <w:name w:val="Hyperlink"/>
    <w:basedOn w:val="a0"/>
    <w:uiPriority w:val="99"/>
    <w:semiHidden/>
    <w:unhideWhenUsed/>
    <w:rsid w:val="00AC133B"/>
    <w:rPr>
      <w:color w:val="0000FF"/>
      <w:u w:val="single"/>
    </w:rPr>
  </w:style>
  <w:style w:type="paragraph" w:styleId="a8">
    <w:name w:val="header"/>
    <w:basedOn w:val="a"/>
    <w:link w:val="a9"/>
    <w:uiPriority w:val="99"/>
    <w:unhideWhenUsed/>
    <w:rsid w:val="0030338F"/>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30338F"/>
  </w:style>
  <w:style w:type="paragraph" w:styleId="aa">
    <w:name w:val="footer"/>
    <w:basedOn w:val="a"/>
    <w:link w:val="ab"/>
    <w:uiPriority w:val="99"/>
    <w:unhideWhenUsed/>
    <w:rsid w:val="0030338F"/>
    <w:pPr>
      <w:tabs>
        <w:tab w:val="center" w:pos="4819"/>
        <w:tab w:val="right" w:pos="9639"/>
      </w:tabs>
      <w:spacing w:after="0" w:line="240" w:lineRule="auto"/>
    </w:pPr>
  </w:style>
  <w:style w:type="character" w:customStyle="1" w:styleId="ab">
    <w:name w:val="Нижній колонтитул Знак"/>
    <w:basedOn w:val="a0"/>
    <w:link w:val="aa"/>
    <w:uiPriority w:val="99"/>
    <w:rsid w:val="003033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8125">
      <w:bodyDiv w:val="1"/>
      <w:marLeft w:val="0"/>
      <w:marRight w:val="0"/>
      <w:marTop w:val="0"/>
      <w:marBottom w:val="0"/>
      <w:divBdr>
        <w:top w:val="none" w:sz="0" w:space="0" w:color="auto"/>
        <w:left w:val="none" w:sz="0" w:space="0" w:color="auto"/>
        <w:bottom w:val="none" w:sz="0" w:space="0" w:color="auto"/>
        <w:right w:val="none" w:sz="0" w:space="0" w:color="auto"/>
      </w:divBdr>
    </w:div>
    <w:div w:id="53509437">
      <w:bodyDiv w:val="1"/>
      <w:marLeft w:val="0"/>
      <w:marRight w:val="0"/>
      <w:marTop w:val="0"/>
      <w:marBottom w:val="0"/>
      <w:divBdr>
        <w:top w:val="none" w:sz="0" w:space="0" w:color="auto"/>
        <w:left w:val="none" w:sz="0" w:space="0" w:color="auto"/>
        <w:bottom w:val="none" w:sz="0" w:space="0" w:color="auto"/>
        <w:right w:val="none" w:sz="0" w:space="0" w:color="auto"/>
      </w:divBdr>
    </w:div>
    <w:div w:id="114444860">
      <w:bodyDiv w:val="1"/>
      <w:marLeft w:val="0"/>
      <w:marRight w:val="0"/>
      <w:marTop w:val="0"/>
      <w:marBottom w:val="0"/>
      <w:divBdr>
        <w:top w:val="none" w:sz="0" w:space="0" w:color="auto"/>
        <w:left w:val="none" w:sz="0" w:space="0" w:color="auto"/>
        <w:bottom w:val="none" w:sz="0" w:space="0" w:color="auto"/>
        <w:right w:val="none" w:sz="0" w:space="0" w:color="auto"/>
      </w:divBdr>
    </w:div>
    <w:div w:id="132453013">
      <w:bodyDiv w:val="1"/>
      <w:marLeft w:val="0"/>
      <w:marRight w:val="0"/>
      <w:marTop w:val="0"/>
      <w:marBottom w:val="0"/>
      <w:divBdr>
        <w:top w:val="none" w:sz="0" w:space="0" w:color="auto"/>
        <w:left w:val="none" w:sz="0" w:space="0" w:color="auto"/>
        <w:bottom w:val="none" w:sz="0" w:space="0" w:color="auto"/>
        <w:right w:val="none" w:sz="0" w:space="0" w:color="auto"/>
      </w:divBdr>
    </w:div>
    <w:div w:id="371343861">
      <w:bodyDiv w:val="1"/>
      <w:marLeft w:val="0"/>
      <w:marRight w:val="0"/>
      <w:marTop w:val="0"/>
      <w:marBottom w:val="0"/>
      <w:divBdr>
        <w:top w:val="none" w:sz="0" w:space="0" w:color="auto"/>
        <w:left w:val="none" w:sz="0" w:space="0" w:color="auto"/>
        <w:bottom w:val="none" w:sz="0" w:space="0" w:color="auto"/>
        <w:right w:val="none" w:sz="0" w:space="0" w:color="auto"/>
      </w:divBdr>
    </w:div>
    <w:div w:id="584847049">
      <w:bodyDiv w:val="1"/>
      <w:marLeft w:val="0"/>
      <w:marRight w:val="0"/>
      <w:marTop w:val="0"/>
      <w:marBottom w:val="0"/>
      <w:divBdr>
        <w:top w:val="none" w:sz="0" w:space="0" w:color="auto"/>
        <w:left w:val="none" w:sz="0" w:space="0" w:color="auto"/>
        <w:bottom w:val="none" w:sz="0" w:space="0" w:color="auto"/>
        <w:right w:val="none" w:sz="0" w:space="0" w:color="auto"/>
      </w:divBdr>
    </w:div>
    <w:div w:id="726687685">
      <w:bodyDiv w:val="1"/>
      <w:marLeft w:val="0"/>
      <w:marRight w:val="0"/>
      <w:marTop w:val="0"/>
      <w:marBottom w:val="0"/>
      <w:divBdr>
        <w:top w:val="none" w:sz="0" w:space="0" w:color="auto"/>
        <w:left w:val="none" w:sz="0" w:space="0" w:color="auto"/>
        <w:bottom w:val="none" w:sz="0" w:space="0" w:color="auto"/>
        <w:right w:val="none" w:sz="0" w:space="0" w:color="auto"/>
      </w:divBdr>
    </w:div>
    <w:div w:id="903953392">
      <w:bodyDiv w:val="1"/>
      <w:marLeft w:val="0"/>
      <w:marRight w:val="0"/>
      <w:marTop w:val="0"/>
      <w:marBottom w:val="0"/>
      <w:divBdr>
        <w:top w:val="none" w:sz="0" w:space="0" w:color="auto"/>
        <w:left w:val="none" w:sz="0" w:space="0" w:color="auto"/>
        <w:bottom w:val="none" w:sz="0" w:space="0" w:color="auto"/>
        <w:right w:val="none" w:sz="0" w:space="0" w:color="auto"/>
      </w:divBdr>
    </w:div>
    <w:div w:id="1208948954">
      <w:bodyDiv w:val="1"/>
      <w:marLeft w:val="0"/>
      <w:marRight w:val="0"/>
      <w:marTop w:val="0"/>
      <w:marBottom w:val="0"/>
      <w:divBdr>
        <w:top w:val="none" w:sz="0" w:space="0" w:color="auto"/>
        <w:left w:val="none" w:sz="0" w:space="0" w:color="auto"/>
        <w:bottom w:val="none" w:sz="0" w:space="0" w:color="auto"/>
        <w:right w:val="none" w:sz="0" w:space="0" w:color="auto"/>
      </w:divBdr>
    </w:div>
    <w:div w:id="1341351224">
      <w:bodyDiv w:val="1"/>
      <w:marLeft w:val="0"/>
      <w:marRight w:val="0"/>
      <w:marTop w:val="0"/>
      <w:marBottom w:val="0"/>
      <w:divBdr>
        <w:top w:val="none" w:sz="0" w:space="0" w:color="auto"/>
        <w:left w:val="none" w:sz="0" w:space="0" w:color="auto"/>
        <w:bottom w:val="none" w:sz="0" w:space="0" w:color="auto"/>
        <w:right w:val="none" w:sz="0" w:space="0" w:color="auto"/>
      </w:divBdr>
    </w:div>
    <w:div w:id="1346831229">
      <w:bodyDiv w:val="1"/>
      <w:marLeft w:val="0"/>
      <w:marRight w:val="0"/>
      <w:marTop w:val="0"/>
      <w:marBottom w:val="0"/>
      <w:divBdr>
        <w:top w:val="none" w:sz="0" w:space="0" w:color="auto"/>
        <w:left w:val="none" w:sz="0" w:space="0" w:color="auto"/>
        <w:bottom w:val="none" w:sz="0" w:space="0" w:color="auto"/>
        <w:right w:val="none" w:sz="0" w:space="0" w:color="auto"/>
      </w:divBdr>
    </w:div>
    <w:div w:id="1520855036">
      <w:bodyDiv w:val="1"/>
      <w:marLeft w:val="0"/>
      <w:marRight w:val="0"/>
      <w:marTop w:val="0"/>
      <w:marBottom w:val="0"/>
      <w:divBdr>
        <w:top w:val="none" w:sz="0" w:space="0" w:color="auto"/>
        <w:left w:val="none" w:sz="0" w:space="0" w:color="auto"/>
        <w:bottom w:val="none" w:sz="0" w:space="0" w:color="auto"/>
        <w:right w:val="none" w:sz="0" w:space="0" w:color="auto"/>
      </w:divBdr>
    </w:div>
    <w:div w:id="1528448137">
      <w:bodyDiv w:val="1"/>
      <w:marLeft w:val="0"/>
      <w:marRight w:val="0"/>
      <w:marTop w:val="0"/>
      <w:marBottom w:val="0"/>
      <w:divBdr>
        <w:top w:val="none" w:sz="0" w:space="0" w:color="auto"/>
        <w:left w:val="none" w:sz="0" w:space="0" w:color="auto"/>
        <w:bottom w:val="none" w:sz="0" w:space="0" w:color="auto"/>
        <w:right w:val="none" w:sz="0" w:space="0" w:color="auto"/>
      </w:divBdr>
    </w:div>
    <w:div w:id="1576206405">
      <w:bodyDiv w:val="1"/>
      <w:marLeft w:val="0"/>
      <w:marRight w:val="0"/>
      <w:marTop w:val="0"/>
      <w:marBottom w:val="0"/>
      <w:divBdr>
        <w:top w:val="none" w:sz="0" w:space="0" w:color="auto"/>
        <w:left w:val="none" w:sz="0" w:space="0" w:color="auto"/>
        <w:bottom w:val="none" w:sz="0" w:space="0" w:color="auto"/>
        <w:right w:val="none" w:sz="0" w:space="0" w:color="auto"/>
      </w:divBdr>
    </w:div>
    <w:div w:id="1717385303">
      <w:bodyDiv w:val="1"/>
      <w:marLeft w:val="0"/>
      <w:marRight w:val="0"/>
      <w:marTop w:val="0"/>
      <w:marBottom w:val="0"/>
      <w:divBdr>
        <w:top w:val="none" w:sz="0" w:space="0" w:color="auto"/>
        <w:left w:val="none" w:sz="0" w:space="0" w:color="auto"/>
        <w:bottom w:val="none" w:sz="0" w:space="0" w:color="auto"/>
        <w:right w:val="none" w:sz="0" w:space="0" w:color="auto"/>
      </w:divBdr>
    </w:div>
    <w:div w:id="1812475553">
      <w:bodyDiv w:val="1"/>
      <w:marLeft w:val="0"/>
      <w:marRight w:val="0"/>
      <w:marTop w:val="0"/>
      <w:marBottom w:val="0"/>
      <w:divBdr>
        <w:top w:val="none" w:sz="0" w:space="0" w:color="auto"/>
        <w:left w:val="none" w:sz="0" w:space="0" w:color="auto"/>
        <w:bottom w:val="none" w:sz="0" w:space="0" w:color="auto"/>
        <w:right w:val="none" w:sz="0" w:space="0" w:color="auto"/>
      </w:divBdr>
    </w:div>
    <w:div w:id="1816952351">
      <w:bodyDiv w:val="1"/>
      <w:marLeft w:val="0"/>
      <w:marRight w:val="0"/>
      <w:marTop w:val="0"/>
      <w:marBottom w:val="0"/>
      <w:divBdr>
        <w:top w:val="none" w:sz="0" w:space="0" w:color="auto"/>
        <w:left w:val="none" w:sz="0" w:space="0" w:color="auto"/>
        <w:bottom w:val="none" w:sz="0" w:space="0" w:color="auto"/>
        <w:right w:val="none" w:sz="0" w:space="0" w:color="auto"/>
      </w:divBdr>
    </w:div>
    <w:div w:id="1832524375">
      <w:bodyDiv w:val="1"/>
      <w:marLeft w:val="0"/>
      <w:marRight w:val="0"/>
      <w:marTop w:val="0"/>
      <w:marBottom w:val="0"/>
      <w:divBdr>
        <w:top w:val="none" w:sz="0" w:space="0" w:color="auto"/>
        <w:left w:val="none" w:sz="0" w:space="0" w:color="auto"/>
        <w:bottom w:val="none" w:sz="0" w:space="0" w:color="auto"/>
        <w:right w:val="none" w:sz="0" w:space="0" w:color="auto"/>
      </w:divBdr>
    </w:div>
    <w:div w:id="1886720105">
      <w:bodyDiv w:val="1"/>
      <w:marLeft w:val="0"/>
      <w:marRight w:val="0"/>
      <w:marTop w:val="0"/>
      <w:marBottom w:val="0"/>
      <w:divBdr>
        <w:top w:val="none" w:sz="0" w:space="0" w:color="auto"/>
        <w:left w:val="none" w:sz="0" w:space="0" w:color="auto"/>
        <w:bottom w:val="none" w:sz="0" w:space="0" w:color="auto"/>
        <w:right w:val="none" w:sz="0" w:space="0" w:color="auto"/>
      </w:divBdr>
    </w:div>
    <w:div w:id="1916161974">
      <w:bodyDiv w:val="1"/>
      <w:marLeft w:val="0"/>
      <w:marRight w:val="0"/>
      <w:marTop w:val="0"/>
      <w:marBottom w:val="0"/>
      <w:divBdr>
        <w:top w:val="none" w:sz="0" w:space="0" w:color="auto"/>
        <w:left w:val="none" w:sz="0" w:space="0" w:color="auto"/>
        <w:bottom w:val="none" w:sz="0" w:space="0" w:color="auto"/>
        <w:right w:val="none" w:sz="0" w:space="0" w:color="auto"/>
      </w:divBdr>
    </w:div>
    <w:div w:id="1960333615">
      <w:bodyDiv w:val="1"/>
      <w:marLeft w:val="0"/>
      <w:marRight w:val="0"/>
      <w:marTop w:val="0"/>
      <w:marBottom w:val="0"/>
      <w:divBdr>
        <w:top w:val="none" w:sz="0" w:space="0" w:color="auto"/>
        <w:left w:val="none" w:sz="0" w:space="0" w:color="auto"/>
        <w:bottom w:val="none" w:sz="0" w:space="0" w:color="auto"/>
        <w:right w:val="none" w:sz="0" w:space="0" w:color="auto"/>
      </w:divBdr>
    </w:div>
    <w:div w:id="20294058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9" Type="http://schemas.openxmlformats.org/officeDocument/2006/relationships/image" Target="media/image33.jpeg"/><Relationship Id="rId21" Type="http://schemas.openxmlformats.org/officeDocument/2006/relationships/image" Target="media/image15.jpeg"/><Relationship Id="rId34" Type="http://schemas.openxmlformats.org/officeDocument/2006/relationships/image" Target="media/image28.png"/><Relationship Id="rId42" Type="http://schemas.openxmlformats.org/officeDocument/2006/relationships/image" Target="media/image36.jpeg"/><Relationship Id="rId47" Type="http://schemas.openxmlformats.org/officeDocument/2006/relationships/hyperlink" Target="https://www.archdaily.com/" TargetMode="External"/><Relationship Id="rId50"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image" Target="media/image23.jpeg"/><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png"/><Relationship Id="rId37" Type="http://schemas.openxmlformats.org/officeDocument/2006/relationships/image" Target="media/image31.jpg"/><Relationship Id="rId40" Type="http://schemas.openxmlformats.org/officeDocument/2006/relationships/image" Target="media/image34.jpeg"/><Relationship Id="rId45" Type="http://schemas.openxmlformats.org/officeDocument/2006/relationships/image" Target="media/image39.pn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png"/><Relationship Id="rId49"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png"/><Relationship Id="rId44" Type="http://schemas.openxmlformats.org/officeDocument/2006/relationships/image" Target="media/image38.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png"/><Relationship Id="rId43" Type="http://schemas.openxmlformats.org/officeDocument/2006/relationships/image" Target="media/image37.jpeg"/><Relationship Id="rId48" Type="http://schemas.openxmlformats.org/officeDocument/2006/relationships/image" Target="media/image40.png"/><Relationship Id="rId8" Type="http://schemas.openxmlformats.org/officeDocument/2006/relationships/image" Target="media/image2.png"/><Relationship Id="rId5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png"/><Relationship Id="rId38" Type="http://schemas.openxmlformats.org/officeDocument/2006/relationships/image" Target="media/image32.jpeg"/><Relationship Id="rId46" Type="http://schemas.openxmlformats.org/officeDocument/2006/relationships/hyperlink" Target="https://uk.wikipedia.org/wiki/%D0%92%D1%83%D0%BB%D0%B8%D1%86%D1%8F_%D0%9A%D0%B0%D0%B7%D0%B8%D0%BC%D0%B8%D1%80%D0%B0_%D0%9C%D0%B0%D0%BB%D0%B5%D0%B2%D0%B8%D1%87%D0%B0" TargetMode="External"/><Relationship Id="rId20" Type="http://schemas.openxmlformats.org/officeDocument/2006/relationships/image" Target="media/image14.emf"/><Relationship Id="rId41" Type="http://schemas.openxmlformats.org/officeDocument/2006/relationships/image" Target="media/image35.jpeg"/><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45</Pages>
  <Words>25942</Words>
  <Characters>14788</Characters>
  <Application>Microsoft Office Word</Application>
  <DocSecurity>0</DocSecurity>
  <Lines>123</Lines>
  <Paragraphs>81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40649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Решетнюк Дарья</dc:creator>
  <cp:keywords/>
  <dc:description/>
  <cp:lastModifiedBy>Решетнюк Дарья</cp:lastModifiedBy>
  <cp:revision>2</cp:revision>
  <cp:lastPrinted>2025-06-20T08:04:00Z</cp:lastPrinted>
  <dcterms:created xsi:type="dcterms:W3CDTF">2025-06-20T08:23:00Z</dcterms:created>
  <dcterms:modified xsi:type="dcterms:W3CDTF">2025-06-20T08:23:00Z</dcterms:modified>
</cp:coreProperties>
</file>