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604DD" w:rsidRPr="007F4050" w:rsidRDefault="007604DD" w:rsidP="007604DD">
      <w:pPr>
        <w:spacing w:after="0" w:line="240" w:lineRule="auto"/>
        <w:rPr>
          <w:rFonts w:ascii="Times New Roman" w:hAnsi="Times New Roman"/>
          <w:b/>
          <w:sz w:val="24"/>
          <w:szCs w:val="24"/>
          <w:lang w:val="uk-UA"/>
        </w:rPr>
      </w:pPr>
      <w:r w:rsidRPr="007F4050">
        <w:rPr>
          <w:rFonts w:ascii="Times New Roman" w:hAnsi="Times New Roman"/>
          <w:b/>
          <w:sz w:val="24"/>
          <w:szCs w:val="24"/>
          <w:lang w:val="uk-UA"/>
        </w:rPr>
        <w:t>УДК 330.341.1:624.14</w:t>
      </w:r>
    </w:p>
    <w:p w:rsidR="00B44210" w:rsidRPr="007F4050" w:rsidRDefault="00B44210" w:rsidP="007604DD">
      <w:pPr>
        <w:spacing w:after="0" w:line="240" w:lineRule="auto"/>
        <w:rPr>
          <w:rFonts w:ascii="Times New Roman" w:hAnsi="Times New Roman"/>
          <w:sz w:val="24"/>
          <w:szCs w:val="24"/>
          <w:lang w:val="uk-UA"/>
        </w:rPr>
      </w:pPr>
      <w:proofErr w:type="spellStart"/>
      <w:r w:rsidRPr="007F4050">
        <w:rPr>
          <w:rFonts w:ascii="Times New Roman" w:hAnsi="Times New Roman"/>
          <w:b/>
          <w:sz w:val="24"/>
          <w:szCs w:val="24"/>
          <w:lang w:val="uk-UA"/>
        </w:rPr>
        <w:t>Лаврухіна</w:t>
      </w:r>
      <w:proofErr w:type="spellEnd"/>
      <w:r w:rsidRPr="007F4050">
        <w:rPr>
          <w:rFonts w:ascii="Times New Roman" w:hAnsi="Times New Roman"/>
          <w:b/>
          <w:sz w:val="24"/>
          <w:szCs w:val="24"/>
          <w:lang w:val="uk-UA"/>
        </w:rPr>
        <w:t xml:space="preserve"> Катерина, </w:t>
      </w:r>
      <w:proofErr w:type="spellStart"/>
      <w:r w:rsidRPr="007F4050">
        <w:rPr>
          <w:rFonts w:ascii="Times New Roman" w:hAnsi="Times New Roman"/>
          <w:sz w:val="24"/>
          <w:szCs w:val="24"/>
          <w:lang w:val="uk-UA"/>
        </w:rPr>
        <w:t>к.е.н</w:t>
      </w:r>
      <w:proofErr w:type="spellEnd"/>
      <w:r w:rsidRPr="007F4050">
        <w:rPr>
          <w:rFonts w:ascii="Times New Roman" w:hAnsi="Times New Roman"/>
          <w:sz w:val="24"/>
          <w:szCs w:val="24"/>
          <w:lang w:val="uk-UA"/>
        </w:rPr>
        <w:t>.</w:t>
      </w:r>
    </w:p>
    <w:p w:rsidR="00B44210" w:rsidRPr="007F4050" w:rsidRDefault="00B44210" w:rsidP="007604DD">
      <w:pPr>
        <w:spacing w:after="0" w:line="240" w:lineRule="auto"/>
        <w:rPr>
          <w:rFonts w:ascii="Times New Roman" w:hAnsi="Times New Roman"/>
          <w:sz w:val="24"/>
          <w:szCs w:val="24"/>
          <w:lang w:val="uk-UA"/>
        </w:rPr>
      </w:pPr>
      <w:r w:rsidRPr="007F4050">
        <w:rPr>
          <w:rFonts w:ascii="Times New Roman" w:hAnsi="Times New Roman"/>
          <w:sz w:val="24"/>
          <w:szCs w:val="24"/>
          <w:lang w:val="uk-UA"/>
        </w:rPr>
        <w:t>Київський національний університет будівництва і архітектури</w:t>
      </w:r>
      <w:r w:rsidRPr="007F4050">
        <w:rPr>
          <w:rFonts w:ascii="Times New Roman" w:hAnsi="Times New Roman"/>
          <w:sz w:val="24"/>
          <w:szCs w:val="24"/>
          <w:lang w:val="uk-UA"/>
        </w:rPr>
        <w:br/>
      </w:r>
      <w:r w:rsidRPr="007F4050">
        <w:rPr>
          <w:rFonts w:ascii="Times New Roman" w:hAnsi="Times New Roman"/>
          <w:b/>
          <w:sz w:val="24"/>
          <w:szCs w:val="24"/>
          <w:lang w:val="uk-UA"/>
        </w:rPr>
        <w:t xml:space="preserve">Ткаченко Ліана, </w:t>
      </w:r>
      <w:r w:rsidRPr="007F4050">
        <w:rPr>
          <w:rFonts w:ascii="Times New Roman" w:hAnsi="Times New Roman"/>
          <w:sz w:val="24"/>
          <w:szCs w:val="24"/>
          <w:lang w:val="uk-UA"/>
        </w:rPr>
        <w:t>студент</w:t>
      </w:r>
    </w:p>
    <w:p w:rsidR="00B44210" w:rsidRPr="007F4050" w:rsidRDefault="00B44210" w:rsidP="007604DD">
      <w:pPr>
        <w:spacing w:after="0" w:line="240" w:lineRule="auto"/>
        <w:rPr>
          <w:rFonts w:ascii="Times New Roman" w:hAnsi="Times New Roman"/>
          <w:sz w:val="24"/>
          <w:szCs w:val="24"/>
          <w:lang w:val="uk-UA"/>
        </w:rPr>
      </w:pPr>
      <w:r w:rsidRPr="007F4050">
        <w:rPr>
          <w:rFonts w:ascii="Times New Roman" w:hAnsi="Times New Roman"/>
          <w:sz w:val="24"/>
          <w:szCs w:val="24"/>
          <w:lang w:val="uk-UA"/>
        </w:rPr>
        <w:t>Київський національний університет будівництва і архітектури</w:t>
      </w:r>
    </w:p>
    <w:p w:rsidR="00C25B73" w:rsidRPr="007F4050" w:rsidRDefault="00C25B73" w:rsidP="00C25B73">
      <w:pPr>
        <w:spacing w:after="0" w:line="240" w:lineRule="auto"/>
        <w:jc w:val="center"/>
        <w:rPr>
          <w:rFonts w:ascii="Times New Roman" w:hAnsi="Times New Roman"/>
          <w:b/>
          <w:sz w:val="28"/>
          <w:szCs w:val="28"/>
          <w:lang w:val="uk-UA"/>
        </w:rPr>
      </w:pPr>
      <w:r w:rsidRPr="007F4050">
        <w:rPr>
          <w:rFonts w:ascii="Times New Roman" w:hAnsi="Times New Roman"/>
          <w:b/>
          <w:sz w:val="28"/>
          <w:szCs w:val="28"/>
          <w:lang w:val="uk-UA"/>
        </w:rPr>
        <w:t>АНАЛІЗ</w:t>
      </w:r>
      <w:r w:rsidR="00B05424" w:rsidRPr="007F4050">
        <w:rPr>
          <w:rFonts w:ascii="Times New Roman" w:hAnsi="Times New Roman"/>
          <w:b/>
          <w:sz w:val="28"/>
          <w:szCs w:val="28"/>
          <w:lang w:val="uk-UA"/>
        </w:rPr>
        <w:t xml:space="preserve"> ДІЯЛЬНОСТІ</w:t>
      </w:r>
      <w:r w:rsidRPr="007F4050">
        <w:rPr>
          <w:rFonts w:ascii="Times New Roman" w:hAnsi="Times New Roman"/>
          <w:b/>
          <w:sz w:val="28"/>
          <w:szCs w:val="28"/>
          <w:lang w:val="uk-UA"/>
        </w:rPr>
        <w:t xml:space="preserve"> </w:t>
      </w:r>
      <w:r w:rsidR="00B44210" w:rsidRPr="007F4050">
        <w:rPr>
          <w:rFonts w:ascii="Times New Roman" w:hAnsi="Times New Roman"/>
          <w:b/>
          <w:sz w:val="28"/>
          <w:szCs w:val="28"/>
          <w:lang w:val="uk-UA"/>
        </w:rPr>
        <w:t xml:space="preserve">ГЛОБАЛЬНОЇ </w:t>
      </w:r>
      <w:r w:rsidRPr="007F4050">
        <w:rPr>
          <w:rFonts w:ascii="Times New Roman" w:hAnsi="Times New Roman"/>
          <w:b/>
          <w:sz w:val="28"/>
          <w:szCs w:val="28"/>
          <w:lang w:val="uk-UA"/>
        </w:rPr>
        <w:t>ПРОГРАМИ ЕКОІНДУСТРІАЛЬНИХ ПАРКІВ В УКРАЇНІ</w:t>
      </w:r>
      <w:r w:rsidR="00B05424" w:rsidRPr="007F4050">
        <w:rPr>
          <w:rFonts w:ascii="Times New Roman" w:hAnsi="Times New Roman"/>
          <w:b/>
          <w:sz w:val="28"/>
          <w:szCs w:val="28"/>
          <w:lang w:val="uk-UA"/>
        </w:rPr>
        <w:t>,</w:t>
      </w:r>
      <w:r w:rsidR="00BF5AAA" w:rsidRPr="007F4050">
        <w:rPr>
          <w:rFonts w:ascii="Times New Roman" w:hAnsi="Times New Roman"/>
          <w:b/>
          <w:sz w:val="28"/>
          <w:szCs w:val="28"/>
          <w:lang w:val="uk-UA"/>
        </w:rPr>
        <w:t xml:space="preserve"> </w:t>
      </w:r>
      <w:r w:rsidR="00B05424" w:rsidRPr="007F4050">
        <w:rPr>
          <w:rFonts w:ascii="Times New Roman" w:hAnsi="Times New Roman"/>
          <w:b/>
          <w:sz w:val="28"/>
          <w:szCs w:val="28"/>
          <w:lang w:val="uk-UA"/>
        </w:rPr>
        <w:t>ФОРМУВАННЯ</w:t>
      </w:r>
      <w:r w:rsidR="00B05424" w:rsidRPr="007F4050">
        <w:rPr>
          <w:rFonts w:ascii="Times New Roman" w:hAnsi="Times New Roman"/>
          <w:b/>
          <w:sz w:val="28"/>
          <w:szCs w:val="28"/>
          <w:lang w:val="uk-UA"/>
        </w:rPr>
        <w:t xml:space="preserve"> </w:t>
      </w:r>
      <w:r w:rsidRPr="007F4050">
        <w:rPr>
          <w:rFonts w:ascii="Times New Roman" w:hAnsi="Times New Roman"/>
          <w:b/>
          <w:sz w:val="28"/>
          <w:szCs w:val="28"/>
          <w:lang w:val="uk-UA"/>
        </w:rPr>
        <w:t xml:space="preserve">ТЕНДЕНЦІЙ </w:t>
      </w:r>
      <w:r w:rsidR="00B05424" w:rsidRPr="007F4050">
        <w:rPr>
          <w:rFonts w:ascii="Times New Roman" w:hAnsi="Times New Roman"/>
          <w:b/>
          <w:sz w:val="28"/>
          <w:szCs w:val="28"/>
          <w:lang w:val="uk-UA"/>
        </w:rPr>
        <w:t xml:space="preserve">ЇЇ </w:t>
      </w:r>
      <w:r w:rsidRPr="007F4050">
        <w:rPr>
          <w:rFonts w:ascii="Times New Roman" w:hAnsi="Times New Roman"/>
          <w:b/>
          <w:sz w:val="28"/>
          <w:szCs w:val="28"/>
          <w:lang w:val="uk-UA"/>
        </w:rPr>
        <w:t>РОЗВИТКУ ВКЛЮЧАЮЧИ УЧАСТЬ КЛАСТЕРІВ У ПРОМИСЛОВИХ ЕКОСИСТЕМАХ</w:t>
      </w:r>
      <w:r w:rsidR="00BF5AAA" w:rsidRPr="007F4050">
        <w:rPr>
          <w:rFonts w:ascii="Times New Roman" w:hAnsi="Times New Roman"/>
          <w:b/>
          <w:sz w:val="28"/>
          <w:szCs w:val="28"/>
          <w:lang w:val="uk-UA"/>
        </w:rPr>
        <w:t xml:space="preserve"> </w:t>
      </w:r>
    </w:p>
    <w:p w:rsidR="00BE03B8" w:rsidRPr="007F4050" w:rsidRDefault="00BE03B8" w:rsidP="00BE03B8">
      <w:pPr>
        <w:spacing w:after="0" w:line="240" w:lineRule="auto"/>
        <w:jc w:val="both"/>
        <w:rPr>
          <w:rFonts w:ascii="Times New Roman" w:hAnsi="Times New Roman"/>
          <w:sz w:val="28"/>
          <w:szCs w:val="28"/>
          <w:lang w:val="uk-UA"/>
        </w:rPr>
      </w:pPr>
    </w:p>
    <w:p w:rsidR="00B44210" w:rsidRPr="007F4050" w:rsidRDefault="00B44210" w:rsidP="00BE03B8">
      <w:pPr>
        <w:spacing w:after="0" w:line="240" w:lineRule="auto"/>
        <w:jc w:val="both"/>
        <w:rPr>
          <w:rFonts w:ascii="Times New Roman" w:hAnsi="Times New Roman"/>
          <w:sz w:val="28"/>
          <w:szCs w:val="28"/>
          <w:lang w:val="uk-UA"/>
        </w:rPr>
      </w:pPr>
      <w:r w:rsidRPr="007F4050">
        <w:rPr>
          <w:rFonts w:ascii="Times New Roman" w:hAnsi="Times New Roman"/>
          <w:sz w:val="28"/>
          <w:szCs w:val="28"/>
          <w:lang w:val="uk-UA"/>
        </w:rPr>
        <w:t xml:space="preserve">Глибокі структурні зміни в промисловому та технологічному секторах України, викликані агресивною деіндустріалізацією через російсько-українську війну, не тільки змінюють характер і спосіб функціонування існуючих виробництв, а й сприяють швидкій інтеграції українських компаній у світові виробничо-збутові мережі, розширюючи торговельні зв’язки в умовах глобального технологічного та цифрового конкурентного середовища. При цьому, кордони між галузями розмиваються через глобальні процеси вертикальної дезінтеграції та промислової реорганізації, створюючи нові взаємовигідні відносини між виробництвом та послугами. Визначення фактичних меж екосистем стає виключною за рахунок урядових органів, які мають інтерес у підтримці промислових екосистем та їх перетворенні в цикли інновацій з внутрішнім оборотом. Відтак, </w:t>
      </w:r>
      <w:r w:rsidR="00FD38E6">
        <w:rPr>
          <w:rFonts w:ascii="Times New Roman" w:hAnsi="Times New Roman"/>
          <w:sz w:val="28"/>
          <w:szCs w:val="28"/>
          <w:lang w:val="uk-UA"/>
        </w:rPr>
        <w:t xml:space="preserve">поняттю </w:t>
      </w:r>
      <w:r w:rsidRPr="00FD38E6">
        <w:rPr>
          <w:rFonts w:ascii="Times New Roman" w:hAnsi="Times New Roman"/>
          <w:i/>
          <w:sz w:val="28"/>
          <w:szCs w:val="28"/>
          <w:lang w:val="uk-UA"/>
        </w:rPr>
        <w:t>промислов</w:t>
      </w:r>
      <w:r w:rsidR="00FD38E6" w:rsidRPr="00FD38E6">
        <w:rPr>
          <w:rFonts w:ascii="Times New Roman" w:hAnsi="Times New Roman"/>
          <w:i/>
          <w:sz w:val="28"/>
          <w:szCs w:val="28"/>
          <w:lang w:val="uk-UA"/>
        </w:rPr>
        <w:t>а</w:t>
      </w:r>
      <w:r w:rsidRPr="00FD38E6">
        <w:rPr>
          <w:rFonts w:ascii="Times New Roman" w:hAnsi="Times New Roman"/>
          <w:i/>
          <w:sz w:val="28"/>
          <w:szCs w:val="28"/>
          <w:lang w:val="uk-UA"/>
        </w:rPr>
        <w:t xml:space="preserve"> екосистем</w:t>
      </w:r>
      <w:r w:rsidR="00FD38E6">
        <w:rPr>
          <w:rFonts w:ascii="Times New Roman" w:hAnsi="Times New Roman"/>
          <w:i/>
          <w:sz w:val="28"/>
          <w:szCs w:val="28"/>
          <w:lang w:val="uk-UA"/>
        </w:rPr>
        <w:t>а</w:t>
      </w:r>
      <w:r w:rsidRPr="00FD38E6">
        <w:rPr>
          <w:rFonts w:ascii="Times New Roman" w:hAnsi="Times New Roman"/>
          <w:i/>
          <w:sz w:val="28"/>
          <w:szCs w:val="28"/>
          <w:lang w:val="uk-UA"/>
        </w:rPr>
        <w:t xml:space="preserve"> </w:t>
      </w:r>
      <w:r w:rsidR="00184062">
        <w:rPr>
          <w:rFonts w:ascii="Times New Roman" w:hAnsi="Times New Roman"/>
          <w:sz w:val="28"/>
          <w:szCs w:val="28"/>
          <w:lang w:val="uk-UA"/>
        </w:rPr>
        <w:t xml:space="preserve">було надане нами в ході дослідження </w:t>
      </w:r>
      <w:r w:rsidRPr="007F4050">
        <w:rPr>
          <w:rFonts w:ascii="Times New Roman" w:hAnsi="Times New Roman"/>
          <w:sz w:val="28"/>
          <w:szCs w:val="28"/>
          <w:lang w:val="uk-UA"/>
        </w:rPr>
        <w:t xml:space="preserve">авторське </w:t>
      </w:r>
      <w:r w:rsidR="00184062">
        <w:rPr>
          <w:rFonts w:ascii="Times New Roman" w:hAnsi="Times New Roman"/>
          <w:sz w:val="28"/>
          <w:szCs w:val="28"/>
          <w:lang w:val="uk-UA"/>
        </w:rPr>
        <w:t>тлума</w:t>
      </w:r>
      <w:r w:rsidRPr="007F4050">
        <w:rPr>
          <w:rFonts w:ascii="Times New Roman" w:hAnsi="Times New Roman"/>
          <w:sz w:val="28"/>
          <w:szCs w:val="28"/>
          <w:lang w:val="uk-UA"/>
        </w:rPr>
        <w:t>чення, як складн</w:t>
      </w:r>
      <w:r w:rsidR="00FD38E6">
        <w:rPr>
          <w:rFonts w:ascii="Times New Roman" w:hAnsi="Times New Roman"/>
          <w:sz w:val="28"/>
          <w:szCs w:val="28"/>
          <w:lang w:val="uk-UA"/>
        </w:rPr>
        <w:t>а</w:t>
      </w:r>
      <w:r w:rsidRPr="007F4050">
        <w:rPr>
          <w:rFonts w:ascii="Times New Roman" w:hAnsi="Times New Roman"/>
          <w:sz w:val="28"/>
          <w:szCs w:val="28"/>
          <w:lang w:val="uk-UA"/>
        </w:rPr>
        <w:t xml:space="preserve"> виробнич</w:t>
      </w:r>
      <w:r w:rsidR="00FD38E6">
        <w:rPr>
          <w:rFonts w:ascii="Times New Roman" w:hAnsi="Times New Roman"/>
          <w:sz w:val="28"/>
          <w:szCs w:val="28"/>
          <w:lang w:val="uk-UA"/>
        </w:rPr>
        <w:t>а</w:t>
      </w:r>
      <w:r w:rsidRPr="007F4050">
        <w:rPr>
          <w:rFonts w:ascii="Times New Roman" w:hAnsi="Times New Roman"/>
          <w:sz w:val="28"/>
          <w:szCs w:val="28"/>
          <w:lang w:val="uk-UA"/>
        </w:rPr>
        <w:t xml:space="preserve"> систем</w:t>
      </w:r>
      <w:r w:rsidR="00FD38E6">
        <w:rPr>
          <w:rFonts w:ascii="Times New Roman" w:hAnsi="Times New Roman"/>
          <w:sz w:val="28"/>
          <w:szCs w:val="28"/>
          <w:lang w:val="uk-UA"/>
        </w:rPr>
        <w:t>а, що включає</w:t>
      </w:r>
      <w:r w:rsidRPr="007F4050">
        <w:rPr>
          <w:rFonts w:ascii="Times New Roman" w:hAnsi="Times New Roman"/>
          <w:sz w:val="28"/>
          <w:szCs w:val="28"/>
          <w:lang w:val="uk-UA"/>
        </w:rPr>
        <w:t xml:space="preserve"> різноманітних учасників, залучених до ланцюгів створення вартості та тих, що сприяють реалізації потенціалу екосистеми (та її учасників) та виробничої здатності країни.</w:t>
      </w:r>
    </w:p>
    <w:p w:rsidR="00BE03B8" w:rsidRPr="007F4050" w:rsidRDefault="00BE03B8" w:rsidP="00BE03B8">
      <w:pPr>
        <w:spacing w:after="0" w:line="240" w:lineRule="auto"/>
        <w:jc w:val="both"/>
        <w:rPr>
          <w:rFonts w:ascii="Times New Roman" w:hAnsi="Times New Roman"/>
          <w:sz w:val="28"/>
          <w:szCs w:val="28"/>
          <w:lang w:val="uk-UA"/>
        </w:rPr>
      </w:pPr>
      <w:r w:rsidRPr="007F4050">
        <w:rPr>
          <w:rFonts w:ascii="Times New Roman" w:hAnsi="Times New Roman"/>
          <w:sz w:val="28"/>
          <w:szCs w:val="28"/>
          <w:lang w:val="uk-UA"/>
        </w:rPr>
        <w:t>У</w:t>
      </w:r>
      <w:r w:rsidR="00C25B73" w:rsidRPr="007F4050">
        <w:rPr>
          <w:rFonts w:ascii="Times New Roman" w:hAnsi="Times New Roman"/>
          <w:sz w:val="28"/>
          <w:szCs w:val="28"/>
          <w:lang w:val="uk-UA"/>
        </w:rPr>
        <w:t xml:space="preserve"> контексті глобальних тенденцій розвитку України доцільно</w:t>
      </w:r>
      <w:r w:rsidRPr="007F4050">
        <w:rPr>
          <w:rFonts w:ascii="Times New Roman" w:hAnsi="Times New Roman"/>
          <w:sz w:val="28"/>
          <w:szCs w:val="28"/>
          <w:lang w:val="uk-UA"/>
        </w:rPr>
        <w:t xml:space="preserve"> акценту</w:t>
      </w:r>
      <w:r w:rsidR="00C25B73" w:rsidRPr="007F4050">
        <w:rPr>
          <w:rFonts w:ascii="Times New Roman" w:hAnsi="Times New Roman"/>
          <w:sz w:val="28"/>
          <w:szCs w:val="28"/>
          <w:lang w:val="uk-UA"/>
        </w:rPr>
        <w:t>вати</w:t>
      </w:r>
      <w:r w:rsidRPr="007F4050">
        <w:rPr>
          <w:rFonts w:ascii="Times New Roman" w:hAnsi="Times New Roman"/>
          <w:sz w:val="28"/>
          <w:szCs w:val="28"/>
          <w:lang w:val="uk-UA"/>
        </w:rPr>
        <w:t xml:space="preserve"> уваг</w:t>
      </w:r>
      <w:r w:rsidR="00C25B73" w:rsidRPr="007F4050">
        <w:rPr>
          <w:rFonts w:ascii="Times New Roman" w:hAnsi="Times New Roman"/>
          <w:sz w:val="28"/>
          <w:szCs w:val="28"/>
          <w:lang w:val="uk-UA"/>
        </w:rPr>
        <w:t>у</w:t>
      </w:r>
      <w:r w:rsidRPr="007F4050">
        <w:rPr>
          <w:rFonts w:ascii="Times New Roman" w:hAnsi="Times New Roman"/>
          <w:sz w:val="28"/>
          <w:szCs w:val="28"/>
          <w:lang w:val="uk-UA"/>
        </w:rPr>
        <w:t xml:space="preserve"> на значущості створення та розвитку </w:t>
      </w:r>
      <w:r w:rsidR="00C45649">
        <w:rPr>
          <w:rFonts w:ascii="Times New Roman" w:hAnsi="Times New Roman"/>
          <w:sz w:val="28"/>
          <w:szCs w:val="28"/>
          <w:lang w:val="uk-UA"/>
        </w:rPr>
        <w:t xml:space="preserve">також </w:t>
      </w:r>
      <w:r w:rsidRPr="007F4050">
        <w:rPr>
          <w:rFonts w:ascii="Times New Roman" w:hAnsi="Times New Roman"/>
          <w:sz w:val="28"/>
          <w:szCs w:val="28"/>
          <w:lang w:val="uk-UA"/>
        </w:rPr>
        <w:t xml:space="preserve">кластерів в умовах цифрової економіки та процесів соціально-екологічної трансформації. Основна мета </w:t>
      </w:r>
      <w:r w:rsidR="00C45649">
        <w:rPr>
          <w:rFonts w:ascii="Times New Roman" w:hAnsi="Times New Roman"/>
          <w:sz w:val="28"/>
          <w:szCs w:val="28"/>
          <w:lang w:val="uk-UA"/>
        </w:rPr>
        <w:t>зосереджена</w:t>
      </w:r>
      <w:r w:rsidRPr="007F4050">
        <w:rPr>
          <w:rFonts w:ascii="Times New Roman" w:hAnsi="Times New Roman"/>
          <w:sz w:val="28"/>
          <w:szCs w:val="28"/>
          <w:lang w:val="uk-UA"/>
        </w:rPr>
        <w:t xml:space="preserve"> в об'єднаних компетенціях і ресурсах</w:t>
      </w:r>
      <w:r w:rsidR="00C45649">
        <w:rPr>
          <w:rFonts w:ascii="Times New Roman" w:hAnsi="Times New Roman"/>
          <w:sz w:val="28"/>
          <w:szCs w:val="28"/>
          <w:lang w:val="uk-UA"/>
        </w:rPr>
        <w:t xml:space="preserve"> через спільні стратегії та </w:t>
      </w:r>
      <w:proofErr w:type="spellStart"/>
      <w:r w:rsidR="00C45649">
        <w:rPr>
          <w:rFonts w:ascii="Times New Roman" w:hAnsi="Times New Roman"/>
          <w:sz w:val="28"/>
          <w:szCs w:val="28"/>
          <w:lang w:val="uk-UA"/>
        </w:rPr>
        <w:t>проє</w:t>
      </w:r>
      <w:r w:rsidRPr="007F4050">
        <w:rPr>
          <w:rFonts w:ascii="Times New Roman" w:hAnsi="Times New Roman"/>
          <w:sz w:val="28"/>
          <w:szCs w:val="28"/>
          <w:lang w:val="uk-UA"/>
        </w:rPr>
        <w:t>кти</w:t>
      </w:r>
      <w:proofErr w:type="spellEnd"/>
      <w:r w:rsidRPr="007F4050">
        <w:rPr>
          <w:rFonts w:ascii="Times New Roman" w:hAnsi="Times New Roman"/>
          <w:sz w:val="28"/>
          <w:szCs w:val="28"/>
          <w:lang w:val="uk-UA"/>
        </w:rPr>
        <w:t xml:space="preserve"> з розподілу інноваційного потенціалу кластерів та їх учасників. Важливим завданням</w:t>
      </w:r>
      <w:r w:rsidR="00C45649">
        <w:rPr>
          <w:rFonts w:ascii="Times New Roman" w:hAnsi="Times New Roman"/>
          <w:sz w:val="28"/>
          <w:szCs w:val="28"/>
          <w:lang w:val="uk-UA"/>
        </w:rPr>
        <w:t xml:space="preserve"> політики </w:t>
      </w:r>
      <w:proofErr w:type="spellStart"/>
      <w:r w:rsidR="00C45649">
        <w:rPr>
          <w:rFonts w:ascii="Times New Roman" w:hAnsi="Times New Roman"/>
          <w:sz w:val="28"/>
          <w:szCs w:val="28"/>
          <w:lang w:val="uk-UA"/>
        </w:rPr>
        <w:t>кластеризації</w:t>
      </w:r>
      <w:proofErr w:type="spellEnd"/>
      <w:r w:rsidRPr="007F4050">
        <w:rPr>
          <w:rFonts w:ascii="Times New Roman" w:hAnsi="Times New Roman"/>
          <w:sz w:val="28"/>
          <w:szCs w:val="28"/>
          <w:lang w:val="uk-UA"/>
        </w:rPr>
        <w:t xml:space="preserve"> є створення та підтримка промислово-технологічних </w:t>
      </w:r>
      <w:proofErr w:type="spellStart"/>
      <w:r w:rsidRPr="007F4050">
        <w:rPr>
          <w:rFonts w:ascii="Times New Roman" w:hAnsi="Times New Roman"/>
          <w:sz w:val="28"/>
          <w:szCs w:val="28"/>
          <w:lang w:val="uk-UA"/>
        </w:rPr>
        <w:t>партнерств</w:t>
      </w:r>
      <w:proofErr w:type="spellEnd"/>
      <w:r w:rsidRPr="007F4050">
        <w:rPr>
          <w:rFonts w:ascii="Times New Roman" w:hAnsi="Times New Roman"/>
          <w:sz w:val="28"/>
          <w:szCs w:val="28"/>
          <w:lang w:val="uk-UA"/>
        </w:rPr>
        <w:t xml:space="preserve"> на міжнародному рівні, які визнаються ключовими для промислових кластерів. Також особлив</w:t>
      </w:r>
      <w:r w:rsidR="00C45649">
        <w:rPr>
          <w:rFonts w:ascii="Times New Roman" w:hAnsi="Times New Roman"/>
          <w:sz w:val="28"/>
          <w:szCs w:val="28"/>
          <w:lang w:val="uk-UA"/>
        </w:rPr>
        <w:t>у</w:t>
      </w:r>
      <w:r w:rsidRPr="007F4050">
        <w:rPr>
          <w:rFonts w:ascii="Times New Roman" w:hAnsi="Times New Roman"/>
          <w:sz w:val="28"/>
          <w:szCs w:val="28"/>
          <w:lang w:val="uk-UA"/>
        </w:rPr>
        <w:t xml:space="preserve"> уваг</w:t>
      </w:r>
      <w:r w:rsidR="00C45649">
        <w:rPr>
          <w:rFonts w:ascii="Times New Roman" w:hAnsi="Times New Roman"/>
          <w:sz w:val="28"/>
          <w:szCs w:val="28"/>
          <w:lang w:val="uk-UA"/>
        </w:rPr>
        <w:t>у необхідно</w:t>
      </w:r>
      <w:r w:rsidRPr="007F4050">
        <w:rPr>
          <w:rFonts w:ascii="Times New Roman" w:hAnsi="Times New Roman"/>
          <w:sz w:val="28"/>
          <w:szCs w:val="28"/>
          <w:lang w:val="uk-UA"/>
        </w:rPr>
        <w:t xml:space="preserve"> приділя</w:t>
      </w:r>
      <w:r w:rsidR="00C45649">
        <w:rPr>
          <w:rFonts w:ascii="Times New Roman" w:hAnsi="Times New Roman"/>
          <w:sz w:val="28"/>
          <w:szCs w:val="28"/>
          <w:lang w:val="uk-UA"/>
        </w:rPr>
        <w:t>ти</w:t>
      </w:r>
      <w:r w:rsidRPr="007F4050">
        <w:rPr>
          <w:rFonts w:ascii="Times New Roman" w:hAnsi="Times New Roman"/>
          <w:sz w:val="28"/>
          <w:szCs w:val="28"/>
          <w:lang w:val="uk-UA"/>
        </w:rPr>
        <w:t xml:space="preserve"> розвитку виробничого сектору та підвищенню технологічного рівня для зміцнення економіки та забезпечення національного добробуту, особливо в контексті </w:t>
      </w:r>
      <w:r w:rsidR="00C45649">
        <w:rPr>
          <w:rFonts w:ascii="Times New Roman" w:hAnsi="Times New Roman"/>
          <w:sz w:val="28"/>
          <w:szCs w:val="28"/>
          <w:lang w:val="uk-UA"/>
        </w:rPr>
        <w:t xml:space="preserve">війни в </w:t>
      </w:r>
      <w:r w:rsidRPr="007F4050">
        <w:rPr>
          <w:rFonts w:ascii="Times New Roman" w:hAnsi="Times New Roman"/>
          <w:sz w:val="28"/>
          <w:szCs w:val="28"/>
          <w:lang w:val="uk-UA"/>
        </w:rPr>
        <w:t xml:space="preserve">України. У </w:t>
      </w:r>
      <w:r w:rsidR="00C25B73" w:rsidRPr="007F4050">
        <w:rPr>
          <w:rFonts w:ascii="Times New Roman" w:hAnsi="Times New Roman"/>
          <w:sz w:val="28"/>
          <w:szCs w:val="28"/>
          <w:lang w:val="uk-UA"/>
        </w:rPr>
        <w:t>дослідженні</w:t>
      </w:r>
      <w:r w:rsidRPr="007F4050">
        <w:rPr>
          <w:rFonts w:ascii="Times New Roman" w:hAnsi="Times New Roman"/>
          <w:sz w:val="28"/>
          <w:szCs w:val="28"/>
          <w:lang w:val="uk-UA"/>
        </w:rPr>
        <w:t xml:space="preserve"> розглядаються різні шляхи та стимули для стратегічного партнерства між кластерами, включаючи участь у навчанні на рівнях управління, ідентифікації міжнародних інновацій, освоєння нових ринків та ініціювання міжнародних науково-дослідних </w:t>
      </w:r>
      <w:proofErr w:type="spellStart"/>
      <w:r w:rsidRPr="007F4050">
        <w:rPr>
          <w:rFonts w:ascii="Times New Roman" w:hAnsi="Times New Roman"/>
          <w:sz w:val="28"/>
          <w:szCs w:val="28"/>
          <w:lang w:val="uk-UA"/>
        </w:rPr>
        <w:t>про</w:t>
      </w:r>
      <w:r w:rsidR="00C45649">
        <w:rPr>
          <w:rFonts w:ascii="Times New Roman" w:hAnsi="Times New Roman"/>
          <w:sz w:val="28"/>
          <w:szCs w:val="28"/>
          <w:lang w:val="uk-UA"/>
        </w:rPr>
        <w:t>є</w:t>
      </w:r>
      <w:r w:rsidRPr="007F4050">
        <w:rPr>
          <w:rFonts w:ascii="Times New Roman" w:hAnsi="Times New Roman"/>
          <w:sz w:val="28"/>
          <w:szCs w:val="28"/>
          <w:lang w:val="uk-UA"/>
        </w:rPr>
        <w:t>ктів</w:t>
      </w:r>
      <w:proofErr w:type="spellEnd"/>
      <w:r w:rsidRPr="007F4050">
        <w:rPr>
          <w:rFonts w:ascii="Times New Roman" w:hAnsi="Times New Roman"/>
          <w:sz w:val="28"/>
          <w:szCs w:val="28"/>
          <w:lang w:val="uk-UA"/>
        </w:rPr>
        <w:t>.</w:t>
      </w:r>
    </w:p>
    <w:p w:rsidR="00BE03B8" w:rsidRPr="007F4050" w:rsidRDefault="00BE03B8" w:rsidP="00BE03B8">
      <w:pPr>
        <w:spacing w:after="0" w:line="240" w:lineRule="auto"/>
        <w:jc w:val="both"/>
        <w:rPr>
          <w:rFonts w:ascii="Times New Roman" w:hAnsi="Times New Roman"/>
          <w:sz w:val="28"/>
          <w:szCs w:val="28"/>
          <w:lang w:val="uk-UA"/>
        </w:rPr>
      </w:pPr>
      <w:r w:rsidRPr="007F4050">
        <w:rPr>
          <w:rFonts w:ascii="Times New Roman" w:hAnsi="Times New Roman"/>
          <w:sz w:val="28"/>
          <w:szCs w:val="28"/>
          <w:lang w:val="uk-UA"/>
        </w:rPr>
        <w:t xml:space="preserve">У контексті </w:t>
      </w:r>
      <w:proofErr w:type="spellStart"/>
      <w:r w:rsidRPr="007F4050">
        <w:rPr>
          <w:rFonts w:ascii="Times New Roman" w:hAnsi="Times New Roman"/>
          <w:sz w:val="28"/>
          <w:szCs w:val="28"/>
          <w:lang w:val="uk-UA"/>
        </w:rPr>
        <w:t>цифровізації</w:t>
      </w:r>
      <w:proofErr w:type="spellEnd"/>
      <w:r w:rsidRPr="007F4050">
        <w:rPr>
          <w:rFonts w:ascii="Times New Roman" w:hAnsi="Times New Roman"/>
          <w:sz w:val="28"/>
          <w:szCs w:val="28"/>
          <w:lang w:val="uk-UA"/>
        </w:rPr>
        <w:t xml:space="preserve"> та трансформації економіки і соціального середовища стає очевидним, що кластери </w:t>
      </w:r>
      <w:r w:rsidR="00C92FA1">
        <w:rPr>
          <w:rFonts w:ascii="Times New Roman" w:hAnsi="Times New Roman"/>
          <w:sz w:val="28"/>
          <w:szCs w:val="28"/>
          <w:lang w:val="uk-UA"/>
        </w:rPr>
        <w:t>відіграю</w:t>
      </w:r>
      <w:r w:rsidRPr="007F4050">
        <w:rPr>
          <w:rFonts w:ascii="Times New Roman" w:hAnsi="Times New Roman"/>
          <w:sz w:val="28"/>
          <w:szCs w:val="28"/>
          <w:lang w:val="uk-UA"/>
        </w:rPr>
        <w:t xml:space="preserve">ть важливу роль у створених професійних управлінських командах, які об’єднують різноманітні сфери знань та співпрацюють між собою в межах кластеру. Зростає також </w:t>
      </w:r>
      <w:r w:rsidRPr="007F4050">
        <w:rPr>
          <w:rFonts w:ascii="Times New Roman" w:hAnsi="Times New Roman"/>
          <w:sz w:val="28"/>
          <w:szCs w:val="28"/>
          <w:lang w:val="uk-UA"/>
        </w:rPr>
        <w:lastRenderedPageBreak/>
        <w:t>значення зміцнення інноваційного потенціалу кластерів та їх учасників через спільні стратегії та спільні проекти.</w:t>
      </w:r>
    </w:p>
    <w:p w:rsidR="009F5DD5" w:rsidRDefault="00BE03B8" w:rsidP="00BE03B8">
      <w:pPr>
        <w:spacing w:after="0" w:line="240" w:lineRule="auto"/>
        <w:jc w:val="both"/>
        <w:rPr>
          <w:rFonts w:ascii="Times New Roman" w:hAnsi="Times New Roman"/>
          <w:sz w:val="28"/>
          <w:szCs w:val="28"/>
          <w:lang w:val="uk-UA"/>
        </w:rPr>
      </w:pPr>
      <w:r w:rsidRPr="007F4050">
        <w:rPr>
          <w:rFonts w:ascii="Times New Roman" w:hAnsi="Times New Roman"/>
          <w:sz w:val="28"/>
          <w:szCs w:val="28"/>
          <w:lang w:val="uk-UA"/>
        </w:rPr>
        <w:t>В ц</w:t>
      </w:r>
      <w:r w:rsidR="00C25B73" w:rsidRPr="007F4050">
        <w:rPr>
          <w:rFonts w:ascii="Times New Roman" w:hAnsi="Times New Roman"/>
          <w:sz w:val="28"/>
          <w:szCs w:val="28"/>
          <w:lang w:val="uk-UA"/>
        </w:rPr>
        <w:t>ьому дослідженні</w:t>
      </w:r>
      <w:r w:rsidRPr="007F4050">
        <w:rPr>
          <w:rFonts w:ascii="Times New Roman" w:hAnsi="Times New Roman"/>
          <w:sz w:val="28"/>
          <w:szCs w:val="28"/>
          <w:lang w:val="uk-UA"/>
        </w:rPr>
        <w:t xml:space="preserve"> наголош</w:t>
      </w:r>
      <w:r w:rsidR="00C92FA1">
        <w:rPr>
          <w:rFonts w:ascii="Times New Roman" w:hAnsi="Times New Roman"/>
          <w:sz w:val="28"/>
          <w:szCs w:val="28"/>
          <w:lang w:val="uk-UA"/>
        </w:rPr>
        <w:t>ено</w:t>
      </w:r>
      <w:r w:rsidRPr="007F4050">
        <w:rPr>
          <w:rFonts w:ascii="Times New Roman" w:hAnsi="Times New Roman"/>
          <w:sz w:val="28"/>
          <w:szCs w:val="28"/>
          <w:lang w:val="uk-UA"/>
        </w:rPr>
        <w:t xml:space="preserve"> на важливості структурних дефіцитів у промислових екосистемах з метою максимізації переваг вибраних </w:t>
      </w:r>
      <w:proofErr w:type="spellStart"/>
      <w:r w:rsidRPr="007F4050">
        <w:rPr>
          <w:rFonts w:ascii="Times New Roman" w:hAnsi="Times New Roman"/>
          <w:sz w:val="28"/>
          <w:szCs w:val="28"/>
          <w:lang w:val="uk-UA"/>
        </w:rPr>
        <w:t>партнерств</w:t>
      </w:r>
      <w:proofErr w:type="spellEnd"/>
      <w:r w:rsidRPr="007F4050">
        <w:rPr>
          <w:rFonts w:ascii="Times New Roman" w:hAnsi="Times New Roman"/>
          <w:sz w:val="28"/>
          <w:szCs w:val="28"/>
          <w:lang w:val="uk-UA"/>
        </w:rPr>
        <w:t xml:space="preserve"> і підтримки інноваційної політики у сфері оновлення бізнес-процесів та обладнання. Географічні межі промислових екосистем починаються взаємозалежно між організаціями в їх складі та новими зв'язками за їх межами. Промислові екосистеми розглядаються як складні системи виробництва, що включають різноманітних учасників у ланцюгах створення вартості та тих, хто сприяє реалізації їх потенціалу та продуктивної потужності країни. </w:t>
      </w:r>
    </w:p>
    <w:p w:rsidR="009F5DD5" w:rsidRDefault="00BE03B8" w:rsidP="00BE03B8">
      <w:pPr>
        <w:spacing w:after="0" w:line="240" w:lineRule="auto"/>
        <w:jc w:val="both"/>
        <w:rPr>
          <w:rFonts w:ascii="Times New Roman" w:hAnsi="Times New Roman"/>
          <w:sz w:val="28"/>
          <w:szCs w:val="28"/>
          <w:lang w:val="uk-UA"/>
        </w:rPr>
      </w:pPr>
      <w:r w:rsidRPr="007F4050">
        <w:rPr>
          <w:rFonts w:ascii="Times New Roman" w:hAnsi="Times New Roman"/>
          <w:sz w:val="28"/>
          <w:szCs w:val="28"/>
          <w:lang w:val="uk-UA"/>
        </w:rPr>
        <w:t>Ланцюг створення вартості може бути розділений на п’ять основних видів діяльності, включаючи</w:t>
      </w:r>
      <w:r w:rsidR="009F5DD5">
        <w:rPr>
          <w:rFonts w:ascii="Times New Roman" w:hAnsi="Times New Roman"/>
          <w:sz w:val="28"/>
          <w:szCs w:val="28"/>
          <w:lang w:val="uk-UA"/>
        </w:rPr>
        <w:t>:</w:t>
      </w:r>
    </w:p>
    <w:p w:rsidR="009F5DD5" w:rsidRPr="009F5DD5" w:rsidRDefault="00BE03B8" w:rsidP="009F5DD5">
      <w:pPr>
        <w:pStyle w:val="a3"/>
        <w:numPr>
          <w:ilvl w:val="0"/>
          <w:numId w:val="1"/>
        </w:numPr>
        <w:spacing w:after="0" w:line="240" w:lineRule="auto"/>
        <w:jc w:val="both"/>
        <w:rPr>
          <w:rFonts w:ascii="Times New Roman" w:hAnsi="Times New Roman"/>
          <w:sz w:val="28"/>
          <w:szCs w:val="28"/>
          <w:lang w:val="uk-UA"/>
        </w:rPr>
      </w:pPr>
      <w:r w:rsidRPr="009F5DD5">
        <w:rPr>
          <w:rFonts w:ascii="Times New Roman" w:hAnsi="Times New Roman"/>
          <w:sz w:val="28"/>
          <w:szCs w:val="28"/>
          <w:lang w:val="uk-UA"/>
        </w:rPr>
        <w:t xml:space="preserve">вхідну логістику, </w:t>
      </w:r>
    </w:p>
    <w:p w:rsidR="009F5DD5" w:rsidRPr="009F5DD5" w:rsidRDefault="00BE03B8" w:rsidP="009F5DD5">
      <w:pPr>
        <w:pStyle w:val="a3"/>
        <w:numPr>
          <w:ilvl w:val="0"/>
          <w:numId w:val="1"/>
        </w:numPr>
        <w:spacing w:after="0" w:line="240" w:lineRule="auto"/>
        <w:jc w:val="both"/>
        <w:rPr>
          <w:rFonts w:ascii="Times New Roman" w:hAnsi="Times New Roman"/>
          <w:sz w:val="28"/>
          <w:szCs w:val="28"/>
          <w:lang w:val="uk-UA"/>
        </w:rPr>
      </w:pPr>
      <w:r w:rsidRPr="009F5DD5">
        <w:rPr>
          <w:rFonts w:ascii="Times New Roman" w:hAnsi="Times New Roman"/>
          <w:sz w:val="28"/>
          <w:szCs w:val="28"/>
          <w:lang w:val="uk-UA"/>
        </w:rPr>
        <w:t xml:space="preserve">виробництво, </w:t>
      </w:r>
    </w:p>
    <w:p w:rsidR="009F5DD5" w:rsidRPr="009F5DD5" w:rsidRDefault="00BE03B8" w:rsidP="009F5DD5">
      <w:pPr>
        <w:pStyle w:val="a3"/>
        <w:numPr>
          <w:ilvl w:val="0"/>
          <w:numId w:val="1"/>
        </w:numPr>
        <w:spacing w:after="0" w:line="240" w:lineRule="auto"/>
        <w:jc w:val="both"/>
        <w:rPr>
          <w:rFonts w:ascii="Times New Roman" w:hAnsi="Times New Roman"/>
          <w:sz w:val="28"/>
          <w:szCs w:val="28"/>
          <w:lang w:val="uk-UA"/>
        </w:rPr>
      </w:pPr>
      <w:r w:rsidRPr="009F5DD5">
        <w:rPr>
          <w:rFonts w:ascii="Times New Roman" w:hAnsi="Times New Roman"/>
          <w:sz w:val="28"/>
          <w:szCs w:val="28"/>
          <w:lang w:val="uk-UA"/>
        </w:rPr>
        <w:t xml:space="preserve">вихідну логістику, </w:t>
      </w:r>
    </w:p>
    <w:p w:rsidR="009F5DD5" w:rsidRPr="009F5DD5" w:rsidRDefault="00BE03B8" w:rsidP="009F5DD5">
      <w:pPr>
        <w:pStyle w:val="a3"/>
        <w:numPr>
          <w:ilvl w:val="0"/>
          <w:numId w:val="1"/>
        </w:numPr>
        <w:spacing w:after="0" w:line="240" w:lineRule="auto"/>
        <w:jc w:val="both"/>
        <w:rPr>
          <w:rFonts w:ascii="Times New Roman" w:hAnsi="Times New Roman"/>
          <w:sz w:val="28"/>
          <w:szCs w:val="28"/>
          <w:lang w:val="uk-UA"/>
        </w:rPr>
      </w:pPr>
      <w:r w:rsidRPr="009F5DD5">
        <w:rPr>
          <w:rFonts w:ascii="Times New Roman" w:hAnsi="Times New Roman"/>
          <w:sz w:val="28"/>
          <w:szCs w:val="28"/>
          <w:lang w:val="uk-UA"/>
        </w:rPr>
        <w:t>маркетинг</w:t>
      </w:r>
      <w:r w:rsidR="009F5DD5" w:rsidRPr="009F5DD5">
        <w:rPr>
          <w:rFonts w:ascii="Times New Roman" w:hAnsi="Times New Roman"/>
          <w:sz w:val="28"/>
          <w:szCs w:val="28"/>
          <w:lang w:val="uk-UA"/>
        </w:rPr>
        <w:t>,</w:t>
      </w:r>
    </w:p>
    <w:p w:rsidR="009F5DD5" w:rsidRPr="009F5DD5" w:rsidRDefault="00BE03B8" w:rsidP="009F5DD5">
      <w:pPr>
        <w:pStyle w:val="a3"/>
        <w:numPr>
          <w:ilvl w:val="0"/>
          <w:numId w:val="1"/>
        </w:numPr>
        <w:spacing w:after="0" w:line="240" w:lineRule="auto"/>
        <w:jc w:val="both"/>
        <w:rPr>
          <w:rFonts w:ascii="Times New Roman" w:hAnsi="Times New Roman"/>
          <w:sz w:val="28"/>
          <w:szCs w:val="28"/>
          <w:lang w:val="uk-UA"/>
        </w:rPr>
      </w:pPr>
      <w:r w:rsidRPr="009F5DD5">
        <w:rPr>
          <w:rFonts w:ascii="Times New Roman" w:hAnsi="Times New Roman"/>
          <w:sz w:val="28"/>
          <w:szCs w:val="28"/>
          <w:lang w:val="uk-UA"/>
        </w:rPr>
        <w:t xml:space="preserve">продажі, </w:t>
      </w:r>
    </w:p>
    <w:p w:rsidR="009F5DD5" w:rsidRDefault="00BE03B8" w:rsidP="00BE03B8">
      <w:pPr>
        <w:spacing w:after="0" w:line="240" w:lineRule="auto"/>
        <w:jc w:val="both"/>
        <w:rPr>
          <w:rFonts w:ascii="Times New Roman" w:hAnsi="Times New Roman"/>
          <w:sz w:val="28"/>
          <w:szCs w:val="28"/>
          <w:lang w:val="uk-UA"/>
        </w:rPr>
      </w:pPr>
      <w:r w:rsidRPr="007F4050">
        <w:rPr>
          <w:rFonts w:ascii="Times New Roman" w:hAnsi="Times New Roman"/>
          <w:sz w:val="28"/>
          <w:szCs w:val="28"/>
          <w:lang w:val="uk-UA"/>
        </w:rPr>
        <w:t xml:space="preserve">а також можна включати допоміжні види діяльності, що сприяють ефективності основних процесів. </w:t>
      </w:r>
    </w:p>
    <w:p w:rsidR="00BE03B8" w:rsidRPr="007F4050" w:rsidRDefault="00BE03B8" w:rsidP="00BE03B8">
      <w:pPr>
        <w:spacing w:after="0" w:line="240" w:lineRule="auto"/>
        <w:jc w:val="both"/>
        <w:rPr>
          <w:rFonts w:ascii="Times New Roman" w:hAnsi="Times New Roman"/>
          <w:sz w:val="28"/>
          <w:szCs w:val="28"/>
          <w:lang w:val="uk-UA"/>
        </w:rPr>
      </w:pPr>
      <w:r w:rsidRPr="007F4050">
        <w:rPr>
          <w:rFonts w:ascii="Times New Roman" w:hAnsi="Times New Roman"/>
          <w:sz w:val="28"/>
          <w:szCs w:val="28"/>
          <w:lang w:val="uk-UA"/>
        </w:rPr>
        <w:t xml:space="preserve">Основна ідея </w:t>
      </w:r>
      <w:r w:rsidR="00C25B73" w:rsidRPr="007F4050">
        <w:rPr>
          <w:rFonts w:ascii="Times New Roman" w:hAnsi="Times New Roman"/>
          <w:sz w:val="28"/>
          <w:szCs w:val="28"/>
          <w:lang w:val="uk-UA"/>
        </w:rPr>
        <w:t xml:space="preserve">аналізу програми формування </w:t>
      </w:r>
      <w:proofErr w:type="spellStart"/>
      <w:r w:rsidR="00C25B73" w:rsidRPr="007F4050">
        <w:rPr>
          <w:rFonts w:ascii="Times New Roman" w:hAnsi="Times New Roman"/>
          <w:sz w:val="28"/>
          <w:szCs w:val="28"/>
          <w:lang w:val="uk-UA"/>
        </w:rPr>
        <w:t>екоіндустріальних</w:t>
      </w:r>
      <w:proofErr w:type="spellEnd"/>
      <w:r w:rsidR="00C25B73" w:rsidRPr="007F4050">
        <w:rPr>
          <w:rFonts w:ascii="Times New Roman" w:hAnsi="Times New Roman"/>
          <w:sz w:val="28"/>
          <w:szCs w:val="28"/>
          <w:lang w:val="uk-UA"/>
        </w:rPr>
        <w:t xml:space="preserve"> парків в Україні </w:t>
      </w:r>
      <w:r w:rsidR="009F5DD5">
        <w:rPr>
          <w:rFonts w:ascii="Times New Roman" w:hAnsi="Times New Roman"/>
          <w:sz w:val="28"/>
          <w:szCs w:val="28"/>
          <w:lang w:val="uk-UA"/>
        </w:rPr>
        <w:t xml:space="preserve">в період війни </w:t>
      </w:r>
      <w:r w:rsidRPr="007F4050">
        <w:rPr>
          <w:rFonts w:ascii="Times New Roman" w:hAnsi="Times New Roman"/>
          <w:sz w:val="28"/>
          <w:szCs w:val="28"/>
          <w:lang w:val="uk-UA"/>
        </w:rPr>
        <w:t>полягає в тому, що визначення реальних меж промислової екосистеми є критичним для урядових структур, які цікавляться підтримкою та перетворенням їх в інноваційні системи із закритим циклом.</w:t>
      </w:r>
    </w:p>
    <w:p w:rsidR="00C25B73" w:rsidRDefault="00204198" w:rsidP="00BE03B8">
      <w:pPr>
        <w:spacing w:after="0" w:line="240" w:lineRule="auto"/>
        <w:jc w:val="both"/>
        <w:rPr>
          <w:rFonts w:ascii="Times New Roman" w:hAnsi="Times New Roman"/>
          <w:sz w:val="28"/>
          <w:szCs w:val="28"/>
          <w:lang w:val="uk-UA"/>
        </w:rPr>
      </w:pPr>
      <w:r w:rsidRPr="007F4050">
        <w:rPr>
          <w:rFonts w:ascii="Times New Roman" w:hAnsi="Times New Roman"/>
          <w:sz w:val="28"/>
          <w:szCs w:val="28"/>
          <w:lang w:val="uk-UA"/>
        </w:rPr>
        <w:t>Такі дії</w:t>
      </w:r>
      <w:r w:rsidR="00C25B73" w:rsidRPr="007F4050">
        <w:rPr>
          <w:rFonts w:ascii="Times New Roman" w:hAnsi="Times New Roman"/>
          <w:sz w:val="28"/>
          <w:szCs w:val="28"/>
          <w:lang w:val="uk-UA"/>
        </w:rPr>
        <w:t xml:space="preserve"> можуть бути представлені як початкова ініціатива для акцентування уваги на концепції </w:t>
      </w:r>
      <w:proofErr w:type="spellStart"/>
      <w:r w:rsidR="00C25B73" w:rsidRPr="007F4050">
        <w:rPr>
          <w:rFonts w:ascii="Times New Roman" w:hAnsi="Times New Roman"/>
          <w:sz w:val="28"/>
          <w:szCs w:val="28"/>
          <w:lang w:val="uk-UA"/>
        </w:rPr>
        <w:t>екоіндустріальних</w:t>
      </w:r>
      <w:proofErr w:type="spellEnd"/>
      <w:r w:rsidR="00C25B73" w:rsidRPr="007F4050">
        <w:rPr>
          <w:rFonts w:ascii="Times New Roman" w:hAnsi="Times New Roman"/>
          <w:sz w:val="28"/>
          <w:szCs w:val="28"/>
          <w:lang w:val="uk-UA"/>
        </w:rPr>
        <w:t xml:space="preserve"> парків</w:t>
      </w:r>
      <w:r w:rsidRPr="007F4050">
        <w:rPr>
          <w:rFonts w:ascii="Times New Roman" w:hAnsi="Times New Roman"/>
          <w:sz w:val="28"/>
          <w:szCs w:val="28"/>
          <w:lang w:val="uk-UA"/>
        </w:rPr>
        <w:t xml:space="preserve"> в Україні</w:t>
      </w:r>
      <w:r w:rsidR="009F5DD5">
        <w:rPr>
          <w:rFonts w:ascii="Times New Roman" w:hAnsi="Times New Roman"/>
          <w:sz w:val="28"/>
          <w:szCs w:val="28"/>
          <w:lang w:val="uk-UA"/>
        </w:rPr>
        <w:t>, що стає основою г</w:t>
      </w:r>
      <w:r w:rsidR="00C25B73" w:rsidRPr="007F4050">
        <w:rPr>
          <w:rFonts w:ascii="Times New Roman" w:hAnsi="Times New Roman"/>
          <w:sz w:val="28"/>
          <w:szCs w:val="28"/>
          <w:lang w:val="uk-UA"/>
        </w:rPr>
        <w:t xml:space="preserve">лобальної програми </w:t>
      </w:r>
      <w:proofErr w:type="spellStart"/>
      <w:r w:rsidR="00C25B73" w:rsidRPr="007F4050">
        <w:rPr>
          <w:rFonts w:ascii="Times New Roman" w:hAnsi="Times New Roman"/>
          <w:sz w:val="28"/>
          <w:szCs w:val="28"/>
          <w:lang w:val="uk-UA"/>
        </w:rPr>
        <w:t>екоіндустріальних</w:t>
      </w:r>
      <w:proofErr w:type="spellEnd"/>
      <w:r w:rsidR="00C25B73" w:rsidRPr="007F4050">
        <w:rPr>
          <w:rFonts w:ascii="Times New Roman" w:hAnsi="Times New Roman"/>
          <w:sz w:val="28"/>
          <w:szCs w:val="28"/>
          <w:lang w:val="uk-UA"/>
        </w:rPr>
        <w:t xml:space="preserve"> парків, започаткованої на початку 2019 року </w:t>
      </w:r>
      <w:r w:rsidRPr="007F4050">
        <w:rPr>
          <w:rFonts w:ascii="Times New Roman" w:hAnsi="Times New Roman"/>
          <w:sz w:val="28"/>
          <w:szCs w:val="28"/>
          <w:lang w:val="uk-UA"/>
        </w:rPr>
        <w:t xml:space="preserve">урядом </w:t>
      </w:r>
      <w:r w:rsidR="00C25B73" w:rsidRPr="007F4050">
        <w:rPr>
          <w:rFonts w:ascii="Times New Roman" w:hAnsi="Times New Roman"/>
          <w:sz w:val="28"/>
          <w:szCs w:val="28"/>
          <w:lang w:val="uk-UA"/>
        </w:rPr>
        <w:t xml:space="preserve">Швейцарії. </w:t>
      </w:r>
      <w:r w:rsidRPr="007F4050">
        <w:rPr>
          <w:rFonts w:ascii="Times New Roman" w:hAnsi="Times New Roman"/>
          <w:sz w:val="28"/>
          <w:szCs w:val="28"/>
          <w:lang w:val="uk-UA"/>
        </w:rPr>
        <w:t>Адже, м</w:t>
      </w:r>
      <w:r w:rsidR="00C25B73" w:rsidRPr="007F4050">
        <w:rPr>
          <w:rFonts w:ascii="Times New Roman" w:hAnsi="Times New Roman"/>
          <w:sz w:val="28"/>
          <w:szCs w:val="28"/>
          <w:lang w:val="uk-UA"/>
        </w:rPr>
        <w:t>ето</w:t>
      </w:r>
      <w:r w:rsidRPr="007F4050">
        <w:rPr>
          <w:rFonts w:ascii="Times New Roman" w:hAnsi="Times New Roman"/>
          <w:sz w:val="28"/>
          <w:szCs w:val="28"/>
          <w:lang w:val="uk-UA"/>
        </w:rPr>
        <w:t>ю</w:t>
      </w:r>
      <w:r w:rsidR="00C25B73" w:rsidRPr="007F4050">
        <w:rPr>
          <w:rFonts w:ascii="Times New Roman" w:hAnsi="Times New Roman"/>
          <w:sz w:val="28"/>
          <w:szCs w:val="28"/>
          <w:lang w:val="uk-UA"/>
        </w:rPr>
        <w:t xml:space="preserve"> глобальної програми є відображення життєздатності та переваги екологічного розвитку промислових парків через підвищення ефективності використання ресурсів, а також покращення економічних, екологічних та соціальних показників бізнесу, сприяючи тим самим інклюзивному та сталому індустріальному розвитку в</w:t>
      </w:r>
      <w:r w:rsidRPr="007F4050">
        <w:rPr>
          <w:rFonts w:ascii="Times New Roman" w:hAnsi="Times New Roman"/>
          <w:sz w:val="28"/>
          <w:szCs w:val="28"/>
          <w:lang w:val="uk-UA"/>
        </w:rPr>
        <w:t xml:space="preserve"> країні, яка пе</w:t>
      </w:r>
      <w:r w:rsidR="007F4050" w:rsidRPr="007F4050">
        <w:rPr>
          <w:rFonts w:ascii="Times New Roman" w:hAnsi="Times New Roman"/>
          <w:sz w:val="28"/>
          <w:szCs w:val="28"/>
          <w:lang w:val="uk-UA"/>
        </w:rPr>
        <w:t>р</w:t>
      </w:r>
      <w:r w:rsidRPr="007F4050">
        <w:rPr>
          <w:rFonts w:ascii="Times New Roman" w:hAnsi="Times New Roman"/>
          <w:sz w:val="28"/>
          <w:szCs w:val="28"/>
          <w:lang w:val="uk-UA"/>
        </w:rPr>
        <w:t>ебу</w:t>
      </w:r>
      <w:r w:rsidR="007F4050" w:rsidRPr="007F4050">
        <w:rPr>
          <w:rFonts w:ascii="Times New Roman" w:hAnsi="Times New Roman"/>
          <w:sz w:val="28"/>
          <w:szCs w:val="28"/>
          <w:lang w:val="uk-UA"/>
        </w:rPr>
        <w:t>в</w:t>
      </w:r>
      <w:r w:rsidRPr="007F4050">
        <w:rPr>
          <w:rFonts w:ascii="Times New Roman" w:hAnsi="Times New Roman"/>
          <w:sz w:val="28"/>
          <w:szCs w:val="28"/>
          <w:lang w:val="uk-UA"/>
        </w:rPr>
        <w:t>ає у стані вій</w:t>
      </w:r>
      <w:r w:rsidR="007F4050">
        <w:rPr>
          <w:rFonts w:ascii="Times New Roman" w:hAnsi="Times New Roman"/>
          <w:sz w:val="28"/>
          <w:szCs w:val="28"/>
          <w:lang w:val="uk-UA"/>
        </w:rPr>
        <w:t>н</w:t>
      </w:r>
      <w:r w:rsidRPr="007F4050">
        <w:rPr>
          <w:rFonts w:ascii="Times New Roman" w:hAnsi="Times New Roman"/>
          <w:sz w:val="28"/>
          <w:szCs w:val="28"/>
          <w:lang w:val="uk-UA"/>
        </w:rPr>
        <w:t>и</w:t>
      </w:r>
      <w:r w:rsidR="00C25B73" w:rsidRPr="007F4050">
        <w:rPr>
          <w:rFonts w:ascii="Times New Roman" w:hAnsi="Times New Roman"/>
          <w:sz w:val="28"/>
          <w:szCs w:val="28"/>
          <w:lang w:val="uk-UA"/>
        </w:rPr>
        <w:t>.</w:t>
      </w:r>
    </w:p>
    <w:p w:rsidR="00453111" w:rsidRPr="007F4050" w:rsidRDefault="00453111" w:rsidP="00BE03B8">
      <w:pPr>
        <w:spacing w:after="0" w:line="240" w:lineRule="auto"/>
        <w:jc w:val="both"/>
        <w:rPr>
          <w:rFonts w:ascii="Times New Roman" w:hAnsi="Times New Roman"/>
          <w:sz w:val="28"/>
          <w:szCs w:val="28"/>
          <w:lang w:val="uk-UA"/>
        </w:rPr>
      </w:pPr>
      <w:r>
        <w:rPr>
          <w:rFonts w:ascii="Times New Roman" w:hAnsi="Times New Roman"/>
          <w:sz w:val="28"/>
          <w:szCs w:val="28"/>
          <w:lang w:val="uk-UA"/>
        </w:rPr>
        <w:t>Наразі п</w:t>
      </w:r>
      <w:r w:rsidRPr="00453111">
        <w:rPr>
          <w:rFonts w:ascii="Times New Roman" w:hAnsi="Times New Roman"/>
          <w:sz w:val="28"/>
          <w:szCs w:val="28"/>
          <w:lang w:val="uk-UA"/>
        </w:rPr>
        <w:t>отенційні</w:t>
      </w:r>
      <w:r>
        <w:rPr>
          <w:rFonts w:ascii="Times New Roman" w:hAnsi="Times New Roman"/>
          <w:sz w:val="28"/>
          <w:szCs w:val="28"/>
          <w:lang w:val="uk-UA"/>
        </w:rPr>
        <w:t xml:space="preserve"> цільові промислові парки</w:t>
      </w:r>
      <w:r w:rsidRPr="00453111">
        <w:rPr>
          <w:rFonts w:ascii="Times New Roman" w:hAnsi="Times New Roman"/>
          <w:sz w:val="28"/>
          <w:szCs w:val="28"/>
          <w:lang w:val="uk-UA"/>
        </w:rPr>
        <w:t xml:space="preserve"> управляються або міськими комунальними підприємствами, або приватни</w:t>
      </w:r>
      <w:r>
        <w:rPr>
          <w:rFonts w:ascii="Times New Roman" w:hAnsi="Times New Roman"/>
          <w:sz w:val="28"/>
          <w:szCs w:val="28"/>
          <w:lang w:val="uk-UA"/>
        </w:rPr>
        <w:t>ми управлінськими компаніями</w:t>
      </w:r>
      <w:r w:rsidRPr="00453111">
        <w:rPr>
          <w:rFonts w:ascii="Times New Roman" w:hAnsi="Times New Roman"/>
          <w:sz w:val="28"/>
          <w:szCs w:val="28"/>
          <w:lang w:val="uk-UA"/>
        </w:rPr>
        <w:t xml:space="preserve">. Український бізнес активно впроваджує нові концепції, які часто стають популярними. Важливо для бізнесу розуміти переваги різних стратегій розвитку та їх відмінності, щоб швидше досягти успіху. Розповсюдження знань та інновацій шляхом діалогу та тісного співробітництва між компаніями та встановлення постійних </w:t>
      </w:r>
      <w:proofErr w:type="spellStart"/>
      <w:r w:rsidRPr="00453111">
        <w:rPr>
          <w:rFonts w:ascii="Times New Roman" w:hAnsi="Times New Roman"/>
          <w:sz w:val="28"/>
          <w:szCs w:val="28"/>
          <w:lang w:val="uk-UA"/>
        </w:rPr>
        <w:t>зв’язків</w:t>
      </w:r>
      <w:proofErr w:type="spellEnd"/>
      <w:r w:rsidRPr="00453111">
        <w:rPr>
          <w:rFonts w:ascii="Times New Roman" w:hAnsi="Times New Roman"/>
          <w:sz w:val="28"/>
          <w:szCs w:val="28"/>
          <w:lang w:val="uk-UA"/>
        </w:rPr>
        <w:t xml:space="preserve"> між ними суттєво забезпечує результативність</w:t>
      </w:r>
      <w:r w:rsidR="00364DBC">
        <w:rPr>
          <w:rFonts w:ascii="Times New Roman" w:hAnsi="Times New Roman"/>
          <w:sz w:val="28"/>
          <w:szCs w:val="28"/>
          <w:lang w:val="uk-UA"/>
        </w:rPr>
        <w:t xml:space="preserve"> нових управлінських систем</w:t>
      </w:r>
      <w:bookmarkStart w:id="0" w:name="_GoBack"/>
      <w:bookmarkEnd w:id="0"/>
      <w:r w:rsidRPr="00453111">
        <w:rPr>
          <w:rFonts w:ascii="Times New Roman" w:hAnsi="Times New Roman"/>
          <w:sz w:val="28"/>
          <w:szCs w:val="28"/>
          <w:lang w:val="uk-UA"/>
        </w:rPr>
        <w:t>.</w:t>
      </w:r>
    </w:p>
    <w:p w:rsidR="00BE03B8" w:rsidRPr="007F4050" w:rsidRDefault="00BE03B8" w:rsidP="00BE03B8">
      <w:pPr>
        <w:spacing w:after="0" w:line="240" w:lineRule="auto"/>
        <w:jc w:val="both"/>
        <w:rPr>
          <w:rFonts w:ascii="Times New Roman" w:hAnsi="Times New Roman"/>
          <w:sz w:val="28"/>
          <w:szCs w:val="28"/>
          <w:lang w:val="uk-UA"/>
        </w:rPr>
      </w:pPr>
    </w:p>
    <w:p w:rsidR="00BE03B8" w:rsidRPr="007F4050" w:rsidRDefault="00BE03B8" w:rsidP="00BE03B8">
      <w:pPr>
        <w:spacing w:after="0" w:line="240" w:lineRule="auto"/>
        <w:jc w:val="both"/>
        <w:rPr>
          <w:rFonts w:ascii="Times New Roman" w:hAnsi="Times New Roman"/>
          <w:sz w:val="28"/>
          <w:szCs w:val="28"/>
          <w:lang w:val="uk-UA"/>
        </w:rPr>
      </w:pPr>
    </w:p>
    <w:p w:rsidR="00BE03B8" w:rsidRPr="007F4050" w:rsidRDefault="00BE03B8" w:rsidP="00BE03B8">
      <w:pPr>
        <w:spacing w:after="0" w:line="240" w:lineRule="auto"/>
        <w:jc w:val="both"/>
        <w:rPr>
          <w:rFonts w:ascii="Times New Roman" w:hAnsi="Times New Roman"/>
          <w:sz w:val="28"/>
          <w:szCs w:val="28"/>
          <w:lang w:val="uk-UA"/>
        </w:rPr>
      </w:pPr>
    </w:p>
    <w:p w:rsidR="008F7978" w:rsidRPr="007F4050" w:rsidRDefault="00364DBC" w:rsidP="0073460D">
      <w:pPr>
        <w:spacing w:after="0" w:line="240" w:lineRule="auto"/>
        <w:jc w:val="both"/>
        <w:rPr>
          <w:rFonts w:ascii="Times New Roman" w:hAnsi="Times New Roman"/>
          <w:sz w:val="28"/>
          <w:szCs w:val="28"/>
          <w:lang w:val="uk-UA"/>
        </w:rPr>
      </w:pPr>
    </w:p>
    <w:sectPr w:rsidR="008F7978" w:rsidRPr="007F405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4F77904"/>
    <w:multiLevelType w:val="hybridMultilevel"/>
    <w:tmpl w:val="AE18626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431E"/>
    <w:rsid w:val="00017364"/>
    <w:rsid w:val="00184062"/>
    <w:rsid w:val="00204198"/>
    <w:rsid w:val="002D1405"/>
    <w:rsid w:val="00364DBC"/>
    <w:rsid w:val="0038431E"/>
    <w:rsid w:val="004065DF"/>
    <w:rsid w:val="00453111"/>
    <w:rsid w:val="0073460D"/>
    <w:rsid w:val="007604DD"/>
    <w:rsid w:val="007F4050"/>
    <w:rsid w:val="009F5DD5"/>
    <w:rsid w:val="00A7170E"/>
    <w:rsid w:val="00B05424"/>
    <w:rsid w:val="00B44210"/>
    <w:rsid w:val="00BE03B8"/>
    <w:rsid w:val="00BF5AAA"/>
    <w:rsid w:val="00C25B73"/>
    <w:rsid w:val="00C45649"/>
    <w:rsid w:val="00C92FA1"/>
    <w:rsid w:val="00FD38E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16DA39"/>
  <w15:chartTrackingRefBased/>
  <w15:docId w15:val="{E39BB8CC-0627-4E5B-9E3D-89350F6475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604DD"/>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F5DD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11726662">
      <w:bodyDiv w:val="1"/>
      <w:marLeft w:val="0"/>
      <w:marRight w:val="0"/>
      <w:marTop w:val="0"/>
      <w:marBottom w:val="0"/>
      <w:divBdr>
        <w:top w:val="none" w:sz="0" w:space="0" w:color="auto"/>
        <w:left w:val="none" w:sz="0" w:space="0" w:color="auto"/>
        <w:bottom w:val="none" w:sz="0" w:space="0" w:color="auto"/>
        <w:right w:val="none" w:sz="0" w:space="0" w:color="auto"/>
      </w:divBdr>
      <w:divsChild>
        <w:div w:id="151989300">
          <w:marLeft w:val="0"/>
          <w:marRight w:val="0"/>
          <w:marTop w:val="0"/>
          <w:marBottom w:val="0"/>
          <w:divBdr>
            <w:top w:val="single" w:sz="2" w:space="0" w:color="D9D9E3"/>
            <w:left w:val="single" w:sz="2" w:space="0" w:color="D9D9E3"/>
            <w:bottom w:val="single" w:sz="2" w:space="0" w:color="D9D9E3"/>
            <w:right w:val="single" w:sz="2" w:space="0" w:color="D9D9E3"/>
          </w:divBdr>
          <w:divsChild>
            <w:div w:id="12584497">
              <w:marLeft w:val="0"/>
              <w:marRight w:val="0"/>
              <w:marTop w:val="0"/>
              <w:marBottom w:val="0"/>
              <w:divBdr>
                <w:top w:val="single" w:sz="2" w:space="0" w:color="D9D9E3"/>
                <w:left w:val="single" w:sz="2" w:space="0" w:color="D9D9E3"/>
                <w:bottom w:val="single" w:sz="2" w:space="0" w:color="D9D9E3"/>
                <w:right w:val="single" w:sz="2" w:space="0" w:color="D9D9E3"/>
              </w:divBdr>
              <w:divsChild>
                <w:div w:id="815032748">
                  <w:marLeft w:val="0"/>
                  <w:marRight w:val="0"/>
                  <w:marTop w:val="0"/>
                  <w:marBottom w:val="0"/>
                  <w:divBdr>
                    <w:top w:val="single" w:sz="2" w:space="0" w:color="D9D9E3"/>
                    <w:left w:val="single" w:sz="2" w:space="0" w:color="D9D9E3"/>
                    <w:bottom w:val="single" w:sz="2" w:space="0" w:color="D9D9E3"/>
                    <w:right w:val="single" w:sz="2" w:space="0" w:color="D9D9E3"/>
                  </w:divBdr>
                  <w:divsChild>
                    <w:div w:id="2041780263">
                      <w:marLeft w:val="0"/>
                      <w:marRight w:val="0"/>
                      <w:marTop w:val="0"/>
                      <w:marBottom w:val="0"/>
                      <w:divBdr>
                        <w:top w:val="single" w:sz="2" w:space="0" w:color="D9D9E3"/>
                        <w:left w:val="single" w:sz="2" w:space="0" w:color="D9D9E3"/>
                        <w:bottom w:val="single" w:sz="2" w:space="0" w:color="D9D9E3"/>
                        <w:right w:val="single" w:sz="2" w:space="0" w:color="D9D9E3"/>
                      </w:divBdr>
                      <w:divsChild>
                        <w:div w:id="1272710661">
                          <w:marLeft w:val="0"/>
                          <w:marRight w:val="0"/>
                          <w:marTop w:val="0"/>
                          <w:marBottom w:val="0"/>
                          <w:divBdr>
                            <w:top w:val="single" w:sz="2" w:space="0" w:color="auto"/>
                            <w:left w:val="single" w:sz="2" w:space="0" w:color="auto"/>
                            <w:bottom w:val="single" w:sz="6" w:space="0" w:color="auto"/>
                            <w:right w:val="single" w:sz="2" w:space="0" w:color="auto"/>
                          </w:divBdr>
                          <w:divsChild>
                            <w:div w:id="638808371">
                              <w:marLeft w:val="0"/>
                              <w:marRight w:val="0"/>
                              <w:marTop w:val="100"/>
                              <w:marBottom w:val="100"/>
                              <w:divBdr>
                                <w:top w:val="single" w:sz="2" w:space="0" w:color="D9D9E3"/>
                                <w:left w:val="single" w:sz="2" w:space="0" w:color="D9D9E3"/>
                                <w:bottom w:val="single" w:sz="2" w:space="0" w:color="D9D9E3"/>
                                <w:right w:val="single" w:sz="2" w:space="0" w:color="D9D9E3"/>
                              </w:divBdr>
                              <w:divsChild>
                                <w:div w:id="2082218604">
                                  <w:marLeft w:val="0"/>
                                  <w:marRight w:val="0"/>
                                  <w:marTop w:val="0"/>
                                  <w:marBottom w:val="0"/>
                                  <w:divBdr>
                                    <w:top w:val="single" w:sz="2" w:space="0" w:color="D9D9E3"/>
                                    <w:left w:val="single" w:sz="2" w:space="0" w:color="D9D9E3"/>
                                    <w:bottom w:val="single" w:sz="2" w:space="0" w:color="D9D9E3"/>
                                    <w:right w:val="single" w:sz="2" w:space="0" w:color="D9D9E3"/>
                                  </w:divBdr>
                                  <w:divsChild>
                                    <w:div w:id="1077290276">
                                      <w:marLeft w:val="0"/>
                                      <w:marRight w:val="0"/>
                                      <w:marTop w:val="0"/>
                                      <w:marBottom w:val="0"/>
                                      <w:divBdr>
                                        <w:top w:val="single" w:sz="2" w:space="0" w:color="D9D9E3"/>
                                        <w:left w:val="single" w:sz="2" w:space="0" w:color="D9D9E3"/>
                                        <w:bottom w:val="single" w:sz="2" w:space="0" w:color="D9D9E3"/>
                                        <w:right w:val="single" w:sz="2" w:space="0" w:color="D9D9E3"/>
                                      </w:divBdr>
                                      <w:divsChild>
                                        <w:div w:id="1917398935">
                                          <w:marLeft w:val="0"/>
                                          <w:marRight w:val="0"/>
                                          <w:marTop w:val="0"/>
                                          <w:marBottom w:val="0"/>
                                          <w:divBdr>
                                            <w:top w:val="single" w:sz="2" w:space="0" w:color="D9D9E3"/>
                                            <w:left w:val="single" w:sz="2" w:space="0" w:color="D9D9E3"/>
                                            <w:bottom w:val="single" w:sz="2" w:space="0" w:color="D9D9E3"/>
                                            <w:right w:val="single" w:sz="2" w:space="0" w:color="D9D9E3"/>
                                          </w:divBdr>
                                          <w:divsChild>
                                            <w:div w:id="876819746">
                                              <w:marLeft w:val="0"/>
                                              <w:marRight w:val="0"/>
                                              <w:marTop w:val="0"/>
                                              <w:marBottom w:val="0"/>
                                              <w:divBdr>
                                                <w:top w:val="single" w:sz="2" w:space="0" w:color="D9D9E3"/>
                                                <w:left w:val="single" w:sz="2" w:space="0" w:color="D9D9E3"/>
                                                <w:bottom w:val="single" w:sz="2" w:space="0" w:color="D9D9E3"/>
                                                <w:right w:val="single" w:sz="2" w:space="0" w:color="D9D9E3"/>
                                              </w:divBdr>
                                              <w:divsChild>
                                                <w:div w:id="1990357395">
                                                  <w:marLeft w:val="0"/>
                                                  <w:marRight w:val="0"/>
                                                  <w:marTop w:val="0"/>
                                                  <w:marBottom w:val="0"/>
                                                  <w:divBdr>
                                                    <w:top w:val="single" w:sz="2" w:space="0" w:color="D9D9E3"/>
                                                    <w:left w:val="single" w:sz="2" w:space="0" w:color="D9D9E3"/>
                                                    <w:bottom w:val="single" w:sz="2" w:space="0" w:color="D9D9E3"/>
                                                    <w:right w:val="single" w:sz="2" w:space="0" w:color="D9D9E3"/>
                                                  </w:divBdr>
                                                  <w:divsChild>
                                                    <w:div w:id="103681203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96018523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170</TotalTime>
  <Pages>2</Pages>
  <Words>764</Words>
  <Characters>4356</Characters>
  <Application>Microsoft Office Word</Application>
  <DocSecurity>0</DocSecurity>
  <Lines>36</Lines>
  <Paragraphs>10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5110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 Windows</cp:lastModifiedBy>
  <cp:revision>13</cp:revision>
  <dcterms:created xsi:type="dcterms:W3CDTF">2023-10-28T15:07:00Z</dcterms:created>
  <dcterms:modified xsi:type="dcterms:W3CDTF">2023-10-28T18:21:00Z</dcterms:modified>
</cp:coreProperties>
</file>