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widowControl w:val="0"/>
        <w:spacing w:line="1" w:lineRule="exact"/>
      </w:pPr>
      <w:r/>
    </w:p>
    <w:p>
      <w:pPr>
        <w:pStyle w:val="Style7"/>
        <w:keepNext w:val="0"/>
        <w:keepLines w:val="0"/>
        <w:framePr w:wrap="none" w:vAnchor="page" w:hAnchor="page" w:x="1104" w:y="712"/>
        <w:widowControl w:val="0"/>
        <w:shd w:val="clear" w:color="auto" w:fill="auto"/>
        <w:bidi w:val="0"/>
        <w:spacing w:before="0" w:after="0" w:line="240" w:lineRule="auto"/>
        <w:ind w:left="0" w:right="0" w:firstLine="0"/>
        <w:jc w:val="left"/>
        <w:rPr>
          <w:sz w:val="28"/>
          <w:szCs w:val="28"/>
        </w:rPr>
      </w:pPr>
      <w:r>
        <w:rPr>
          <w:color w:val="000000"/>
          <w:spacing w:val="0"/>
          <w:w w:val="100"/>
          <w:position w:val="0"/>
          <w:sz w:val="28"/>
          <w:szCs w:val="28"/>
        </w:rPr>
        <w:t>394</w:t>
      </w:r>
    </w:p>
    <w:p>
      <w:pPr>
        <w:pStyle w:val="Style7"/>
        <w:keepNext w:val="0"/>
        <w:keepLines w:val="0"/>
        <w:framePr w:wrap="none" w:vAnchor="page" w:hAnchor="page" w:x="2309"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11"/>
        <w:keepNext w:val="0"/>
        <w:keepLines w:val="0"/>
        <w:framePr w:w="9701" w:h="14266" w:hRule="exact" w:wrap="none" w:vAnchor="page" w:hAnchor="page" w:x="1099" w:y="1451"/>
        <w:widowControl w:val="0"/>
        <w:shd w:val="clear" w:color="auto" w:fill="auto"/>
        <w:tabs>
          <w:tab w:pos="7340" w:val="left"/>
        </w:tabs>
        <w:bidi w:val="0"/>
        <w:spacing w:before="0" w:after="0" w:line="269" w:lineRule="auto"/>
        <w:ind w:left="0" w:right="0" w:firstLine="380"/>
        <w:jc w:val="both"/>
        <w:rPr>
          <w:sz w:val="28"/>
          <w:szCs w:val="28"/>
        </w:rPr>
      </w:pPr>
      <w:r>
        <w:rPr>
          <w:color w:val="000000"/>
          <w:spacing w:val="0"/>
          <w:w w:val="100"/>
          <w:position w:val="0"/>
          <w:sz w:val="26"/>
          <w:szCs w:val="26"/>
        </w:rPr>
        <w:t>УДК</w:t>
      </w:r>
      <w:r>
        <w:rPr>
          <w:color w:val="000000"/>
          <w:spacing w:val="0"/>
          <w:w w:val="100"/>
          <w:position w:val="0"/>
          <w:sz w:val="26"/>
          <w:szCs w:val="26"/>
        </w:rPr>
        <w:t>-72.03</w:t>
        <w:tab/>
      </w:r>
      <w:r>
        <w:rPr>
          <w:b/>
          <w:bCs/>
          <w:color w:val="000000"/>
          <w:spacing w:val="0"/>
          <w:w w:val="100"/>
          <w:position w:val="0"/>
          <w:sz w:val="28"/>
          <w:szCs w:val="28"/>
        </w:rPr>
        <w:t xml:space="preserve">Торкаман </w:t>
      </w:r>
      <w:r>
        <w:rPr>
          <w:b/>
          <w:bCs/>
          <w:color w:val="000000"/>
          <w:spacing w:val="0"/>
          <w:w w:val="100"/>
          <w:position w:val="0"/>
          <w:sz w:val="28"/>
          <w:szCs w:val="28"/>
        </w:rPr>
        <w:t>Ахмад</w:t>
      </w:r>
    </w:p>
    <w:p>
      <w:pPr>
        <w:pStyle w:val="Style11"/>
        <w:keepNext w:val="0"/>
        <w:keepLines w:val="0"/>
        <w:framePr w:w="9701" w:h="14266" w:hRule="exact" w:wrap="none" w:vAnchor="page" w:hAnchor="page" w:x="1099" w:y="1451"/>
        <w:widowControl w:val="0"/>
        <w:shd w:val="clear" w:color="auto" w:fill="auto"/>
        <w:bidi w:val="0"/>
        <w:spacing w:before="0" w:after="0" w:line="269" w:lineRule="auto"/>
        <w:ind w:left="0" w:right="0" w:firstLine="0"/>
        <w:jc w:val="right"/>
        <w:rPr>
          <w:sz w:val="28"/>
          <w:szCs w:val="28"/>
        </w:rPr>
      </w:pPr>
      <w:r>
        <w:rPr>
          <w:i/>
          <w:iCs/>
          <w:color w:val="000000"/>
          <w:spacing w:val="0"/>
          <w:w w:val="100"/>
          <w:position w:val="0"/>
          <w:sz w:val="28"/>
          <w:szCs w:val="28"/>
        </w:rPr>
        <w:t xml:space="preserve">аспирант </w:t>
      </w:r>
      <w:r>
        <w:rPr>
          <w:i/>
          <w:iCs/>
          <w:color w:val="000000"/>
          <w:spacing w:val="0"/>
          <w:w w:val="100"/>
          <w:position w:val="0"/>
          <w:sz w:val="28"/>
          <w:szCs w:val="28"/>
        </w:rPr>
        <w:t xml:space="preserve">каф. </w:t>
      </w:r>
      <w:r>
        <w:rPr>
          <w:i/>
          <w:iCs/>
          <w:color w:val="000000"/>
          <w:spacing w:val="0"/>
          <w:w w:val="100"/>
          <w:position w:val="0"/>
          <w:sz w:val="28"/>
          <w:szCs w:val="28"/>
        </w:rPr>
        <w:t xml:space="preserve">ДАС </w:t>
      </w:r>
      <w:r>
        <w:rPr>
          <w:i/>
          <w:iCs/>
          <w:color w:val="000000"/>
          <w:spacing w:val="0"/>
          <w:w w:val="100"/>
          <w:position w:val="0"/>
          <w:sz w:val="28"/>
          <w:szCs w:val="28"/>
        </w:rPr>
        <w:t>КНУСА</w:t>
      </w:r>
    </w:p>
    <w:p>
      <w:pPr>
        <w:pStyle w:val="Style11"/>
        <w:keepNext w:val="0"/>
        <w:keepLines w:val="0"/>
        <w:framePr w:w="9701" w:h="14266" w:hRule="exact" w:wrap="none" w:vAnchor="page" w:hAnchor="page" w:x="1099" w:y="1451"/>
        <w:widowControl w:val="0"/>
        <w:shd w:val="clear" w:color="auto" w:fill="auto"/>
        <w:bidi w:val="0"/>
        <w:spacing w:before="0" w:after="0" w:line="269" w:lineRule="auto"/>
        <w:ind w:left="0" w:right="0" w:firstLine="0"/>
        <w:jc w:val="right"/>
        <w:rPr>
          <w:sz w:val="28"/>
          <w:szCs w:val="28"/>
        </w:rPr>
      </w:pPr>
      <w:r>
        <w:rPr>
          <w:b/>
          <w:bCs/>
          <w:color w:val="000000"/>
          <w:spacing w:val="0"/>
          <w:w w:val="100"/>
          <w:position w:val="0"/>
          <w:sz w:val="28"/>
          <w:szCs w:val="28"/>
        </w:rPr>
        <w:t>Т.В.Малик</w:t>
      </w:r>
    </w:p>
    <w:p>
      <w:pPr>
        <w:pStyle w:val="Style11"/>
        <w:keepNext w:val="0"/>
        <w:keepLines w:val="0"/>
        <w:framePr w:w="9701" w:h="14266" w:hRule="exact" w:wrap="none" w:vAnchor="page" w:hAnchor="page" w:x="1099" w:y="1451"/>
        <w:widowControl w:val="0"/>
        <w:shd w:val="clear" w:color="auto" w:fill="auto"/>
        <w:bidi w:val="0"/>
        <w:spacing w:before="0" w:after="340" w:line="269" w:lineRule="auto"/>
        <w:ind w:left="0" w:right="0" w:firstLine="0"/>
        <w:jc w:val="right"/>
        <w:rPr>
          <w:sz w:val="28"/>
          <w:szCs w:val="28"/>
        </w:rPr>
      </w:pPr>
      <w:r>
        <w:rPr>
          <w:color w:val="000000"/>
          <w:spacing w:val="0"/>
          <w:w w:val="100"/>
          <w:position w:val="0"/>
          <w:sz w:val="28"/>
          <w:szCs w:val="28"/>
        </w:rPr>
        <w:t xml:space="preserve">к. </w:t>
      </w:r>
      <w:r>
        <w:rPr>
          <w:i/>
          <w:iCs/>
          <w:color w:val="000000"/>
          <w:spacing w:val="0"/>
          <w:w w:val="100"/>
          <w:position w:val="0"/>
          <w:sz w:val="28"/>
          <w:szCs w:val="28"/>
        </w:rPr>
        <w:t xml:space="preserve">арх. доц. Проректор КДІДПМД ім. М. </w:t>
      </w:r>
      <w:r>
        <w:rPr>
          <w:i/>
          <w:iCs/>
          <w:color w:val="000000"/>
          <w:spacing w:val="0"/>
          <w:w w:val="100"/>
          <w:position w:val="0"/>
          <w:sz w:val="28"/>
          <w:szCs w:val="28"/>
        </w:rPr>
        <w:t>Бойчука</w:t>
      </w:r>
    </w:p>
    <w:p>
      <w:pPr>
        <w:pStyle w:val="Style11"/>
        <w:keepNext w:val="0"/>
        <w:keepLines w:val="0"/>
        <w:framePr w:w="9701" w:h="14266" w:hRule="exact" w:wrap="none" w:vAnchor="page" w:hAnchor="page" w:x="1099" w:y="1451"/>
        <w:widowControl w:val="0"/>
        <w:shd w:val="clear" w:color="auto" w:fill="auto"/>
        <w:bidi w:val="0"/>
        <w:spacing w:before="0" w:after="340" w:line="264" w:lineRule="auto"/>
        <w:ind w:left="380" w:right="0" w:firstLine="920"/>
        <w:jc w:val="both"/>
        <w:rPr>
          <w:sz w:val="28"/>
          <w:szCs w:val="28"/>
        </w:rPr>
      </w:pPr>
      <w:r>
        <w:rPr>
          <w:b/>
          <w:bCs/>
          <w:color w:val="000000"/>
          <w:spacing w:val="0"/>
          <w:w w:val="100"/>
          <w:position w:val="0"/>
          <w:sz w:val="28"/>
          <w:szCs w:val="28"/>
        </w:rPr>
        <w:t>ФУНКЦИОНАЛЬНО-ПЛАНИРОВОЧНАЯ ОРГАНИЗАЦИЯ ТОРГОВЫХ КОМПЛЕКСОВ КОММЕРЧЕСКИХ ЯЧЕЕК В ИРАНЕ</w:t>
      </w:r>
    </w:p>
    <w:p>
      <w:pPr>
        <w:pStyle w:val="Style11"/>
        <w:keepNext w:val="0"/>
        <w:keepLines w:val="0"/>
        <w:framePr w:w="9701" w:h="14266" w:hRule="exact" w:wrap="none" w:vAnchor="page" w:hAnchor="page" w:x="1099" w:y="1451"/>
        <w:widowControl w:val="0"/>
        <w:shd w:val="clear" w:color="auto" w:fill="auto"/>
        <w:bidi w:val="0"/>
        <w:spacing w:before="0" w:after="0"/>
        <w:ind w:left="0" w:right="0" w:firstLine="740"/>
        <w:jc w:val="both"/>
      </w:pPr>
      <w:r>
        <w:rPr>
          <w:color w:val="000000"/>
          <w:spacing w:val="0"/>
          <w:w w:val="100"/>
          <w:position w:val="0"/>
          <w:u w:val="single"/>
        </w:rPr>
        <w:t>Аннотация :</w:t>
      </w:r>
      <w:r>
        <w:rPr>
          <w:color w:val="000000"/>
          <w:spacing w:val="0"/>
          <w:w w:val="100"/>
          <w:position w:val="0"/>
        </w:rPr>
        <w:t xml:space="preserve"> рассматривается функционально</w:t>
      </w:r>
      <w:r>
        <w:rPr>
          <w:color w:val="000000"/>
          <w:spacing w:val="0"/>
          <w:w w:val="100"/>
          <w:position w:val="0"/>
        </w:rPr>
        <w:t>-</w:t>
      </w:r>
      <w:r>
        <w:rPr>
          <w:color w:val="000000"/>
          <w:spacing w:val="0"/>
          <w:w w:val="100"/>
          <w:position w:val="0"/>
        </w:rPr>
        <w:t>планировочная организация торговых комплексов с коммерческими ячейками в Иране. Обозначены разнообразные функциональные блоки, зоны и единицы и указаны необходимые помещении и их особенности . Определены схемы взаимосвязи между ними и разные приемы соединения разных функциональных помещении .</w:t>
      </w:r>
    </w:p>
    <w:p>
      <w:pPr>
        <w:pStyle w:val="Style11"/>
        <w:keepNext w:val="0"/>
        <w:keepLines w:val="0"/>
        <w:framePr w:w="9701" w:h="14266" w:hRule="exact" w:wrap="none" w:vAnchor="page" w:hAnchor="page" w:x="1099" w:y="1451"/>
        <w:widowControl w:val="0"/>
        <w:shd w:val="clear" w:color="auto" w:fill="auto"/>
        <w:bidi w:val="0"/>
        <w:spacing w:before="0" w:after="340"/>
        <w:ind w:left="0" w:right="0" w:firstLine="520"/>
        <w:jc w:val="both"/>
      </w:pPr>
      <w:r>
        <w:rPr>
          <w:color w:val="000000"/>
          <w:spacing w:val="0"/>
          <w:w w:val="100"/>
          <w:position w:val="0"/>
          <w:u w:val="single"/>
        </w:rPr>
        <w:t>Ключевые слова</w:t>
      </w:r>
      <w:r>
        <w:rPr>
          <w:color w:val="000000"/>
          <w:spacing w:val="0"/>
          <w:w w:val="100"/>
          <w:position w:val="0"/>
        </w:rPr>
        <w:t>: архитектура, Иран , функционально</w:t>
      </w:r>
      <w:r>
        <w:rPr>
          <w:color w:val="000000"/>
          <w:spacing w:val="0"/>
          <w:w w:val="100"/>
          <w:position w:val="0"/>
        </w:rPr>
        <w:t>-</w:t>
      </w:r>
      <w:r>
        <w:rPr>
          <w:color w:val="000000"/>
          <w:spacing w:val="0"/>
          <w:w w:val="100"/>
          <w:position w:val="0"/>
        </w:rPr>
        <w:t>планировочная организация, торговые комплексы, коммерческие ячейки , функциональное зонирование</w:t>
      </w:r>
      <w:r>
        <w:rPr>
          <w:color w:val="000000"/>
          <w:spacing w:val="0"/>
          <w:w w:val="100"/>
          <w:position w:val="0"/>
        </w:rPr>
        <w:t>.</w:t>
      </w:r>
    </w:p>
    <w:p>
      <w:pPr>
        <w:pStyle w:val="Style11"/>
        <w:keepNext w:val="0"/>
        <w:keepLines w:val="0"/>
        <w:framePr w:w="9701" w:h="14266" w:hRule="exact" w:wrap="none" w:vAnchor="page" w:hAnchor="page" w:x="1099" w:y="1451"/>
        <w:widowControl w:val="0"/>
        <w:shd w:val="clear" w:color="auto" w:fill="auto"/>
        <w:bidi w:val="0"/>
        <w:spacing w:before="0" w:after="340" w:line="286" w:lineRule="auto"/>
        <w:ind w:left="0" w:right="0" w:firstLine="740"/>
        <w:jc w:val="both"/>
      </w:pPr>
      <w:r>
        <w:rPr>
          <w:b/>
          <w:bCs/>
          <w:color w:val="000000"/>
          <w:spacing w:val="0"/>
          <w:w w:val="100"/>
          <w:position w:val="0"/>
          <w:sz w:val="28"/>
          <w:szCs w:val="28"/>
          <w:u w:val="single"/>
        </w:rPr>
        <w:t>Постановка проблемы.</w:t>
      </w:r>
      <w:r>
        <w:rPr>
          <w:b/>
          <w:bCs/>
          <w:color w:val="000000"/>
          <w:spacing w:val="0"/>
          <w:w w:val="100"/>
          <w:position w:val="0"/>
          <w:sz w:val="28"/>
          <w:szCs w:val="28"/>
        </w:rPr>
        <w:t xml:space="preserve"> </w:t>
      </w:r>
      <w:r>
        <w:rPr>
          <w:color w:val="000000"/>
          <w:spacing w:val="0"/>
          <w:w w:val="100"/>
          <w:position w:val="0"/>
        </w:rPr>
        <w:t>Торговле свойственны непрерывные поиски более совершенных форм, предоставляющих дополнительные удобства покупателям, ускоряющих товарооборот, сокращающих издержки обращения . Формы торговли определяют характер и элементы функционального процесса. Функциональная организация среды торговых комплексов - это один из основных проблем современных ТККЯ .</w:t>
      </w:r>
    </w:p>
    <w:p>
      <w:pPr>
        <w:pStyle w:val="Style11"/>
        <w:keepNext w:val="0"/>
        <w:keepLines w:val="0"/>
        <w:framePr w:w="9701" w:h="14266" w:hRule="exact" w:wrap="none" w:vAnchor="page" w:hAnchor="page" w:x="1099" w:y="1451"/>
        <w:widowControl w:val="0"/>
        <w:shd w:val="clear" w:color="auto" w:fill="auto"/>
        <w:bidi w:val="0"/>
        <w:spacing w:before="0" w:after="0"/>
        <w:ind w:left="0" w:right="0" w:firstLine="740"/>
        <w:jc w:val="both"/>
      </w:pPr>
      <w:r>
        <w:rPr>
          <w:b/>
          <w:bCs/>
          <w:color w:val="000000"/>
          <w:spacing w:val="0"/>
          <w:w w:val="100"/>
          <w:position w:val="0"/>
          <w:sz w:val="28"/>
          <w:szCs w:val="28"/>
          <w:u w:val="single"/>
        </w:rPr>
        <w:t>Актуальность темы.</w:t>
      </w:r>
      <w:r>
        <w:rPr>
          <w:b/>
          <w:bCs/>
          <w:color w:val="000000"/>
          <w:spacing w:val="0"/>
          <w:w w:val="100"/>
          <w:position w:val="0"/>
          <w:sz w:val="28"/>
          <w:szCs w:val="28"/>
        </w:rPr>
        <w:t xml:space="preserve"> </w:t>
      </w:r>
      <w:r>
        <w:rPr>
          <w:color w:val="000000"/>
          <w:spacing w:val="0"/>
          <w:w w:val="100"/>
          <w:position w:val="0"/>
        </w:rPr>
        <w:t xml:space="preserve">Функциональное зонирование позволяет рационально использовать территорию торгового центра, четко организовать транспортные пути и изолировать их от пешеходных потоков, а также определить местоположение каждого объекта с учетом его функциональных особенностей . Основные цели функционального решения ТККЯ состоят в объединении функциональных единиц (ФЕ) , функциональных зон (ФЗ) и функциональных блоков (ФБ) ; выделении различных зон блоков ; организации различных зон и блоков (их местоположения и площади) и обеспечении комфортных связей между зонами </w:t>
      </w:r>
      <w:r>
        <w:rPr>
          <w:color w:val="000000"/>
          <w:spacing w:val="0"/>
          <w:w w:val="100"/>
          <w:position w:val="0"/>
        </w:rPr>
        <w:t>[2;3;5].</w:t>
      </w:r>
    </w:p>
    <w:p>
      <w:pPr>
        <w:pStyle w:val="Style11"/>
        <w:keepNext w:val="0"/>
        <w:keepLines w:val="0"/>
        <w:framePr w:w="9701" w:h="14266" w:hRule="exact" w:wrap="none" w:vAnchor="page" w:hAnchor="page" w:x="1099" w:y="1451"/>
        <w:widowControl w:val="0"/>
        <w:shd w:val="clear" w:color="auto" w:fill="auto"/>
        <w:bidi w:val="0"/>
        <w:spacing w:before="0" w:after="0" w:line="254" w:lineRule="auto"/>
        <w:ind w:left="0" w:right="0" w:firstLine="740"/>
        <w:jc w:val="both"/>
      </w:pPr>
      <w:r>
        <w:rPr>
          <w:b/>
          <w:bCs/>
          <w:color w:val="000000"/>
          <w:spacing w:val="0"/>
          <w:w w:val="100"/>
          <w:position w:val="0"/>
          <w:sz w:val="28"/>
          <w:szCs w:val="28"/>
          <w:u w:val="single"/>
        </w:rPr>
        <w:t>Серия последних публикации.</w:t>
      </w:r>
      <w:r>
        <w:rPr>
          <w:b/>
          <w:bCs/>
          <w:color w:val="000000"/>
          <w:spacing w:val="0"/>
          <w:w w:val="100"/>
          <w:position w:val="0"/>
          <w:sz w:val="28"/>
          <w:szCs w:val="28"/>
        </w:rPr>
        <w:t xml:space="preserve"> </w:t>
      </w:r>
      <w:r>
        <w:rPr>
          <w:color w:val="000000"/>
          <w:spacing w:val="0"/>
          <w:w w:val="100"/>
          <w:position w:val="0"/>
        </w:rPr>
        <w:t>Вопросы о функциональных решении исследованы в работах Лошаков И . И . , Ежов И . С . , Ежов С . В . , Ежов Д . В . , Гельфонд А. Л . , Канаян К. , Канаян Р . , Канаян А. , Беддингтон Н ., Вайт Е. , Пакзад Джаханшах , Адамович В . В . , Касмаеи Мортеза и других ученых .</w:t>
      </w:r>
    </w:p>
    <w:p>
      <w:pPr>
        <w:pStyle w:val="Style11"/>
        <w:keepNext w:val="0"/>
        <w:keepLines w:val="0"/>
        <w:framePr w:w="9701" w:h="14266" w:hRule="exact" w:wrap="none" w:vAnchor="page" w:hAnchor="page" w:x="1099" w:y="1451"/>
        <w:widowControl w:val="0"/>
        <w:shd w:val="clear" w:color="auto" w:fill="auto"/>
        <w:bidi w:val="0"/>
        <w:spacing w:before="0" w:after="0" w:line="276" w:lineRule="auto"/>
        <w:ind w:left="0" w:right="0" w:firstLine="740"/>
        <w:jc w:val="both"/>
      </w:pPr>
      <w:r>
        <w:rPr>
          <w:b/>
          <w:bCs/>
          <w:color w:val="000000"/>
          <w:spacing w:val="0"/>
          <w:w w:val="100"/>
          <w:position w:val="0"/>
          <w:sz w:val="28"/>
          <w:szCs w:val="28"/>
          <w:u w:val="single"/>
        </w:rPr>
        <w:t>Результаты исследования.</w:t>
      </w:r>
      <w:r>
        <w:rPr>
          <w:b/>
          <w:bCs/>
          <w:color w:val="000000"/>
          <w:spacing w:val="0"/>
          <w:w w:val="100"/>
          <w:position w:val="0"/>
          <w:sz w:val="28"/>
          <w:szCs w:val="28"/>
        </w:rPr>
        <w:t xml:space="preserve"> </w:t>
      </w:r>
      <w:r>
        <w:rPr>
          <w:color w:val="000000"/>
          <w:spacing w:val="0"/>
          <w:w w:val="100"/>
          <w:position w:val="0"/>
        </w:rPr>
        <w:t>Каждый функциональный блок состоит из нескольких функциональных зон, которые сами состоят из нескольких функциональных единиц . Четкое определение функциональных единиц , зон и</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1"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7"/>
        <w:keepNext w:val="0"/>
        <w:keepLines w:val="0"/>
        <w:framePr w:w="461" w:h="341" w:hRule="exact" w:wrap="none" w:vAnchor="page" w:hAnchor="page" w:x="10332" w:y="712"/>
        <w:widowControl w:val="0"/>
        <w:shd w:val="clear" w:color="auto" w:fill="auto"/>
        <w:bidi w:val="0"/>
        <w:spacing w:before="0" w:after="0" w:line="240" w:lineRule="auto"/>
        <w:ind w:left="0" w:right="0" w:firstLine="0"/>
        <w:jc w:val="right"/>
        <w:rPr>
          <w:sz w:val="28"/>
          <w:szCs w:val="28"/>
        </w:rPr>
      </w:pPr>
      <w:r>
        <w:rPr>
          <w:color w:val="000000"/>
          <w:spacing w:val="0"/>
          <w:w w:val="100"/>
          <w:position w:val="0"/>
          <w:sz w:val="28"/>
          <w:szCs w:val="28"/>
        </w:rPr>
        <w:t>395</w:t>
      </w:r>
    </w:p>
    <w:p>
      <w:pPr>
        <w:pStyle w:val="Style11"/>
        <w:keepNext w:val="0"/>
        <w:keepLines w:val="0"/>
        <w:framePr w:w="9696" w:h="12994" w:hRule="exact" w:wrap="none" w:vAnchor="page" w:hAnchor="page" w:x="1102" w:y="1456"/>
        <w:widowControl w:val="0"/>
        <w:shd w:val="clear" w:color="auto" w:fill="auto"/>
        <w:bidi w:val="0"/>
        <w:spacing w:before="0" w:after="0" w:line="290" w:lineRule="auto"/>
        <w:ind w:left="0" w:right="0" w:firstLine="0"/>
        <w:jc w:val="both"/>
      </w:pPr>
      <w:r>
        <w:rPr>
          <w:color w:val="000000"/>
          <w:spacing w:val="0"/>
          <w:w w:val="100"/>
          <w:position w:val="0"/>
        </w:rPr>
        <w:t>блоков и соответственно рациональное зонирование приводит к формированию оптимальной объемно</w:t>
      </w:r>
      <w:r>
        <w:rPr>
          <w:color w:val="000000"/>
          <w:spacing w:val="0"/>
          <w:w w:val="100"/>
          <w:position w:val="0"/>
        </w:rPr>
        <w:t>-</w:t>
      </w:r>
      <w:r>
        <w:rPr>
          <w:color w:val="000000"/>
          <w:spacing w:val="0"/>
          <w:w w:val="100"/>
          <w:position w:val="0"/>
        </w:rPr>
        <w:t>пространственной и интерьерно</w:t>
      </w:r>
      <w:r>
        <w:rPr>
          <w:color w:val="000000"/>
          <w:spacing w:val="0"/>
          <w:w w:val="100"/>
          <w:position w:val="0"/>
        </w:rPr>
        <w:t>-</w:t>
      </w:r>
      <w:r>
        <w:rPr>
          <w:color w:val="000000"/>
          <w:spacing w:val="0"/>
          <w:w w:val="100"/>
          <w:position w:val="0"/>
        </w:rPr>
        <w:t>декоративной организации ТККЯ. Как показал анализ опыта ТК Ирана определены такие основные функциональные блоки :</w:t>
      </w:r>
    </w:p>
    <w:p>
      <w:pPr>
        <w:pStyle w:val="Style11"/>
        <w:keepNext w:val="0"/>
        <w:keepLines w:val="0"/>
        <w:framePr w:w="9696" w:h="12994" w:hRule="exact" w:wrap="none" w:vAnchor="page" w:hAnchor="page" w:x="1102" w:y="1456"/>
        <w:widowControl w:val="0"/>
        <w:shd w:val="clear" w:color="auto" w:fill="auto"/>
        <w:tabs>
          <w:tab w:pos="6558" w:val="left"/>
        </w:tabs>
        <w:bidi w:val="0"/>
        <w:spacing w:before="0" w:after="0" w:line="290" w:lineRule="auto"/>
        <w:ind w:left="0" w:right="0" w:firstLine="740"/>
        <w:jc w:val="both"/>
      </w:pPr>
      <w:r>
        <w:rPr>
          <w:color w:val="000000"/>
          <w:spacing w:val="0"/>
          <w:w w:val="100"/>
          <w:position w:val="0"/>
        </w:rPr>
        <w:t>административно</w:t>
      </w:r>
      <w:r>
        <w:rPr>
          <w:color w:val="000000"/>
          <w:spacing w:val="0"/>
          <w:w w:val="100"/>
          <w:position w:val="0"/>
        </w:rPr>
        <w:t>-</w:t>
      </w:r>
      <w:r>
        <w:rPr>
          <w:color w:val="000000"/>
          <w:spacing w:val="0"/>
          <w:w w:val="100"/>
          <w:position w:val="0"/>
        </w:rPr>
        <w:t>коммуникационный ;</w:t>
        <w:tab/>
        <w:t>торгово</w:t>
      </w:r>
      <w:r>
        <w:rPr>
          <w:color w:val="000000"/>
          <w:spacing w:val="0"/>
          <w:w w:val="100"/>
          <w:position w:val="0"/>
        </w:rPr>
        <w:t>-</w:t>
      </w:r>
      <w:r>
        <w:rPr>
          <w:color w:val="000000"/>
          <w:spacing w:val="0"/>
          <w:w w:val="100"/>
          <w:position w:val="0"/>
        </w:rPr>
        <w:t>промышленный ;</w:t>
      </w:r>
    </w:p>
    <w:p>
      <w:pPr>
        <w:pStyle w:val="Style11"/>
        <w:keepNext w:val="0"/>
        <w:keepLines w:val="0"/>
        <w:framePr w:w="9696" w:h="12994" w:hRule="exact" w:wrap="none" w:vAnchor="page" w:hAnchor="page" w:x="1102" w:y="1456"/>
        <w:widowControl w:val="0"/>
        <w:shd w:val="clear" w:color="auto" w:fill="auto"/>
        <w:bidi w:val="0"/>
        <w:spacing w:before="0" w:after="0" w:line="290" w:lineRule="auto"/>
        <w:ind w:left="0" w:right="0" w:firstLine="0"/>
        <w:jc w:val="both"/>
      </w:pPr>
      <w:r>
        <w:rPr>
          <w:color w:val="000000"/>
          <w:spacing w:val="0"/>
          <w:w w:val="100"/>
          <w:position w:val="0"/>
        </w:rPr>
        <w:t>общественный ; транспортно</w:t>
      </w:r>
      <w:r>
        <w:rPr>
          <w:color w:val="000000"/>
          <w:spacing w:val="0"/>
          <w:w w:val="100"/>
          <w:position w:val="0"/>
        </w:rPr>
        <w:t>-</w:t>
      </w:r>
      <w:r>
        <w:rPr>
          <w:color w:val="000000"/>
          <w:spacing w:val="0"/>
          <w:w w:val="100"/>
          <w:position w:val="0"/>
        </w:rPr>
        <w:t xml:space="preserve">хозяйственный ; резервный </w:t>
      </w:r>
      <w:r>
        <w:rPr>
          <w:color w:val="000000"/>
          <w:spacing w:val="0"/>
          <w:w w:val="100"/>
          <w:position w:val="0"/>
        </w:rPr>
        <w:t>(</w:t>
      </w:r>
      <w:r>
        <w:rPr>
          <w:color w:val="000000"/>
          <w:spacing w:val="0"/>
          <w:w w:val="100"/>
          <w:position w:val="0"/>
        </w:rPr>
        <w:t xml:space="preserve">рис . </w:t>
      </w:r>
      <w:r>
        <w:rPr>
          <w:color w:val="000000"/>
          <w:spacing w:val="0"/>
          <w:w w:val="100"/>
          <w:position w:val="0"/>
        </w:rPr>
        <w:t>1).</w:t>
      </w:r>
    </w:p>
    <w:p>
      <w:pPr>
        <w:pStyle w:val="Style11"/>
        <w:keepNext w:val="0"/>
        <w:keepLines w:val="0"/>
        <w:framePr w:w="9696" w:h="12994" w:hRule="exact" w:wrap="none" w:vAnchor="page" w:hAnchor="page" w:x="1102" w:y="1456"/>
        <w:widowControl w:val="0"/>
        <w:numPr>
          <w:ilvl w:val="0"/>
          <w:numId w:val="1"/>
        </w:numPr>
        <w:shd w:val="clear" w:color="auto" w:fill="auto"/>
        <w:tabs>
          <w:tab w:pos="1384" w:val="left"/>
        </w:tabs>
        <w:bidi w:val="0"/>
        <w:spacing w:before="0" w:after="0" w:line="290" w:lineRule="auto"/>
        <w:ind w:left="0" w:right="0" w:firstLine="740"/>
        <w:jc w:val="both"/>
      </w:pPr>
      <w:bookmarkStart w:id="0" w:name="bookmark0"/>
      <w:bookmarkEnd w:id="0"/>
      <w:r>
        <w:rPr>
          <w:color w:val="000000"/>
          <w:spacing w:val="0"/>
          <w:w w:val="100"/>
          <w:position w:val="0"/>
          <w:u w:val="single"/>
        </w:rPr>
        <w:t>Админстративно</w:t>
      </w:r>
      <w:r>
        <w:rPr>
          <w:color w:val="000000"/>
          <w:spacing w:val="0"/>
          <w:w w:val="100"/>
          <w:position w:val="0"/>
          <w:u w:val="single"/>
        </w:rPr>
        <w:t>-</w:t>
      </w:r>
      <w:r>
        <w:rPr>
          <w:color w:val="000000"/>
          <w:spacing w:val="0"/>
          <w:w w:val="100"/>
          <w:position w:val="0"/>
          <w:u w:val="single"/>
        </w:rPr>
        <w:t>коммуникационный блок</w:t>
      </w:r>
      <w:r>
        <w:rPr>
          <w:color w:val="000000"/>
          <w:spacing w:val="0"/>
          <w:w w:val="100"/>
          <w:position w:val="0"/>
        </w:rPr>
        <w:t xml:space="preserve"> - предназначен для организации пешеходных перемещений , вертикальных и горизонтальных связей , рекламы , рекреаций и т . д . Блок состоит из таких зон :</w:t>
      </w:r>
    </w:p>
    <w:p>
      <w:pPr>
        <w:pStyle w:val="Style11"/>
        <w:keepNext w:val="0"/>
        <w:keepLines w:val="0"/>
        <w:framePr w:w="9696" w:h="12994" w:hRule="exact" w:wrap="none" w:vAnchor="page" w:hAnchor="page" w:x="1102" w:y="1456"/>
        <w:widowControl w:val="0"/>
        <w:shd w:val="clear" w:color="auto" w:fill="auto"/>
        <w:tabs>
          <w:tab w:pos="1384" w:val="left"/>
        </w:tabs>
        <w:bidi w:val="0"/>
        <w:spacing w:before="0" w:after="0" w:line="293" w:lineRule="auto"/>
        <w:ind w:left="0" w:right="0" w:firstLine="740"/>
        <w:jc w:val="both"/>
      </w:pPr>
      <w:r>
        <w:rPr>
          <w:rFonts w:ascii="Courier New" w:eastAsia="Courier New" w:hAnsi="Courier New" w:cs="Courier New"/>
          <w:color w:val="000000"/>
          <w:spacing w:val="0"/>
          <w:w w:val="100"/>
          <w:position w:val="0"/>
        </w:rPr>
        <w:t>о</w:t>
        <w:tab/>
      </w:r>
      <w:r>
        <w:rPr>
          <w:color w:val="000000"/>
          <w:spacing w:val="0"/>
          <w:w w:val="100"/>
          <w:position w:val="0"/>
        </w:rPr>
        <w:t>входной (тамбур , вестибюль , гардероб</w:t>
      </w:r>
      <w:r>
        <w:rPr>
          <w:color w:val="000000"/>
          <w:spacing w:val="0"/>
          <w:w w:val="100"/>
          <w:position w:val="0"/>
        </w:rPr>
        <w:t>);</w:t>
      </w:r>
    </w:p>
    <w:p>
      <w:pPr>
        <w:pStyle w:val="Style11"/>
        <w:keepNext w:val="0"/>
        <w:keepLines w:val="0"/>
        <w:framePr w:w="9696" w:h="12994" w:hRule="exact" w:wrap="none" w:vAnchor="page" w:hAnchor="page" w:x="1102" w:y="1456"/>
        <w:widowControl w:val="0"/>
        <w:shd w:val="clear" w:color="auto" w:fill="auto"/>
        <w:bidi w:val="0"/>
        <w:spacing w:before="0" w:after="0" w:line="293"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ожидания и оформления заказов ;</w:t>
      </w:r>
    </w:p>
    <w:p>
      <w:pPr>
        <w:pStyle w:val="Style11"/>
        <w:keepNext w:val="0"/>
        <w:keepLines w:val="0"/>
        <w:framePr w:w="9696" w:h="12994" w:hRule="exact" w:wrap="none" w:vAnchor="page" w:hAnchor="page" w:x="1102" w:y="1456"/>
        <w:widowControl w:val="0"/>
        <w:shd w:val="clear" w:color="auto" w:fill="auto"/>
        <w:tabs>
          <w:tab w:pos="1384" w:val="left"/>
        </w:tabs>
        <w:bidi w:val="0"/>
        <w:spacing w:before="0" w:after="0" w:line="293" w:lineRule="auto"/>
        <w:ind w:left="0" w:right="0" w:firstLine="740"/>
        <w:jc w:val="both"/>
      </w:pPr>
      <w:r>
        <w:rPr>
          <w:rFonts w:ascii="Courier New" w:eastAsia="Courier New" w:hAnsi="Courier New" w:cs="Courier New"/>
          <w:color w:val="000000"/>
          <w:spacing w:val="0"/>
          <w:w w:val="100"/>
          <w:position w:val="0"/>
        </w:rPr>
        <w:t>о</w:t>
        <w:tab/>
      </w:r>
      <w:r>
        <w:rPr>
          <w:color w:val="000000"/>
          <w:spacing w:val="0"/>
          <w:w w:val="100"/>
          <w:position w:val="0"/>
        </w:rPr>
        <w:t>рекламно</w:t>
      </w:r>
      <w:r>
        <w:rPr>
          <w:color w:val="000000"/>
          <w:spacing w:val="0"/>
          <w:w w:val="100"/>
          <w:position w:val="0"/>
        </w:rPr>
        <w:t>-</w:t>
      </w:r>
      <w:r>
        <w:rPr>
          <w:color w:val="000000"/>
          <w:spacing w:val="0"/>
          <w:w w:val="100"/>
          <w:position w:val="0"/>
        </w:rPr>
        <w:t>информационной (место показа призов , рекламные</w:t>
      </w:r>
    </w:p>
    <w:p>
      <w:pPr>
        <w:pStyle w:val="Style11"/>
        <w:keepNext w:val="0"/>
        <w:keepLines w:val="0"/>
        <w:framePr w:w="9696" w:h="12994" w:hRule="exact" w:wrap="none" w:vAnchor="page" w:hAnchor="page" w:x="1102" w:y="1456"/>
        <w:widowControl w:val="0"/>
        <w:shd w:val="clear" w:color="auto" w:fill="auto"/>
        <w:bidi w:val="0"/>
        <w:spacing w:before="0" w:after="0" w:line="290" w:lineRule="auto"/>
        <w:ind w:left="0" w:right="0" w:firstLine="0"/>
        <w:jc w:val="both"/>
      </w:pPr>
      <w:r>
        <w:rPr>
          <w:color w:val="000000"/>
          <w:spacing w:val="0"/>
          <w:w w:val="100"/>
          <w:position w:val="0"/>
        </w:rPr>
        <w:t>спектакли , торговые шоу , место показа рекламных фильмов) ;</w:t>
      </w:r>
    </w:p>
    <w:p>
      <w:pPr>
        <w:pStyle w:val="Style11"/>
        <w:keepNext w:val="0"/>
        <w:keepLines w:val="0"/>
        <w:framePr w:w="9696" w:h="12994" w:hRule="exact" w:wrap="none" w:vAnchor="page" w:hAnchor="page" w:x="1102" w:y="1456"/>
        <w:widowControl w:val="0"/>
        <w:shd w:val="clear" w:color="auto" w:fill="auto"/>
        <w:bidi w:val="0"/>
        <w:spacing w:before="0" w:after="0" w:line="293"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распределительной (холлы, атриумы , коридоры, лифты, лестницы , пожарные выходы) ;</w:t>
      </w:r>
    </w:p>
    <w:p>
      <w:pPr>
        <w:pStyle w:val="Style11"/>
        <w:keepNext w:val="0"/>
        <w:keepLines w:val="0"/>
        <w:framePr w:w="9696" w:h="12994" w:hRule="exact" w:wrap="none" w:vAnchor="page" w:hAnchor="page" w:x="1102" w:y="1456"/>
        <w:widowControl w:val="0"/>
        <w:shd w:val="clear" w:color="auto" w:fill="auto"/>
        <w:bidi w:val="0"/>
        <w:spacing w:before="0" w:after="0" w:line="293"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административной ( офис продажа торговых ячеек, скорая помощь , охрана) .</w:t>
      </w:r>
    </w:p>
    <w:p>
      <w:pPr>
        <w:pStyle w:val="Style11"/>
        <w:keepNext w:val="0"/>
        <w:keepLines w:val="0"/>
        <w:framePr w:w="9696" w:h="12994" w:hRule="exact" w:wrap="none" w:vAnchor="page" w:hAnchor="page" w:x="1102" w:y="1456"/>
        <w:widowControl w:val="0"/>
        <w:numPr>
          <w:ilvl w:val="0"/>
          <w:numId w:val="1"/>
        </w:numPr>
        <w:shd w:val="clear" w:color="auto" w:fill="auto"/>
        <w:tabs>
          <w:tab w:pos="1384" w:val="left"/>
        </w:tabs>
        <w:bidi w:val="0"/>
        <w:spacing w:before="0" w:after="0" w:line="290" w:lineRule="auto"/>
        <w:ind w:left="0" w:right="0" w:firstLine="740"/>
        <w:jc w:val="both"/>
      </w:pPr>
      <w:bookmarkStart w:id="1" w:name="bookmark1"/>
      <w:bookmarkEnd w:id="1"/>
      <w:r>
        <w:rPr>
          <w:color w:val="000000"/>
          <w:spacing w:val="0"/>
          <w:w w:val="100"/>
          <w:position w:val="0"/>
          <w:u w:val="single"/>
        </w:rPr>
        <w:t>Торгово</w:t>
      </w:r>
      <w:r>
        <w:rPr>
          <w:color w:val="000000"/>
          <w:spacing w:val="0"/>
          <w:w w:val="100"/>
          <w:position w:val="0"/>
          <w:u w:val="single"/>
        </w:rPr>
        <w:t>-</w:t>
      </w:r>
      <w:r>
        <w:rPr>
          <w:color w:val="000000"/>
          <w:spacing w:val="0"/>
          <w:w w:val="100"/>
          <w:position w:val="0"/>
          <w:u w:val="single"/>
        </w:rPr>
        <w:t>промышленный блок -</w:t>
      </w:r>
      <w:r>
        <w:rPr>
          <w:color w:val="000000"/>
          <w:spacing w:val="0"/>
          <w:w w:val="100"/>
          <w:position w:val="0"/>
        </w:rPr>
        <w:t xml:space="preserve"> предназначен для обслуживания посетителей , организации досуга, информации и развлечений . Исходя из того , что в традициях Ирана, прогулка по ТЦ является одновременно удобным, полезным и приятным времяпровождением, необходимо создание ТК как многофункционального комплекса для комфортных покупок, развлечения и проведения семейного отдыха . Комплексы , объединенные единой идеей ©магазины для отдыха», согласно современным концепциям , должны включать в торгово</w:t>
      </w:r>
      <w:r>
        <w:rPr>
          <w:color w:val="000000"/>
          <w:spacing w:val="0"/>
          <w:w w:val="100"/>
          <w:position w:val="0"/>
        </w:rPr>
        <w:t>-</w:t>
      </w:r>
      <w:r>
        <w:rPr>
          <w:color w:val="000000"/>
          <w:spacing w:val="0"/>
          <w:w w:val="100"/>
          <w:position w:val="0"/>
        </w:rPr>
        <w:t>промышленном блоке такие функциональные зоны :</w:t>
      </w:r>
    </w:p>
    <w:p>
      <w:pPr>
        <w:pStyle w:val="Style11"/>
        <w:keepNext w:val="0"/>
        <w:keepLines w:val="0"/>
        <w:framePr w:w="9696" w:h="12994" w:hRule="exact" w:wrap="none" w:vAnchor="page" w:hAnchor="page" w:x="1102" w:y="1456"/>
        <w:widowControl w:val="0"/>
        <w:shd w:val="clear" w:color="auto" w:fill="auto"/>
        <w:bidi w:val="0"/>
        <w:spacing w:before="0" w:after="0" w:line="290"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торговая (размещение торговых ячеек : малых, средних, больших ; мегамаркета; бытовых услуг: химчисток, ремонта обуви, одежды и т.п. , парикмахерских и пр . ; финансовых услуг: отделений банков, обменных пунктов ; жесткие и гибкие торговые ячейки ; специализированные магазины и салоны ; прием почтовых или интернетных заказов) ;</w:t>
      </w:r>
    </w:p>
    <w:p>
      <w:pPr>
        <w:pStyle w:val="Style11"/>
        <w:keepNext w:val="0"/>
        <w:keepLines w:val="0"/>
        <w:framePr w:w="9696" w:h="12994" w:hRule="exact" w:wrap="none" w:vAnchor="page" w:hAnchor="page" w:x="1102" w:y="1456"/>
        <w:widowControl w:val="0"/>
        <w:shd w:val="clear" w:color="auto" w:fill="auto"/>
        <w:bidi w:val="0"/>
        <w:spacing w:before="0" w:after="0" w:line="290"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 xml:space="preserve">питания (размещение по периметру всего этажа , чаще всего 3 </w:t>
      </w:r>
      <w:r>
        <w:rPr>
          <w:color w:val="000000"/>
          <w:spacing w:val="0"/>
          <w:w w:val="100"/>
          <w:position w:val="0"/>
        </w:rPr>
        <w:t>-</w:t>
      </w:r>
      <w:r>
        <w:rPr>
          <w:color w:val="000000"/>
          <w:spacing w:val="0"/>
          <w:w w:val="100"/>
          <w:position w:val="0"/>
        </w:rPr>
        <w:t>4 сети кафе ; мини</w:t>
      </w:r>
      <w:r>
        <w:rPr>
          <w:color w:val="000000"/>
          <w:spacing w:val="0"/>
          <w:w w:val="100"/>
          <w:position w:val="0"/>
        </w:rPr>
        <w:t>-</w:t>
      </w:r>
      <w:r>
        <w:rPr>
          <w:color w:val="000000"/>
          <w:spacing w:val="0"/>
          <w:w w:val="100"/>
          <w:position w:val="0"/>
        </w:rPr>
        <w:t>ресторанов ; фаст</w:t>
      </w:r>
      <w:r>
        <w:rPr>
          <w:color w:val="000000"/>
          <w:spacing w:val="0"/>
          <w:w w:val="100"/>
          <w:position w:val="0"/>
        </w:rPr>
        <w:t>-</w:t>
      </w:r>
      <w:r>
        <w:rPr>
          <w:color w:val="000000"/>
          <w:spacing w:val="0"/>
          <w:w w:val="100"/>
          <w:position w:val="0"/>
        </w:rPr>
        <w:t>фудов ; киосков быстрого питания; фудкортов ; столовые самообслуживания</w:t>
      </w:r>
    </w:p>
    <w:p>
      <w:pPr>
        <w:pStyle w:val="Style11"/>
        <w:keepNext w:val="0"/>
        <w:keepLines w:val="0"/>
        <w:framePr w:w="9696" w:h="12994" w:hRule="exact" w:wrap="none" w:vAnchor="page" w:hAnchor="page" w:x="1102" w:y="1456"/>
        <w:widowControl w:val="0"/>
        <w:shd w:val="clear" w:color="auto" w:fill="auto"/>
        <w:bidi w:val="0"/>
        <w:spacing w:before="0" w:after="0" w:line="290"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рекреационная (возможность расположения открытых террас в летнее время, перекрываемых стеклянным атриумом на зимний период ; комплекс зимних садов и фонтанов</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06" w:y="712"/>
        <w:widowControl w:val="0"/>
        <w:shd w:val="clear" w:color="auto" w:fill="auto"/>
        <w:bidi w:val="0"/>
        <w:spacing w:before="0" w:after="0" w:line="240" w:lineRule="auto"/>
        <w:ind w:left="0" w:right="0" w:firstLine="0"/>
        <w:jc w:val="left"/>
        <w:rPr>
          <w:sz w:val="28"/>
          <w:szCs w:val="28"/>
        </w:rPr>
      </w:pPr>
      <w:r>
        <w:rPr>
          <w:color w:val="000000"/>
          <w:spacing w:val="0"/>
          <w:w w:val="100"/>
          <w:position w:val="0"/>
          <w:sz w:val="28"/>
          <w:szCs w:val="28"/>
        </w:rPr>
        <w:t>396</w:t>
      </w:r>
    </w:p>
    <w:p>
      <w:pPr>
        <w:pStyle w:val="Style7"/>
        <w:keepNext w:val="0"/>
        <w:keepLines w:val="0"/>
        <w:framePr w:wrap="none" w:vAnchor="page" w:hAnchor="page" w:x="2311"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21"/>
        <w:keepNext w:val="0"/>
        <w:keepLines w:val="0"/>
        <w:framePr w:wrap="none" w:vAnchor="page" w:hAnchor="page" w:x="7274" w:y="7677"/>
        <w:widowControl w:val="0"/>
        <w:shd w:val="clear" w:color="auto" w:fill="auto"/>
        <w:bidi w:val="0"/>
        <w:spacing w:before="0" w:after="0" w:line="240" w:lineRule="auto"/>
        <w:ind w:left="0" w:right="0" w:firstLine="0"/>
        <w:jc w:val="left"/>
        <w:rPr>
          <w:sz w:val="14"/>
          <w:szCs w:val="14"/>
        </w:rPr>
      </w:pPr>
      <w:r>
        <w:rPr>
          <w:rFonts w:ascii="Times New Roman" w:eastAsia="Times New Roman" w:hAnsi="Times New Roman" w:cs="Times New Roman"/>
          <w:b/>
          <w:bCs/>
          <w:color w:val="000000"/>
          <w:spacing w:val="0"/>
          <w:w w:val="100"/>
          <w:position w:val="0"/>
          <w:sz w:val="14"/>
          <w:szCs w:val="14"/>
        </w:rPr>
        <w:t>ЗОНА ДЛЯ МАЛИТВА</w:t>
      </w:r>
    </w:p>
    <w:p>
      <w:pPr>
        <w:pStyle w:val="Style21"/>
        <w:keepNext w:val="0"/>
        <w:keepLines w:val="0"/>
        <w:framePr w:w="1954" w:h="682" w:hRule="exact" w:wrap="none" w:vAnchor="page" w:hAnchor="page" w:x="7092" w:y="10499"/>
        <w:widowControl w:val="0"/>
        <w:shd w:val="clear" w:color="auto" w:fill="auto"/>
        <w:bidi w:val="0"/>
        <w:spacing w:before="0" w:after="0" w:line="259" w:lineRule="auto"/>
        <w:ind w:left="34" w:right="29" w:firstLine="0"/>
        <w:jc w:val="center"/>
        <w:rPr>
          <w:sz w:val="12"/>
          <w:szCs w:val="12"/>
        </w:rPr>
      </w:pPr>
      <w:r>
        <w:rPr>
          <w:b/>
          <w:bCs/>
          <w:color w:val="201E21"/>
          <w:spacing w:val="0"/>
          <w:w w:val="100"/>
          <w:position w:val="0"/>
          <w:sz w:val="12"/>
          <w:szCs w:val="12"/>
        </w:rPr>
        <w:t>НАУЧНО ИНФОРМАЦИОННАЯ</w:t>
      </w:r>
    </w:p>
    <w:p>
      <w:pPr>
        <w:pStyle w:val="Style21"/>
        <w:keepNext w:val="0"/>
        <w:keepLines w:val="0"/>
        <w:framePr w:w="1954" w:h="682" w:hRule="exact" w:wrap="none" w:vAnchor="page" w:hAnchor="page" w:x="7092" w:y="10499"/>
        <w:widowControl w:val="0"/>
        <w:shd w:val="clear" w:color="auto" w:fill="auto"/>
        <w:bidi w:val="0"/>
        <w:spacing w:before="0" w:after="0" w:line="259" w:lineRule="auto"/>
        <w:ind w:left="34" w:right="48" w:firstLine="0"/>
        <w:jc w:val="center"/>
        <w:rPr>
          <w:sz w:val="10"/>
          <w:szCs w:val="10"/>
        </w:rPr>
      </w:pPr>
      <w:r>
        <w:rPr>
          <w:color w:val="201E21"/>
          <w:spacing w:val="0"/>
          <w:w w:val="100"/>
          <w:position w:val="0"/>
          <w:sz w:val="10"/>
          <w:szCs w:val="10"/>
        </w:rPr>
        <w:t xml:space="preserve">(ЗАЛЫ </w:t>
      </w:r>
      <w:r>
        <w:rPr>
          <w:color w:val="434343"/>
          <w:spacing w:val="0"/>
          <w:w w:val="100"/>
          <w:position w:val="0"/>
          <w:sz w:val="10"/>
          <w:szCs w:val="10"/>
        </w:rPr>
        <w:t>НАУЧНОЙ ИНФОРМАЦИИ.</w:t>
        <w:br/>
        <w:t>КОНФЕРЕНЦ-ЗАЛЫ.</w:t>
        <w:br/>
        <w:t xml:space="preserve">ЭЛЕКТРОННЫМ БИБЛИОТЕКИ </w:t>
      </w:r>
      <w:r>
        <w:rPr>
          <w:color w:val="201E21"/>
          <w:spacing w:val="0"/>
          <w:w w:val="100"/>
          <w:position w:val="0"/>
          <w:sz w:val="10"/>
          <w:szCs w:val="10"/>
        </w:rPr>
        <w:t>И</w:t>
        <w:br/>
      </w:r>
      <w:r>
        <w:rPr>
          <w:color w:val="434343"/>
          <w:spacing w:val="0"/>
          <w:w w:val="100"/>
          <w:position w:val="0"/>
          <w:sz w:val="10"/>
          <w:szCs w:val="10"/>
        </w:rPr>
        <w:t xml:space="preserve">МАГАЗИНЫ </w:t>
      </w:r>
      <w:r>
        <w:rPr>
          <w:color w:val="201E21"/>
          <w:spacing w:val="0"/>
          <w:w w:val="100"/>
          <w:position w:val="0"/>
          <w:sz w:val="10"/>
          <w:szCs w:val="10"/>
        </w:rPr>
        <w:t xml:space="preserve">ИГ Р </w:t>
      </w:r>
      <w:r>
        <w:rPr>
          <w:color w:val="434343"/>
          <w:spacing w:val="0"/>
          <w:w w:val="100"/>
          <w:position w:val="0"/>
          <w:sz w:val="10"/>
          <w:szCs w:val="10"/>
        </w:rPr>
        <w:t>И ПОСОБИЙ)</w:t>
      </w:r>
    </w:p>
    <w:p>
      <w:pPr>
        <w:pStyle w:val="Style21"/>
        <w:keepNext w:val="0"/>
        <w:keepLines w:val="0"/>
        <w:framePr w:w="1627" w:h="624" w:hRule="exact" w:wrap="none" w:vAnchor="page" w:hAnchor="page" w:x="7308" w:y="8282"/>
        <w:widowControl w:val="0"/>
        <w:shd w:val="clear" w:color="auto" w:fill="auto"/>
        <w:bidi w:val="0"/>
        <w:spacing w:before="0" w:after="0" w:line="240" w:lineRule="auto"/>
        <w:ind w:left="0" w:right="0" w:firstLine="380"/>
        <w:jc w:val="left"/>
        <w:rPr>
          <w:sz w:val="14"/>
          <w:szCs w:val="14"/>
        </w:rPr>
      </w:pPr>
      <w:r>
        <w:rPr>
          <w:rFonts w:ascii="Times New Roman" w:eastAsia="Times New Roman" w:hAnsi="Times New Roman" w:cs="Times New Roman"/>
          <w:b/>
          <w:bCs/>
          <w:color w:val="000000"/>
          <w:spacing w:val="0"/>
          <w:w w:val="100"/>
          <w:position w:val="0"/>
          <w:sz w:val="14"/>
          <w:szCs w:val="14"/>
        </w:rPr>
        <w:t>ПИТАНИЯ</w:t>
      </w:r>
    </w:p>
    <w:p>
      <w:pPr>
        <w:pStyle w:val="Style21"/>
        <w:keepNext w:val="0"/>
        <w:keepLines w:val="0"/>
        <w:framePr w:w="1627" w:h="624" w:hRule="exact" w:wrap="none" w:vAnchor="page" w:hAnchor="page" w:x="7308" w:y="8282"/>
        <w:widowControl w:val="0"/>
        <w:shd w:val="clear" w:color="auto" w:fill="auto"/>
        <w:bidi w:val="0"/>
        <w:spacing w:before="0" w:after="0" w:line="288" w:lineRule="auto"/>
        <w:ind w:left="0" w:right="0" w:firstLine="0"/>
        <w:jc w:val="center"/>
        <w:rPr>
          <w:sz w:val="8"/>
          <w:szCs w:val="8"/>
        </w:rPr>
      </w:pPr>
      <w:r>
        <w:rPr>
          <w:rFonts w:ascii="Times New Roman" w:eastAsia="Times New Roman" w:hAnsi="Times New Roman" w:cs="Times New Roman"/>
          <w:color w:val="606060"/>
          <w:spacing w:val="0"/>
          <w:w w:val="100"/>
          <w:position w:val="0"/>
          <w:sz w:val="8"/>
          <w:szCs w:val="8"/>
        </w:rPr>
        <w:t>{СЕТИ КАФЕ; МИНИ-РЕСТОРАНЫ,</w:t>
        <w:br/>
        <w:t xml:space="preserve">ФАСТ-ФУДЫ, </w:t>
      </w:r>
      <w:r>
        <w:rPr>
          <w:rFonts w:ascii="Times New Roman" w:eastAsia="Times New Roman" w:hAnsi="Times New Roman" w:cs="Times New Roman"/>
          <w:color w:val="434343"/>
          <w:spacing w:val="0"/>
          <w:w w:val="100"/>
          <w:position w:val="0"/>
          <w:sz w:val="8"/>
          <w:szCs w:val="8"/>
        </w:rPr>
        <w:t xml:space="preserve">КИОСКЕ.) </w:t>
      </w:r>
      <w:r>
        <w:rPr>
          <w:rFonts w:ascii="Times New Roman" w:eastAsia="Times New Roman" w:hAnsi="Times New Roman" w:cs="Times New Roman"/>
          <w:color w:val="606060"/>
          <w:spacing w:val="0"/>
          <w:w w:val="100"/>
          <w:position w:val="0"/>
          <w:sz w:val="8"/>
          <w:szCs w:val="8"/>
        </w:rPr>
        <w:t>БЫСТРОГО</w:t>
        <w:br/>
      </w:r>
      <w:r>
        <w:rPr>
          <w:rFonts w:ascii="Times New Roman" w:eastAsia="Times New Roman" w:hAnsi="Times New Roman" w:cs="Times New Roman"/>
          <w:color w:val="434343"/>
          <w:spacing w:val="0"/>
          <w:w w:val="100"/>
          <w:position w:val="0"/>
          <w:sz w:val="8"/>
          <w:szCs w:val="8"/>
        </w:rPr>
        <w:t xml:space="preserve">ПИТАНИЯ. ФУДКОРТЫ; </w:t>
      </w:r>
      <w:r>
        <w:rPr>
          <w:rFonts w:ascii="Times New Roman" w:eastAsia="Times New Roman" w:hAnsi="Times New Roman" w:cs="Times New Roman"/>
          <w:color w:val="606060"/>
          <w:spacing w:val="0"/>
          <w:w w:val="100"/>
          <w:position w:val="0"/>
          <w:sz w:val="8"/>
          <w:szCs w:val="8"/>
        </w:rPr>
        <w:t>СТОЛОВЫЕ</w:t>
      </w:r>
    </w:p>
    <w:p>
      <w:pPr>
        <w:pStyle w:val="Style21"/>
        <w:keepNext w:val="0"/>
        <w:keepLines w:val="0"/>
        <w:framePr w:w="1627" w:h="624" w:hRule="exact" w:wrap="none" w:vAnchor="page" w:hAnchor="page" w:x="7308" w:y="8282"/>
        <w:widowControl w:val="0"/>
        <w:shd w:val="clear" w:color="auto" w:fill="auto"/>
        <w:bidi w:val="0"/>
        <w:spacing w:before="0" w:after="0" w:line="288" w:lineRule="auto"/>
        <w:ind w:left="0" w:right="0" w:firstLine="300"/>
        <w:jc w:val="left"/>
        <w:rPr>
          <w:sz w:val="8"/>
          <w:szCs w:val="8"/>
        </w:rPr>
      </w:pPr>
      <w:r>
        <w:rPr>
          <w:rFonts w:ascii="Times New Roman" w:eastAsia="Times New Roman" w:hAnsi="Times New Roman" w:cs="Times New Roman"/>
          <w:color w:val="434343"/>
          <w:spacing w:val="0"/>
          <w:w w:val="100"/>
          <w:position w:val="0"/>
          <w:sz w:val="8"/>
          <w:szCs w:val="8"/>
        </w:rPr>
        <w:t>САМООБСЛУЖИВАНИЯ)</w:t>
      </w:r>
    </w:p>
    <w:p>
      <w:pPr>
        <w:pStyle w:val="Style21"/>
        <w:keepNext w:val="0"/>
        <w:keepLines w:val="0"/>
        <w:framePr w:w="1704" w:h="504" w:hRule="exact" w:wrap="none" w:vAnchor="page" w:hAnchor="page" w:x="7236" w:y="13979"/>
        <w:widowControl w:val="0"/>
        <w:shd w:val="clear" w:color="auto" w:fill="auto"/>
        <w:bidi w:val="0"/>
        <w:spacing w:before="0" w:after="0" w:line="283" w:lineRule="auto"/>
        <w:ind w:left="0" w:right="0" w:firstLine="0"/>
        <w:jc w:val="center"/>
        <w:rPr>
          <w:sz w:val="10"/>
          <w:szCs w:val="10"/>
        </w:rPr>
      </w:pPr>
      <w:r>
        <w:rPr>
          <w:rFonts w:ascii="Times New Roman" w:eastAsia="Times New Roman" w:hAnsi="Times New Roman" w:cs="Times New Roman"/>
          <w:b/>
          <w:bCs/>
          <w:color w:val="000000"/>
          <w:spacing w:val="0"/>
          <w:w w:val="100"/>
          <w:position w:val="0"/>
          <w:sz w:val="14"/>
          <w:szCs w:val="14"/>
        </w:rPr>
        <w:t>ДЕТСКАЯ</w:t>
        <w:br/>
      </w:r>
      <w:r>
        <w:rPr>
          <w:color w:val="434343"/>
          <w:spacing w:val="0"/>
          <w:w w:val="100"/>
          <w:position w:val="0"/>
          <w:sz w:val="10"/>
          <w:szCs w:val="10"/>
        </w:rPr>
        <w:t>(ОТДЕЛЬНЫ): МИКРОЗОНЫ для</w:t>
        <w:br/>
        <w:t xml:space="preserve">ДЕТЕЙ И </w:t>
      </w:r>
      <w:r>
        <w:rPr>
          <w:color w:val="434343"/>
          <w:spacing w:val="0"/>
          <w:w w:val="100"/>
          <w:position w:val="0"/>
          <w:sz w:val="10"/>
          <w:szCs w:val="10"/>
        </w:rPr>
        <w:t>І</w:t>
      </w:r>
      <w:r>
        <w:rPr>
          <w:color w:val="434343"/>
          <w:spacing w:val="0"/>
          <w:w w:val="100"/>
          <w:position w:val="0"/>
          <w:sz w:val="10"/>
          <w:szCs w:val="10"/>
        </w:rPr>
        <w:t>ЮДРОСТКОВ)</w:t>
      </w:r>
    </w:p>
    <w:p>
      <w:pPr>
        <w:pStyle w:val="Style21"/>
        <w:keepNext w:val="0"/>
        <w:keepLines w:val="0"/>
        <w:framePr w:w="2136" w:h="782" w:hRule="exact" w:wrap="none" w:vAnchor="page" w:hAnchor="page" w:x="6895" w:y="11579"/>
        <w:widowControl w:val="0"/>
        <w:shd w:val="clear" w:color="auto" w:fill="auto"/>
        <w:tabs>
          <w:tab w:leader="underscore" w:pos="614" w:val="left"/>
        </w:tabs>
        <w:bidi w:val="0"/>
        <w:spacing w:before="0" w:after="0" w:line="257" w:lineRule="auto"/>
        <w:ind w:left="446" w:right="24" w:firstLine="0"/>
        <w:jc w:val="center"/>
        <w:rPr>
          <w:sz w:val="9"/>
          <w:szCs w:val="9"/>
        </w:rPr>
      </w:pPr>
      <w:r>
        <w:rPr>
          <w:rFonts w:ascii="Times New Roman" w:eastAsia="Times New Roman" w:hAnsi="Times New Roman" w:cs="Times New Roman"/>
          <w:b/>
          <w:bCs/>
          <w:color w:val="000000"/>
          <w:spacing w:val="0"/>
          <w:w w:val="100"/>
          <w:position w:val="0"/>
          <w:sz w:val="14"/>
          <w:szCs w:val="14"/>
        </w:rPr>
        <w:t>РЕЛАКСАЦИЯ</w:t>
        <w:br/>
      </w:r>
      <w:r>
        <w:rPr>
          <w:color w:val="434343"/>
          <w:spacing w:val="0"/>
          <w:w w:val="100"/>
          <w:position w:val="0"/>
          <w:sz w:val="9"/>
          <w:szCs w:val="9"/>
        </w:rPr>
        <w:t>(ВЫСТАВОЧ11ЫЙ ЦЕНТР С</w:t>
      </w:r>
    </w:p>
    <w:p>
      <w:pPr>
        <w:pStyle w:val="Style21"/>
        <w:keepNext w:val="0"/>
        <w:keepLines w:val="0"/>
        <w:framePr w:w="2136" w:h="782" w:hRule="exact" w:wrap="none" w:vAnchor="page" w:hAnchor="page" w:x="6895" w:y="11579"/>
        <w:widowControl w:val="0"/>
        <w:shd w:val="clear" w:color="auto" w:fill="auto"/>
        <w:tabs>
          <w:tab w:leader="underscore" w:pos="201" w:val="left"/>
        </w:tabs>
        <w:bidi w:val="0"/>
        <w:spacing w:before="0" w:after="0" w:line="257" w:lineRule="auto"/>
        <w:ind w:left="33" w:right="24" w:firstLine="0"/>
        <w:jc w:val="center"/>
        <w:rPr>
          <w:sz w:val="9"/>
          <w:szCs w:val="9"/>
        </w:rPr>
      </w:pPr>
      <w:r>
        <w:rPr>
          <w:color w:val="434343"/>
          <w:spacing w:val="0"/>
          <w:w w:val="100"/>
          <w:position w:val="0"/>
          <w:sz w:val="9"/>
          <w:szCs w:val="9"/>
        </w:rPr>
        <w:tab/>
        <w:t xml:space="preserve"> ВОЗМОЖНОСТЬЮ ДЕМОНСТРАЦИИ</w:t>
      </w:r>
    </w:p>
    <w:p>
      <w:pPr>
        <w:pStyle w:val="Style21"/>
        <w:keepNext w:val="0"/>
        <w:keepLines w:val="0"/>
        <w:framePr w:w="2136" w:h="782" w:hRule="exact" w:wrap="none" w:vAnchor="page" w:hAnchor="page" w:x="6895" w:y="11579"/>
        <w:widowControl w:val="0"/>
        <w:shd w:val="clear" w:color="auto" w:fill="auto"/>
        <w:tabs>
          <w:tab w:leader="underscore" w:pos="398" w:val="left"/>
        </w:tabs>
        <w:bidi w:val="0"/>
        <w:spacing w:before="0" w:after="0" w:line="257" w:lineRule="auto"/>
        <w:ind w:left="230" w:right="24" w:firstLine="0"/>
        <w:jc w:val="center"/>
        <w:rPr>
          <w:sz w:val="9"/>
          <w:szCs w:val="9"/>
        </w:rPr>
      </w:pPr>
      <w:r>
        <w:rPr>
          <w:color w:val="434343"/>
          <w:spacing w:val="0"/>
          <w:w w:val="100"/>
          <w:position w:val="0"/>
          <w:sz w:val="9"/>
          <w:szCs w:val="9"/>
        </w:rPr>
        <w:t>РАБОТ ФОТОГРАФОВ, ХУДОЖНИКОВ И</w:t>
        <w:br/>
        <w:t>СКУЛЬПТОРОВ. ТЕАТРАЛИЗОВАННЫХ</w:t>
        <w:br/>
      </w:r>
      <w:r>
        <w:rPr>
          <w:color w:val="434343"/>
          <w:spacing w:val="0"/>
          <w:w w:val="100"/>
          <w:position w:val="0"/>
          <w:sz w:val="9"/>
          <w:szCs w:val="9"/>
        </w:rPr>
        <w:t>ІІР</w:t>
      </w:r>
      <w:r>
        <w:rPr>
          <w:color w:val="434343"/>
          <w:spacing w:val="0"/>
          <w:w w:val="100"/>
          <w:position w:val="0"/>
          <w:sz w:val="9"/>
          <w:szCs w:val="9"/>
          <w:u w:val="single"/>
        </w:rPr>
        <w:t xml:space="preserve">І </w:t>
      </w:r>
      <w:r>
        <w:rPr>
          <w:color w:val="000000"/>
          <w:spacing w:val="0"/>
          <w:w w:val="100"/>
          <w:position w:val="0"/>
          <w:sz w:val="9"/>
          <w:szCs w:val="9"/>
          <w:u w:val="single"/>
        </w:rPr>
        <w:t xml:space="preserve">ДС </w:t>
      </w:r>
      <w:r>
        <w:rPr>
          <w:color w:val="434343"/>
          <w:spacing w:val="0"/>
          <w:w w:val="100"/>
          <w:position w:val="0"/>
          <w:sz w:val="9"/>
          <w:szCs w:val="9"/>
          <w:u w:val="single"/>
        </w:rPr>
        <w:t xml:space="preserve">ГАВЛЕПИЙ, РЕКЛАМНЫХ </w:t>
      </w:r>
      <w:r>
        <w:rPr>
          <w:color w:val="434343"/>
          <w:spacing w:val="0"/>
          <w:w w:val="100"/>
          <w:position w:val="0"/>
          <w:sz w:val="9"/>
          <w:szCs w:val="9"/>
          <w:u w:val="single"/>
        </w:rPr>
        <w:t>1ІІОУ</w:t>
      </w:r>
      <w:r>
        <w:rPr>
          <w:color w:val="434343"/>
          <w:spacing w:val="0"/>
          <w:w w:val="100"/>
          <w:position w:val="0"/>
          <w:sz w:val="9"/>
          <w:szCs w:val="9"/>
        </w:rPr>
        <w:t>)</w:t>
      </w:r>
    </w:p>
    <w:p>
      <w:pPr>
        <w:pStyle w:val="Style21"/>
        <w:keepNext w:val="0"/>
        <w:keepLines w:val="0"/>
        <w:framePr w:w="2035" w:h="715" w:hRule="exact" w:wrap="none" w:vAnchor="page" w:hAnchor="page" w:x="7202" w:y="12746"/>
        <w:widowControl w:val="0"/>
        <w:shd w:val="clear" w:color="auto" w:fill="auto"/>
        <w:bidi w:val="0"/>
        <w:spacing w:before="0" w:after="0" w:line="233" w:lineRule="auto"/>
        <w:ind w:left="0" w:right="350" w:firstLine="0"/>
        <w:jc w:val="center"/>
        <w:rPr>
          <w:sz w:val="10"/>
          <w:szCs w:val="10"/>
        </w:rPr>
      </w:pPr>
      <w:r>
        <w:rPr>
          <w:rFonts w:ascii="Times New Roman" w:eastAsia="Times New Roman" w:hAnsi="Times New Roman" w:cs="Times New Roman"/>
          <w:color w:val="201E21"/>
          <w:spacing w:val="0"/>
          <w:w w:val="100"/>
          <w:position w:val="0"/>
          <w:sz w:val="14"/>
          <w:szCs w:val="14"/>
        </w:rPr>
        <w:t>ЗРЕЛИЩНАЯ</w:t>
        <w:br/>
      </w:r>
      <w:r>
        <w:rPr>
          <w:color w:val="434343"/>
          <w:spacing w:val="0"/>
          <w:w w:val="100"/>
          <w:position w:val="0"/>
          <w:sz w:val="10"/>
          <w:szCs w:val="10"/>
        </w:rPr>
        <w:t xml:space="preserve">(КИНОЗАЛЫ </w:t>
      </w:r>
      <w:r>
        <w:rPr>
          <w:color w:val="797979"/>
          <w:spacing w:val="0"/>
          <w:w w:val="100"/>
          <w:position w:val="0"/>
          <w:sz w:val="10"/>
          <w:szCs w:val="10"/>
        </w:rPr>
        <w:t xml:space="preserve">С </w:t>
      </w:r>
      <w:r>
        <w:rPr>
          <w:color w:val="434343"/>
          <w:spacing w:val="0"/>
          <w:w w:val="100"/>
          <w:position w:val="0"/>
          <w:sz w:val="10"/>
          <w:szCs w:val="10"/>
        </w:rPr>
        <w:t>ТРЕХМЕРНЫМ</w:t>
      </w:r>
    </w:p>
    <w:p>
      <w:pPr>
        <w:pStyle w:val="Style21"/>
        <w:keepNext w:val="0"/>
        <w:keepLines w:val="0"/>
        <w:framePr w:w="2035" w:h="715" w:hRule="exact" w:wrap="none" w:vAnchor="page" w:hAnchor="page" w:x="7202" w:y="12746"/>
        <w:widowControl w:val="0"/>
        <w:shd w:val="clear" w:color="auto" w:fill="auto"/>
        <w:bidi w:val="0"/>
        <w:spacing w:before="0" w:after="0" w:line="276" w:lineRule="auto"/>
        <w:ind w:left="0" w:right="0" w:firstLine="0"/>
        <w:jc w:val="left"/>
        <w:rPr>
          <w:sz w:val="10"/>
          <w:szCs w:val="10"/>
        </w:rPr>
      </w:pPr>
      <w:r>
        <w:rPr>
          <w:color w:val="797979"/>
          <w:spacing w:val="0"/>
          <w:w w:val="100"/>
          <w:position w:val="0"/>
          <w:sz w:val="10"/>
          <w:szCs w:val="10"/>
        </w:rPr>
        <w:t>І</w:t>
      </w:r>
      <w:r>
        <w:rPr>
          <w:color w:val="434343"/>
          <w:spacing w:val="0"/>
          <w:w w:val="100"/>
          <w:position w:val="0"/>
          <w:sz w:val="10"/>
          <w:szCs w:val="10"/>
        </w:rPr>
        <w:t xml:space="preserve">ІРОСТРЛ1 ЇСТВОМ, </w:t>
      </w:r>
      <w:r>
        <w:rPr>
          <w:color w:val="201E21"/>
          <w:spacing w:val="0"/>
          <w:w w:val="100"/>
          <w:position w:val="0"/>
          <w:sz w:val="10"/>
          <w:szCs w:val="10"/>
        </w:rPr>
        <w:t xml:space="preserve">КИІ1ОЦЕІ </w:t>
      </w:r>
      <w:r>
        <w:rPr>
          <w:color w:val="201E21"/>
          <w:spacing w:val="0"/>
          <w:w w:val="100"/>
          <w:position w:val="0"/>
          <w:sz w:val="10"/>
          <w:szCs w:val="10"/>
        </w:rPr>
        <w:t xml:space="preserve">ПР с </w:t>
      </w:r>
      <w:r>
        <w:rPr>
          <w:color w:val="434343"/>
          <w:spacing w:val="0"/>
          <w:w w:val="100"/>
          <w:position w:val="0"/>
          <w:sz w:val="10"/>
          <w:szCs w:val="10"/>
        </w:rPr>
        <w:t>—</w:t>
      </w:r>
    </w:p>
    <w:p>
      <w:pPr>
        <w:pStyle w:val="Style21"/>
        <w:keepNext w:val="0"/>
        <w:keepLines w:val="0"/>
        <w:framePr w:w="2035" w:h="715" w:hRule="exact" w:wrap="none" w:vAnchor="page" w:hAnchor="page" w:x="7202" w:y="12746"/>
        <w:widowControl w:val="0"/>
        <w:shd w:val="clear" w:color="auto" w:fill="auto"/>
        <w:bidi w:val="0"/>
        <w:spacing w:before="0" w:after="0" w:line="276" w:lineRule="auto"/>
        <w:ind w:left="0" w:right="0" w:firstLine="0"/>
        <w:jc w:val="left"/>
        <w:rPr>
          <w:sz w:val="10"/>
          <w:szCs w:val="10"/>
        </w:rPr>
      </w:pPr>
      <w:r>
        <w:rPr>
          <w:color w:val="434343"/>
          <w:spacing w:val="0"/>
          <w:w w:val="100"/>
          <w:position w:val="0"/>
          <w:sz w:val="10"/>
          <w:szCs w:val="10"/>
        </w:rPr>
        <w:t xml:space="preserve">НЕСКОЛЬКИМИ </w:t>
      </w:r>
      <w:r>
        <w:rPr>
          <w:color w:val="434343"/>
          <w:spacing w:val="0"/>
          <w:w w:val="100"/>
          <w:position w:val="0"/>
          <w:sz w:val="10"/>
          <w:szCs w:val="10"/>
        </w:rPr>
        <w:t>МАЛИМИ</w:t>
        <w:br/>
      </w:r>
      <w:r>
        <w:rPr>
          <w:color w:val="201E21"/>
          <w:spacing w:val="0"/>
          <w:w w:val="100"/>
          <w:position w:val="0"/>
          <w:sz w:val="10"/>
          <w:szCs w:val="10"/>
        </w:rPr>
        <w:t>ЗАЛАМИ).</w:t>
      </w:r>
    </w:p>
    <w:tbl>
      <w:tblPr>
        <w:tblOverlap w:val="never"/>
        <w:jc w:val="left"/>
        <w:tblLayout w:type="fixed"/>
      </w:tblPr>
      <w:tblGrid>
        <w:gridCol w:w="187"/>
        <w:gridCol w:w="902"/>
      </w:tblGrid>
      <w:tr>
        <w:trPr>
          <w:trHeight w:val="1589" w:hRule="exact"/>
        </w:trPr>
        <w:tc>
          <w:tcPr>
            <w:tcBorders>
              <w:left w:val="single" w:sz="4"/>
            </w:tcBorders>
            <w:shd w:val="clear" w:color="auto" w:fill="D1D1D1"/>
            <w:vAlign w:val="top"/>
          </w:tcPr>
          <w:p>
            <w:pPr>
              <w:framePr w:w="1090" w:h="4858" w:wrap="none" w:vAnchor="page" w:hAnchor="page" w:x="7946" w:y="2483"/>
              <w:widowControl w:val="0"/>
              <w:rPr>
                <w:sz w:val="10"/>
                <w:szCs w:val="10"/>
              </w:rPr>
            </w:pPr>
          </w:p>
        </w:tc>
        <w:tc>
          <w:tcPr>
            <w:tcBorders>
              <w:top w:val="single" w:sz="4"/>
              <w:left w:val="single" w:sz="4"/>
              <w:right w:val="single" w:sz="4"/>
            </w:tcBorders>
            <w:shd w:val="clear" w:color="auto" w:fill="FFFFFF"/>
            <w:textDirection w:val="tbRl"/>
            <w:vAlign w:val="top"/>
          </w:tcPr>
          <w:p>
            <w:pPr>
              <w:pStyle w:val="Style34"/>
              <w:keepNext w:val="0"/>
              <w:keepLines w:val="0"/>
              <w:framePr w:w="1090" w:h="4858" w:wrap="none" w:vAnchor="page" w:hAnchor="page" w:x="7946" w:y="2483"/>
              <w:widowControl w:val="0"/>
              <w:shd w:val="clear" w:color="auto" w:fill="auto"/>
              <w:bidi w:val="0"/>
              <w:spacing w:before="0" w:after="0" w:line="353" w:lineRule="auto"/>
              <w:ind w:left="0" w:right="0" w:firstLine="0"/>
              <w:jc w:val="center"/>
              <w:rPr>
                <w:sz w:val="8"/>
                <w:szCs w:val="8"/>
              </w:rPr>
            </w:pPr>
            <w:r>
              <w:rPr>
                <w:b/>
                <w:bCs/>
                <w:color w:val="000000"/>
                <w:spacing w:val="0"/>
                <w:w w:val="100"/>
                <w:position w:val="0"/>
                <w:sz w:val="14"/>
                <w:szCs w:val="14"/>
              </w:rPr>
              <w:t xml:space="preserve">КУЛЬТУРНАЯ </w:t>
            </w:r>
            <w:r>
              <w:rPr>
                <w:rFonts w:ascii="Arial" w:eastAsia="Arial" w:hAnsi="Arial" w:cs="Arial"/>
                <w:color w:val="606060"/>
                <w:spacing w:val="0"/>
                <w:w w:val="100"/>
                <w:position w:val="0"/>
                <w:sz w:val="8"/>
                <w:szCs w:val="8"/>
              </w:rPr>
              <w:t xml:space="preserve">(МАЛИЕ КИНОЗАЛЫ, ТЕАТРАЛЬНЫЕ КАССЫ. </w:t>
            </w:r>
            <w:r>
              <w:rPr>
                <w:rFonts w:ascii="Arial" w:eastAsia="Arial" w:hAnsi="Arial" w:cs="Arial"/>
                <w:color w:val="606060"/>
                <w:spacing w:val="0"/>
                <w:w w:val="100"/>
                <w:position w:val="0"/>
                <w:sz w:val="8"/>
                <w:szCs w:val="8"/>
              </w:rPr>
              <w:t xml:space="preserve">ВИСТАВКИ, </w:t>
            </w:r>
            <w:r>
              <w:rPr>
                <w:rFonts w:ascii="Arial" w:eastAsia="Arial" w:hAnsi="Arial" w:cs="Arial"/>
                <w:color w:val="606060"/>
                <w:spacing w:val="0"/>
                <w:w w:val="100"/>
                <w:position w:val="0"/>
                <w:sz w:val="8"/>
                <w:szCs w:val="8"/>
              </w:rPr>
              <w:t>ГАЛЛЕРИИ. МАГАЗИНЫ ПО ПРОДАЖЕ ХУДОЖЕСТВЕННЫХ ТОВАРОВ)</w:t>
            </w:r>
          </w:p>
        </w:tc>
      </w:tr>
      <w:tr>
        <w:trPr>
          <w:trHeight w:val="1589" w:hRule="exact"/>
        </w:trPr>
        <w:tc>
          <w:tcPr>
            <w:tcBorders>
              <w:top w:val="single" w:sz="4"/>
              <w:left w:val="single" w:sz="4"/>
            </w:tcBorders>
            <w:shd w:val="clear" w:color="auto" w:fill="FFFFFF"/>
            <w:vAlign w:val="top"/>
          </w:tcPr>
          <w:p>
            <w:pPr>
              <w:pStyle w:val="Style34"/>
              <w:keepNext w:val="0"/>
              <w:keepLines w:val="0"/>
              <w:framePr w:w="1090" w:h="4858" w:wrap="none" w:vAnchor="page" w:hAnchor="page" w:x="7946" w:y="2483"/>
              <w:widowControl w:val="0"/>
              <w:shd w:val="clear" w:color="auto" w:fill="auto"/>
              <w:bidi w:val="0"/>
              <w:spacing w:before="820" w:after="0" w:line="240" w:lineRule="auto"/>
              <w:ind w:left="0" w:right="0" w:firstLine="0"/>
              <w:jc w:val="both"/>
              <w:rPr>
                <w:sz w:val="17"/>
                <w:szCs w:val="17"/>
              </w:rPr>
            </w:pPr>
            <w:r>
              <w:rPr>
                <w:color w:val="434343"/>
                <w:spacing w:val="0"/>
                <w:w w:val="100"/>
                <w:position w:val="0"/>
                <w:sz w:val="17"/>
                <w:szCs w:val="17"/>
              </w:rPr>
              <w:t>—</w:t>
            </w:r>
          </w:p>
        </w:tc>
        <w:tc>
          <w:tcPr>
            <w:tcBorders>
              <w:top w:val="single" w:sz="4"/>
              <w:left w:val="single" w:sz="4"/>
              <w:right w:val="single" w:sz="4"/>
            </w:tcBorders>
            <w:shd w:val="clear" w:color="auto" w:fill="FFFFFF"/>
            <w:textDirection w:val="tbRl"/>
            <w:vAlign w:val="top"/>
          </w:tcPr>
          <w:p>
            <w:pPr>
              <w:pStyle w:val="Style34"/>
              <w:keepNext w:val="0"/>
              <w:keepLines w:val="0"/>
              <w:framePr w:w="1090" w:h="4858" w:wrap="none" w:vAnchor="page" w:hAnchor="page" w:x="7946" w:y="2483"/>
              <w:widowControl w:val="0"/>
              <w:shd w:val="clear" w:color="auto" w:fill="auto"/>
              <w:tabs>
                <w:tab w:pos="980" w:val="left"/>
              </w:tabs>
              <w:bidi w:val="0"/>
              <w:spacing w:before="80" w:after="0" w:line="317" w:lineRule="auto"/>
              <w:ind w:left="260" w:right="0" w:firstLine="0"/>
              <w:jc w:val="left"/>
              <w:rPr>
                <w:sz w:val="8"/>
                <w:szCs w:val="8"/>
              </w:rPr>
            </w:pPr>
            <w:r>
              <w:rPr>
                <w:b/>
                <w:bCs/>
                <w:color w:val="000000"/>
                <w:spacing w:val="0"/>
                <w:w w:val="100"/>
                <w:position w:val="0"/>
                <w:sz w:val="14"/>
                <w:szCs w:val="14"/>
              </w:rPr>
              <w:t xml:space="preserve">СОЦИАЛЬНАЯ </w:t>
            </w:r>
            <w:r>
              <w:rPr>
                <w:rFonts w:ascii="Arial" w:eastAsia="Arial" w:hAnsi="Arial" w:cs="Arial"/>
                <w:b/>
                <w:bCs/>
                <w:color w:val="606060"/>
                <w:spacing w:val="0"/>
                <w:w w:val="100"/>
                <w:position w:val="0"/>
                <w:sz w:val="8"/>
                <w:szCs w:val="8"/>
              </w:rPr>
              <w:t>^ИНТЕРНЕТНЫЙ КЛУВ, ЗАЛ КОНФРННЦИИ, ТУРИСТИЧНЫЕ ЦЕНТРЫ.</w:t>
              <w:tab/>
              <w:t>ЗАЛ ДЛЯ</w:t>
            </w:r>
          </w:p>
          <w:p>
            <w:pPr>
              <w:pStyle w:val="Style34"/>
              <w:keepNext w:val="0"/>
              <w:keepLines w:val="0"/>
              <w:framePr w:w="1090" w:h="4858" w:wrap="none" w:vAnchor="page" w:hAnchor="page" w:x="7946" w:y="2483"/>
              <w:widowControl w:val="0"/>
              <w:shd w:val="clear" w:color="auto" w:fill="auto"/>
              <w:bidi w:val="0"/>
              <w:spacing w:before="0" w:after="0" w:line="240" w:lineRule="auto"/>
              <w:ind w:left="0" w:right="0" w:firstLine="640"/>
              <w:jc w:val="left"/>
              <w:rPr>
                <w:sz w:val="8"/>
                <w:szCs w:val="8"/>
              </w:rPr>
            </w:pPr>
            <w:r>
              <w:rPr>
                <w:rFonts w:ascii="Arial" w:eastAsia="Arial" w:hAnsi="Arial" w:cs="Arial"/>
                <w:b/>
                <w:bCs/>
                <w:color w:val="606060"/>
                <w:spacing w:val="0"/>
                <w:w w:val="100"/>
                <w:position w:val="0"/>
                <w:sz w:val="8"/>
                <w:szCs w:val="8"/>
              </w:rPr>
              <w:t>ПРАЗДНИКОВ)</w:t>
            </w:r>
          </w:p>
        </w:tc>
      </w:tr>
      <w:tr>
        <w:trPr>
          <w:trHeight w:val="154" w:hRule="exact"/>
        </w:trPr>
        <w:tc>
          <w:tcPr>
            <w:tcBorders/>
            <w:shd w:val="clear" w:color="auto" w:fill="D1D1D1"/>
            <w:vAlign w:val="top"/>
          </w:tcPr>
          <w:p>
            <w:pPr>
              <w:framePr w:w="1090" w:h="4858" w:wrap="none" w:vAnchor="page" w:hAnchor="page" w:x="7946" w:y="2483"/>
              <w:widowControl w:val="0"/>
              <w:rPr>
                <w:sz w:val="10"/>
                <w:szCs w:val="10"/>
              </w:rPr>
            </w:pPr>
          </w:p>
        </w:tc>
        <w:tc>
          <w:tcPr>
            <w:tcBorders>
              <w:top w:val="single" w:sz="4"/>
              <w:left w:val="single" w:sz="4"/>
            </w:tcBorders>
            <w:shd w:val="clear" w:color="auto" w:fill="D1D1D1"/>
            <w:vAlign w:val="top"/>
          </w:tcPr>
          <w:p>
            <w:pPr>
              <w:framePr w:w="1090" w:h="4858" w:wrap="none" w:vAnchor="page" w:hAnchor="page" w:x="7946" w:y="2483"/>
              <w:widowControl w:val="0"/>
              <w:rPr>
                <w:sz w:val="10"/>
                <w:szCs w:val="10"/>
              </w:rPr>
            </w:pPr>
          </w:p>
        </w:tc>
      </w:tr>
      <w:tr>
        <w:trPr>
          <w:trHeight w:val="1526" w:hRule="exact"/>
        </w:trPr>
        <w:tc>
          <w:tcPr>
            <w:tcBorders>
              <w:top w:val="single" w:sz="4"/>
              <w:left w:val="single" w:sz="4"/>
              <w:bottom w:val="single" w:sz="4"/>
            </w:tcBorders>
            <w:shd w:val="clear" w:color="auto" w:fill="D1D1D1"/>
            <w:vAlign w:val="top"/>
          </w:tcPr>
          <w:p>
            <w:pPr>
              <w:framePr w:w="1090" w:h="4858" w:wrap="none" w:vAnchor="page" w:hAnchor="page" w:x="7946" w:y="2483"/>
              <w:widowControl w:val="0"/>
              <w:rPr>
                <w:sz w:val="10"/>
                <w:szCs w:val="10"/>
              </w:rPr>
            </w:pPr>
          </w:p>
        </w:tc>
        <w:tc>
          <w:tcPr>
            <w:tcBorders>
              <w:top w:val="single" w:sz="4"/>
              <w:left w:val="single" w:sz="4"/>
              <w:bottom w:val="single" w:sz="4"/>
              <w:right w:val="single" w:sz="4"/>
            </w:tcBorders>
            <w:shd w:val="clear" w:color="auto" w:fill="FFFFFF"/>
            <w:textDirection w:val="tbRl"/>
            <w:vAlign w:val="top"/>
          </w:tcPr>
          <w:p>
            <w:pPr>
              <w:pStyle w:val="Style34"/>
              <w:keepNext w:val="0"/>
              <w:keepLines w:val="0"/>
              <w:framePr w:w="1090" w:h="4858" w:wrap="none" w:vAnchor="page" w:hAnchor="page" w:x="7946" w:y="2483"/>
              <w:widowControl w:val="0"/>
              <w:shd w:val="clear" w:color="auto" w:fill="auto"/>
              <w:bidi w:val="0"/>
              <w:spacing w:before="80" w:after="0" w:line="286" w:lineRule="auto"/>
              <w:ind w:left="0" w:right="0" w:firstLine="0"/>
              <w:jc w:val="center"/>
              <w:rPr>
                <w:sz w:val="14"/>
                <w:szCs w:val="14"/>
              </w:rPr>
            </w:pPr>
            <w:r>
              <w:rPr>
                <w:color w:val="201E21"/>
                <w:spacing w:val="0"/>
                <w:w w:val="100"/>
                <w:position w:val="0"/>
                <w:sz w:val="14"/>
                <w:szCs w:val="14"/>
              </w:rPr>
              <w:t>КУЛЬТУРНО-РАЗВ ЛЕКАТЕЛЬНЫЕ ПОМЕШЕН Я ДЛЯ</w:t>
            </w:r>
          </w:p>
          <w:p>
            <w:pPr>
              <w:pStyle w:val="Style34"/>
              <w:keepNext w:val="0"/>
              <w:keepLines w:val="0"/>
              <w:framePr w:w="1090" w:h="4858" w:wrap="none" w:vAnchor="page" w:hAnchor="page" w:x="7946" w:y="2483"/>
              <w:widowControl w:val="0"/>
              <w:shd w:val="clear" w:color="auto" w:fill="auto"/>
              <w:bidi w:val="0"/>
              <w:spacing w:before="0" w:after="0" w:line="286" w:lineRule="auto"/>
              <w:ind w:left="0" w:right="0"/>
              <w:jc w:val="left"/>
              <w:rPr>
                <w:sz w:val="14"/>
                <w:szCs w:val="14"/>
              </w:rPr>
            </w:pPr>
            <w:r>
              <w:rPr>
                <w:color w:val="201E21"/>
                <w:spacing w:val="0"/>
                <w:w w:val="100"/>
                <w:position w:val="0"/>
                <w:sz w:val="14"/>
                <w:szCs w:val="14"/>
              </w:rPr>
              <w:t>ДЕТЕЙ</w:t>
            </w:r>
          </w:p>
        </w:tc>
      </w:tr>
    </w:tbl>
    <w:p>
      <w:pPr>
        <w:pStyle w:val="Style34"/>
        <w:keepNext w:val="0"/>
        <w:keepLines w:val="0"/>
        <w:framePr w:w="1733" w:h="835" w:hRule="exact" w:wrap="none" w:vAnchor="page" w:hAnchor="page" w:x="7207" w:y="9309"/>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РЕКРЕАЦИОННАЯ</w:t>
      </w:r>
    </w:p>
    <w:p>
      <w:pPr>
        <w:pStyle w:val="Style41"/>
        <w:keepNext w:val="0"/>
        <w:keepLines w:val="0"/>
        <w:framePr w:w="1733" w:h="835" w:hRule="exact" w:wrap="none" w:vAnchor="page" w:hAnchor="page" w:x="7207" w:y="9309"/>
        <w:widowControl w:val="0"/>
        <w:shd w:val="clear" w:color="auto" w:fill="auto"/>
        <w:bidi w:val="0"/>
        <w:spacing w:before="0" w:after="0"/>
        <w:ind w:left="0" w:right="0" w:firstLine="0"/>
        <w:jc w:val="center"/>
      </w:pPr>
      <w:r>
        <w:rPr>
          <w:spacing w:val="0"/>
          <w:w w:val="100"/>
          <w:position w:val="0"/>
        </w:rPr>
        <w:t xml:space="preserve">(ОТКРЫТЫЕ </w:t>
      </w:r>
      <w:r>
        <w:rPr>
          <w:color w:val="201E21"/>
          <w:spacing w:val="0"/>
          <w:w w:val="100"/>
          <w:position w:val="0"/>
        </w:rPr>
        <w:t xml:space="preserve">ТЕРРАСЫ </w:t>
      </w:r>
      <w:r>
        <w:rPr>
          <w:spacing w:val="0"/>
          <w:w w:val="100"/>
          <w:position w:val="0"/>
        </w:rPr>
        <w:t xml:space="preserve">В </w:t>
      </w:r>
      <w:r>
        <w:rPr>
          <w:color w:val="201E21"/>
          <w:spacing w:val="0"/>
          <w:w w:val="100"/>
          <w:position w:val="0"/>
        </w:rPr>
        <w:t xml:space="preserve">ЛЕ </w:t>
      </w:r>
      <w:r>
        <w:rPr>
          <w:color w:val="000000"/>
          <w:spacing w:val="0"/>
          <w:w w:val="100"/>
          <w:position w:val="0"/>
        </w:rPr>
        <w:t xml:space="preserve">I </w:t>
      </w:r>
      <w:r>
        <w:rPr>
          <w:spacing w:val="0"/>
          <w:w w:val="100"/>
          <w:position w:val="0"/>
        </w:rPr>
        <w:t>I</w:t>
      </w:r>
      <w:r>
        <w:rPr>
          <w:spacing w:val="0"/>
          <w:w w:val="100"/>
          <w:position w:val="0"/>
        </w:rPr>
        <w:t>ІЕЕ</w:t>
        <w:br/>
      </w:r>
      <w:r>
        <w:rPr>
          <w:spacing w:val="0"/>
          <w:w w:val="100"/>
          <w:position w:val="0"/>
        </w:rPr>
        <w:t>ВРЕМЯ. 11ЕРЕКРЫВЛЕ-МЫЕ</w:t>
        <w:br/>
        <w:t xml:space="preserve">СТЕКЛЯННЫМ АТРИУМОМ </w:t>
      </w:r>
      <w:r>
        <w:rPr>
          <w:color w:val="201E21"/>
          <w:spacing w:val="0"/>
          <w:w w:val="100"/>
          <w:position w:val="0"/>
        </w:rPr>
        <w:t>НА</w:t>
        <w:br/>
      </w:r>
      <w:r>
        <w:rPr>
          <w:spacing w:val="0"/>
          <w:w w:val="100"/>
          <w:position w:val="0"/>
        </w:rPr>
        <w:t xml:space="preserve">ЗИМНИЙ ПЕРИОД: </w:t>
      </w:r>
      <w:r>
        <w:rPr>
          <w:color w:val="201E21"/>
          <w:spacing w:val="0"/>
          <w:w w:val="100"/>
          <w:position w:val="0"/>
        </w:rPr>
        <w:t>КОМПЛЕКС</w:t>
        <w:br/>
      </w:r>
      <w:r>
        <w:rPr>
          <w:spacing w:val="0"/>
          <w:w w:val="100"/>
          <w:position w:val="0"/>
          <w:u w:val="single"/>
        </w:rPr>
        <w:t>ЗИМНИХ САДОВ И ФОНТАНОВ)</w:t>
      </w:r>
    </w:p>
    <w:p>
      <w:pPr>
        <w:framePr w:wrap="none" w:vAnchor="page" w:hAnchor="page" w:x="9295" w:y="7475"/>
        <w:widowControl w:val="0"/>
        <w:rPr>
          <w:sz w:val="2"/>
          <w:szCs w:val="2"/>
        </w:rPr>
      </w:pPr>
      <w:r>
        <w:drawing>
          <wp:inline>
            <wp:extent cx="286385" cy="359410"/>
            <wp:docPr id="1" name="Picutre 1"/>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stretch/>
                  </pic:blipFill>
                  <pic:spPr>
                    <a:xfrm>
                      <a:ext cx="286385" cy="359410"/>
                    </a:xfrm>
                    <a:prstGeom prst="rect"/>
                  </pic:spPr>
                </pic:pic>
              </a:graphicData>
            </a:graphic>
          </wp:inline>
        </w:drawing>
      </w:r>
    </w:p>
    <w:p>
      <w:pPr>
        <w:framePr w:wrap="none" w:vAnchor="page" w:hAnchor="page" w:x="9780" w:y="6199"/>
        <w:widowControl w:val="0"/>
        <w:rPr>
          <w:sz w:val="2"/>
          <w:szCs w:val="2"/>
        </w:rPr>
      </w:pPr>
      <w:r>
        <w:drawing>
          <wp:inline>
            <wp:extent cx="328930" cy="2999105"/>
            <wp:docPr id="2" name="Picutre 2"/>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stretch/>
                  </pic:blipFill>
                  <pic:spPr>
                    <a:xfrm>
                      <a:ext cx="328930" cy="2999105"/>
                    </a:xfrm>
                    <a:prstGeom prst="rect"/>
                  </pic:spPr>
                </pic:pic>
              </a:graphicData>
            </a:graphic>
          </wp:inline>
        </w:drawing>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r>
        <w:drawing>
          <wp:anchor distT="0" distB="0" distL="0" distR="0" simplePos="0" relativeHeight="62914690" behindDoc="1" locked="0" layoutInCell="1" allowOverlap="1">
            <wp:simplePos x="0" y="0"/>
            <wp:positionH relativeFrom="page">
              <wp:posOffset>896620</wp:posOffset>
            </wp:positionH>
            <wp:positionV relativeFrom="page">
              <wp:posOffset>1426845</wp:posOffset>
            </wp:positionV>
            <wp:extent cx="5273040" cy="8114030"/>
            <wp:wrapNone/>
            <wp:docPr id="3" name="Shape 3"/>
            <a:graphic xmlns:a="http://schemas.openxmlformats.org/drawingml/2006/main">
              <a:graphicData uri="http://schemas.openxmlformats.org/drawingml/2006/picture">
                <pic:pic xmlns:pic="http://schemas.openxmlformats.org/drawingml/2006/picture">
                  <pic:nvPicPr>
                    <pic:cNvPr id="4" name="Picture box 4"/>
                    <pic:cNvPicPr/>
                  </pic:nvPicPr>
                  <pic:blipFill>
                    <a:blip r:embed="rId9"/>
                    <a:stretch/>
                  </pic:blipFill>
                  <pic:spPr>
                    <a:xfrm>
                      <a:ext cx="5273040" cy="8114030"/>
                    </a:xfrm>
                    <a:prstGeom prst="rect"/>
                  </pic:spPr>
                </pic:pic>
              </a:graphicData>
            </a:graphic>
          </wp:anchor>
        </w:drawing>
      </w:r>
      <w:r>
        <w:drawing>
          <wp:anchor distT="0" distB="0" distL="0" distR="0" simplePos="0" relativeHeight="62914691" behindDoc="1" locked="0" layoutInCell="1" allowOverlap="1">
            <wp:simplePos x="0" y="0"/>
            <wp:positionH relativeFrom="page">
              <wp:posOffset>5718810</wp:posOffset>
            </wp:positionH>
            <wp:positionV relativeFrom="page">
              <wp:posOffset>5145405</wp:posOffset>
            </wp:positionV>
            <wp:extent cx="450850" cy="4395470"/>
            <wp:wrapNone/>
            <wp:docPr id="5" name="Shape 5"/>
            <a:graphic xmlns:a="http://schemas.openxmlformats.org/drawingml/2006/main">
              <a:graphicData uri="http://schemas.openxmlformats.org/drawingml/2006/picture">
                <pic:pic xmlns:pic="http://schemas.openxmlformats.org/drawingml/2006/picture">
                  <pic:nvPicPr>
                    <pic:cNvPr id="6" name="Picture box 6"/>
                    <pic:cNvPicPr/>
                  </pic:nvPicPr>
                  <pic:blipFill>
                    <a:blip r:embed="rId11"/>
                    <a:stretch/>
                  </pic:blipFill>
                  <pic:spPr>
                    <a:xfrm>
                      <a:ext cx="450850" cy="4395470"/>
                    </a:xfrm>
                    <a:prstGeom prst="rect"/>
                  </pic:spPr>
                </pic:pic>
              </a:graphicData>
            </a:graphic>
          </wp:anchor>
        </w:drawing>
      </w:r>
    </w:p>
    <w:p>
      <w:pPr>
        <w:widowControl w:val="0"/>
        <w:spacing w:line="1" w:lineRule="exact"/>
      </w:pPr>
      <w:r/>
    </w:p>
    <w:p>
      <w:pPr>
        <w:pStyle w:val="Style7"/>
        <w:keepNext w:val="0"/>
        <w:keepLines w:val="0"/>
        <w:framePr w:wrap="none" w:vAnchor="page" w:hAnchor="page" w:x="2311"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7"/>
        <w:keepNext w:val="0"/>
        <w:keepLines w:val="0"/>
        <w:framePr w:w="466" w:h="341" w:hRule="exact" w:wrap="none" w:vAnchor="page" w:hAnchor="page" w:x="10332" w:y="712"/>
        <w:widowControl w:val="0"/>
        <w:shd w:val="clear" w:color="auto" w:fill="auto"/>
        <w:bidi w:val="0"/>
        <w:spacing w:before="0" w:after="0" w:line="240" w:lineRule="auto"/>
        <w:ind w:left="0" w:right="0" w:firstLine="0"/>
        <w:jc w:val="right"/>
        <w:rPr>
          <w:sz w:val="28"/>
          <w:szCs w:val="28"/>
        </w:rPr>
      </w:pPr>
      <w:r>
        <w:rPr>
          <w:color w:val="000000"/>
          <w:spacing w:val="0"/>
          <w:w w:val="100"/>
          <w:position w:val="0"/>
          <w:sz w:val="28"/>
          <w:szCs w:val="28"/>
        </w:rPr>
        <w:t>397</w:t>
      </w:r>
    </w:p>
    <w:p>
      <w:pPr>
        <w:framePr w:wrap="none" w:vAnchor="page" w:hAnchor="page" w:x="1279" w:y="1869"/>
        <w:widowControl w:val="0"/>
        <w:rPr>
          <w:sz w:val="2"/>
          <w:szCs w:val="2"/>
        </w:rPr>
      </w:pPr>
      <w:r>
        <w:drawing>
          <wp:inline>
            <wp:extent cx="2663825" cy="3444240"/>
            <wp:docPr id="7" name="Picutre 7"/>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3"/>
                    <a:stretch/>
                  </pic:blipFill>
                  <pic:spPr>
                    <a:xfrm>
                      <a:ext cx="2663825" cy="3444240"/>
                    </a:xfrm>
                    <a:prstGeom prst="rect"/>
                  </pic:spPr>
                </pic:pic>
              </a:graphicData>
            </a:graphic>
          </wp:inline>
        </w:drawing>
      </w:r>
    </w:p>
    <w:p>
      <w:pPr>
        <w:framePr w:wrap="none" w:vAnchor="page" w:hAnchor="page" w:x="6487" w:y="1423"/>
        <w:widowControl w:val="0"/>
        <w:rPr>
          <w:sz w:val="2"/>
          <w:szCs w:val="2"/>
        </w:rPr>
      </w:pPr>
      <w:r>
        <w:drawing>
          <wp:inline>
            <wp:extent cx="2353310" cy="3133090"/>
            <wp:docPr id="8" name="Picutre 8"/>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
                    <a:stretch/>
                  </pic:blipFill>
                  <pic:spPr>
                    <a:xfrm>
                      <a:ext cx="2353310" cy="3133090"/>
                    </a:xfrm>
                    <a:prstGeom prst="rect"/>
                  </pic:spPr>
                </pic:pic>
              </a:graphicData>
            </a:graphic>
          </wp:inline>
        </w:drawing>
      </w:r>
    </w:p>
    <w:p>
      <w:pPr>
        <w:pStyle w:val="Style21"/>
        <w:keepNext w:val="0"/>
        <w:keepLines w:val="0"/>
        <w:framePr w:w="4397" w:h="250" w:hRule="exact" w:wrap="none" w:vAnchor="page" w:hAnchor="page" w:x="5873" w:y="6391"/>
        <w:widowControl w:val="0"/>
        <w:shd w:val="clear" w:color="auto" w:fill="auto"/>
        <w:tabs>
          <w:tab w:pos="235" w:val="left"/>
          <w:tab w:pos="1325" w:val="left"/>
          <w:tab w:pos="2275" w:val="right"/>
        </w:tabs>
        <w:bidi w:val="0"/>
        <w:spacing w:before="0" w:after="0" w:line="240" w:lineRule="auto"/>
        <w:ind w:left="0" w:right="0" w:firstLine="0"/>
        <w:jc w:val="center"/>
        <w:rPr>
          <w:sz w:val="13"/>
          <w:szCs w:val="13"/>
        </w:rPr>
      </w:pPr>
      <w:r>
        <w:rPr>
          <w:color w:val="434343"/>
          <w:spacing w:val="0"/>
          <w:w w:val="100"/>
          <w:position w:val="0"/>
          <w:sz w:val="13"/>
          <w:szCs w:val="13"/>
        </w:rPr>
        <w:t>|</w:t>
        <w:tab/>
      </w:r>
      <w:r>
        <w:rPr>
          <w:color w:val="434343"/>
          <w:spacing w:val="0"/>
          <w:w w:val="100"/>
          <w:position w:val="0"/>
          <w:sz w:val="13"/>
          <w:szCs w:val="13"/>
        </w:rPr>
        <w:t xml:space="preserve">Торговый </w:t>
      </w:r>
      <w:r>
        <w:rPr>
          <w:color w:val="434343"/>
          <w:spacing w:val="0"/>
          <w:w w:val="100"/>
          <w:position w:val="0"/>
          <w:sz w:val="13"/>
          <w:szCs w:val="13"/>
        </w:rPr>
        <w:t>центр</w:t>
        <w:tab/>
      </w:r>
      <w:r>
        <w:rPr>
          <w:b/>
          <w:bCs/>
          <w:color w:val="434343"/>
          <w:spacing w:val="0"/>
          <w:w w:val="100"/>
          <w:position w:val="0"/>
          <w:sz w:val="22"/>
          <w:szCs w:val="22"/>
        </w:rPr>
        <w:t>В</w:t>
        <w:tab/>
      </w:r>
      <w:r>
        <w:rPr>
          <w:color w:val="434343"/>
          <w:spacing w:val="0"/>
          <w:w w:val="100"/>
          <w:position w:val="0"/>
          <w:sz w:val="13"/>
          <w:szCs w:val="13"/>
        </w:rPr>
        <w:t>Ресторан</w:t>
      </w:r>
    </w:p>
    <w:p>
      <w:pPr>
        <w:pStyle w:val="Style21"/>
        <w:keepNext w:val="0"/>
        <w:keepLines w:val="0"/>
        <w:framePr w:w="4397" w:h="115" w:hRule="exact" w:wrap="none" w:vAnchor="page" w:hAnchor="page" w:x="5873" w:y="6755"/>
        <w:widowControl w:val="0"/>
        <w:shd w:val="clear" w:color="auto" w:fill="auto"/>
        <w:tabs>
          <w:tab w:pos="2598" w:val="left"/>
        </w:tabs>
        <w:bidi w:val="0"/>
        <w:spacing w:before="0" w:after="0" w:line="240" w:lineRule="auto"/>
        <w:ind w:left="1100" w:right="0" w:firstLine="0"/>
        <w:jc w:val="left"/>
        <w:rPr>
          <w:sz w:val="13"/>
          <w:szCs w:val="13"/>
        </w:rPr>
      </w:pPr>
      <w:r>
        <w:rPr>
          <w:color w:val="434343"/>
          <w:spacing w:val="0"/>
          <w:w w:val="100"/>
          <w:position w:val="0"/>
          <w:sz w:val="13"/>
          <w:szCs w:val="13"/>
        </w:rPr>
        <w:t>Офисы</w:t>
        <w:tab/>
        <w:t xml:space="preserve">Корпоративный </w:t>
      </w:r>
      <w:r>
        <w:rPr>
          <w:color w:val="434343"/>
          <w:spacing w:val="0"/>
          <w:w w:val="100"/>
          <w:position w:val="0"/>
          <w:sz w:val="13"/>
          <w:szCs w:val="13"/>
        </w:rPr>
        <w:t>ресторан</w:t>
      </w:r>
    </w:p>
    <w:p>
      <w:pPr>
        <w:pStyle w:val="Style21"/>
        <w:keepNext w:val="0"/>
        <w:keepLines w:val="0"/>
        <w:framePr w:w="4397" w:h="168" w:hRule="exact" w:wrap="none" w:vAnchor="page" w:hAnchor="page" w:x="5873" w:y="6991"/>
        <w:widowControl w:val="0"/>
        <w:shd w:val="clear" w:color="auto" w:fill="auto"/>
        <w:tabs>
          <w:tab w:pos="1099" w:val="left"/>
          <w:tab w:pos="1963" w:val="right"/>
        </w:tabs>
        <w:bidi w:val="0"/>
        <w:spacing w:before="0" w:after="0" w:line="240" w:lineRule="auto"/>
        <w:ind w:left="0" w:right="0" w:firstLine="0"/>
        <w:jc w:val="center"/>
        <w:rPr>
          <w:sz w:val="12"/>
          <w:szCs w:val="12"/>
        </w:rPr>
      </w:pPr>
      <w:r>
        <w:rPr>
          <w:color w:val="434343"/>
          <w:spacing w:val="0"/>
          <w:w w:val="100"/>
          <w:position w:val="0"/>
          <w:sz w:val="13"/>
          <w:szCs w:val="13"/>
        </w:rPr>
        <w:t>Конференц-зал</w:t>
        <w:tab/>
      </w:r>
      <w:r>
        <w:rPr>
          <w:b/>
          <w:bCs/>
          <w:color w:val="606060"/>
          <w:spacing w:val="0"/>
          <w:w w:val="100"/>
          <w:position w:val="0"/>
          <w:sz w:val="22"/>
          <w:szCs w:val="22"/>
        </w:rPr>
        <w:t>В</w:t>
        <w:tab/>
      </w:r>
      <w:r>
        <w:rPr>
          <w:rFonts w:ascii="Times New Roman" w:eastAsia="Times New Roman" w:hAnsi="Times New Roman" w:cs="Times New Roman"/>
          <w:b/>
          <w:bCs/>
          <w:color w:val="434343"/>
          <w:spacing w:val="0"/>
          <w:w w:val="100"/>
          <w:position w:val="0"/>
          <w:sz w:val="12"/>
          <w:szCs w:val="12"/>
        </w:rPr>
        <w:t>Паркіші</w:t>
      </w:r>
    </w:p>
    <w:p>
      <w:pPr>
        <w:pStyle w:val="Style34"/>
        <w:keepNext w:val="0"/>
        <w:keepLines w:val="0"/>
        <w:framePr w:w="9691" w:h="682" w:hRule="exact" w:wrap="none" w:vAnchor="page" w:hAnchor="page" w:x="1102" w:y="7245"/>
        <w:widowControl w:val="0"/>
        <w:shd w:val="clear" w:color="auto" w:fill="auto"/>
        <w:tabs>
          <w:tab w:pos="5093" w:val="left"/>
          <w:tab w:pos="7526" w:val="right"/>
        </w:tabs>
        <w:bidi w:val="0"/>
        <w:spacing w:before="0" w:after="0" w:line="240" w:lineRule="auto"/>
        <w:ind w:left="4771" w:right="528" w:firstLine="0"/>
        <w:jc w:val="center"/>
        <w:rPr>
          <w:sz w:val="12"/>
          <w:szCs w:val="12"/>
        </w:rPr>
      </w:pPr>
      <w:r>
        <w:rPr>
          <w:b/>
          <w:bCs/>
          <w:color w:val="BBBBBB"/>
          <w:spacing w:val="0"/>
          <w:w w:val="100"/>
          <w:position w:val="0"/>
          <w:sz w:val="12"/>
          <w:szCs w:val="12"/>
        </w:rPr>
        <w:t>■</w:t>
        <w:tab/>
      </w:r>
      <w:r>
        <w:rPr>
          <w:b/>
          <w:bCs/>
          <w:color w:val="434343"/>
          <w:spacing w:val="0"/>
          <w:w w:val="100"/>
          <w:position w:val="0"/>
          <w:sz w:val="12"/>
          <w:szCs w:val="12"/>
        </w:rPr>
        <w:t>Апаогаменгы</w:t>
        <w:tab/>
        <w:t>Ряилеитетипыо</w:t>
      </w:r>
    </w:p>
    <w:p>
      <w:pPr>
        <w:pStyle w:val="Style41"/>
        <w:keepNext w:val="0"/>
        <w:keepLines w:val="0"/>
        <w:framePr w:w="9691" w:h="682" w:hRule="exact" w:wrap="none" w:vAnchor="page" w:hAnchor="page" w:x="1102" w:y="7245"/>
        <w:widowControl w:val="0"/>
        <w:shd w:val="clear" w:color="auto" w:fill="auto"/>
        <w:bidi w:val="0"/>
        <w:spacing w:before="0" w:after="0" w:line="218" w:lineRule="auto"/>
        <w:ind w:left="0" w:right="1700" w:firstLine="0"/>
        <w:jc w:val="right"/>
        <w:rPr>
          <w:sz w:val="11"/>
          <w:szCs w:val="11"/>
        </w:rPr>
      </w:pPr>
      <w:r>
        <w:rPr>
          <w:b/>
          <w:bCs/>
          <w:spacing w:val="0"/>
          <w:w w:val="100"/>
          <w:position w:val="0"/>
          <w:sz w:val="11"/>
          <w:szCs w:val="11"/>
        </w:rPr>
        <w:t>помещения</w:t>
      </w:r>
    </w:p>
    <w:p>
      <w:pPr>
        <w:pStyle w:val="Style53"/>
        <w:keepNext w:val="0"/>
        <w:keepLines w:val="0"/>
        <w:framePr w:w="9691" w:h="682" w:hRule="exact" w:wrap="none" w:vAnchor="page" w:hAnchor="page" w:x="1102" w:y="7245"/>
        <w:widowControl w:val="0"/>
        <w:shd w:val="clear" w:color="auto" w:fill="auto"/>
        <w:bidi w:val="0"/>
        <w:spacing w:before="0" w:after="0" w:line="194" w:lineRule="auto"/>
        <w:ind w:left="4771" w:right="528" w:firstLine="0"/>
        <w:jc w:val="center"/>
        <w:rPr>
          <w:sz w:val="19"/>
          <w:szCs w:val="19"/>
        </w:rPr>
      </w:pPr>
      <w:r>
        <w:rPr>
          <w:b/>
          <w:bCs/>
          <w:color w:val="000000"/>
          <w:spacing w:val="0"/>
          <w:w w:val="100"/>
          <w:position w:val="0"/>
          <w:sz w:val="19"/>
          <w:szCs w:val="19"/>
        </w:rPr>
        <w:t>Пример размещения помещении в</w:t>
        <w:br/>
        <w:t>многофункциональных торговых комплексах</w:t>
      </w:r>
    </w:p>
    <w:p>
      <w:pPr>
        <w:pStyle w:val="Style34"/>
        <w:keepNext w:val="0"/>
        <w:keepLines w:val="0"/>
        <w:framePr w:w="9691" w:h="298" w:hRule="exact" w:wrap="none" w:vAnchor="page" w:hAnchor="page" w:x="1102" w:y="8027"/>
        <w:widowControl w:val="0"/>
        <w:shd w:val="clear" w:color="auto" w:fill="auto"/>
        <w:bidi w:val="0"/>
        <w:spacing w:before="0" w:after="0" w:line="240" w:lineRule="auto"/>
        <w:ind w:left="0" w:right="0" w:firstLine="0"/>
        <w:jc w:val="center"/>
        <w:rPr>
          <w:sz w:val="24"/>
          <w:szCs w:val="24"/>
        </w:rPr>
      </w:pPr>
      <w:r>
        <w:rPr>
          <w:rFonts w:ascii="Arial" w:eastAsia="Arial" w:hAnsi="Arial" w:cs="Arial"/>
          <w:b/>
          <w:bCs/>
          <w:color w:val="000000"/>
          <w:spacing w:val="0"/>
          <w:w w:val="100"/>
          <w:position w:val="0"/>
          <w:sz w:val="24"/>
          <w:szCs w:val="24"/>
        </w:rPr>
        <w:t>Рис.2 ВЗАИМОСВЯЗИ МЕЖДУ ФУНКЦИОНАЛЬНЫМИ БЛОКАМИ И ЗОНАМИ</w:t>
      </w:r>
    </w:p>
    <w:p>
      <w:pPr>
        <w:pStyle w:val="Style11"/>
        <w:keepNext w:val="0"/>
        <w:keepLines w:val="0"/>
        <w:framePr w:w="9691" w:h="6509" w:hRule="exact" w:wrap="none" w:vAnchor="page" w:hAnchor="page" w:x="1102" w:y="8791"/>
        <w:widowControl w:val="0"/>
        <w:shd w:val="clear" w:color="auto" w:fill="auto"/>
        <w:tabs>
          <w:tab w:pos="1350" w:val="left"/>
        </w:tabs>
        <w:bidi w:val="0"/>
        <w:spacing w:before="0" w:after="0" w:line="269" w:lineRule="auto"/>
        <w:ind w:left="0" w:right="0" w:firstLine="740"/>
        <w:jc w:val="both"/>
      </w:pPr>
      <w:r>
        <w:rPr>
          <w:rFonts w:ascii="Courier New" w:eastAsia="Courier New" w:hAnsi="Courier New" w:cs="Courier New"/>
          <w:color w:val="000000"/>
          <w:spacing w:val="0"/>
          <w:w w:val="100"/>
          <w:position w:val="0"/>
        </w:rPr>
        <w:t>о</w:t>
        <w:tab/>
      </w:r>
      <w:r>
        <w:rPr>
          <w:color w:val="000000"/>
          <w:spacing w:val="0"/>
          <w:w w:val="100"/>
          <w:position w:val="0"/>
        </w:rPr>
        <w:t>детская (создание отдельных микрозон для детей и подростков) ;</w:t>
      </w:r>
    </w:p>
    <w:p>
      <w:pPr>
        <w:pStyle w:val="Style11"/>
        <w:keepNext w:val="0"/>
        <w:keepLines w:val="0"/>
        <w:framePr w:w="9691" w:h="6509" w:hRule="exact" w:wrap="none" w:vAnchor="page" w:hAnchor="page" w:x="1102" w:y="8791"/>
        <w:widowControl w:val="0"/>
        <w:shd w:val="clear" w:color="auto" w:fill="auto"/>
        <w:bidi w:val="0"/>
        <w:spacing w:before="0" w:after="0" w:line="283"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релаксации (где предусматривается выставочный центр с возможностью демонстрации работ фотографов , художников и скульпторов , театрализованных представлений , рекламных шоу) ;</w:t>
      </w:r>
    </w:p>
    <w:p>
      <w:pPr>
        <w:pStyle w:val="Style11"/>
        <w:keepNext w:val="0"/>
        <w:keepLines w:val="0"/>
        <w:framePr w:w="9691" w:h="6509" w:hRule="exact" w:wrap="none" w:vAnchor="page" w:hAnchor="page" w:x="1102" w:y="8791"/>
        <w:widowControl w:val="0"/>
        <w:shd w:val="clear" w:color="auto" w:fill="auto"/>
        <w:bidi w:val="0"/>
        <w:spacing w:before="0" w:after="0" w:line="283"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научно</w:t>
      </w:r>
      <w:r>
        <w:rPr>
          <w:color w:val="000000"/>
          <w:spacing w:val="0"/>
          <w:w w:val="100"/>
          <w:position w:val="0"/>
        </w:rPr>
        <w:t>-</w:t>
      </w:r>
      <w:r>
        <w:rPr>
          <w:color w:val="000000"/>
          <w:spacing w:val="0"/>
          <w:w w:val="100"/>
          <w:position w:val="0"/>
        </w:rPr>
        <w:t>информационная (с возможностью расположения, залов научной информации , конференц</w:t>
      </w:r>
      <w:r>
        <w:rPr>
          <w:color w:val="000000"/>
          <w:spacing w:val="0"/>
          <w:w w:val="100"/>
          <w:position w:val="0"/>
        </w:rPr>
        <w:t>-</w:t>
      </w:r>
      <w:r>
        <w:rPr>
          <w:color w:val="000000"/>
          <w:spacing w:val="0"/>
          <w:w w:val="100"/>
          <w:position w:val="0"/>
        </w:rPr>
        <w:t>холлов , электронных библиотек и магазинов игр и пособий) ;</w:t>
      </w:r>
    </w:p>
    <w:p>
      <w:pPr>
        <w:pStyle w:val="Style11"/>
        <w:keepNext w:val="0"/>
        <w:keepLines w:val="0"/>
        <w:framePr w:w="9691" w:h="6509" w:hRule="exact" w:wrap="none" w:vAnchor="page" w:hAnchor="page" w:x="1102" w:y="8791"/>
        <w:widowControl w:val="0"/>
        <w:shd w:val="clear" w:color="auto" w:fill="auto"/>
        <w:bidi w:val="0"/>
        <w:spacing w:before="0" w:after="0" w:line="283"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зрелищная (с организацией кинозалов с трехмерным пространством , киноцентра с несколькими малыми залами на последних этажах сооружения) .</w:t>
      </w:r>
    </w:p>
    <w:p>
      <w:pPr>
        <w:pStyle w:val="Style11"/>
        <w:keepNext w:val="0"/>
        <w:keepLines w:val="0"/>
        <w:framePr w:w="9691" w:h="6509" w:hRule="exact" w:wrap="none" w:vAnchor="page" w:hAnchor="page" w:x="1102" w:y="8791"/>
        <w:widowControl w:val="0"/>
        <w:shd w:val="clear" w:color="auto" w:fill="auto"/>
        <w:bidi w:val="0"/>
        <w:spacing w:before="0" w:after="0"/>
        <w:ind w:left="0" w:right="0" w:firstLine="740"/>
        <w:jc w:val="both"/>
      </w:pPr>
      <w:r>
        <w:rPr>
          <w:color w:val="000000"/>
          <w:spacing w:val="0"/>
          <w:w w:val="100"/>
          <w:position w:val="0"/>
        </w:rPr>
        <w:t>Комплексы с подобным функциональным набором проектируются для всех крупных городов . Отсутствие трёх последних зон в современных ТЦ Ирана, ведёт к уменьшению их посещаемости . Кроме того , исходя из того , что большинство приходящих в ТК, это женщины с детьми необходимо помнить , что отсутствие детской зоны ведёт к быстрому уходу из ТЦ. Опыт создания больших кино залов в Иране показал , что они в большинстве остаются без посетителей , в то же время создание малых кинозалов в ТК приводит к привлечению посетителей как в кинозал, так и в ТК .</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04" w:y="712"/>
        <w:widowControl w:val="0"/>
        <w:shd w:val="clear" w:color="auto" w:fill="auto"/>
        <w:bidi w:val="0"/>
        <w:spacing w:before="0" w:after="0" w:line="240" w:lineRule="auto"/>
        <w:ind w:left="0" w:right="0" w:firstLine="0"/>
        <w:jc w:val="left"/>
        <w:rPr>
          <w:sz w:val="28"/>
          <w:szCs w:val="28"/>
        </w:rPr>
      </w:pPr>
      <w:r>
        <w:rPr>
          <w:color w:val="000000"/>
          <w:spacing w:val="0"/>
          <w:w w:val="100"/>
          <w:position w:val="0"/>
          <w:sz w:val="28"/>
          <w:szCs w:val="28"/>
        </w:rPr>
        <w:t>398</w:t>
      </w:r>
    </w:p>
    <w:p>
      <w:pPr>
        <w:pStyle w:val="Style7"/>
        <w:keepNext w:val="0"/>
        <w:keepLines w:val="0"/>
        <w:framePr w:wrap="none" w:vAnchor="page" w:hAnchor="page" w:x="2309"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11"/>
        <w:keepNext w:val="0"/>
        <w:keepLines w:val="0"/>
        <w:framePr w:w="9696" w:h="14069" w:hRule="exact" w:wrap="none" w:vAnchor="page" w:hAnchor="page" w:x="1099" w:y="1456"/>
        <w:widowControl w:val="0"/>
        <w:numPr>
          <w:ilvl w:val="0"/>
          <w:numId w:val="1"/>
        </w:numPr>
        <w:shd w:val="clear" w:color="auto" w:fill="auto"/>
        <w:tabs>
          <w:tab w:pos="1369" w:val="left"/>
        </w:tabs>
        <w:bidi w:val="0"/>
        <w:spacing w:before="0" w:after="0"/>
        <w:ind w:left="0" w:right="0" w:firstLine="740"/>
        <w:jc w:val="both"/>
      </w:pPr>
      <w:bookmarkStart w:id="2" w:name="bookmark2"/>
      <w:bookmarkEnd w:id="2"/>
      <w:r>
        <w:rPr>
          <w:color w:val="000000"/>
          <w:spacing w:val="0"/>
          <w:w w:val="100"/>
          <w:position w:val="0"/>
          <w:u w:val="single"/>
        </w:rPr>
        <w:t xml:space="preserve">Общественный </w:t>
      </w:r>
      <w:r>
        <w:rPr>
          <w:color w:val="000000"/>
          <w:spacing w:val="0"/>
          <w:w w:val="100"/>
          <w:position w:val="0"/>
          <w:u w:val="single"/>
        </w:rPr>
        <w:t>блок.</w:t>
      </w:r>
      <w:r>
        <w:rPr>
          <w:color w:val="000000"/>
          <w:spacing w:val="0"/>
          <w:w w:val="100"/>
          <w:position w:val="0"/>
        </w:rPr>
        <w:t xml:space="preserve"> В </w:t>
      </w:r>
      <w:r>
        <w:rPr>
          <w:color w:val="000000"/>
          <w:spacing w:val="0"/>
          <w:w w:val="100"/>
          <w:position w:val="0"/>
        </w:rPr>
        <w:t>настоящее время торгово</w:t>
      </w:r>
      <w:r>
        <w:rPr>
          <w:color w:val="000000"/>
          <w:spacing w:val="0"/>
          <w:w w:val="100"/>
          <w:position w:val="0"/>
        </w:rPr>
        <w:t>-</w:t>
      </w:r>
      <w:r>
        <w:rPr>
          <w:color w:val="000000"/>
          <w:spacing w:val="0"/>
          <w:w w:val="100"/>
          <w:position w:val="0"/>
        </w:rPr>
        <w:t>общественные комплексы являются одними из активно развивающихся объектов , залогом развития которых является принципиальное закрепление больших площадей под разные функции , рассчитанные на привлечение возможно большего количества посетителей . Общественное пространство позволяет создать специфическую эмоциональную среду, способствующую интенсификации общественно</w:t>
      </w:r>
      <w:r>
        <w:rPr>
          <w:color w:val="000000"/>
          <w:spacing w:val="0"/>
          <w:w w:val="100"/>
          <w:position w:val="0"/>
        </w:rPr>
        <w:t>-</w:t>
      </w:r>
      <w:r>
        <w:rPr>
          <w:color w:val="000000"/>
          <w:spacing w:val="0"/>
          <w:w w:val="100"/>
          <w:position w:val="0"/>
        </w:rPr>
        <w:t xml:space="preserve">торговой деятельности, возникновению контактов посетителей , обеспечению условий для отдыха и развлечений . Объединение торговой , деловой, развлекательной и других функций в одном сооружении приводит к изменению качественных характеристик , параметров , элементов пространственных зон , принципов их организации </w:t>
      </w:r>
      <w:r>
        <w:rPr>
          <w:color w:val="000000"/>
          <w:spacing w:val="0"/>
          <w:w w:val="100"/>
          <w:position w:val="0"/>
        </w:rPr>
        <w:t xml:space="preserve">[7, </w:t>
      </w:r>
      <w:r>
        <w:rPr>
          <w:color w:val="000000"/>
          <w:spacing w:val="0"/>
          <w:w w:val="100"/>
          <w:position w:val="0"/>
        </w:rPr>
        <w:t xml:space="preserve">c.179-180] </w:t>
      </w:r>
      <w:r>
        <w:rPr>
          <w:color w:val="000000"/>
          <w:spacing w:val="0"/>
          <w:w w:val="100"/>
          <w:position w:val="0"/>
        </w:rPr>
        <w:t>. Этот блок имеет такие функциональные зоны</w:t>
      </w:r>
    </w:p>
    <w:p>
      <w:pPr>
        <w:pStyle w:val="Style11"/>
        <w:keepNext w:val="0"/>
        <w:keepLines w:val="0"/>
        <w:framePr w:w="9696" w:h="14069" w:hRule="exact" w:wrap="none" w:vAnchor="page" w:hAnchor="page" w:x="1099" w:y="1456"/>
        <w:widowControl w:val="0"/>
        <w:shd w:val="clear" w:color="auto" w:fill="auto"/>
        <w:bidi w:val="0"/>
        <w:spacing w:before="0" w:after="0" w:line="269"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развлекательная ( кинотеатры , игровые автоматы) ;</w:t>
      </w:r>
    </w:p>
    <w:p>
      <w:pPr>
        <w:pStyle w:val="Style11"/>
        <w:keepNext w:val="0"/>
        <w:keepLines w:val="0"/>
        <w:framePr w:w="9696" w:h="14069" w:hRule="exact" w:wrap="none" w:vAnchor="page" w:hAnchor="page" w:x="1099" w:y="1456"/>
        <w:widowControl w:val="0"/>
        <w:shd w:val="clear" w:color="auto" w:fill="auto"/>
        <w:bidi w:val="0"/>
        <w:spacing w:before="0" w:after="0" w:line="276"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культурная (малые кинозалы, театральные кассы , выставки, галереи , магазины по продаже художественных товаров) ;</w:t>
      </w:r>
    </w:p>
    <w:p>
      <w:pPr>
        <w:pStyle w:val="Style11"/>
        <w:keepNext w:val="0"/>
        <w:keepLines w:val="0"/>
        <w:framePr w:w="9696" w:h="14069" w:hRule="exact" w:wrap="none" w:vAnchor="page" w:hAnchor="page" w:x="1099" w:y="1456"/>
        <w:widowControl w:val="0"/>
        <w:shd w:val="clear" w:color="auto" w:fill="auto"/>
        <w:tabs>
          <w:tab w:pos="1369" w:val="left"/>
        </w:tabs>
        <w:bidi w:val="0"/>
        <w:spacing w:before="0" w:after="0" w:line="269" w:lineRule="auto"/>
        <w:ind w:left="0" w:right="0" w:firstLine="740"/>
        <w:jc w:val="both"/>
      </w:pPr>
      <w:r>
        <w:rPr>
          <w:rFonts w:ascii="Courier New" w:eastAsia="Courier New" w:hAnsi="Courier New" w:cs="Courier New"/>
          <w:color w:val="000000"/>
          <w:spacing w:val="0"/>
          <w:w w:val="100"/>
          <w:position w:val="0"/>
        </w:rPr>
        <w:t>о</w:t>
        <w:tab/>
      </w:r>
      <w:r>
        <w:rPr>
          <w:color w:val="000000"/>
          <w:spacing w:val="0"/>
          <w:w w:val="100"/>
          <w:position w:val="0"/>
        </w:rPr>
        <w:t>спортивная ( боулинг , каток , бильярд) ;</w:t>
      </w:r>
    </w:p>
    <w:p>
      <w:pPr>
        <w:pStyle w:val="Style11"/>
        <w:keepNext w:val="0"/>
        <w:keepLines w:val="0"/>
        <w:framePr w:w="9696" w:h="14069" w:hRule="exact" w:wrap="none" w:vAnchor="page" w:hAnchor="page" w:x="1099" w:y="1456"/>
        <w:widowControl w:val="0"/>
        <w:shd w:val="clear" w:color="auto" w:fill="auto"/>
        <w:bidi w:val="0"/>
        <w:spacing w:before="0" w:after="0" w:line="276"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социальная (интернетный клуб , зал конференции, туристические центры , зал для праздников) ;</w:t>
      </w:r>
    </w:p>
    <w:p>
      <w:pPr>
        <w:pStyle w:val="Style11"/>
        <w:keepNext w:val="0"/>
        <w:keepLines w:val="0"/>
        <w:framePr w:w="9696" w:h="14069" w:hRule="exact" w:wrap="none" w:vAnchor="page" w:hAnchor="page" w:x="1099" w:y="1456"/>
        <w:widowControl w:val="0"/>
        <w:shd w:val="clear" w:color="auto" w:fill="auto"/>
        <w:tabs>
          <w:tab w:pos="1369" w:val="left"/>
          <w:tab w:pos="5041" w:val="left"/>
          <w:tab w:pos="8401" w:val="left"/>
        </w:tabs>
        <w:bidi w:val="0"/>
        <w:spacing w:before="0" w:after="0" w:line="269" w:lineRule="auto"/>
        <w:ind w:left="0" w:right="0" w:firstLine="740"/>
        <w:jc w:val="both"/>
      </w:pPr>
      <w:r>
        <w:rPr>
          <w:rFonts w:ascii="Courier New" w:eastAsia="Courier New" w:hAnsi="Courier New" w:cs="Courier New"/>
          <w:color w:val="000000"/>
          <w:spacing w:val="0"/>
          <w:w w:val="100"/>
          <w:position w:val="0"/>
        </w:rPr>
        <w:t>о</w:t>
        <w:tab/>
      </w:r>
      <w:r>
        <w:rPr>
          <w:color w:val="000000"/>
          <w:spacing w:val="0"/>
          <w:w w:val="100"/>
          <w:position w:val="0"/>
        </w:rPr>
        <w:t>культурно</w:t>
      </w:r>
      <w:r>
        <w:rPr>
          <w:color w:val="000000"/>
          <w:spacing w:val="0"/>
          <w:w w:val="100"/>
          <w:position w:val="0"/>
        </w:rPr>
        <w:t>-</w:t>
      </w:r>
      <w:r>
        <w:rPr>
          <w:color w:val="000000"/>
          <w:spacing w:val="0"/>
          <w:w w:val="100"/>
          <w:position w:val="0"/>
        </w:rPr>
        <w:t>развлекательная</w:t>
        <w:tab/>
        <w:t>для детей (конкурс</w:t>
        <w:tab/>
        <w:t>рисунков ,</w:t>
      </w:r>
    </w:p>
    <w:p>
      <w:pPr>
        <w:pStyle w:val="Style11"/>
        <w:keepNext w:val="0"/>
        <w:keepLines w:val="0"/>
        <w:framePr w:w="9696" w:h="14069" w:hRule="exact" w:wrap="none" w:vAnchor="page" w:hAnchor="page" w:x="1099" w:y="1456"/>
        <w:widowControl w:val="0"/>
        <w:shd w:val="clear" w:color="auto" w:fill="auto"/>
        <w:bidi w:val="0"/>
        <w:spacing w:before="0" w:after="0"/>
        <w:ind w:left="0" w:right="0" w:firstLine="0"/>
        <w:jc w:val="both"/>
      </w:pPr>
      <w:r>
        <w:rPr>
          <w:color w:val="000000"/>
          <w:spacing w:val="0"/>
          <w:w w:val="100"/>
          <w:position w:val="0"/>
        </w:rPr>
        <w:t>помещение для прочтения национальных сказок , детские театры) .</w:t>
      </w:r>
    </w:p>
    <w:p>
      <w:pPr>
        <w:pStyle w:val="Style11"/>
        <w:keepNext w:val="0"/>
        <w:keepLines w:val="0"/>
        <w:framePr w:w="9696" w:h="14069" w:hRule="exact" w:wrap="none" w:vAnchor="page" w:hAnchor="page" w:x="1099" w:y="1456"/>
        <w:widowControl w:val="0"/>
        <w:shd w:val="clear" w:color="auto" w:fill="auto"/>
        <w:tabs>
          <w:tab w:pos="1369" w:val="left"/>
        </w:tabs>
        <w:bidi w:val="0"/>
        <w:spacing w:before="0" w:after="0" w:line="269" w:lineRule="auto"/>
        <w:ind w:left="0" w:right="0" w:firstLine="740"/>
        <w:jc w:val="both"/>
      </w:pPr>
      <w:r>
        <w:rPr>
          <w:rFonts w:ascii="Courier New" w:eastAsia="Courier New" w:hAnsi="Courier New" w:cs="Courier New"/>
          <w:color w:val="000000"/>
          <w:spacing w:val="0"/>
          <w:w w:val="100"/>
          <w:position w:val="0"/>
        </w:rPr>
        <w:t>о</w:t>
        <w:tab/>
      </w:r>
      <w:r>
        <w:rPr>
          <w:color w:val="000000"/>
          <w:spacing w:val="0"/>
          <w:w w:val="100"/>
          <w:position w:val="0"/>
        </w:rPr>
        <w:t>зона для молитв ( молельная мечеть , место для совершения возу) .</w:t>
      </w:r>
    </w:p>
    <w:p>
      <w:pPr>
        <w:pStyle w:val="Style11"/>
        <w:keepNext w:val="0"/>
        <w:keepLines w:val="0"/>
        <w:framePr w:w="9696" w:h="14069" w:hRule="exact" w:wrap="none" w:vAnchor="page" w:hAnchor="page" w:x="1099" w:y="1456"/>
        <w:widowControl w:val="0"/>
        <w:shd w:val="clear" w:color="auto" w:fill="auto"/>
        <w:bidi w:val="0"/>
        <w:spacing w:before="0" w:after="0"/>
        <w:ind w:left="0" w:right="0" w:firstLine="740"/>
        <w:jc w:val="both"/>
      </w:pPr>
      <w:r>
        <w:rPr>
          <w:color w:val="000000"/>
          <w:spacing w:val="0"/>
          <w:w w:val="100"/>
          <w:position w:val="0"/>
        </w:rPr>
        <w:t>Надо отметить , что в Иране при проектировании общественных помещений должны учитываться отдельные места для отдыха всей семьей в кино , в кафе , в ресторанах и в спортивных помещениях) и напомнить, что все эти помещения должны иметь торговую цель .</w:t>
      </w:r>
    </w:p>
    <w:p>
      <w:pPr>
        <w:pStyle w:val="Style11"/>
        <w:keepNext w:val="0"/>
        <w:keepLines w:val="0"/>
        <w:framePr w:w="9696" w:h="14069" w:hRule="exact" w:wrap="none" w:vAnchor="page" w:hAnchor="page" w:x="1099" w:y="1456"/>
        <w:widowControl w:val="0"/>
        <w:numPr>
          <w:ilvl w:val="0"/>
          <w:numId w:val="1"/>
        </w:numPr>
        <w:shd w:val="clear" w:color="auto" w:fill="auto"/>
        <w:tabs>
          <w:tab w:pos="1369" w:val="left"/>
        </w:tabs>
        <w:bidi w:val="0"/>
        <w:spacing w:before="0" w:after="0"/>
        <w:ind w:left="0" w:right="0" w:firstLine="740"/>
        <w:jc w:val="both"/>
      </w:pPr>
      <w:bookmarkStart w:id="3" w:name="bookmark3"/>
      <w:bookmarkEnd w:id="3"/>
      <w:r>
        <w:rPr>
          <w:color w:val="000000"/>
          <w:spacing w:val="0"/>
          <w:w w:val="100"/>
          <w:position w:val="0"/>
          <w:u w:val="single"/>
        </w:rPr>
        <w:t>Транспортно</w:t>
      </w:r>
      <w:r>
        <w:rPr>
          <w:color w:val="000000"/>
          <w:spacing w:val="0"/>
          <w:w w:val="100"/>
          <w:position w:val="0"/>
          <w:u w:val="single"/>
        </w:rPr>
        <w:t>-</w:t>
      </w:r>
      <w:r>
        <w:rPr>
          <w:color w:val="000000"/>
          <w:spacing w:val="0"/>
          <w:w w:val="100"/>
          <w:position w:val="0"/>
          <w:u w:val="single"/>
        </w:rPr>
        <w:t>хозяйственный блок</w:t>
      </w:r>
      <w:r>
        <w:rPr>
          <w:color w:val="000000"/>
          <w:spacing w:val="0"/>
          <w:w w:val="100"/>
          <w:position w:val="0"/>
        </w:rPr>
        <w:t xml:space="preserve"> - для производственных и вспомогательных процессов , связанных с торговлей и обслуживанием, доставкой и разгрузкой товаров , а так же организацией подъезда посетителей . Этот блок включает в себя следующие зоны</w:t>
      </w:r>
    </w:p>
    <w:p>
      <w:pPr>
        <w:pStyle w:val="Style11"/>
        <w:keepNext w:val="0"/>
        <w:keepLines w:val="0"/>
        <w:framePr w:w="9696" w:h="14069" w:hRule="exact" w:wrap="none" w:vAnchor="page" w:hAnchor="page" w:x="1099" w:y="1456"/>
        <w:widowControl w:val="0"/>
        <w:shd w:val="clear" w:color="auto" w:fill="auto"/>
        <w:tabs>
          <w:tab w:pos="1369" w:val="left"/>
        </w:tabs>
        <w:bidi w:val="0"/>
        <w:spacing w:before="0" w:after="0" w:line="269" w:lineRule="auto"/>
        <w:ind w:left="0" w:right="0" w:firstLine="740"/>
        <w:jc w:val="both"/>
      </w:pPr>
      <w:r>
        <w:rPr>
          <w:rFonts w:ascii="Courier New" w:eastAsia="Courier New" w:hAnsi="Courier New" w:cs="Courier New"/>
          <w:color w:val="000000"/>
          <w:spacing w:val="0"/>
          <w:w w:val="100"/>
          <w:position w:val="0"/>
        </w:rPr>
        <w:t>о</w:t>
        <w:tab/>
      </w:r>
      <w:r>
        <w:rPr>
          <w:color w:val="000000"/>
          <w:spacing w:val="0"/>
          <w:w w:val="100"/>
          <w:position w:val="0"/>
        </w:rPr>
        <w:t>парковочная (паркинги и транспортные дороги) ;</w:t>
      </w:r>
    </w:p>
    <w:p>
      <w:pPr>
        <w:pStyle w:val="Style11"/>
        <w:keepNext w:val="0"/>
        <w:keepLines w:val="0"/>
        <w:framePr w:w="9696" w:h="14069" w:hRule="exact" w:wrap="none" w:vAnchor="page" w:hAnchor="page" w:x="1099" w:y="1456"/>
        <w:widowControl w:val="0"/>
        <w:shd w:val="clear" w:color="auto" w:fill="auto"/>
        <w:bidi w:val="0"/>
        <w:spacing w:before="0" w:after="0" w:line="283"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транспортная (для подъезда общественного транспорта, площадки для автостоянок легкового и грузового транспорта, трассы для транзитных проездов , площадки для грузовых подъездов , отдел доставки на дом) ;</w:t>
      </w:r>
    </w:p>
    <w:p>
      <w:pPr>
        <w:pStyle w:val="Style11"/>
        <w:keepNext w:val="0"/>
        <w:keepLines w:val="0"/>
        <w:framePr w:w="9696" w:h="14069" w:hRule="exact" w:wrap="none" w:vAnchor="page" w:hAnchor="page" w:x="1099" w:y="1456"/>
        <w:widowControl w:val="0"/>
        <w:shd w:val="clear" w:color="auto" w:fill="auto"/>
        <w:bidi w:val="0"/>
        <w:spacing w:before="0" w:after="0" w:line="276"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складская (складирование, сортировка, упаковка и подготовка товаров к продаже) ;</w:t>
      </w:r>
    </w:p>
    <w:p>
      <w:pPr>
        <w:pStyle w:val="Style11"/>
        <w:keepNext w:val="0"/>
        <w:keepLines w:val="0"/>
        <w:framePr w:w="9696" w:h="14069" w:hRule="exact" w:wrap="none" w:vAnchor="page" w:hAnchor="page" w:x="1099" w:y="1456"/>
        <w:widowControl w:val="0"/>
        <w:shd w:val="clear" w:color="auto" w:fill="auto"/>
        <w:bidi w:val="0"/>
        <w:spacing w:before="0" w:after="0" w:line="276" w:lineRule="auto"/>
        <w:ind w:left="0" w:right="0" w:firstLine="740"/>
        <w:jc w:val="both"/>
      </w:pPr>
      <w:r>
        <w:rPr>
          <w:rFonts w:ascii="Courier New" w:eastAsia="Courier New" w:hAnsi="Courier New" w:cs="Courier New"/>
          <w:color w:val="000000"/>
          <w:spacing w:val="0"/>
          <w:w w:val="100"/>
          <w:position w:val="0"/>
        </w:rPr>
        <w:t xml:space="preserve">о </w:t>
      </w:r>
      <w:r>
        <w:rPr>
          <w:color w:val="000000"/>
          <w:spacing w:val="0"/>
          <w:w w:val="100"/>
          <w:position w:val="0"/>
        </w:rPr>
        <w:t>обслуживания (санитарно</w:t>
      </w:r>
      <w:r>
        <w:rPr>
          <w:color w:val="000000"/>
          <w:spacing w:val="0"/>
          <w:w w:val="100"/>
          <w:position w:val="0"/>
        </w:rPr>
        <w:t>-</w:t>
      </w:r>
      <w:r>
        <w:rPr>
          <w:color w:val="000000"/>
          <w:spacing w:val="0"/>
          <w:w w:val="100"/>
          <w:position w:val="0"/>
        </w:rPr>
        <w:t>технические помещения, санитарные узлы телефоны</w:t>
      </w:r>
    </w:p>
    <w:p>
      <w:pPr>
        <w:pStyle w:val="Style11"/>
        <w:keepNext w:val="0"/>
        <w:keepLines w:val="0"/>
        <w:framePr w:w="9696" w:h="14069" w:hRule="exact" w:wrap="none" w:vAnchor="page" w:hAnchor="page" w:x="1099" w:y="1456"/>
        <w:widowControl w:val="0"/>
        <w:numPr>
          <w:ilvl w:val="0"/>
          <w:numId w:val="1"/>
        </w:numPr>
        <w:shd w:val="clear" w:color="auto" w:fill="auto"/>
        <w:tabs>
          <w:tab w:pos="1369" w:val="left"/>
        </w:tabs>
        <w:bidi w:val="0"/>
        <w:spacing w:before="0" w:after="0"/>
        <w:ind w:left="0" w:right="0" w:firstLine="740"/>
        <w:jc w:val="both"/>
      </w:pPr>
      <w:bookmarkStart w:id="4" w:name="bookmark4"/>
      <w:bookmarkEnd w:id="4"/>
      <w:r>
        <w:rPr>
          <w:color w:val="000000"/>
          <w:spacing w:val="0"/>
          <w:w w:val="100"/>
          <w:position w:val="0"/>
          <w:u w:val="single"/>
        </w:rPr>
        <w:t>Резервный блок</w:t>
      </w:r>
      <w:r>
        <w:rPr>
          <w:color w:val="000000"/>
          <w:spacing w:val="0"/>
          <w:w w:val="100"/>
          <w:position w:val="0"/>
        </w:rPr>
        <w:t xml:space="preserve"> - предназначен для развития комплекса в будущем . Перспективное расширение может быть вертикальным , горизонтальным и</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7"/>
        <w:keepNext w:val="0"/>
        <w:keepLines w:val="0"/>
        <w:framePr w:w="461" w:h="341" w:hRule="exact" w:wrap="none" w:vAnchor="page" w:hAnchor="page" w:x="10330" w:y="712"/>
        <w:widowControl w:val="0"/>
        <w:shd w:val="clear" w:color="auto" w:fill="auto"/>
        <w:bidi w:val="0"/>
        <w:spacing w:before="0" w:after="0" w:line="240" w:lineRule="auto"/>
        <w:ind w:left="0" w:right="0" w:firstLine="0"/>
        <w:jc w:val="right"/>
        <w:rPr>
          <w:sz w:val="28"/>
          <w:szCs w:val="28"/>
        </w:rPr>
      </w:pPr>
      <w:r>
        <w:rPr>
          <w:color w:val="000000"/>
          <w:spacing w:val="0"/>
          <w:w w:val="100"/>
          <w:position w:val="0"/>
          <w:sz w:val="28"/>
          <w:szCs w:val="28"/>
        </w:rPr>
        <w:t>399</w:t>
      </w:r>
    </w:p>
    <w:p>
      <w:pPr>
        <w:pStyle w:val="Style21"/>
        <w:keepNext w:val="0"/>
        <w:keepLines w:val="0"/>
        <w:framePr w:w="6869" w:h="456" w:hRule="exact" w:wrap="none" w:vAnchor="page" w:hAnchor="page" w:x="1786" w:y="14387"/>
        <w:widowControl w:val="0"/>
        <w:shd w:val="clear" w:color="auto" w:fill="auto"/>
        <w:bidi w:val="0"/>
        <w:spacing w:before="0" w:after="40" w:line="240" w:lineRule="auto"/>
        <w:ind w:left="0" w:right="0" w:firstLine="0"/>
        <w:jc w:val="left"/>
      </w:pPr>
      <w:r>
        <w:rPr>
          <w:color w:val="000000"/>
          <w:spacing w:val="0"/>
          <w:w w:val="100"/>
          <w:position w:val="0"/>
        </w:rPr>
        <w:t xml:space="preserve">1-ДОСТУП </w:t>
      </w:r>
      <w:r>
        <w:rPr>
          <w:color w:val="000000"/>
          <w:spacing w:val="0"/>
          <w:w w:val="100"/>
          <w:position w:val="0"/>
        </w:rPr>
        <w:t xml:space="preserve">ЧЕЛОВЕКА </w:t>
      </w:r>
      <w:r>
        <w:rPr>
          <w:color w:val="000000"/>
          <w:spacing w:val="0"/>
          <w:w w:val="100"/>
          <w:position w:val="0"/>
        </w:rPr>
        <w:t>2-</w:t>
      </w:r>
      <w:r>
        <w:rPr>
          <w:color w:val="000000"/>
          <w:spacing w:val="0"/>
          <w:w w:val="100"/>
          <w:position w:val="0"/>
        </w:rPr>
        <w:t xml:space="preserve">ТОРГОВЫЙ </w:t>
      </w:r>
      <w:r>
        <w:rPr>
          <w:color w:val="000000"/>
          <w:spacing w:val="0"/>
          <w:w w:val="100"/>
          <w:position w:val="0"/>
        </w:rPr>
        <w:t xml:space="preserve">ЦЕНТР З-СКЛАД 4-ДОСТУП </w:t>
      </w:r>
      <w:r>
        <w:rPr>
          <w:color w:val="000000"/>
          <w:spacing w:val="0"/>
          <w:w w:val="100"/>
          <w:position w:val="0"/>
        </w:rPr>
        <w:t xml:space="preserve">ТОВАРОВ </w:t>
      </w:r>
      <w:r>
        <w:rPr>
          <w:color w:val="000000"/>
          <w:spacing w:val="0"/>
          <w:w w:val="100"/>
          <w:position w:val="0"/>
        </w:rPr>
        <w:t>5-</w:t>
      </w:r>
      <w:r>
        <w:rPr>
          <w:color w:val="000000"/>
          <w:spacing w:val="0"/>
          <w:w w:val="100"/>
          <w:position w:val="0"/>
        </w:rPr>
        <w:t>ПАРКИНГ</w:t>
      </w:r>
    </w:p>
    <w:p>
      <w:pPr>
        <w:pStyle w:val="Style21"/>
        <w:keepNext w:val="0"/>
        <w:keepLines w:val="0"/>
        <w:framePr w:w="6869" w:h="456" w:hRule="exact" w:wrap="none" w:vAnchor="page" w:hAnchor="page" w:x="1786" w:y="14387"/>
        <w:widowControl w:val="0"/>
        <w:shd w:val="clear" w:color="auto" w:fill="auto"/>
        <w:bidi w:val="0"/>
        <w:spacing w:before="0" w:after="0" w:line="240" w:lineRule="auto"/>
        <w:ind w:left="0" w:right="0" w:firstLine="0"/>
        <w:jc w:val="left"/>
      </w:pPr>
      <w:r>
        <w:rPr>
          <w:color w:val="000000"/>
          <w:spacing w:val="0"/>
          <w:w w:val="100"/>
          <w:position w:val="0"/>
        </w:rPr>
        <w:t xml:space="preserve">Г- </w:t>
      </w:r>
      <w:r>
        <w:rPr>
          <w:color w:val="000000"/>
          <w:spacing w:val="0"/>
          <w:w w:val="100"/>
          <w:position w:val="0"/>
        </w:rPr>
        <w:t xml:space="preserve">ГОРИЗЕНТАЛЬНАЯ </w:t>
      </w:r>
      <w:r>
        <w:rPr>
          <w:color w:val="000000"/>
          <w:spacing w:val="0"/>
          <w:w w:val="100"/>
          <w:position w:val="0"/>
        </w:rPr>
        <w:t xml:space="preserve">СВЯЗЬ </w:t>
      </w:r>
      <w:r>
        <w:rPr>
          <w:color w:val="000000"/>
          <w:spacing w:val="0"/>
          <w:w w:val="100"/>
          <w:position w:val="0"/>
        </w:rPr>
        <w:t xml:space="preserve">В- ВЕРТИКАЛЬНАЯ </w:t>
      </w:r>
      <w:r>
        <w:rPr>
          <w:color w:val="000000"/>
          <w:spacing w:val="0"/>
          <w:w w:val="100"/>
          <w:position w:val="0"/>
        </w:rPr>
        <w:t>СВЯЗЬ</w:t>
      </w:r>
    </w:p>
    <w:p>
      <w:pPr>
        <w:pStyle w:val="Style21"/>
        <w:keepNext w:val="0"/>
        <w:keepLines w:val="0"/>
        <w:framePr w:wrap="none" w:vAnchor="page" w:hAnchor="page" w:x="1743" w:y="15045"/>
        <w:widowControl w:val="0"/>
        <w:shd w:val="clear" w:color="auto" w:fill="auto"/>
        <w:bidi w:val="0"/>
        <w:spacing w:before="0" w:after="0" w:line="240" w:lineRule="auto"/>
        <w:ind w:left="0" w:right="0" w:firstLine="0"/>
        <w:jc w:val="left"/>
        <w:rPr>
          <w:sz w:val="28"/>
          <w:szCs w:val="28"/>
        </w:rPr>
      </w:pPr>
      <w:r>
        <w:rPr>
          <w:rFonts w:ascii="Times New Roman" w:eastAsia="Times New Roman" w:hAnsi="Times New Roman" w:cs="Times New Roman"/>
          <w:b/>
          <w:bCs/>
          <w:color w:val="000000"/>
          <w:spacing w:val="0"/>
          <w:w w:val="100"/>
          <w:position w:val="0"/>
          <w:sz w:val="28"/>
          <w:szCs w:val="28"/>
        </w:rPr>
        <w:t xml:space="preserve">Рис. 3. </w:t>
      </w:r>
      <w:r>
        <w:rPr>
          <w:rFonts w:ascii="Times New Roman" w:eastAsia="Times New Roman" w:hAnsi="Times New Roman" w:cs="Times New Roman"/>
          <w:b/>
          <w:bCs/>
          <w:color w:val="000000"/>
          <w:spacing w:val="0"/>
          <w:w w:val="100"/>
          <w:position w:val="0"/>
          <w:sz w:val="28"/>
          <w:szCs w:val="28"/>
        </w:rPr>
        <w:t>Типы доступов человека, автомобилей и товаров в центре</w:t>
      </w:r>
    </w:p>
    <w:p>
      <w:pPr>
        <w:pStyle w:val="Style21"/>
        <w:keepNext w:val="0"/>
        <w:keepLines w:val="0"/>
        <w:framePr w:wrap="none" w:vAnchor="page" w:hAnchor="page" w:x="2948" w:y="1475"/>
        <w:widowControl w:val="0"/>
        <w:shd w:val="clear" w:color="auto" w:fill="auto"/>
        <w:bidi w:val="0"/>
        <w:spacing w:before="0" w:after="0" w:line="240" w:lineRule="auto"/>
        <w:ind w:left="0" w:right="0" w:firstLine="0"/>
        <w:jc w:val="left"/>
        <w:rPr>
          <w:sz w:val="20"/>
          <w:szCs w:val="20"/>
        </w:rPr>
      </w:pPr>
      <w:r>
        <w:rPr>
          <w:b/>
          <w:bCs/>
          <w:color w:val="000000"/>
          <w:spacing w:val="0"/>
          <w:w w:val="100"/>
          <w:position w:val="0"/>
          <w:sz w:val="20"/>
          <w:szCs w:val="20"/>
        </w:rPr>
        <w:t>Типы доступов человека, автомобилей и товаров в центре</w:t>
      </w:r>
    </w:p>
    <w:p>
      <w:pPr>
        <w:pStyle w:val="Style21"/>
        <w:keepNext w:val="0"/>
        <w:keepLines w:val="0"/>
        <w:framePr w:wrap="none" w:vAnchor="page" w:hAnchor="page" w:x="3241" w:y="1879"/>
        <w:widowControl w:val="0"/>
        <w:shd w:val="clear" w:color="auto" w:fill="auto"/>
        <w:bidi w:val="0"/>
        <w:spacing w:before="0" w:after="0" w:line="240" w:lineRule="auto"/>
        <w:ind w:left="0" w:right="0" w:firstLine="0"/>
        <w:jc w:val="left"/>
        <w:rPr>
          <w:sz w:val="20"/>
          <w:szCs w:val="20"/>
        </w:rPr>
      </w:pPr>
      <w:r>
        <w:rPr>
          <w:b/>
          <w:bCs/>
          <w:color w:val="000000"/>
          <w:spacing w:val="0"/>
          <w:w w:val="100"/>
          <w:position w:val="0"/>
          <w:sz w:val="20"/>
          <w:szCs w:val="20"/>
        </w:rPr>
        <w:t>Типы</w:t>
      </w:r>
    </w:p>
    <w:p>
      <w:pPr>
        <w:pStyle w:val="Style21"/>
        <w:keepNext w:val="0"/>
        <w:keepLines w:val="0"/>
        <w:framePr w:w="725" w:h="259" w:hRule="exact" w:wrap="none" w:vAnchor="page" w:hAnchor="page" w:x="5890" w:y="1879"/>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Схема</w:t>
      </w:r>
    </w:p>
    <w:p>
      <w:pPr>
        <w:pStyle w:val="Style21"/>
        <w:keepNext w:val="0"/>
        <w:keepLines w:val="0"/>
        <w:framePr w:wrap="none" w:vAnchor="page" w:hAnchor="page" w:x="8468" w:y="1879"/>
        <w:widowControl w:val="0"/>
        <w:shd w:val="clear" w:color="auto" w:fill="auto"/>
        <w:bidi w:val="0"/>
        <w:spacing w:before="0" w:after="0" w:line="240" w:lineRule="auto"/>
        <w:ind w:left="0" w:right="0" w:firstLine="0"/>
        <w:jc w:val="left"/>
        <w:rPr>
          <w:sz w:val="20"/>
          <w:szCs w:val="20"/>
        </w:rPr>
      </w:pPr>
      <w:r>
        <w:rPr>
          <w:b/>
          <w:bCs/>
          <w:color w:val="000000"/>
          <w:spacing w:val="0"/>
          <w:w w:val="100"/>
          <w:position w:val="0"/>
          <w:sz w:val="20"/>
          <w:szCs w:val="20"/>
        </w:rPr>
        <w:t>Взаимосвязи</w:t>
      </w:r>
    </w:p>
    <w:p>
      <w:pPr>
        <w:pStyle w:val="Style21"/>
        <w:keepNext w:val="0"/>
        <w:keepLines w:val="0"/>
        <w:framePr w:wrap="none" w:vAnchor="page" w:hAnchor="page" w:x="2607" w:y="4245"/>
        <w:widowControl w:val="0"/>
        <w:shd w:val="clear" w:color="auto" w:fill="auto"/>
        <w:bidi w:val="0"/>
        <w:spacing w:before="0" w:after="0" w:line="240" w:lineRule="auto"/>
        <w:ind w:left="0" w:right="0" w:firstLine="0"/>
        <w:jc w:val="left"/>
      </w:pPr>
      <w:r>
        <w:rPr>
          <w:color w:val="000000"/>
          <w:spacing w:val="0"/>
          <w:w w:val="100"/>
          <w:position w:val="0"/>
        </w:rPr>
        <w:t>Паркинг под зданием.</w:t>
      </w:r>
    </w:p>
    <w:p>
      <w:pPr>
        <w:pStyle w:val="Style21"/>
        <w:keepNext w:val="0"/>
        <w:keepLines w:val="0"/>
        <w:framePr w:wrap="none" w:vAnchor="page" w:hAnchor="page" w:x="5146" w:y="10024"/>
        <w:widowControl w:val="0"/>
        <w:shd w:val="clear" w:color="auto" w:fill="auto"/>
        <w:bidi w:val="0"/>
        <w:spacing w:before="0" w:after="0" w:line="240" w:lineRule="auto"/>
        <w:ind w:left="0" w:right="0" w:firstLine="0"/>
        <w:jc w:val="left"/>
        <w:rPr>
          <w:sz w:val="26"/>
          <w:szCs w:val="26"/>
        </w:rPr>
      </w:pPr>
      <w:r>
        <w:rPr>
          <w:rFonts w:ascii="Times New Roman" w:eastAsia="Times New Roman" w:hAnsi="Times New Roman" w:cs="Times New Roman"/>
          <w:color w:val="434343"/>
          <w:spacing w:val="0"/>
          <w:w w:val="100"/>
          <w:position w:val="0"/>
          <w:sz w:val="26"/>
          <w:szCs w:val="26"/>
        </w:rPr>
        <w:t>О .!</w:t>
      </w:r>
    </w:p>
    <w:p>
      <w:pPr>
        <w:pStyle w:val="Style21"/>
        <w:keepNext w:val="0"/>
        <w:keepLines w:val="0"/>
        <w:framePr w:wrap="none" w:vAnchor="page" w:hAnchor="page" w:x="6874" w:y="11968"/>
        <w:widowControl w:val="0"/>
        <w:shd w:val="clear" w:color="auto" w:fill="auto"/>
        <w:bidi w:val="0"/>
        <w:spacing w:before="0" w:after="0" w:line="240" w:lineRule="auto"/>
        <w:ind w:left="0" w:right="0" w:firstLine="0"/>
        <w:jc w:val="left"/>
        <w:rPr>
          <w:sz w:val="17"/>
          <w:szCs w:val="17"/>
        </w:rPr>
      </w:pPr>
      <w:r>
        <w:rPr>
          <w:color w:val="606060"/>
          <w:spacing w:val="0"/>
          <w:w w:val="100"/>
          <w:position w:val="0"/>
          <w:sz w:val="17"/>
          <w:szCs w:val="17"/>
        </w:rPr>
        <w:t>.5 &lt;51</w:t>
      </w:r>
    </w:p>
    <w:p>
      <w:pPr>
        <w:pStyle w:val="Style21"/>
        <w:keepNext w:val="0"/>
        <w:keepLines w:val="0"/>
        <w:framePr w:w="1526" w:h="374" w:hRule="exact" w:wrap="none" w:vAnchor="page" w:hAnchor="page" w:x="2650" w:y="2987"/>
        <w:widowControl w:val="0"/>
        <w:shd w:val="clear" w:color="auto" w:fill="auto"/>
        <w:bidi w:val="0"/>
        <w:spacing w:before="0" w:after="0" w:line="226" w:lineRule="auto"/>
        <w:ind w:left="0" w:right="0" w:firstLine="0"/>
        <w:jc w:val="left"/>
      </w:pPr>
      <w:r>
        <w:rPr>
          <w:color w:val="000000"/>
          <w:spacing w:val="0"/>
          <w:w w:val="100"/>
          <w:position w:val="0"/>
        </w:rPr>
        <w:t>Подходящий для маленьких центров.</w:t>
      </w:r>
    </w:p>
    <w:p>
      <w:pPr>
        <w:pStyle w:val="Style21"/>
        <w:keepNext w:val="0"/>
        <w:keepLines w:val="0"/>
        <w:framePr w:w="1675" w:h="374" w:hRule="exact" w:wrap="none" w:vAnchor="page" w:hAnchor="page" w:x="2602" w:y="7768"/>
        <w:widowControl w:val="0"/>
        <w:shd w:val="clear" w:color="auto" w:fill="auto"/>
        <w:bidi w:val="0"/>
        <w:spacing w:before="0" w:after="0" w:line="226" w:lineRule="auto"/>
        <w:ind w:left="0" w:right="0" w:firstLine="0"/>
        <w:jc w:val="left"/>
      </w:pPr>
      <w:r>
        <w:rPr>
          <w:color w:val="000000"/>
          <w:spacing w:val="0"/>
          <w:w w:val="100"/>
          <w:position w:val="0"/>
        </w:rPr>
        <w:t>Паркинг и доступ товаров под зданием.</w:t>
      </w:r>
    </w:p>
    <w:p>
      <w:pPr>
        <w:pStyle w:val="Style21"/>
        <w:keepNext w:val="0"/>
        <w:keepLines w:val="0"/>
        <w:framePr w:w="1598" w:h="538" w:hRule="exact" w:wrap="none" w:vAnchor="page" w:hAnchor="page" w:x="2602" w:y="6467"/>
        <w:widowControl w:val="0"/>
        <w:shd w:val="clear" w:color="auto" w:fill="auto"/>
        <w:bidi w:val="0"/>
        <w:spacing w:before="0" w:after="0" w:line="223" w:lineRule="auto"/>
        <w:ind w:left="0" w:right="0" w:firstLine="0"/>
        <w:jc w:val="left"/>
      </w:pPr>
      <w:r>
        <w:rPr>
          <w:color w:val="000000"/>
          <w:spacing w:val="0"/>
          <w:w w:val="100"/>
          <w:position w:val="0"/>
        </w:rPr>
        <w:t>Подходящий для центров с большими товародвижения.</w:t>
      </w:r>
    </w:p>
    <w:p>
      <w:pPr>
        <w:pStyle w:val="Style21"/>
        <w:keepNext w:val="0"/>
        <w:keepLines w:val="0"/>
        <w:framePr w:w="1843" w:h="523" w:hRule="exact" w:wrap="none" w:vAnchor="page" w:hAnchor="page" w:x="2607" w:y="4595"/>
        <w:widowControl w:val="0"/>
        <w:shd w:val="clear" w:color="auto" w:fill="auto"/>
        <w:bidi w:val="0"/>
        <w:spacing w:before="0" w:after="0" w:line="218" w:lineRule="auto"/>
        <w:ind w:left="0" w:right="0" w:firstLine="0"/>
        <w:jc w:val="left"/>
      </w:pPr>
      <w:r>
        <w:rPr>
          <w:color w:val="000000"/>
          <w:spacing w:val="0"/>
          <w:w w:val="100"/>
          <w:position w:val="0"/>
        </w:rPr>
        <w:t>Подходящий для центров с большими количествами клиентов.</w:t>
      </w:r>
    </w:p>
    <w:p>
      <w:pPr>
        <w:pStyle w:val="Style21"/>
        <w:keepNext w:val="0"/>
        <w:keepLines w:val="0"/>
        <w:framePr w:w="1656" w:h="365" w:hRule="exact" w:wrap="none" w:vAnchor="page" w:hAnchor="page" w:x="2607" w:y="11839"/>
        <w:widowControl w:val="0"/>
        <w:shd w:val="clear" w:color="auto" w:fill="auto"/>
        <w:bidi w:val="0"/>
        <w:spacing w:before="0" w:after="0" w:line="226" w:lineRule="auto"/>
        <w:ind w:left="0" w:right="0" w:firstLine="0"/>
        <w:jc w:val="left"/>
      </w:pPr>
      <w:r>
        <w:rPr>
          <w:color w:val="000000"/>
          <w:spacing w:val="0"/>
          <w:w w:val="100"/>
          <w:position w:val="0"/>
        </w:rPr>
        <w:t>Подходящий для больших комплексов.</w:t>
      </w:r>
    </w:p>
    <w:p>
      <w:pPr>
        <w:pStyle w:val="Style21"/>
        <w:keepNext w:val="0"/>
        <w:keepLines w:val="0"/>
        <w:framePr w:w="1440" w:h="365" w:hRule="exact" w:wrap="none" w:vAnchor="page" w:hAnchor="page" w:x="2602" w:y="5954"/>
        <w:widowControl w:val="0"/>
        <w:shd w:val="clear" w:color="auto" w:fill="auto"/>
        <w:bidi w:val="0"/>
        <w:spacing w:before="0" w:after="0" w:line="226" w:lineRule="auto"/>
        <w:ind w:left="0" w:right="0" w:firstLine="0"/>
        <w:jc w:val="left"/>
      </w:pPr>
      <w:r>
        <w:rPr>
          <w:color w:val="000000"/>
          <w:spacing w:val="0"/>
          <w:w w:val="100"/>
          <w:position w:val="0"/>
        </w:rPr>
        <w:t>Доступ товара под зданием.</w:t>
      </w:r>
    </w:p>
    <w:p>
      <w:pPr>
        <w:pStyle w:val="Style21"/>
        <w:keepNext w:val="0"/>
        <w:keepLines w:val="0"/>
        <w:framePr w:w="1944" w:h="710" w:hRule="exact" w:wrap="none" w:vAnchor="page" w:hAnchor="page" w:x="2602" w:y="10067"/>
        <w:widowControl w:val="0"/>
        <w:shd w:val="clear" w:color="auto" w:fill="auto"/>
        <w:bidi w:val="0"/>
        <w:spacing w:before="0" w:after="0" w:line="221" w:lineRule="auto"/>
        <w:ind w:left="0" w:right="0" w:firstLine="0"/>
        <w:jc w:val="left"/>
      </w:pPr>
      <w:r>
        <w:rPr>
          <w:color w:val="000000"/>
          <w:spacing w:val="0"/>
          <w:w w:val="100"/>
          <w:position w:val="0"/>
        </w:rPr>
        <w:t>Подходящий для центров с большими количествами клиентов и товародвижения.</w:t>
      </w:r>
    </w:p>
    <w:p>
      <w:pPr>
        <w:pStyle w:val="Style21"/>
        <w:keepNext w:val="0"/>
        <w:keepLines w:val="0"/>
        <w:framePr w:w="1632" w:h="542" w:hRule="exact" w:wrap="none" w:vAnchor="page" w:hAnchor="page" w:x="2602" w:y="13058"/>
        <w:widowControl w:val="0"/>
        <w:shd w:val="clear" w:color="auto" w:fill="auto"/>
        <w:bidi w:val="0"/>
        <w:spacing w:before="0" w:after="0" w:line="223" w:lineRule="auto"/>
        <w:ind w:left="0" w:right="0" w:firstLine="0"/>
        <w:jc w:val="left"/>
      </w:pPr>
      <w:r>
        <w:rPr>
          <w:color w:val="000000"/>
          <w:spacing w:val="0"/>
          <w:w w:val="100"/>
          <w:position w:val="0"/>
        </w:rPr>
        <w:t>Возможность разные доступы в разных уравнях</w:t>
      </w:r>
    </w:p>
    <w:p>
      <w:pPr>
        <w:pStyle w:val="Style21"/>
        <w:keepNext w:val="0"/>
        <w:keepLines w:val="0"/>
        <w:framePr w:w="1709" w:h="374" w:hRule="exact" w:wrap="none" w:vAnchor="page" w:hAnchor="page" w:x="2607" w:y="11325"/>
        <w:widowControl w:val="0"/>
        <w:shd w:val="clear" w:color="auto" w:fill="auto"/>
        <w:bidi w:val="0"/>
        <w:spacing w:before="0" w:after="0" w:line="226" w:lineRule="auto"/>
        <w:ind w:left="0" w:right="0" w:firstLine="0"/>
        <w:jc w:val="left"/>
      </w:pPr>
      <w:r>
        <w:rPr>
          <w:color w:val="000000"/>
          <w:spacing w:val="0"/>
          <w:w w:val="100"/>
          <w:position w:val="0"/>
        </w:rPr>
        <w:t>Нужно бестрый вертикальный доступ.</w:t>
      </w:r>
    </w:p>
    <w:p>
      <w:pPr>
        <w:pStyle w:val="Style21"/>
        <w:keepNext w:val="0"/>
        <w:keepLines w:val="0"/>
        <w:framePr w:w="1282" w:h="374" w:hRule="exact" w:wrap="none" w:vAnchor="page" w:hAnchor="page" w:x="2646" w:y="2479"/>
        <w:widowControl w:val="0"/>
        <w:shd w:val="clear" w:color="auto" w:fill="auto"/>
        <w:bidi w:val="0"/>
        <w:spacing w:before="0" w:after="0" w:line="226" w:lineRule="auto"/>
        <w:ind w:left="0" w:right="0" w:firstLine="0"/>
        <w:jc w:val="left"/>
      </w:pPr>
      <w:r>
        <w:rPr>
          <w:color w:val="000000"/>
          <w:spacing w:val="0"/>
          <w:w w:val="100"/>
          <w:position w:val="0"/>
        </w:rPr>
        <w:t>Горизонтальные доступы.</w:t>
      </w:r>
    </w:p>
    <w:p>
      <w:pPr>
        <w:pStyle w:val="Style21"/>
        <w:keepNext w:val="0"/>
        <w:keepLines w:val="0"/>
        <w:framePr w:w="1944" w:h="710" w:hRule="exact" w:wrap="none" w:vAnchor="page" w:hAnchor="page" w:x="2602" w:y="8282"/>
        <w:widowControl w:val="0"/>
        <w:shd w:val="clear" w:color="auto" w:fill="auto"/>
        <w:bidi w:val="0"/>
        <w:spacing w:before="0" w:after="0" w:line="221" w:lineRule="auto"/>
        <w:ind w:left="0" w:right="0" w:firstLine="0"/>
        <w:jc w:val="left"/>
      </w:pPr>
      <w:r>
        <w:rPr>
          <w:color w:val="000000"/>
          <w:spacing w:val="0"/>
          <w:w w:val="100"/>
          <w:position w:val="0"/>
        </w:rPr>
        <w:t>Подходящий для центров с большими количествами клиентов и товаров.</w:t>
      </w:r>
    </w:p>
    <w:p>
      <w:pPr>
        <w:pStyle w:val="Style21"/>
        <w:keepNext w:val="0"/>
        <w:keepLines w:val="0"/>
        <w:framePr w:w="1915" w:h="365" w:hRule="exact" w:wrap="none" w:vAnchor="page" w:hAnchor="page" w:x="2607" w:y="9554"/>
        <w:widowControl w:val="0"/>
        <w:shd w:val="clear" w:color="auto" w:fill="auto"/>
        <w:bidi w:val="0"/>
        <w:spacing w:before="0" w:after="0" w:line="226" w:lineRule="auto"/>
        <w:ind w:left="0" w:right="0" w:firstLine="0"/>
        <w:jc w:val="left"/>
      </w:pPr>
      <w:r>
        <w:rPr>
          <w:color w:val="000000"/>
          <w:spacing w:val="0"/>
          <w:w w:val="100"/>
          <w:position w:val="0"/>
        </w:rPr>
        <w:t>Хороший доступ товаров и клиентов.</w:t>
      </w:r>
    </w:p>
    <w:p>
      <w:pPr>
        <w:pStyle w:val="Style21"/>
        <w:keepNext w:val="0"/>
        <w:keepLines w:val="0"/>
        <w:framePr w:wrap="none" w:vAnchor="page" w:hAnchor="page" w:x="4719" w:y="3031"/>
        <w:widowControl w:val="0"/>
        <w:shd w:val="clear" w:color="auto" w:fill="auto"/>
        <w:bidi w:val="0"/>
        <w:spacing w:before="0" w:after="0" w:line="240" w:lineRule="auto"/>
        <w:ind w:left="0" w:right="0" w:firstLine="0"/>
        <w:jc w:val="left"/>
        <w:rPr>
          <w:sz w:val="17"/>
          <w:szCs w:val="17"/>
        </w:rPr>
      </w:pPr>
      <w:r>
        <w:rPr>
          <w:rFonts w:ascii="Times New Roman" w:eastAsia="Times New Roman" w:hAnsi="Times New Roman" w:cs="Times New Roman"/>
          <w:color w:val="797979"/>
          <w:spacing w:val="0"/>
          <w:w w:val="100"/>
          <w:position w:val="0"/>
          <w:sz w:val="17"/>
          <w:szCs w:val="17"/>
          <w:u w:val="single"/>
        </w:rPr>
        <w:t>юав.</w:t>
      </w:r>
    </w:p>
    <w:p>
      <w:pPr>
        <w:pStyle w:val="Style21"/>
        <w:keepNext w:val="0"/>
        <w:keepLines w:val="0"/>
        <w:framePr w:w="269" w:h="485" w:hRule="exact" w:wrap="none" w:vAnchor="page" w:hAnchor="page" w:x="6750" w:y="2570"/>
        <w:widowControl w:val="0"/>
        <w:shd w:val="clear" w:color="auto" w:fill="auto"/>
        <w:bidi w:val="0"/>
        <w:spacing w:before="0" w:after="60" w:line="240" w:lineRule="auto"/>
        <w:ind w:left="0" w:right="0" w:firstLine="0"/>
        <w:jc w:val="left"/>
        <w:rPr>
          <w:sz w:val="17"/>
          <w:szCs w:val="17"/>
        </w:rPr>
      </w:pPr>
      <w:r>
        <w:rPr>
          <w:color w:val="797979"/>
          <w:spacing w:val="0"/>
          <w:w w:val="100"/>
          <w:position w:val="0"/>
          <w:sz w:val="17"/>
          <w:szCs w:val="17"/>
        </w:rPr>
        <w:t>Г</w:t>
      </w:r>
      <w:r>
        <w:rPr>
          <w:color w:val="797979"/>
          <w:spacing w:val="0"/>
          <w:w w:val="100"/>
          <w:position w:val="0"/>
          <w:sz w:val="17"/>
          <w:szCs w:val="17"/>
        </w:rPr>
        <w:t>J</w:t>
      </w:r>
    </w:p>
    <w:p>
      <w:pPr>
        <w:pStyle w:val="Style21"/>
        <w:keepNext w:val="0"/>
        <w:keepLines w:val="0"/>
        <w:framePr w:w="269" w:h="485" w:hRule="exact" w:wrap="none" w:vAnchor="page" w:hAnchor="page" w:x="6750" w:y="2570"/>
        <w:widowControl w:val="0"/>
        <w:shd w:val="clear" w:color="auto" w:fill="auto"/>
        <w:bidi w:val="0"/>
        <w:spacing w:before="0" w:after="0" w:line="240" w:lineRule="auto"/>
        <w:ind w:left="0" w:right="0" w:firstLine="0"/>
        <w:jc w:val="left"/>
        <w:rPr>
          <w:sz w:val="12"/>
          <w:szCs w:val="12"/>
        </w:rPr>
      </w:pPr>
      <w:r>
        <w:rPr>
          <w:color w:val="797979"/>
          <w:spacing w:val="0"/>
          <w:w w:val="100"/>
          <w:position w:val="0"/>
          <w:sz w:val="17"/>
          <w:szCs w:val="17"/>
        </w:rPr>
        <w:t xml:space="preserve">Ґ </w:t>
      </w:r>
      <w:r>
        <w:rPr>
          <w:rFonts w:ascii="Times New Roman" w:eastAsia="Times New Roman" w:hAnsi="Times New Roman" w:cs="Times New Roman"/>
          <w:i/>
          <w:iCs/>
          <w:color w:val="606060"/>
          <w:spacing w:val="0"/>
          <w:w w:val="100"/>
          <w:position w:val="0"/>
          <w:sz w:val="12"/>
          <w:szCs w:val="12"/>
        </w:rPr>
        <w:t>2</w:t>
      </w:r>
    </w:p>
    <w:p>
      <w:pPr>
        <w:pStyle w:val="Style21"/>
        <w:keepNext w:val="0"/>
        <w:keepLines w:val="0"/>
        <w:framePr w:w="370" w:h="595" w:hRule="exact" w:wrap="none" w:vAnchor="page" w:hAnchor="page" w:x="6567" w:y="6098"/>
        <w:widowControl w:val="0"/>
        <w:shd w:val="clear" w:color="auto" w:fill="auto"/>
        <w:bidi w:val="0"/>
        <w:spacing w:before="0" w:after="0" w:line="319" w:lineRule="auto"/>
        <w:ind w:left="0" w:right="0" w:firstLine="0"/>
        <w:jc w:val="left"/>
        <w:rPr>
          <w:sz w:val="11"/>
          <w:szCs w:val="11"/>
        </w:rPr>
      </w:pPr>
      <w:r>
        <w:rPr>
          <w:b/>
          <w:bCs/>
          <w:color w:val="606060"/>
          <w:spacing w:val="0"/>
          <w:w w:val="100"/>
          <w:position w:val="0"/>
          <w:sz w:val="11"/>
          <w:szCs w:val="11"/>
        </w:rPr>
        <w:t>2 !</w:t>
      </w:r>
    </w:p>
    <w:p>
      <w:pPr>
        <w:pStyle w:val="Style21"/>
        <w:keepNext w:val="0"/>
        <w:keepLines w:val="0"/>
        <w:framePr w:w="370" w:h="595" w:hRule="exact" w:wrap="none" w:vAnchor="page" w:hAnchor="page" w:x="6567" w:y="6098"/>
        <w:widowControl w:val="0"/>
        <w:shd w:val="clear" w:color="auto" w:fill="auto"/>
        <w:bidi w:val="0"/>
        <w:spacing w:before="0" w:after="0" w:line="319" w:lineRule="auto"/>
        <w:ind w:left="0" w:right="0" w:firstLine="0"/>
        <w:jc w:val="left"/>
        <w:rPr>
          <w:sz w:val="11"/>
          <w:szCs w:val="11"/>
        </w:rPr>
      </w:pPr>
      <w:r>
        <w:rPr>
          <w:b/>
          <w:bCs/>
          <w:color w:val="606060"/>
          <w:spacing w:val="0"/>
          <w:w w:val="100"/>
          <w:position w:val="0"/>
          <w:sz w:val="11"/>
          <w:szCs w:val="11"/>
        </w:rPr>
        <w:t xml:space="preserve">2 </w:t>
      </w:r>
      <w:r>
        <w:rPr>
          <w:b/>
          <w:bCs/>
          <w:color w:val="797979"/>
          <w:spacing w:val="0"/>
          <w:w w:val="100"/>
          <w:position w:val="0"/>
          <w:sz w:val="11"/>
          <w:szCs w:val="11"/>
          <w:vertAlign w:val="superscript"/>
        </w:rPr>
        <w:t xml:space="preserve">П </w:t>
      </w:r>
      <w:r>
        <w:rPr>
          <w:b/>
          <w:bCs/>
          <w:color w:val="606060"/>
          <w:spacing w:val="0"/>
          <w:w w:val="100"/>
          <w:position w:val="0"/>
          <w:sz w:val="11"/>
          <w:szCs w:val="11"/>
          <w:u w:val="single"/>
        </w:rPr>
        <w:t>2</w:t>
      </w:r>
    </w:p>
    <w:p>
      <w:pPr>
        <w:pStyle w:val="Style21"/>
        <w:keepNext w:val="0"/>
        <w:keepLines w:val="0"/>
        <w:framePr w:wrap="none" w:vAnchor="page" w:hAnchor="page" w:x="5410" w:y="6611"/>
        <w:widowControl w:val="0"/>
        <w:shd w:val="clear" w:color="auto" w:fill="auto"/>
        <w:tabs>
          <w:tab w:leader="underscore" w:pos="422" w:val="left"/>
        </w:tabs>
        <w:bidi w:val="0"/>
        <w:spacing w:before="0" w:after="0" w:line="240" w:lineRule="auto"/>
        <w:ind w:left="0" w:right="0" w:firstLine="0"/>
        <w:jc w:val="left"/>
        <w:rPr>
          <w:sz w:val="22"/>
          <w:szCs w:val="22"/>
        </w:rPr>
      </w:pPr>
      <w:r>
        <w:rPr>
          <w:color w:val="434343"/>
          <w:spacing w:val="0"/>
          <w:w w:val="100"/>
          <w:position w:val="0"/>
          <w:sz w:val="22"/>
          <w:szCs w:val="22"/>
          <w:vertAlign w:val="superscript"/>
        </w:rPr>
        <w:t>2</w:t>
      </w:r>
      <w:r>
        <w:rPr>
          <w:color w:val="434343"/>
          <w:spacing w:val="0"/>
          <w:w w:val="100"/>
          <w:position w:val="0"/>
          <w:sz w:val="22"/>
          <w:szCs w:val="22"/>
        </w:rPr>
        <w:t xml:space="preserve"> А</w:t>
        <w:tab/>
      </w:r>
      <w:r>
        <w:rPr>
          <w:color w:val="434343"/>
          <w:spacing w:val="0"/>
          <w:w w:val="100"/>
          <w:position w:val="0"/>
          <w:sz w:val="22"/>
          <w:szCs w:val="22"/>
        </w:rPr>
        <w:t>JL</w:t>
      </w:r>
    </w:p>
    <w:p>
      <w:pPr>
        <w:framePr w:wrap="none" w:vAnchor="page" w:hAnchor="page" w:x="4748" w:y="4667"/>
        <w:widowControl w:val="0"/>
      </w:pPr>
    </w:p>
    <w:tbl>
      <w:tblPr>
        <w:tblOverlap w:val="never"/>
        <w:jc w:val="left"/>
        <w:tblLayout w:type="fixed"/>
      </w:tblPr>
      <w:tblGrid>
        <w:gridCol w:w="178"/>
        <w:gridCol w:w="163"/>
        <w:gridCol w:w="178"/>
        <w:gridCol w:w="168"/>
        <w:gridCol w:w="168"/>
        <w:gridCol w:w="178"/>
      </w:tblGrid>
      <w:tr>
        <w:trPr>
          <w:trHeight w:val="182" w:hRule="exact"/>
        </w:trPr>
        <w:tc>
          <w:tcPr>
            <w:tcBorders>
              <w:left w:val="single" w:sz="4"/>
            </w:tcBorders>
            <w:shd w:val="clear" w:color="auto" w:fill="D1D1D1"/>
            <w:vAlign w:val="top"/>
          </w:tcPr>
          <w:p>
            <w:pPr>
              <w:framePr w:w="1032" w:h="1042" w:wrap="none" w:vAnchor="page" w:hAnchor="page" w:x="8828" w:y="4159"/>
              <w:widowControl w:val="0"/>
              <w:rPr>
                <w:sz w:val="10"/>
                <w:szCs w:val="10"/>
              </w:rPr>
            </w:pPr>
          </w:p>
        </w:tc>
        <w:tc>
          <w:tcPr>
            <w:tcBorders>
              <w:left w:val="single" w:sz="4"/>
            </w:tcBorders>
            <w:shd w:val="clear" w:color="auto" w:fill="FFFFFF"/>
            <w:vAlign w:val="bottom"/>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both"/>
              <w:rPr>
                <w:sz w:val="11"/>
                <w:szCs w:val="11"/>
              </w:rPr>
            </w:pPr>
            <w:r>
              <w:rPr>
                <w:rFonts w:ascii="Arial" w:eastAsia="Arial" w:hAnsi="Arial" w:cs="Arial"/>
                <w:b/>
                <w:bCs/>
                <w:color w:val="000000"/>
                <w:spacing w:val="0"/>
                <w:w w:val="100"/>
                <w:position w:val="0"/>
                <w:sz w:val="11"/>
                <w:szCs w:val="11"/>
              </w:rPr>
              <w:t>1</w:t>
            </w:r>
          </w:p>
        </w:tc>
        <w:tc>
          <w:tcPr>
            <w:tcBorders>
              <w:left w:val="single" w:sz="4"/>
            </w:tcBorders>
            <w:shd w:val="clear" w:color="auto" w:fill="FFFFFF"/>
            <w:vAlign w:val="bottom"/>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9"/>
                <w:szCs w:val="9"/>
              </w:rPr>
            </w:pPr>
            <w:r>
              <w:rPr>
                <w:rFonts w:ascii="Arial" w:eastAsia="Arial" w:hAnsi="Arial" w:cs="Arial"/>
                <w:color w:val="201E21"/>
                <w:spacing w:val="0"/>
                <w:w w:val="100"/>
                <w:position w:val="0"/>
                <w:sz w:val="9"/>
                <w:szCs w:val="9"/>
              </w:rPr>
              <w:t>2</w:t>
            </w:r>
          </w:p>
        </w:tc>
        <w:tc>
          <w:tcPr>
            <w:tcBorders>
              <w:left w:val="single" w:sz="4"/>
            </w:tcBorders>
            <w:shd w:val="clear" w:color="auto" w:fill="FFFFFF"/>
            <w:vAlign w:val="bottom"/>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both"/>
              <w:rPr>
                <w:sz w:val="11"/>
                <w:szCs w:val="11"/>
              </w:rPr>
            </w:pPr>
            <w:r>
              <w:rPr>
                <w:rFonts w:ascii="Arial" w:eastAsia="Arial" w:hAnsi="Arial" w:cs="Arial"/>
                <w:b/>
                <w:bCs/>
                <w:color w:val="000000"/>
                <w:spacing w:val="0"/>
                <w:w w:val="100"/>
                <w:position w:val="0"/>
                <w:sz w:val="11"/>
                <w:szCs w:val="11"/>
              </w:rPr>
              <w:t>3</w:t>
            </w:r>
          </w:p>
        </w:tc>
        <w:tc>
          <w:tcPr>
            <w:tcBorders>
              <w:left w:val="single" w:sz="4"/>
            </w:tcBorders>
            <w:shd w:val="clear" w:color="auto" w:fill="FFFFFF"/>
            <w:vAlign w:val="bottom"/>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11"/>
                <w:szCs w:val="11"/>
              </w:rPr>
            </w:pPr>
            <w:r>
              <w:rPr>
                <w:rFonts w:ascii="Arial" w:eastAsia="Arial" w:hAnsi="Arial" w:cs="Arial"/>
                <w:b/>
                <w:bCs/>
                <w:color w:val="201E21"/>
                <w:spacing w:val="0"/>
                <w:w w:val="100"/>
                <w:position w:val="0"/>
                <w:sz w:val="11"/>
                <w:szCs w:val="11"/>
              </w:rPr>
              <w:t>4</w:t>
            </w:r>
          </w:p>
        </w:tc>
        <w:tc>
          <w:tcPr>
            <w:tcBorders>
              <w:left w:val="single" w:sz="4"/>
              <w:right w:val="single" w:sz="4"/>
            </w:tcBorders>
            <w:shd w:val="clear" w:color="auto" w:fill="FFFFFF"/>
            <w:vAlign w:val="bottom"/>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11"/>
                <w:szCs w:val="11"/>
              </w:rPr>
            </w:pPr>
            <w:r>
              <w:rPr>
                <w:rFonts w:ascii="Arial" w:eastAsia="Arial" w:hAnsi="Arial" w:cs="Arial"/>
                <w:b/>
                <w:bCs/>
                <w:color w:val="201E21"/>
                <w:spacing w:val="0"/>
                <w:w w:val="100"/>
                <w:position w:val="0"/>
                <w:sz w:val="11"/>
                <w:szCs w:val="11"/>
              </w:rPr>
              <w:t>5</w:t>
            </w:r>
          </w:p>
        </w:tc>
      </w:tr>
      <w:tr>
        <w:trPr>
          <w:trHeight w:val="168" w:hRule="exact"/>
        </w:trPr>
        <w:tc>
          <w:tcPr>
            <w:tcBorders>
              <w:top w:val="single" w:sz="4"/>
              <w:left w:val="single" w:sz="4"/>
            </w:tcBorders>
            <w:shd w:val="clear" w:color="auto" w:fill="FFFFFF"/>
            <w:vAlign w:val="top"/>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1</w:t>
            </w:r>
          </w:p>
        </w:tc>
        <w:tc>
          <w:tcPr>
            <w:tcBorders>
              <w:top w:val="single" w:sz="4"/>
              <w:left w:val="single" w:sz="4"/>
            </w:tcBorders>
            <w:shd w:val="clear" w:color="auto" w:fill="D1D1D1"/>
            <w:vAlign w:val="top"/>
          </w:tcPr>
          <w:p>
            <w:pPr>
              <w:framePr w:w="1032" w:h="1042" w:wrap="none" w:vAnchor="page" w:hAnchor="page" w:x="8828" w:y="4159"/>
              <w:widowControl w:val="0"/>
              <w:rPr>
                <w:sz w:val="10"/>
                <w:szCs w:val="10"/>
              </w:rPr>
            </w:pPr>
          </w:p>
        </w:tc>
        <w:tc>
          <w:tcPr>
            <w:tcBorders>
              <w:top w:val="single" w:sz="4"/>
              <w:left w:val="single" w:sz="4"/>
            </w:tcBorders>
            <w:shd w:val="clear" w:color="auto" w:fill="FFFFFF"/>
            <w:vAlign w:val="top"/>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9"/>
                <w:szCs w:val="9"/>
              </w:rPr>
            </w:pPr>
            <w:r>
              <w:rPr>
                <w:rFonts w:ascii="Arial" w:eastAsia="Arial" w:hAnsi="Arial" w:cs="Arial"/>
                <w:color w:val="434343"/>
                <w:spacing w:val="0"/>
                <w:w w:val="100"/>
                <w:position w:val="0"/>
                <w:sz w:val="9"/>
                <w:szCs w:val="9"/>
              </w:rPr>
              <w:t>Г</w:t>
            </w:r>
          </w:p>
        </w:tc>
        <w:tc>
          <w:tcPr>
            <w:tcBorders>
              <w:top w:val="single" w:sz="4"/>
              <w:left w:val="single" w:sz="4"/>
            </w:tcBorders>
            <w:shd w:val="clear" w:color="auto" w:fill="FFFFFF"/>
            <w:vAlign w:val="top"/>
          </w:tcPr>
          <w:p>
            <w:pPr>
              <w:framePr w:w="1032" w:h="1042" w:wrap="none" w:vAnchor="page" w:hAnchor="page" w:x="8828" w:y="4159"/>
              <w:widowControl w:val="0"/>
              <w:rPr>
                <w:sz w:val="10"/>
                <w:szCs w:val="10"/>
              </w:rPr>
            </w:pPr>
          </w:p>
        </w:tc>
        <w:tc>
          <w:tcPr>
            <w:tcBorders>
              <w:top w:val="single" w:sz="4"/>
              <w:left w:val="single" w:sz="4"/>
            </w:tcBorders>
            <w:shd w:val="clear" w:color="auto" w:fill="FFFFFF"/>
            <w:vAlign w:val="top"/>
          </w:tcPr>
          <w:p>
            <w:pPr>
              <w:framePr w:w="1032" w:h="1042" w:wrap="none" w:vAnchor="page" w:hAnchor="page" w:x="8828" w:y="4159"/>
              <w:widowControl w:val="0"/>
              <w:rPr>
                <w:sz w:val="10"/>
                <w:szCs w:val="10"/>
              </w:rPr>
            </w:pPr>
          </w:p>
        </w:tc>
        <w:tc>
          <w:tcPr>
            <w:tcBorders>
              <w:top w:val="single" w:sz="4"/>
              <w:left w:val="single" w:sz="4"/>
              <w:right w:val="single" w:sz="4"/>
            </w:tcBorders>
            <w:shd w:val="clear" w:color="auto" w:fill="FFFFFF"/>
            <w:vAlign w:val="top"/>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both"/>
              <w:rPr>
                <w:sz w:val="11"/>
                <w:szCs w:val="11"/>
              </w:rPr>
            </w:pPr>
            <w:r>
              <w:rPr>
                <w:rFonts w:ascii="Arial" w:eastAsia="Arial" w:hAnsi="Arial" w:cs="Arial"/>
                <w:color w:val="000000"/>
                <w:spacing w:val="0"/>
                <w:w w:val="100"/>
                <w:position w:val="0"/>
                <w:sz w:val="11"/>
                <w:szCs w:val="11"/>
              </w:rPr>
              <w:t>В</w:t>
            </w:r>
          </w:p>
        </w:tc>
      </w:tr>
      <w:tr>
        <w:trPr>
          <w:trHeight w:val="178" w:hRule="exact"/>
        </w:trPr>
        <w:tc>
          <w:tcPr>
            <w:tcBorders>
              <w:top w:val="single" w:sz="4"/>
              <w:left w:val="single" w:sz="4"/>
            </w:tcBorders>
            <w:shd w:val="clear" w:color="auto" w:fill="FFFFFF"/>
            <w:vAlign w:val="top"/>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both"/>
              <w:rPr>
                <w:sz w:val="9"/>
                <w:szCs w:val="9"/>
              </w:rPr>
            </w:pPr>
            <w:r>
              <w:rPr>
                <w:rFonts w:ascii="Arial" w:eastAsia="Arial" w:hAnsi="Arial" w:cs="Arial"/>
                <w:color w:val="201E21"/>
                <w:spacing w:val="0"/>
                <w:w w:val="100"/>
                <w:position w:val="0"/>
                <w:sz w:val="9"/>
                <w:szCs w:val="9"/>
              </w:rPr>
              <w:t>2</w:t>
            </w:r>
          </w:p>
        </w:tc>
        <w:tc>
          <w:tcPr>
            <w:tcBorders>
              <w:top w:val="single" w:sz="4"/>
              <w:left w:val="single" w:sz="4"/>
            </w:tcBorders>
            <w:shd w:val="clear" w:color="auto" w:fill="FFFFFF"/>
            <w:vAlign w:val="top"/>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both"/>
              <w:rPr>
                <w:sz w:val="11"/>
                <w:szCs w:val="11"/>
              </w:rPr>
            </w:pPr>
            <w:r>
              <w:rPr>
                <w:rFonts w:ascii="Arial" w:eastAsia="Arial" w:hAnsi="Arial" w:cs="Arial"/>
                <w:color w:val="000000"/>
                <w:spacing w:val="0"/>
                <w:w w:val="100"/>
                <w:position w:val="0"/>
                <w:sz w:val="11"/>
                <w:szCs w:val="11"/>
              </w:rPr>
              <w:t>Г</w:t>
            </w:r>
          </w:p>
        </w:tc>
        <w:tc>
          <w:tcPr>
            <w:tcBorders>
              <w:top w:val="single" w:sz="4"/>
              <w:left w:val="single" w:sz="4"/>
            </w:tcBorders>
            <w:shd w:val="clear" w:color="auto" w:fill="D1D1D1"/>
            <w:vAlign w:val="top"/>
          </w:tcPr>
          <w:p>
            <w:pPr>
              <w:framePr w:w="1032" w:h="1042" w:wrap="none" w:vAnchor="page" w:hAnchor="page" w:x="8828" w:y="4159"/>
              <w:widowControl w:val="0"/>
              <w:rPr>
                <w:sz w:val="10"/>
                <w:szCs w:val="10"/>
              </w:rPr>
            </w:pPr>
          </w:p>
        </w:tc>
        <w:tc>
          <w:tcPr>
            <w:tcBorders>
              <w:top w:val="single" w:sz="4"/>
              <w:left w:val="single" w:sz="4"/>
            </w:tcBorders>
            <w:shd w:val="clear" w:color="auto" w:fill="FFFFFF"/>
            <w:vAlign w:val="top"/>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11"/>
                <w:szCs w:val="11"/>
              </w:rPr>
            </w:pPr>
            <w:r>
              <w:rPr>
                <w:rFonts w:ascii="Arial" w:eastAsia="Arial" w:hAnsi="Arial" w:cs="Arial"/>
                <w:color w:val="000000"/>
                <w:spacing w:val="0"/>
                <w:w w:val="100"/>
                <w:position w:val="0"/>
                <w:sz w:val="11"/>
                <w:szCs w:val="11"/>
              </w:rPr>
              <w:t>г</w:t>
            </w:r>
          </w:p>
        </w:tc>
        <w:tc>
          <w:tcPr>
            <w:tcBorders>
              <w:top w:val="single" w:sz="4"/>
              <w:left w:val="single" w:sz="4"/>
            </w:tcBorders>
            <w:shd w:val="clear" w:color="auto" w:fill="FFFFFF"/>
            <w:vAlign w:val="top"/>
          </w:tcPr>
          <w:p>
            <w:pPr>
              <w:framePr w:w="1032" w:h="1042" w:wrap="none" w:vAnchor="page" w:hAnchor="page" w:x="8828" w:y="4159"/>
              <w:widowControl w:val="0"/>
              <w:rPr>
                <w:sz w:val="10"/>
                <w:szCs w:val="10"/>
              </w:rPr>
            </w:pPr>
          </w:p>
        </w:tc>
        <w:tc>
          <w:tcPr>
            <w:tcBorders>
              <w:top w:val="single" w:sz="4"/>
              <w:left w:val="single" w:sz="4"/>
              <w:right w:val="single" w:sz="4"/>
            </w:tcBorders>
            <w:shd w:val="clear" w:color="auto" w:fill="FFFFFF"/>
            <w:vAlign w:val="top"/>
          </w:tcPr>
          <w:p>
            <w:pPr>
              <w:framePr w:w="1032" w:h="1042" w:wrap="none" w:vAnchor="page" w:hAnchor="page" w:x="8828" w:y="4159"/>
              <w:widowControl w:val="0"/>
              <w:rPr>
                <w:sz w:val="10"/>
                <w:szCs w:val="10"/>
              </w:rPr>
            </w:pPr>
          </w:p>
        </w:tc>
      </w:tr>
      <w:tr>
        <w:trPr>
          <w:trHeight w:val="163" w:hRule="exact"/>
        </w:trPr>
        <w:tc>
          <w:tcPr>
            <w:tcBorders>
              <w:top w:val="single" w:sz="4"/>
              <w:left w:val="single" w:sz="4"/>
            </w:tcBorders>
            <w:shd w:val="clear" w:color="auto" w:fill="FFFFFF"/>
            <w:vAlign w:val="top"/>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3</w:t>
            </w:r>
          </w:p>
        </w:tc>
        <w:tc>
          <w:tcPr>
            <w:tcBorders>
              <w:top w:val="single" w:sz="4"/>
              <w:left w:val="single" w:sz="4"/>
            </w:tcBorders>
            <w:shd w:val="clear" w:color="auto" w:fill="FFFFFF"/>
            <w:vAlign w:val="top"/>
          </w:tcPr>
          <w:p>
            <w:pPr>
              <w:framePr w:w="1032" w:h="1042" w:wrap="none" w:vAnchor="page" w:hAnchor="page" w:x="8828" w:y="4159"/>
              <w:widowControl w:val="0"/>
              <w:rPr>
                <w:sz w:val="10"/>
                <w:szCs w:val="10"/>
              </w:rPr>
            </w:pPr>
          </w:p>
        </w:tc>
        <w:tc>
          <w:tcPr>
            <w:tcBorders>
              <w:top w:val="single" w:sz="4"/>
              <w:left w:val="single" w:sz="4"/>
            </w:tcBorders>
            <w:shd w:val="clear" w:color="auto" w:fill="FFFFFF"/>
            <w:vAlign w:val="top"/>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Г</w:t>
            </w:r>
          </w:p>
        </w:tc>
        <w:tc>
          <w:tcPr>
            <w:tcBorders>
              <w:top w:val="single" w:sz="4"/>
              <w:left w:val="single" w:sz="4"/>
            </w:tcBorders>
            <w:shd w:val="clear" w:color="auto" w:fill="D1D1D1"/>
            <w:vAlign w:val="top"/>
          </w:tcPr>
          <w:p>
            <w:pPr>
              <w:framePr w:w="1032" w:h="1042" w:wrap="none" w:vAnchor="page" w:hAnchor="page" w:x="8828" w:y="4159"/>
              <w:widowControl w:val="0"/>
              <w:rPr>
                <w:sz w:val="10"/>
                <w:szCs w:val="10"/>
              </w:rPr>
            </w:pPr>
          </w:p>
        </w:tc>
        <w:tc>
          <w:tcPr>
            <w:tcBorders>
              <w:top w:val="single" w:sz="4"/>
              <w:left w:val="single" w:sz="4"/>
            </w:tcBorders>
            <w:shd w:val="clear" w:color="auto" w:fill="FFFFFF"/>
            <w:vAlign w:val="top"/>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Г</w:t>
            </w:r>
          </w:p>
        </w:tc>
        <w:tc>
          <w:tcPr>
            <w:tcBorders>
              <w:top w:val="single" w:sz="4"/>
              <w:left w:val="single" w:sz="4"/>
              <w:right w:val="single" w:sz="4"/>
            </w:tcBorders>
            <w:shd w:val="clear" w:color="auto" w:fill="FFFFFF"/>
            <w:vAlign w:val="top"/>
          </w:tcPr>
          <w:p>
            <w:pPr>
              <w:framePr w:w="1032" w:h="1042" w:wrap="none" w:vAnchor="page" w:hAnchor="page" w:x="8828" w:y="4159"/>
              <w:widowControl w:val="0"/>
              <w:rPr>
                <w:sz w:val="10"/>
                <w:szCs w:val="10"/>
              </w:rPr>
            </w:pPr>
          </w:p>
        </w:tc>
      </w:tr>
      <w:tr>
        <w:trPr>
          <w:trHeight w:val="173" w:hRule="exact"/>
        </w:trPr>
        <w:tc>
          <w:tcPr>
            <w:tcBorders>
              <w:top w:val="single" w:sz="4"/>
              <w:left w:val="single" w:sz="4"/>
            </w:tcBorders>
            <w:shd w:val="clear" w:color="auto" w:fill="FFFFFF"/>
            <w:vAlign w:val="bottom"/>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both"/>
              <w:rPr>
                <w:sz w:val="9"/>
                <w:szCs w:val="9"/>
              </w:rPr>
            </w:pPr>
            <w:r>
              <w:rPr>
                <w:rFonts w:ascii="Arial" w:eastAsia="Arial" w:hAnsi="Arial" w:cs="Arial"/>
                <w:color w:val="000000"/>
                <w:spacing w:val="0"/>
                <w:w w:val="100"/>
                <w:position w:val="0"/>
                <w:sz w:val="9"/>
                <w:szCs w:val="9"/>
              </w:rPr>
              <w:t>4</w:t>
            </w:r>
          </w:p>
        </w:tc>
        <w:tc>
          <w:tcPr>
            <w:tcBorders>
              <w:top w:val="single" w:sz="4"/>
              <w:left w:val="single" w:sz="4"/>
            </w:tcBorders>
            <w:shd w:val="clear" w:color="auto" w:fill="FFFFFF"/>
            <w:vAlign w:val="top"/>
          </w:tcPr>
          <w:p>
            <w:pPr>
              <w:framePr w:w="1032" w:h="1042" w:wrap="none" w:vAnchor="page" w:hAnchor="page" w:x="8828" w:y="4159"/>
              <w:widowControl w:val="0"/>
              <w:rPr>
                <w:sz w:val="10"/>
                <w:szCs w:val="10"/>
              </w:rPr>
            </w:pPr>
          </w:p>
        </w:tc>
        <w:tc>
          <w:tcPr>
            <w:tcBorders>
              <w:top w:val="single" w:sz="4"/>
              <w:left w:val="single" w:sz="4"/>
            </w:tcBorders>
            <w:shd w:val="clear" w:color="auto" w:fill="FFFFFF"/>
            <w:vAlign w:val="top"/>
          </w:tcPr>
          <w:p>
            <w:pPr>
              <w:framePr w:w="1032" w:h="1042" w:wrap="none" w:vAnchor="page" w:hAnchor="page" w:x="8828" w:y="4159"/>
              <w:widowControl w:val="0"/>
              <w:rPr>
                <w:sz w:val="10"/>
                <w:szCs w:val="10"/>
              </w:rPr>
            </w:pPr>
          </w:p>
        </w:tc>
        <w:tc>
          <w:tcPr>
            <w:tcBorders>
              <w:top w:val="single" w:sz="4"/>
              <w:left w:val="single" w:sz="4"/>
            </w:tcBorders>
            <w:shd w:val="clear" w:color="auto" w:fill="FFFFFF"/>
            <w:vAlign w:val="bottom"/>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11"/>
                <w:szCs w:val="11"/>
              </w:rPr>
            </w:pPr>
            <w:r>
              <w:rPr>
                <w:rFonts w:ascii="Arial" w:eastAsia="Arial" w:hAnsi="Arial" w:cs="Arial"/>
                <w:color w:val="000000"/>
                <w:spacing w:val="0"/>
                <w:w w:val="100"/>
                <w:position w:val="0"/>
                <w:sz w:val="11"/>
                <w:szCs w:val="11"/>
              </w:rPr>
              <w:t>г</w:t>
            </w:r>
          </w:p>
        </w:tc>
        <w:tc>
          <w:tcPr>
            <w:tcBorders>
              <w:top w:val="single" w:sz="4"/>
              <w:left w:val="single" w:sz="4"/>
            </w:tcBorders>
            <w:shd w:val="clear" w:color="auto" w:fill="D1D1D1"/>
            <w:vAlign w:val="top"/>
          </w:tcPr>
          <w:p>
            <w:pPr>
              <w:framePr w:w="1032" w:h="1042" w:wrap="none" w:vAnchor="page" w:hAnchor="page" w:x="8828" w:y="4159"/>
              <w:widowControl w:val="0"/>
              <w:rPr>
                <w:sz w:val="10"/>
                <w:szCs w:val="10"/>
              </w:rPr>
            </w:pPr>
          </w:p>
        </w:tc>
        <w:tc>
          <w:tcPr>
            <w:tcBorders>
              <w:top w:val="single" w:sz="4"/>
              <w:left w:val="single" w:sz="4"/>
              <w:right w:val="single" w:sz="4"/>
            </w:tcBorders>
            <w:shd w:val="clear" w:color="auto" w:fill="FFFFFF"/>
            <w:vAlign w:val="top"/>
          </w:tcPr>
          <w:p>
            <w:pPr>
              <w:framePr w:w="1032" w:h="1042" w:wrap="none" w:vAnchor="page" w:hAnchor="page" w:x="8828" w:y="4159"/>
              <w:widowControl w:val="0"/>
              <w:rPr>
                <w:sz w:val="10"/>
                <w:szCs w:val="10"/>
              </w:rPr>
            </w:pPr>
          </w:p>
        </w:tc>
      </w:tr>
      <w:tr>
        <w:trPr>
          <w:trHeight w:val="178" w:hRule="exact"/>
        </w:trPr>
        <w:tc>
          <w:tcPr>
            <w:tcBorders>
              <w:top w:val="single" w:sz="4"/>
              <w:left w:val="single" w:sz="4"/>
              <w:bottom w:val="single" w:sz="4"/>
            </w:tcBorders>
            <w:shd w:val="clear" w:color="auto" w:fill="FFFFFF"/>
            <w:vAlign w:val="bottom"/>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5</w:t>
            </w:r>
          </w:p>
        </w:tc>
        <w:tc>
          <w:tcPr>
            <w:tcBorders>
              <w:top w:val="single" w:sz="4"/>
              <w:left w:val="single" w:sz="4"/>
              <w:bottom w:val="single" w:sz="4"/>
            </w:tcBorders>
            <w:shd w:val="clear" w:color="auto" w:fill="FFFFFF"/>
            <w:vAlign w:val="bottom"/>
          </w:tcPr>
          <w:p>
            <w:pPr>
              <w:pStyle w:val="Style34"/>
              <w:keepNext w:val="0"/>
              <w:keepLines w:val="0"/>
              <w:framePr w:w="1032" w:h="1042" w:wrap="none" w:vAnchor="page" w:hAnchor="page" w:x="8828" w:y="4159"/>
              <w:widowControl w:val="0"/>
              <w:shd w:val="clear" w:color="auto" w:fill="auto"/>
              <w:bidi w:val="0"/>
              <w:spacing w:before="0" w:after="0" w:line="240" w:lineRule="auto"/>
              <w:ind w:left="0" w:right="0" w:firstLine="0"/>
              <w:jc w:val="both"/>
              <w:rPr>
                <w:sz w:val="9"/>
                <w:szCs w:val="9"/>
              </w:rPr>
            </w:pPr>
            <w:r>
              <w:rPr>
                <w:rFonts w:ascii="Arial" w:eastAsia="Arial" w:hAnsi="Arial" w:cs="Arial"/>
                <w:color w:val="000000"/>
                <w:spacing w:val="0"/>
                <w:w w:val="100"/>
                <w:position w:val="0"/>
                <w:sz w:val="9"/>
                <w:szCs w:val="9"/>
              </w:rPr>
              <w:t>В</w:t>
            </w:r>
          </w:p>
        </w:tc>
        <w:tc>
          <w:tcPr>
            <w:tcBorders>
              <w:top w:val="single" w:sz="4"/>
              <w:left w:val="single" w:sz="4"/>
              <w:bottom w:val="single" w:sz="4"/>
            </w:tcBorders>
            <w:shd w:val="clear" w:color="auto" w:fill="FFFFFF"/>
            <w:vAlign w:val="top"/>
          </w:tcPr>
          <w:p>
            <w:pPr>
              <w:framePr w:w="1032" w:h="1042" w:wrap="none" w:vAnchor="page" w:hAnchor="page" w:x="8828" w:y="4159"/>
              <w:widowControl w:val="0"/>
              <w:rPr>
                <w:sz w:val="10"/>
                <w:szCs w:val="10"/>
              </w:rPr>
            </w:pPr>
          </w:p>
        </w:tc>
        <w:tc>
          <w:tcPr>
            <w:tcBorders>
              <w:top w:val="single" w:sz="4"/>
              <w:left w:val="single" w:sz="4"/>
              <w:bottom w:val="single" w:sz="4"/>
            </w:tcBorders>
            <w:shd w:val="clear" w:color="auto" w:fill="FFFFFF"/>
            <w:vAlign w:val="top"/>
          </w:tcPr>
          <w:p>
            <w:pPr>
              <w:framePr w:w="1032" w:h="1042" w:wrap="none" w:vAnchor="page" w:hAnchor="page" w:x="8828" w:y="4159"/>
              <w:widowControl w:val="0"/>
              <w:rPr>
                <w:sz w:val="10"/>
                <w:szCs w:val="10"/>
              </w:rPr>
            </w:pPr>
          </w:p>
        </w:tc>
        <w:tc>
          <w:tcPr>
            <w:tcBorders>
              <w:top w:val="single" w:sz="4"/>
              <w:left w:val="single" w:sz="4"/>
              <w:bottom w:val="single" w:sz="4"/>
            </w:tcBorders>
            <w:shd w:val="clear" w:color="auto" w:fill="FFFFFF"/>
            <w:vAlign w:val="top"/>
          </w:tcPr>
          <w:p>
            <w:pPr>
              <w:framePr w:w="1032" w:h="1042" w:wrap="none" w:vAnchor="page" w:hAnchor="page" w:x="8828" w:y="4159"/>
              <w:widowControl w:val="0"/>
              <w:rPr>
                <w:sz w:val="10"/>
                <w:szCs w:val="10"/>
              </w:rPr>
            </w:pPr>
          </w:p>
        </w:tc>
        <w:tc>
          <w:tcPr>
            <w:tcBorders>
              <w:top w:val="single" w:sz="4"/>
              <w:left w:val="single" w:sz="4"/>
              <w:bottom w:val="single" w:sz="4"/>
              <w:right w:val="single" w:sz="4"/>
            </w:tcBorders>
            <w:shd w:val="clear" w:color="auto" w:fill="D1D1D1"/>
            <w:vAlign w:val="top"/>
          </w:tcPr>
          <w:p>
            <w:pPr>
              <w:framePr w:w="1032" w:h="1042" w:wrap="none" w:vAnchor="page" w:hAnchor="page" w:x="8828" w:y="4159"/>
              <w:widowControl w:val="0"/>
              <w:rPr>
                <w:sz w:val="10"/>
                <w:szCs w:val="10"/>
              </w:rPr>
            </w:pPr>
          </w:p>
        </w:tc>
      </w:tr>
    </w:tbl>
    <w:p>
      <w:pPr>
        <w:framePr w:wrap="none" w:vAnchor="page" w:hAnchor="page" w:x="5919" w:y="8474"/>
        <w:widowControl w:val="0"/>
      </w:pPr>
    </w:p>
    <w:tbl>
      <w:tblPr>
        <w:tblOverlap w:val="never"/>
        <w:jc w:val="left"/>
        <w:tblLayout w:type="fixed"/>
      </w:tblPr>
      <w:tblGrid>
        <w:gridCol w:w="331"/>
        <w:gridCol w:w="590"/>
        <w:gridCol w:w="322"/>
        <w:gridCol w:w="562"/>
      </w:tblGrid>
      <w:tr>
        <w:trPr>
          <w:trHeight w:val="245" w:hRule="exact"/>
        </w:trPr>
        <w:tc>
          <w:tcPr>
            <w:tcBorders/>
            <w:shd w:val="clear" w:color="auto" w:fill="FFFFFF"/>
            <w:textDirection w:val="tbRl"/>
            <w:vAlign w:val="top"/>
          </w:tcPr>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0"/>
              <w:jc w:val="center"/>
              <w:rPr>
                <w:sz w:val="14"/>
                <w:szCs w:val="14"/>
              </w:rPr>
            </w:pPr>
            <w:r>
              <w:rPr>
                <w:smallCaps/>
                <w:color w:val="434343"/>
                <w:spacing w:val="0"/>
                <w:w w:val="100"/>
                <w:position w:val="0"/>
                <w:sz w:val="14"/>
                <w:szCs w:val="14"/>
              </w:rPr>
              <w:t>а'</w:t>
            </w:r>
          </w:p>
        </w:tc>
        <w:tc>
          <w:tcPr>
            <w:tcBorders>
              <w:left w:val="single" w:sz="4"/>
            </w:tcBorders>
            <w:shd w:val="clear" w:color="auto" w:fill="FFFFFF"/>
            <w:vAlign w:val="top"/>
          </w:tcPr>
          <w:p>
            <w:pPr>
              <w:framePr w:w="1805" w:h="994" w:wrap="none" w:vAnchor="page" w:hAnchor="page" w:x="5521" w:y="13063"/>
              <w:widowControl w:val="0"/>
              <w:rPr>
                <w:sz w:val="10"/>
                <w:szCs w:val="10"/>
              </w:rPr>
            </w:pPr>
          </w:p>
        </w:tc>
        <w:tc>
          <w:tcPr>
            <w:tcBorders>
              <w:left w:val="single" w:sz="4"/>
            </w:tcBorders>
            <w:shd w:val="clear" w:color="auto" w:fill="FFFFFF"/>
            <w:vAlign w:val="top"/>
          </w:tcPr>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140"/>
              <w:jc w:val="left"/>
              <w:rPr>
                <w:sz w:val="11"/>
                <w:szCs w:val="11"/>
              </w:rPr>
            </w:pPr>
            <w:r>
              <w:rPr>
                <w:rFonts w:ascii="Arial" w:eastAsia="Arial" w:hAnsi="Arial" w:cs="Arial"/>
                <w:color w:val="434343"/>
                <w:spacing w:val="0"/>
                <w:w w:val="100"/>
                <w:position w:val="0"/>
                <w:sz w:val="11"/>
                <w:szCs w:val="11"/>
              </w:rPr>
              <w:t>2П</w:t>
            </w:r>
          </w:p>
        </w:tc>
        <w:tc>
          <w:tcPr>
            <w:tcBorders/>
            <w:shd w:val="clear" w:color="auto" w:fill="FFFFFF"/>
            <w:vAlign w:val="top"/>
          </w:tcPr>
          <w:p>
            <w:pPr>
              <w:framePr w:w="1805" w:h="994" w:wrap="none" w:vAnchor="page" w:hAnchor="page" w:x="5521" w:y="13063"/>
              <w:widowControl w:val="0"/>
              <w:rPr>
                <w:sz w:val="10"/>
                <w:szCs w:val="10"/>
              </w:rPr>
            </w:pPr>
          </w:p>
        </w:tc>
      </w:tr>
      <w:tr>
        <w:trPr>
          <w:trHeight w:val="125" w:hRule="exact"/>
        </w:trPr>
        <w:tc>
          <w:tcPr>
            <w:tcBorders/>
            <w:shd w:val="clear" w:color="auto" w:fill="FFFFFF"/>
            <w:vAlign w:val="top"/>
          </w:tcPr>
          <w:p>
            <w:pPr>
              <w:framePr w:w="1805" w:h="994" w:wrap="none" w:vAnchor="page" w:hAnchor="page" w:x="5521" w:y="13063"/>
              <w:widowControl w:val="0"/>
              <w:rPr>
                <w:sz w:val="10"/>
                <w:szCs w:val="10"/>
              </w:rPr>
            </w:pPr>
          </w:p>
        </w:tc>
        <w:tc>
          <w:tcPr>
            <w:tcBorders>
              <w:left w:val="single" w:sz="4"/>
            </w:tcBorders>
            <w:shd w:val="clear" w:color="auto" w:fill="FFFFFF"/>
            <w:vAlign w:val="top"/>
          </w:tcPr>
          <w:p>
            <w:pPr>
              <w:framePr w:w="1805" w:h="994" w:wrap="none" w:vAnchor="page" w:hAnchor="page" w:x="5521" w:y="13063"/>
              <w:widowControl w:val="0"/>
              <w:rPr>
                <w:sz w:val="10"/>
                <w:szCs w:val="10"/>
              </w:rPr>
            </w:pPr>
          </w:p>
        </w:tc>
        <w:tc>
          <w:tcPr>
            <w:tcBorders>
              <w:left w:val="single" w:sz="4"/>
            </w:tcBorders>
            <w:shd w:val="clear" w:color="auto" w:fill="FFFFFF"/>
            <w:vAlign w:val="top"/>
          </w:tcPr>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0"/>
              <w:jc w:val="right"/>
              <w:rPr>
                <w:sz w:val="8"/>
                <w:szCs w:val="8"/>
              </w:rPr>
            </w:pPr>
            <w:r>
              <w:rPr>
                <w:color w:val="201E21"/>
                <w:spacing w:val="0"/>
                <w:w w:val="100"/>
                <w:position w:val="0"/>
                <w:sz w:val="8"/>
                <w:szCs w:val="8"/>
              </w:rPr>
              <w:t>2</w:t>
            </w:r>
          </w:p>
        </w:tc>
        <w:tc>
          <w:tcPr>
            <w:tcBorders/>
            <w:shd w:val="clear" w:color="auto" w:fill="FFFFFF"/>
            <w:vAlign w:val="top"/>
          </w:tcPr>
          <w:p>
            <w:pPr>
              <w:framePr w:w="1805" w:h="994" w:wrap="none" w:vAnchor="page" w:hAnchor="page" w:x="5521" w:y="13063"/>
              <w:widowControl w:val="0"/>
              <w:rPr>
                <w:sz w:val="10"/>
                <w:szCs w:val="10"/>
              </w:rPr>
            </w:pPr>
          </w:p>
        </w:tc>
      </w:tr>
      <w:tr>
        <w:trPr>
          <w:trHeight w:val="130" w:hRule="exact"/>
        </w:trPr>
        <w:tc>
          <w:tcPr>
            <w:tcBorders/>
            <w:shd w:val="clear" w:color="auto" w:fill="FFFFFF"/>
            <w:vAlign w:val="top"/>
          </w:tcPr>
          <w:p>
            <w:pPr>
              <w:framePr w:w="1805" w:h="994" w:wrap="none" w:vAnchor="page" w:hAnchor="page" w:x="5521" w:y="13063"/>
              <w:widowControl w:val="0"/>
              <w:rPr>
                <w:sz w:val="10"/>
                <w:szCs w:val="10"/>
              </w:rPr>
            </w:pPr>
          </w:p>
        </w:tc>
        <w:tc>
          <w:tcPr>
            <w:tcBorders>
              <w:left w:val="single" w:sz="4"/>
            </w:tcBorders>
            <w:shd w:val="clear" w:color="auto" w:fill="FFFFFF"/>
            <w:vAlign w:val="top"/>
          </w:tcPr>
          <w:p>
            <w:pPr>
              <w:framePr w:w="1805" w:h="994" w:wrap="none" w:vAnchor="page" w:hAnchor="page" w:x="5521" w:y="13063"/>
              <w:widowControl w:val="0"/>
              <w:rPr>
                <w:sz w:val="10"/>
                <w:szCs w:val="10"/>
              </w:rPr>
            </w:pPr>
          </w:p>
        </w:tc>
        <w:tc>
          <w:tcPr>
            <w:tcBorders>
              <w:left w:val="single" w:sz="4"/>
            </w:tcBorders>
            <w:shd w:val="clear" w:color="auto" w:fill="FFFFFF"/>
            <w:vAlign w:val="top"/>
          </w:tcPr>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0"/>
              <w:jc w:val="right"/>
              <w:rPr>
                <w:sz w:val="8"/>
                <w:szCs w:val="8"/>
              </w:rPr>
            </w:pPr>
            <w:r>
              <w:rPr>
                <w:color w:val="434343"/>
                <w:spacing w:val="0"/>
                <w:w w:val="100"/>
                <w:position w:val="0"/>
                <w:sz w:val="8"/>
                <w:szCs w:val="8"/>
              </w:rPr>
              <w:t>2</w:t>
            </w:r>
          </w:p>
        </w:tc>
        <w:tc>
          <w:tcPr>
            <w:tcBorders/>
            <w:shd w:val="clear" w:color="auto" w:fill="FFFFFF"/>
            <w:vAlign w:val="top"/>
          </w:tcPr>
          <w:p>
            <w:pPr>
              <w:framePr w:w="1805" w:h="994" w:wrap="none" w:vAnchor="page" w:hAnchor="page" w:x="5521" w:y="13063"/>
              <w:widowControl w:val="0"/>
              <w:rPr>
                <w:sz w:val="10"/>
                <w:szCs w:val="10"/>
              </w:rPr>
            </w:pPr>
          </w:p>
        </w:tc>
      </w:tr>
      <w:tr>
        <w:trPr>
          <w:trHeight w:val="288" w:hRule="exact"/>
        </w:trPr>
        <w:tc>
          <w:tcPr>
            <w:tcBorders>
              <w:left w:val="single" w:sz="4"/>
            </w:tcBorders>
            <w:shd w:val="clear" w:color="auto" w:fill="FFFFFF"/>
            <w:vAlign w:val="top"/>
          </w:tcPr>
          <w:p>
            <w:pPr>
              <w:pStyle w:val="Style34"/>
              <w:keepNext w:val="0"/>
              <w:keepLines w:val="0"/>
              <w:framePr w:w="1805" w:h="994" w:wrap="none" w:vAnchor="page" w:hAnchor="page" w:x="5521" w:y="13063"/>
              <w:widowControl w:val="0"/>
              <w:shd w:val="clear" w:color="auto" w:fill="auto"/>
              <w:tabs>
                <w:tab w:leader="hyphen" w:pos="288" w:val="left"/>
              </w:tabs>
              <w:bidi w:val="0"/>
              <w:spacing w:before="0" w:after="0" w:line="240" w:lineRule="auto"/>
              <w:ind w:left="0" w:right="0" w:firstLine="0"/>
              <w:jc w:val="center"/>
              <w:rPr>
                <w:sz w:val="17"/>
                <w:szCs w:val="17"/>
              </w:rPr>
            </w:pPr>
            <w:r>
              <w:rPr>
                <w:rFonts w:ascii="Arial" w:eastAsia="Arial" w:hAnsi="Arial" w:cs="Arial"/>
                <w:color w:val="201E21"/>
                <w:spacing w:val="0"/>
                <w:w w:val="100"/>
                <w:position w:val="0"/>
                <w:sz w:val="17"/>
                <w:szCs w:val="17"/>
              </w:rPr>
              <w:t>I</w:t>
            </w:r>
            <w:r>
              <w:rPr>
                <w:rFonts w:ascii="Arial" w:eastAsia="Arial" w:hAnsi="Arial" w:cs="Arial"/>
                <w:color w:val="434343"/>
                <w:spacing w:val="0"/>
                <w:w w:val="100"/>
                <w:position w:val="0"/>
                <w:sz w:val="17"/>
                <w:szCs w:val="17"/>
              </w:rPr>
              <w:tab/>
            </w:r>
          </w:p>
        </w:tc>
        <w:tc>
          <w:tcPr>
            <w:tcBorders>
              <w:left w:val="single" w:sz="4"/>
            </w:tcBorders>
            <w:shd w:val="clear" w:color="auto" w:fill="FFFFFF"/>
            <w:vAlign w:val="bottom"/>
          </w:tcPr>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0"/>
              <w:jc w:val="center"/>
              <w:rPr>
                <w:sz w:val="8"/>
                <w:szCs w:val="8"/>
              </w:rPr>
            </w:pPr>
            <w:r>
              <w:rPr>
                <w:color w:val="434343"/>
                <w:spacing w:val="0"/>
                <w:w w:val="100"/>
                <w:position w:val="0"/>
                <w:sz w:val="8"/>
                <w:szCs w:val="8"/>
                <w:vertAlign w:val="superscript"/>
              </w:rPr>
              <w:t>1</w:t>
            </w:r>
            <w:r>
              <w:rPr>
                <w:color w:val="434343"/>
                <w:spacing w:val="0"/>
                <w:w w:val="100"/>
                <w:position w:val="0"/>
                <w:sz w:val="8"/>
                <w:szCs w:val="8"/>
              </w:rPr>
              <w:t xml:space="preserve"> «г</w:t>
            </w:r>
          </w:p>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0"/>
              <w:jc w:val="center"/>
              <w:rPr>
                <w:sz w:val="8"/>
                <w:szCs w:val="8"/>
              </w:rPr>
            </w:pPr>
            <w:r>
              <w:rPr>
                <w:color w:val="606060"/>
                <w:spacing w:val="0"/>
                <w:w w:val="100"/>
                <w:position w:val="0"/>
                <w:sz w:val="8"/>
                <w:szCs w:val="8"/>
              </w:rPr>
              <w:t>_</w:t>
            </w:r>
            <w:r>
              <w:rPr>
                <w:color w:val="434343"/>
                <w:spacing w:val="0"/>
                <w:w w:val="100"/>
                <w:position w:val="0"/>
                <w:sz w:val="8"/>
                <w:szCs w:val="8"/>
              </w:rPr>
              <w:t>ад.</w:t>
            </w:r>
          </w:p>
        </w:tc>
        <w:tc>
          <w:tcPr>
            <w:tcBorders/>
            <w:shd w:val="clear" w:color="auto" w:fill="FFFFFF"/>
            <w:vAlign w:val="bottom"/>
          </w:tcPr>
          <w:p>
            <w:pPr>
              <w:pStyle w:val="Style34"/>
              <w:keepNext w:val="0"/>
              <w:keepLines w:val="0"/>
              <w:framePr w:w="1805" w:h="994" w:wrap="none" w:vAnchor="page" w:hAnchor="page" w:x="5521" w:y="13063"/>
              <w:widowControl w:val="0"/>
              <w:shd w:val="clear" w:color="auto" w:fill="auto"/>
              <w:bidi w:val="0"/>
              <w:spacing w:before="0" w:after="60" w:line="240" w:lineRule="auto"/>
              <w:ind w:left="0" w:right="0" w:firstLine="140"/>
              <w:jc w:val="left"/>
              <w:rPr>
                <w:sz w:val="8"/>
                <w:szCs w:val="8"/>
              </w:rPr>
            </w:pPr>
            <w:r>
              <w:rPr>
                <w:color w:val="434343"/>
                <w:spacing w:val="0"/>
                <w:w w:val="100"/>
                <w:position w:val="0"/>
                <w:sz w:val="8"/>
                <w:szCs w:val="8"/>
                <w:u w:val="single"/>
              </w:rPr>
              <w:t>2~1</w:t>
            </w:r>
          </w:p>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0"/>
              <w:jc w:val="left"/>
              <w:rPr>
                <w:sz w:val="8"/>
                <w:szCs w:val="8"/>
              </w:rPr>
            </w:pPr>
            <w:r>
              <w:rPr>
                <w:color w:val="434343"/>
                <w:spacing w:val="0"/>
                <w:w w:val="100"/>
                <w:position w:val="0"/>
                <w:sz w:val="8"/>
                <w:szCs w:val="8"/>
              </w:rPr>
              <w:t>Э</w:t>
            </w:r>
            <w:r>
              <w:rPr>
                <w:color w:val="434343"/>
                <w:spacing w:val="0"/>
                <w:w w:val="100"/>
                <w:position w:val="0"/>
                <w:sz w:val="8"/>
                <w:szCs w:val="8"/>
                <w:vertAlign w:val="subscript"/>
              </w:rPr>
              <w:t>л</w:t>
            </w:r>
          </w:p>
        </w:tc>
        <w:tc>
          <w:tcPr>
            <w:tcBorders/>
            <w:shd w:val="clear" w:color="auto" w:fill="FFFFFF"/>
            <w:vAlign w:val="bottom"/>
          </w:tcPr>
          <w:p>
            <w:pPr>
              <w:pStyle w:val="Style34"/>
              <w:keepNext w:val="0"/>
              <w:keepLines w:val="0"/>
              <w:framePr w:w="1805" w:h="994" w:wrap="none" w:vAnchor="page" w:hAnchor="page" w:x="5521" w:y="13063"/>
              <w:widowControl w:val="0"/>
              <w:shd w:val="clear" w:color="auto" w:fill="auto"/>
              <w:bidi w:val="0"/>
              <w:spacing w:before="0" w:after="40" w:line="240" w:lineRule="auto"/>
              <w:ind w:left="0" w:right="0" w:firstLine="220"/>
              <w:jc w:val="left"/>
              <w:rPr>
                <w:sz w:val="8"/>
                <w:szCs w:val="8"/>
              </w:rPr>
            </w:pPr>
            <w:r>
              <w:rPr>
                <w:color w:val="434343"/>
                <w:spacing w:val="0"/>
                <w:w w:val="100"/>
                <w:position w:val="0"/>
                <w:sz w:val="8"/>
                <w:szCs w:val="8"/>
                <w:u w:val="single"/>
              </w:rPr>
              <w:t xml:space="preserve">5 </w:t>
            </w:r>
            <w:r>
              <w:rPr>
                <w:color w:val="434343"/>
                <w:spacing w:val="0"/>
                <w:w w:val="100"/>
                <w:position w:val="0"/>
                <w:sz w:val="8"/>
                <w:szCs w:val="8"/>
                <w:u w:val="single"/>
                <w:vertAlign w:val="subscript"/>
              </w:rPr>
              <w:t>(</w:t>
            </w:r>
          </w:p>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220"/>
              <w:jc w:val="left"/>
              <w:rPr>
                <w:sz w:val="8"/>
                <w:szCs w:val="8"/>
              </w:rPr>
            </w:pPr>
            <w:r>
              <w:rPr>
                <w:color w:val="606060"/>
                <w:spacing w:val="0"/>
                <w:w w:val="100"/>
                <w:position w:val="0"/>
                <w:sz w:val="8"/>
                <w:szCs w:val="8"/>
                <w:vertAlign w:val="superscript"/>
              </w:rPr>
              <w:t>5</w:t>
            </w:r>
          </w:p>
        </w:tc>
      </w:tr>
      <w:tr>
        <w:trPr>
          <w:trHeight w:val="206" w:hRule="exact"/>
        </w:trPr>
        <w:tc>
          <w:tcPr>
            <w:tcBorders>
              <w:left w:val="single" w:sz="4"/>
              <w:bottom w:val="single" w:sz="4"/>
            </w:tcBorders>
            <w:shd w:val="clear" w:color="auto" w:fill="FFFFFF"/>
            <w:vAlign w:val="top"/>
          </w:tcPr>
          <w:p>
            <w:pPr>
              <w:framePr w:w="1805" w:h="994" w:wrap="none" w:vAnchor="page" w:hAnchor="page" w:x="5521" w:y="13063"/>
              <w:widowControl w:val="0"/>
              <w:rPr>
                <w:sz w:val="10"/>
                <w:szCs w:val="10"/>
              </w:rPr>
            </w:pPr>
          </w:p>
        </w:tc>
        <w:tc>
          <w:tcPr>
            <w:tcBorders>
              <w:bottom w:val="single" w:sz="4"/>
            </w:tcBorders>
            <w:shd w:val="clear" w:color="auto" w:fill="FFFFFF"/>
            <w:vAlign w:val="top"/>
          </w:tcPr>
          <w:p>
            <w:pPr>
              <w:framePr w:w="1805" w:h="994" w:wrap="none" w:vAnchor="page" w:hAnchor="page" w:x="5521" w:y="13063"/>
              <w:widowControl w:val="0"/>
              <w:rPr>
                <w:sz w:val="10"/>
                <w:szCs w:val="10"/>
              </w:rPr>
            </w:pPr>
          </w:p>
        </w:tc>
        <w:tc>
          <w:tcPr>
            <w:tcBorders>
              <w:bottom w:val="single" w:sz="4"/>
            </w:tcBorders>
            <w:shd w:val="clear" w:color="auto" w:fill="FFFFFF"/>
            <w:vAlign w:val="top"/>
          </w:tcPr>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0"/>
              <w:jc w:val="left"/>
              <w:rPr>
                <w:sz w:val="8"/>
                <w:szCs w:val="8"/>
              </w:rPr>
            </w:pPr>
            <w:r>
              <w:rPr>
                <w:color w:val="201E21"/>
                <w:spacing w:val="0"/>
                <w:w w:val="100"/>
                <w:position w:val="0"/>
                <w:sz w:val="8"/>
                <w:szCs w:val="8"/>
              </w:rPr>
              <w:t xml:space="preserve">3 </w:t>
            </w:r>
            <w:r>
              <w:rPr>
                <w:color w:val="201E21"/>
                <w:spacing w:val="0"/>
                <w:w w:val="100"/>
                <w:position w:val="0"/>
                <w:sz w:val="8"/>
                <w:szCs w:val="8"/>
              </w:rPr>
              <w:t>-J'</w:t>
            </w:r>
          </w:p>
        </w:tc>
        <w:tc>
          <w:tcPr>
            <w:tcBorders>
              <w:bottom w:val="single" w:sz="4"/>
            </w:tcBorders>
            <w:shd w:val="clear" w:color="auto" w:fill="FFFFFF"/>
            <w:vAlign w:val="top"/>
          </w:tcPr>
          <w:p>
            <w:pPr>
              <w:pStyle w:val="Style34"/>
              <w:keepNext w:val="0"/>
              <w:keepLines w:val="0"/>
              <w:framePr w:w="1805" w:h="994" w:wrap="none" w:vAnchor="page" w:hAnchor="page" w:x="5521" w:y="13063"/>
              <w:widowControl w:val="0"/>
              <w:shd w:val="clear" w:color="auto" w:fill="auto"/>
              <w:bidi w:val="0"/>
              <w:spacing w:before="0" w:after="0" w:line="240" w:lineRule="auto"/>
              <w:ind w:left="0" w:right="0" w:firstLine="220"/>
              <w:jc w:val="left"/>
              <w:rPr>
                <w:sz w:val="8"/>
                <w:szCs w:val="8"/>
              </w:rPr>
            </w:pPr>
            <w:r>
              <w:rPr>
                <w:color w:val="000000"/>
                <w:spacing w:val="0"/>
                <w:w w:val="100"/>
                <w:position w:val="0"/>
                <w:sz w:val="8"/>
                <w:szCs w:val="8"/>
              </w:rPr>
              <w:t>*</w:t>
            </w:r>
          </w:p>
        </w:tc>
      </w:tr>
    </w:tbl>
    <w:tbl>
      <w:tblPr>
        <w:tblOverlap w:val="never"/>
        <w:jc w:val="left"/>
        <w:tblLayout w:type="fixed"/>
      </w:tblPr>
      <w:tblGrid>
        <w:gridCol w:w="178"/>
        <w:gridCol w:w="163"/>
        <w:gridCol w:w="173"/>
        <w:gridCol w:w="173"/>
        <w:gridCol w:w="168"/>
        <w:gridCol w:w="178"/>
      </w:tblGrid>
      <w:tr>
        <w:trPr>
          <w:trHeight w:val="173" w:hRule="exact"/>
        </w:trPr>
        <w:tc>
          <w:tcPr>
            <w:tcBorders>
              <w:top w:val="single" w:sz="4"/>
              <w:left w:val="single" w:sz="4"/>
            </w:tcBorders>
            <w:shd w:val="clear" w:color="auto" w:fill="D1D1D1"/>
            <w:vAlign w:val="top"/>
          </w:tcPr>
          <w:p>
            <w:pPr>
              <w:framePr w:w="1032" w:h="1037" w:wrap="none" w:vAnchor="page" w:hAnchor="page" w:x="8828" w:y="13178"/>
              <w:widowControl w:val="0"/>
              <w:rPr>
                <w:sz w:val="10"/>
                <w:szCs w:val="10"/>
              </w:rPr>
            </w:pPr>
          </w:p>
        </w:tc>
        <w:tc>
          <w:tcPr>
            <w:tcBorders>
              <w:top w:val="single" w:sz="4"/>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both"/>
              <w:rPr>
                <w:sz w:val="9"/>
                <w:szCs w:val="9"/>
              </w:rPr>
            </w:pPr>
            <w:r>
              <w:rPr>
                <w:rFonts w:ascii="Arial" w:eastAsia="Arial" w:hAnsi="Arial" w:cs="Arial"/>
                <w:color w:val="000000"/>
                <w:spacing w:val="0"/>
                <w:w w:val="100"/>
                <w:position w:val="0"/>
                <w:sz w:val="9"/>
                <w:szCs w:val="9"/>
              </w:rPr>
              <w:t>1</w:t>
            </w:r>
          </w:p>
        </w:tc>
        <w:tc>
          <w:tcPr>
            <w:tcBorders>
              <w:top w:val="single" w:sz="4"/>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2</w:t>
            </w:r>
          </w:p>
        </w:tc>
        <w:tc>
          <w:tcPr>
            <w:tcBorders>
              <w:top w:val="single" w:sz="4"/>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3</w:t>
            </w:r>
          </w:p>
        </w:tc>
        <w:tc>
          <w:tcPr>
            <w:tcBorders>
              <w:top w:val="single" w:sz="4"/>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4</w:t>
            </w:r>
          </w:p>
        </w:tc>
        <w:tc>
          <w:tcPr>
            <w:tcBorders>
              <w:top w:val="single" w:sz="4"/>
              <w:righ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both"/>
              <w:rPr>
                <w:sz w:val="9"/>
                <w:szCs w:val="9"/>
              </w:rPr>
            </w:pPr>
            <w:r>
              <w:rPr>
                <w:rFonts w:ascii="Arial" w:eastAsia="Arial" w:hAnsi="Arial" w:cs="Arial"/>
                <w:color w:val="000000"/>
                <w:spacing w:val="0"/>
                <w:w w:val="100"/>
                <w:position w:val="0"/>
                <w:sz w:val="9"/>
                <w:szCs w:val="9"/>
              </w:rPr>
              <w:t>5</w:t>
            </w:r>
          </w:p>
        </w:tc>
      </w:tr>
      <w:tr>
        <w:trPr>
          <w:trHeight w:val="173" w:hRule="exact"/>
        </w:trPr>
        <w:tc>
          <w:tcPr>
            <w:tcBorders>
              <w:top w:val="single" w:sz="4"/>
              <w:left w:val="single" w:sz="4"/>
            </w:tcBorders>
            <w:shd w:val="clear" w:color="auto" w:fill="FFFFFF"/>
            <w:vAlign w:val="top"/>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1</w:t>
            </w:r>
          </w:p>
        </w:tc>
        <w:tc>
          <w:tcPr>
            <w:tcBorders>
              <w:top w:val="single" w:sz="4"/>
              <w:left w:val="single" w:sz="4"/>
            </w:tcBorders>
            <w:shd w:val="clear" w:color="auto" w:fill="D1D1D1"/>
            <w:vAlign w:val="top"/>
          </w:tcPr>
          <w:p>
            <w:pPr>
              <w:framePr w:w="1032" w:h="1037" w:wrap="none" w:vAnchor="page" w:hAnchor="page" w:x="8828" w:y="13178"/>
              <w:widowControl w:val="0"/>
              <w:rPr>
                <w:sz w:val="10"/>
                <w:szCs w:val="10"/>
              </w:rPr>
            </w:pPr>
          </w:p>
        </w:tc>
        <w:tc>
          <w:tcPr>
            <w:tcBorders>
              <w:top w:val="single" w:sz="4"/>
              <w:left w:val="single" w:sz="4"/>
            </w:tcBorders>
            <w:shd w:val="clear" w:color="auto" w:fill="FFFFFF"/>
            <w:vAlign w:val="top"/>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8"/>
                <w:szCs w:val="8"/>
              </w:rPr>
            </w:pPr>
            <w:r>
              <w:rPr>
                <w:color w:val="000000"/>
                <w:spacing w:val="0"/>
                <w:w w:val="100"/>
                <w:position w:val="0"/>
                <w:sz w:val="8"/>
                <w:szCs w:val="8"/>
              </w:rPr>
              <w:t>в,Г</w:t>
            </w:r>
          </w:p>
        </w:tc>
        <w:tc>
          <w:tcPr>
            <w:tcBorders>
              <w:top w:val="single" w:sz="4"/>
              <w:left w:val="single" w:sz="4"/>
            </w:tcBorders>
            <w:shd w:val="clear" w:color="auto" w:fill="FFFFFF"/>
            <w:vAlign w:val="top"/>
          </w:tcPr>
          <w:p>
            <w:pPr>
              <w:framePr w:w="1032" w:h="1037" w:wrap="none" w:vAnchor="page" w:hAnchor="page" w:x="8828" w:y="13178"/>
              <w:widowControl w:val="0"/>
              <w:rPr>
                <w:sz w:val="10"/>
                <w:szCs w:val="10"/>
              </w:rPr>
            </w:pPr>
          </w:p>
        </w:tc>
        <w:tc>
          <w:tcPr>
            <w:tcBorders>
              <w:top w:val="single" w:sz="4"/>
              <w:left w:val="single" w:sz="4"/>
            </w:tcBorders>
            <w:shd w:val="clear" w:color="auto" w:fill="FFFFFF"/>
            <w:vAlign w:val="top"/>
          </w:tcPr>
          <w:p>
            <w:pPr>
              <w:framePr w:w="1032" w:h="1037" w:wrap="none" w:vAnchor="page" w:hAnchor="page" w:x="8828" w:y="13178"/>
              <w:widowControl w:val="0"/>
              <w:rPr>
                <w:sz w:val="10"/>
                <w:szCs w:val="10"/>
              </w:rPr>
            </w:pPr>
          </w:p>
        </w:tc>
        <w:tc>
          <w:tcPr>
            <w:tcBorders>
              <w:top w:val="single" w:sz="4"/>
              <w:left w:val="single" w:sz="4"/>
              <w:right w:val="single" w:sz="4"/>
            </w:tcBorders>
            <w:shd w:val="clear" w:color="auto" w:fill="FFFFFF"/>
            <w:vAlign w:val="top"/>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8"/>
                <w:szCs w:val="8"/>
              </w:rPr>
            </w:pPr>
            <w:r>
              <w:rPr>
                <w:color w:val="000000"/>
                <w:spacing w:val="0"/>
                <w:w w:val="100"/>
                <w:position w:val="0"/>
                <w:sz w:val="8"/>
                <w:szCs w:val="8"/>
              </w:rPr>
              <w:t>в,г</w:t>
            </w:r>
          </w:p>
        </w:tc>
      </w:tr>
      <w:tr>
        <w:trPr>
          <w:trHeight w:val="168" w:hRule="exact"/>
        </w:trPr>
        <w:tc>
          <w:tcPr>
            <w:tcBorders>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2</w:t>
            </w:r>
          </w:p>
        </w:tc>
        <w:tc>
          <w:tcPr>
            <w:tcBorders>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both"/>
              <w:rPr>
                <w:sz w:val="8"/>
                <w:szCs w:val="8"/>
              </w:rPr>
            </w:pPr>
            <w:r>
              <w:rPr>
                <w:color w:val="201E21"/>
                <w:spacing w:val="0"/>
                <w:w w:val="100"/>
                <w:position w:val="0"/>
                <w:sz w:val="8"/>
                <w:szCs w:val="8"/>
              </w:rPr>
              <w:t>в,г</w:t>
            </w:r>
          </w:p>
        </w:tc>
        <w:tc>
          <w:tcPr>
            <w:tcBorders>
              <w:left w:val="single" w:sz="4"/>
            </w:tcBorders>
            <w:shd w:val="clear" w:color="auto" w:fill="D1D1D1"/>
            <w:vAlign w:val="top"/>
          </w:tcPr>
          <w:p>
            <w:pPr>
              <w:framePr w:w="1032" w:h="1037" w:wrap="none" w:vAnchor="page" w:hAnchor="page" w:x="8828" w:y="13178"/>
              <w:widowControl w:val="0"/>
              <w:rPr>
                <w:sz w:val="10"/>
                <w:szCs w:val="10"/>
              </w:rPr>
            </w:pPr>
          </w:p>
        </w:tc>
        <w:tc>
          <w:tcPr>
            <w:tcBorders>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both"/>
              <w:rPr>
                <w:sz w:val="8"/>
                <w:szCs w:val="8"/>
              </w:rPr>
            </w:pPr>
            <w:r>
              <w:rPr>
                <w:color w:val="000000"/>
                <w:spacing w:val="0"/>
                <w:w w:val="100"/>
                <w:position w:val="0"/>
                <w:sz w:val="8"/>
                <w:szCs w:val="8"/>
              </w:rPr>
              <w:t>в,</w:t>
            </w:r>
            <w:r>
              <w:rPr>
                <w:color w:val="434343"/>
                <w:spacing w:val="0"/>
                <w:w w:val="100"/>
                <w:position w:val="0"/>
                <w:sz w:val="8"/>
                <w:szCs w:val="8"/>
              </w:rPr>
              <w:t>г</w:t>
            </w:r>
          </w:p>
        </w:tc>
        <w:tc>
          <w:tcPr>
            <w:tcBorders>
              <w:left w:val="single" w:sz="4"/>
            </w:tcBorders>
            <w:shd w:val="clear" w:color="auto" w:fill="FFFFFF"/>
            <w:vAlign w:val="top"/>
          </w:tcPr>
          <w:p>
            <w:pPr>
              <w:framePr w:w="1032" w:h="1037" w:wrap="none" w:vAnchor="page" w:hAnchor="page" w:x="8828" w:y="13178"/>
              <w:widowControl w:val="0"/>
              <w:rPr>
                <w:sz w:val="10"/>
                <w:szCs w:val="10"/>
              </w:rPr>
            </w:pPr>
          </w:p>
        </w:tc>
        <w:tc>
          <w:tcPr>
            <w:tcBorders>
              <w:right w:val="single" w:sz="4"/>
            </w:tcBorders>
            <w:shd w:val="clear" w:color="auto" w:fill="FFFFFF"/>
            <w:vAlign w:val="top"/>
          </w:tcPr>
          <w:p>
            <w:pPr>
              <w:framePr w:w="1032" w:h="1037" w:wrap="none" w:vAnchor="page" w:hAnchor="page" w:x="8828" w:y="13178"/>
              <w:widowControl w:val="0"/>
              <w:rPr>
                <w:sz w:val="10"/>
                <w:szCs w:val="10"/>
              </w:rPr>
            </w:pPr>
          </w:p>
        </w:tc>
      </w:tr>
      <w:tr>
        <w:trPr>
          <w:trHeight w:val="173" w:hRule="exact"/>
        </w:trPr>
        <w:tc>
          <w:tcPr>
            <w:tcBorders>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9"/>
                <w:szCs w:val="9"/>
              </w:rPr>
            </w:pPr>
            <w:r>
              <w:rPr>
                <w:rFonts w:ascii="Arial" w:eastAsia="Arial" w:hAnsi="Arial" w:cs="Arial"/>
                <w:color w:val="434343"/>
                <w:spacing w:val="0"/>
                <w:w w:val="100"/>
                <w:position w:val="0"/>
                <w:sz w:val="9"/>
                <w:szCs w:val="9"/>
              </w:rPr>
              <w:t>3</w:t>
            </w:r>
          </w:p>
        </w:tc>
        <w:tc>
          <w:tcPr>
            <w:tcBorders>
              <w:top w:val="single" w:sz="4"/>
              <w:left w:val="single" w:sz="4"/>
            </w:tcBorders>
            <w:shd w:val="clear" w:color="auto" w:fill="FFFFFF"/>
            <w:vAlign w:val="top"/>
          </w:tcPr>
          <w:p>
            <w:pPr>
              <w:framePr w:w="1032" w:h="1037" w:wrap="none" w:vAnchor="page" w:hAnchor="page" w:x="8828" w:y="13178"/>
              <w:widowControl w:val="0"/>
              <w:rPr>
                <w:sz w:val="10"/>
                <w:szCs w:val="10"/>
              </w:rPr>
            </w:pPr>
          </w:p>
        </w:tc>
        <w:tc>
          <w:tcPr>
            <w:tcBorders>
              <w:top w:val="single" w:sz="4"/>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8"/>
                <w:szCs w:val="8"/>
              </w:rPr>
            </w:pPr>
            <w:r>
              <w:rPr>
                <w:color w:val="000000"/>
                <w:spacing w:val="0"/>
                <w:w w:val="100"/>
                <w:position w:val="0"/>
                <w:sz w:val="8"/>
                <w:szCs w:val="8"/>
              </w:rPr>
              <w:t>в,</w:t>
            </w:r>
            <w:r>
              <w:rPr>
                <w:color w:val="201E21"/>
                <w:spacing w:val="0"/>
                <w:w w:val="100"/>
                <w:position w:val="0"/>
                <w:sz w:val="8"/>
                <w:szCs w:val="8"/>
              </w:rPr>
              <w:t>г</w:t>
            </w:r>
          </w:p>
        </w:tc>
        <w:tc>
          <w:tcPr>
            <w:tcBorders>
              <w:top w:val="single" w:sz="4"/>
              <w:left w:val="single" w:sz="4"/>
            </w:tcBorders>
            <w:shd w:val="clear" w:color="auto" w:fill="D1D1D1"/>
            <w:vAlign w:val="top"/>
          </w:tcPr>
          <w:p>
            <w:pPr>
              <w:framePr w:w="1032" w:h="1037" w:wrap="none" w:vAnchor="page" w:hAnchor="page" w:x="8828" w:y="13178"/>
              <w:widowControl w:val="0"/>
              <w:rPr>
                <w:sz w:val="10"/>
                <w:szCs w:val="10"/>
              </w:rPr>
            </w:pPr>
          </w:p>
        </w:tc>
        <w:tc>
          <w:tcPr>
            <w:tcBorders>
              <w:top w:val="single" w:sz="4"/>
              <w:left w:val="single" w:sz="4"/>
            </w:tcBorders>
            <w:shd w:val="clear" w:color="auto" w:fill="FFFFFF"/>
            <w:vAlign w:val="bottom"/>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9"/>
                <w:szCs w:val="9"/>
              </w:rPr>
            </w:pPr>
            <w:r>
              <w:rPr>
                <w:rFonts w:ascii="Arial" w:eastAsia="Arial" w:hAnsi="Arial" w:cs="Arial"/>
                <w:color w:val="201E21"/>
                <w:spacing w:val="0"/>
                <w:w w:val="100"/>
                <w:position w:val="0"/>
                <w:sz w:val="9"/>
                <w:szCs w:val="9"/>
              </w:rPr>
              <w:t>В,Г</w:t>
            </w:r>
          </w:p>
        </w:tc>
        <w:tc>
          <w:tcPr>
            <w:tcBorders>
              <w:top w:val="single" w:sz="4"/>
              <w:right w:val="single" w:sz="4"/>
            </w:tcBorders>
            <w:shd w:val="clear" w:color="auto" w:fill="FFFFFF"/>
            <w:vAlign w:val="top"/>
          </w:tcPr>
          <w:p>
            <w:pPr>
              <w:framePr w:w="1032" w:h="1037" w:wrap="none" w:vAnchor="page" w:hAnchor="page" w:x="8828" w:y="13178"/>
              <w:widowControl w:val="0"/>
              <w:rPr>
                <w:sz w:val="10"/>
                <w:szCs w:val="10"/>
              </w:rPr>
            </w:pPr>
          </w:p>
        </w:tc>
      </w:tr>
      <w:tr>
        <w:trPr>
          <w:trHeight w:val="173" w:hRule="exact"/>
        </w:trPr>
        <w:tc>
          <w:tcPr>
            <w:tcBorders>
              <w:top w:val="single" w:sz="4"/>
              <w:left w:val="single" w:sz="4"/>
            </w:tcBorders>
            <w:shd w:val="clear" w:color="auto" w:fill="FFFFFF"/>
            <w:vAlign w:val="center"/>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4</w:t>
            </w:r>
          </w:p>
        </w:tc>
        <w:tc>
          <w:tcPr>
            <w:tcBorders>
              <w:top w:val="single" w:sz="4"/>
              <w:left w:val="single" w:sz="4"/>
            </w:tcBorders>
            <w:shd w:val="clear" w:color="auto" w:fill="FFFFFF"/>
            <w:vAlign w:val="top"/>
          </w:tcPr>
          <w:p>
            <w:pPr>
              <w:framePr w:w="1032" w:h="1037" w:wrap="none" w:vAnchor="page" w:hAnchor="page" w:x="8828" w:y="13178"/>
              <w:widowControl w:val="0"/>
              <w:rPr>
                <w:sz w:val="10"/>
                <w:szCs w:val="10"/>
              </w:rPr>
            </w:pPr>
          </w:p>
        </w:tc>
        <w:tc>
          <w:tcPr>
            <w:tcBorders>
              <w:top w:val="single" w:sz="4"/>
              <w:left w:val="single" w:sz="4"/>
            </w:tcBorders>
            <w:shd w:val="clear" w:color="auto" w:fill="FFFFFF"/>
            <w:vAlign w:val="top"/>
          </w:tcPr>
          <w:p>
            <w:pPr>
              <w:framePr w:w="1032" w:h="1037" w:wrap="none" w:vAnchor="page" w:hAnchor="page" w:x="8828" w:y="13178"/>
              <w:widowControl w:val="0"/>
              <w:rPr>
                <w:sz w:val="10"/>
                <w:szCs w:val="10"/>
              </w:rPr>
            </w:pPr>
          </w:p>
        </w:tc>
        <w:tc>
          <w:tcPr>
            <w:tcBorders>
              <w:top w:val="single" w:sz="4"/>
              <w:left w:val="single" w:sz="4"/>
            </w:tcBorders>
            <w:shd w:val="clear" w:color="auto" w:fill="FFFFFF"/>
            <w:vAlign w:val="center"/>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both"/>
              <w:rPr>
                <w:sz w:val="8"/>
                <w:szCs w:val="8"/>
              </w:rPr>
            </w:pPr>
            <w:r>
              <w:rPr>
                <w:color w:val="201E21"/>
                <w:spacing w:val="0"/>
                <w:w w:val="100"/>
                <w:position w:val="0"/>
                <w:sz w:val="8"/>
                <w:szCs w:val="8"/>
              </w:rPr>
              <w:t>в,г</w:t>
            </w:r>
          </w:p>
        </w:tc>
        <w:tc>
          <w:tcPr>
            <w:tcBorders>
              <w:top w:val="single" w:sz="4"/>
              <w:left w:val="single" w:sz="4"/>
            </w:tcBorders>
            <w:shd w:val="clear" w:color="auto" w:fill="D1D1D1"/>
            <w:vAlign w:val="top"/>
          </w:tcPr>
          <w:p>
            <w:pPr>
              <w:framePr w:w="1032" w:h="1037" w:wrap="none" w:vAnchor="page" w:hAnchor="page" w:x="8828" w:y="13178"/>
              <w:widowControl w:val="0"/>
              <w:rPr>
                <w:sz w:val="10"/>
                <w:szCs w:val="10"/>
              </w:rPr>
            </w:pPr>
          </w:p>
        </w:tc>
        <w:tc>
          <w:tcPr>
            <w:tcBorders>
              <w:top w:val="single" w:sz="4"/>
              <w:right w:val="single" w:sz="4"/>
            </w:tcBorders>
            <w:shd w:val="clear" w:color="auto" w:fill="FFFFFF"/>
            <w:vAlign w:val="center"/>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right"/>
              <w:rPr>
                <w:sz w:val="8"/>
                <w:szCs w:val="8"/>
              </w:rPr>
            </w:pPr>
            <w:r>
              <w:rPr>
                <w:color w:val="000000"/>
                <w:spacing w:val="0"/>
                <w:w w:val="100"/>
                <w:position w:val="0"/>
                <w:sz w:val="8"/>
                <w:szCs w:val="8"/>
              </w:rPr>
              <w:t>■</w:t>
            </w:r>
          </w:p>
        </w:tc>
      </w:tr>
      <w:tr>
        <w:trPr>
          <w:trHeight w:val="178" w:hRule="exact"/>
        </w:trPr>
        <w:tc>
          <w:tcPr>
            <w:tcBorders>
              <w:top w:val="single" w:sz="4"/>
              <w:left w:val="single" w:sz="4"/>
              <w:bottom w:val="single" w:sz="4"/>
            </w:tcBorders>
            <w:shd w:val="clear" w:color="auto" w:fill="FFFFFF"/>
            <w:vAlign w:val="center"/>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left"/>
              <w:rPr>
                <w:sz w:val="9"/>
                <w:szCs w:val="9"/>
              </w:rPr>
            </w:pPr>
            <w:r>
              <w:rPr>
                <w:rFonts w:ascii="Arial" w:eastAsia="Arial" w:hAnsi="Arial" w:cs="Arial"/>
                <w:color w:val="000000"/>
                <w:spacing w:val="0"/>
                <w:w w:val="100"/>
                <w:position w:val="0"/>
                <w:sz w:val="9"/>
                <w:szCs w:val="9"/>
              </w:rPr>
              <w:t>5</w:t>
            </w:r>
          </w:p>
        </w:tc>
        <w:tc>
          <w:tcPr>
            <w:tcBorders>
              <w:top w:val="single" w:sz="4"/>
              <w:left w:val="single" w:sz="4"/>
              <w:bottom w:val="single" w:sz="4"/>
            </w:tcBorders>
            <w:shd w:val="clear" w:color="auto" w:fill="FFFFFF"/>
            <w:vAlign w:val="center"/>
          </w:tcPr>
          <w:p>
            <w:pPr>
              <w:pStyle w:val="Style34"/>
              <w:keepNext w:val="0"/>
              <w:keepLines w:val="0"/>
              <w:framePr w:w="1032" w:h="1037" w:wrap="none" w:vAnchor="page" w:hAnchor="page" w:x="8828" w:y="13178"/>
              <w:widowControl w:val="0"/>
              <w:shd w:val="clear" w:color="auto" w:fill="auto"/>
              <w:bidi w:val="0"/>
              <w:spacing w:before="0" w:after="0" w:line="240" w:lineRule="auto"/>
              <w:ind w:left="0" w:right="0" w:firstLine="0"/>
              <w:jc w:val="both"/>
              <w:rPr>
                <w:sz w:val="8"/>
                <w:szCs w:val="8"/>
              </w:rPr>
            </w:pPr>
            <w:r>
              <w:rPr>
                <w:color w:val="201E21"/>
                <w:spacing w:val="0"/>
                <w:w w:val="100"/>
                <w:position w:val="0"/>
                <w:sz w:val="8"/>
                <w:szCs w:val="8"/>
              </w:rPr>
              <w:t>В,г</w:t>
            </w:r>
          </w:p>
        </w:tc>
        <w:tc>
          <w:tcPr>
            <w:tcBorders>
              <w:top w:val="single" w:sz="4"/>
              <w:left w:val="single" w:sz="4"/>
              <w:bottom w:val="single" w:sz="4"/>
            </w:tcBorders>
            <w:shd w:val="clear" w:color="auto" w:fill="FFFFFF"/>
            <w:vAlign w:val="top"/>
          </w:tcPr>
          <w:p>
            <w:pPr>
              <w:framePr w:w="1032" w:h="1037" w:wrap="none" w:vAnchor="page" w:hAnchor="page" w:x="8828" w:y="13178"/>
              <w:widowControl w:val="0"/>
              <w:rPr>
                <w:sz w:val="10"/>
                <w:szCs w:val="10"/>
              </w:rPr>
            </w:pPr>
          </w:p>
        </w:tc>
        <w:tc>
          <w:tcPr>
            <w:tcBorders>
              <w:top w:val="single" w:sz="4"/>
              <w:left w:val="single" w:sz="4"/>
              <w:bottom w:val="single" w:sz="4"/>
            </w:tcBorders>
            <w:shd w:val="clear" w:color="auto" w:fill="FFFFFF"/>
            <w:vAlign w:val="top"/>
          </w:tcPr>
          <w:p>
            <w:pPr>
              <w:framePr w:w="1032" w:h="1037" w:wrap="none" w:vAnchor="page" w:hAnchor="page" w:x="8828" w:y="13178"/>
              <w:widowControl w:val="0"/>
              <w:rPr>
                <w:sz w:val="10"/>
                <w:szCs w:val="10"/>
              </w:rPr>
            </w:pPr>
          </w:p>
        </w:tc>
        <w:tc>
          <w:tcPr>
            <w:tcBorders>
              <w:top w:val="single" w:sz="4"/>
              <w:left w:val="single" w:sz="4"/>
              <w:bottom w:val="single" w:sz="4"/>
            </w:tcBorders>
            <w:shd w:val="clear" w:color="auto" w:fill="FFFFFF"/>
            <w:vAlign w:val="top"/>
          </w:tcPr>
          <w:p>
            <w:pPr>
              <w:framePr w:w="1032" w:h="1037" w:wrap="none" w:vAnchor="page" w:hAnchor="page" w:x="8828" w:y="13178"/>
              <w:widowControl w:val="0"/>
              <w:rPr>
                <w:sz w:val="10"/>
                <w:szCs w:val="10"/>
              </w:rPr>
            </w:pPr>
          </w:p>
        </w:tc>
        <w:tc>
          <w:tcPr>
            <w:tcBorders>
              <w:top w:val="single" w:sz="4"/>
              <w:bottom w:val="single" w:sz="4"/>
              <w:right w:val="single" w:sz="4"/>
            </w:tcBorders>
            <w:shd w:val="clear" w:color="auto" w:fill="D1D1D1"/>
            <w:vAlign w:val="top"/>
          </w:tcPr>
          <w:p>
            <w:pPr>
              <w:framePr w:w="1032" w:h="1037" w:wrap="none" w:vAnchor="page" w:hAnchor="page" w:x="8828" w:y="13178"/>
              <w:widowControl w:val="0"/>
              <w:rPr>
                <w:sz w:val="10"/>
                <w:szCs w:val="10"/>
              </w:rPr>
            </w:pPr>
          </w:p>
        </w:tc>
      </w:tr>
    </w:tbl>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r>
        <w:drawing>
          <wp:anchor distT="0" distB="0" distL="0" distR="0" simplePos="0" relativeHeight="62914692" behindDoc="1" locked="0" layoutInCell="1" allowOverlap="1">
            <wp:simplePos x="0" y="0"/>
            <wp:positionH relativeFrom="page">
              <wp:posOffset>950595</wp:posOffset>
            </wp:positionH>
            <wp:positionV relativeFrom="page">
              <wp:posOffset>857250</wp:posOffset>
            </wp:positionV>
            <wp:extent cx="5760720" cy="8954770"/>
            <wp:wrapNone/>
            <wp:docPr id="9" name="Shape 9"/>
            <a:graphic xmlns:a="http://schemas.openxmlformats.org/drawingml/2006/main">
              <a:graphicData uri="http://schemas.openxmlformats.org/drawingml/2006/picture">
                <pic:pic xmlns:pic="http://schemas.openxmlformats.org/drawingml/2006/picture">
                  <pic:nvPicPr>
                    <pic:cNvPr id="10" name="Picture box 10"/>
                    <pic:cNvPicPr/>
                  </pic:nvPicPr>
                  <pic:blipFill>
                    <a:blip r:embed="rId17"/>
                    <a:stretch/>
                  </pic:blipFill>
                  <pic:spPr>
                    <a:xfrm>
                      <a:ext cx="5760720" cy="8954770"/>
                    </a:xfrm>
                    <a:prstGeom prst="rect"/>
                  </pic:spPr>
                </pic:pic>
              </a:graphicData>
            </a:graphic>
          </wp:anchor>
        </w:drawing>
      </w:r>
    </w:p>
    <w:p>
      <w:pPr>
        <w:widowControl w:val="0"/>
        <w:spacing w:line="1" w:lineRule="exact"/>
      </w:pPr>
      <w:r/>
    </w:p>
    <w:p>
      <w:pPr>
        <w:pStyle w:val="Style7"/>
        <w:keepNext w:val="0"/>
        <w:keepLines w:val="0"/>
        <w:framePr w:wrap="none" w:vAnchor="page" w:hAnchor="page" w:x="1110" w:y="712"/>
        <w:widowControl w:val="0"/>
        <w:shd w:val="clear" w:color="auto" w:fill="auto"/>
        <w:bidi w:val="0"/>
        <w:spacing w:before="0" w:after="0" w:line="240" w:lineRule="auto"/>
        <w:ind w:left="0" w:right="0" w:firstLine="0"/>
        <w:jc w:val="left"/>
        <w:rPr>
          <w:sz w:val="28"/>
          <w:szCs w:val="28"/>
        </w:rPr>
      </w:pPr>
      <w:r>
        <w:rPr>
          <w:color w:val="000000"/>
          <w:spacing w:val="0"/>
          <w:w w:val="100"/>
          <w:position w:val="0"/>
          <w:sz w:val="28"/>
          <w:szCs w:val="28"/>
        </w:rPr>
        <w:t>400</w:t>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11"/>
        <w:keepNext w:val="0"/>
        <w:keepLines w:val="0"/>
        <w:framePr w:w="9696" w:h="13709" w:hRule="exact" w:wrap="none" w:vAnchor="page" w:hAnchor="page" w:x="1100" w:y="1456"/>
        <w:widowControl w:val="0"/>
        <w:shd w:val="clear" w:color="auto" w:fill="auto"/>
        <w:bidi w:val="0"/>
        <w:spacing w:before="0" w:after="0"/>
        <w:ind w:left="0" w:right="0" w:firstLine="0"/>
        <w:jc w:val="both"/>
      </w:pPr>
      <w:r>
        <w:rPr>
          <w:color w:val="000000"/>
          <w:spacing w:val="0"/>
          <w:w w:val="100"/>
          <w:position w:val="0"/>
        </w:rPr>
        <w:t xml:space="preserve">смешанным. Например </w:t>
      </w:r>
      <w:r>
        <w:rPr>
          <w:color w:val="000000"/>
          <w:spacing w:val="0"/>
          <w:w w:val="100"/>
          <w:position w:val="0"/>
        </w:rPr>
        <w:t xml:space="preserve">, в </w:t>
      </w:r>
      <w:r>
        <w:rPr>
          <w:color w:val="000000"/>
          <w:spacing w:val="0"/>
          <w:w w:val="100"/>
          <w:position w:val="0"/>
        </w:rPr>
        <w:t xml:space="preserve">условиях высокоплотной городской застройки предпочтение отдается вертикальному росту. Однако , общее снижение этажности торговых сооружений способствует привлечению посетителей , ликвидации излишних коммуникационных узлов, значительному упрощению всей структуры сооружения, концентрации основных магнитов только в уровне земли , и наконец , повышению рентабельности </w:t>
      </w:r>
      <w:r>
        <w:rPr>
          <w:color w:val="000000"/>
          <w:spacing w:val="0"/>
          <w:w w:val="100"/>
          <w:position w:val="0"/>
        </w:rPr>
        <w:t>[4].</w:t>
      </w:r>
    </w:p>
    <w:p>
      <w:pPr>
        <w:pStyle w:val="Style11"/>
        <w:keepNext w:val="0"/>
        <w:keepLines w:val="0"/>
        <w:framePr w:w="9696" w:h="1370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Для оптимальной работы блоки должны иметь оптимальные связи между собой . Для четкого определения взаимосвязи между блоками нужно анализировать пути движения посетителей (пешком или транспортом) и товаров . Исходя из этого анализа оказывается, что распределительная зона является точкой пресечения всех путей движения . Хотя необходимость выделенения путей движения товаров и посетителей в больших и крупных ТККЯ приводит к проектированию отдельных распределительных зон для товаров . Поэтому транспортно</w:t>
      </w:r>
      <w:r>
        <w:rPr>
          <w:color w:val="000000"/>
          <w:spacing w:val="0"/>
          <w:w w:val="100"/>
          <w:position w:val="0"/>
        </w:rPr>
        <w:t>-</w:t>
      </w:r>
      <w:r>
        <w:rPr>
          <w:color w:val="000000"/>
          <w:spacing w:val="0"/>
          <w:w w:val="100"/>
          <w:position w:val="0"/>
        </w:rPr>
        <w:t xml:space="preserve">хозяйственный блок должен иметь специальные и отдельные взаимосвязи с резервным и </w:t>
      </w:r>
      <w:r>
        <w:rPr>
          <w:color w:val="000000"/>
          <w:spacing w:val="0"/>
          <w:w w:val="100"/>
          <w:position w:val="0"/>
        </w:rPr>
        <w:t xml:space="preserve">торгово </w:t>
      </w:r>
      <w:r>
        <w:rPr>
          <w:color w:val="000000"/>
          <w:spacing w:val="0"/>
          <w:w w:val="100"/>
          <w:position w:val="0"/>
        </w:rPr>
        <w:t>-</w:t>
      </w:r>
      <w:r>
        <w:rPr>
          <w:color w:val="000000"/>
          <w:spacing w:val="0"/>
          <w:w w:val="100"/>
          <w:position w:val="0"/>
        </w:rPr>
        <w:t>промышленным блоками . Схема взаимосвязи между блоками показана на рис . 2 . При обеспечении комфортных связей между указанными блоками существуют два вида функционального зонирования и группировки помещении комплекса: горизонтальное (плоскостное) и вертикальное ( многоэтажное) . Вертикальное зонирование позволяет сократить общую площадь участка в 2</w:t>
      </w:r>
      <w:r>
        <w:rPr>
          <w:color w:val="000000"/>
          <w:spacing w:val="0"/>
          <w:w w:val="100"/>
          <w:position w:val="0"/>
        </w:rPr>
        <w:t>-</w:t>
      </w:r>
      <w:r>
        <w:rPr>
          <w:color w:val="000000"/>
          <w:spacing w:val="0"/>
          <w:w w:val="100"/>
          <w:position w:val="0"/>
        </w:rPr>
        <w:t>3 и более раз . На этой основе формируется единая пространственно</w:t>
      </w:r>
      <w:r>
        <w:rPr>
          <w:color w:val="000000"/>
          <w:spacing w:val="0"/>
          <w:w w:val="100"/>
          <w:position w:val="0"/>
        </w:rPr>
        <w:t>-</w:t>
      </w:r>
      <w:r>
        <w:rPr>
          <w:color w:val="000000"/>
          <w:spacing w:val="0"/>
          <w:w w:val="100"/>
          <w:position w:val="0"/>
        </w:rPr>
        <w:t>непрерывная структура общественно</w:t>
      </w:r>
      <w:r>
        <w:rPr>
          <w:color w:val="000000"/>
          <w:spacing w:val="0"/>
          <w:w w:val="100"/>
          <w:position w:val="0"/>
        </w:rPr>
        <w:t>-</w:t>
      </w:r>
      <w:r>
        <w:rPr>
          <w:color w:val="000000"/>
          <w:spacing w:val="0"/>
          <w:w w:val="100"/>
          <w:position w:val="0"/>
        </w:rPr>
        <w:t>торгового комплекса . Наиболее распространенным является двух</w:t>
      </w:r>
      <w:r>
        <w:rPr>
          <w:color w:val="000000"/>
          <w:spacing w:val="0"/>
          <w:w w:val="100"/>
          <w:position w:val="0"/>
        </w:rPr>
        <w:softHyphen/>
      </w:r>
      <w:r>
        <w:rPr>
          <w:color w:val="000000"/>
          <w:spacing w:val="0"/>
          <w:w w:val="100"/>
          <w:position w:val="0"/>
        </w:rPr>
        <w:t>трехъярусное построение ТК, хотя существует тенденция создания более сложных объемно</w:t>
      </w:r>
      <w:r>
        <w:rPr>
          <w:color w:val="000000"/>
          <w:spacing w:val="0"/>
          <w:w w:val="100"/>
          <w:position w:val="0"/>
        </w:rPr>
        <w:t>-</w:t>
      </w:r>
      <w:r>
        <w:rPr>
          <w:color w:val="000000"/>
          <w:spacing w:val="0"/>
          <w:w w:val="100"/>
          <w:position w:val="0"/>
        </w:rPr>
        <w:t xml:space="preserve">пространственных решений в новых комплексах </w:t>
      </w:r>
      <w:r>
        <w:rPr>
          <w:color w:val="000000"/>
          <w:spacing w:val="0"/>
          <w:w w:val="100"/>
          <w:position w:val="0"/>
        </w:rPr>
        <w:t>[1].</w:t>
      </w:r>
    </w:p>
    <w:p>
      <w:pPr>
        <w:pStyle w:val="Style11"/>
        <w:keepNext w:val="0"/>
        <w:keepLines w:val="0"/>
        <w:framePr w:w="9696" w:h="1370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В подземном пространстве в первую очередь размещают транспортные , парковочные , складские и технические помещения . Использование подземного пространства для торговых залов магазинов , предприятий питания (рестораны , кафетерии и др . ) , помещений службы быта (экспресс</w:t>
      </w:r>
      <w:r>
        <w:rPr>
          <w:color w:val="000000"/>
          <w:spacing w:val="0"/>
          <w:w w:val="100"/>
          <w:position w:val="0"/>
        </w:rPr>
        <w:t>-</w:t>
      </w:r>
      <w:r>
        <w:rPr>
          <w:color w:val="000000"/>
          <w:spacing w:val="0"/>
          <w:w w:val="100"/>
          <w:position w:val="0"/>
        </w:rPr>
        <w:t xml:space="preserve">обслуживание , пункты проката) , торговых автоматов , помещений дополнительного обслуживания посетителей , бюро заказов и др . наиболее целесообразно при организации пространственных подходов к торговому центру (подземные переходы через магистрали или паркинг и заглубленные остановки общественного транспорта) . При этом входы в различные помещения торгового центра устраиваются как в наземном и надземном , так и в подземном уровнях </w:t>
      </w:r>
      <w:r>
        <w:rPr>
          <w:color w:val="000000"/>
          <w:spacing w:val="0"/>
          <w:w w:val="100"/>
          <w:position w:val="0"/>
        </w:rPr>
        <w:t xml:space="preserve">[1] </w:t>
      </w:r>
      <w:r>
        <w:rPr>
          <w:color w:val="000000"/>
          <w:spacing w:val="0"/>
          <w:w w:val="100"/>
          <w:position w:val="0"/>
        </w:rPr>
        <w:t xml:space="preserve">. Исходя из традиционной архитектуры Ирана для создания помещений в подземных частях, в Иране можно располагать торговую и общественную зону в подземных уровнях . Надо отметить , что эти подземные помещения должны быть рядом с внутренним двором , так как это наиболее целесообразно для климата Ирана </w:t>
      </w:r>
      <w:r>
        <w:rPr>
          <w:color w:val="000000"/>
          <w:spacing w:val="0"/>
          <w:w w:val="100"/>
          <w:position w:val="0"/>
        </w:rPr>
        <w:t>[8].</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7"/>
        <w:keepNext w:val="0"/>
        <w:keepLines w:val="0"/>
        <w:framePr w:w="456" w:h="341" w:hRule="exact" w:wrap="none" w:vAnchor="page" w:hAnchor="page" w:x="10335" w:y="712"/>
        <w:widowControl w:val="0"/>
        <w:shd w:val="clear" w:color="auto" w:fill="auto"/>
        <w:bidi w:val="0"/>
        <w:spacing w:before="0" w:after="0" w:line="240" w:lineRule="auto"/>
        <w:ind w:left="0" w:right="0" w:firstLine="0"/>
        <w:jc w:val="right"/>
        <w:rPr>
          <w:sz w:val="28"/>
          <w:szCs w:val="28"/>
        </w:rPr>
      </w:pPr>
      <w:r>
        <w:rPr>
          <w:color w:val="000000"/>
          <w:spacing w:val="0"/>
          <w:w w:val="100"/>
          <w:position w:val="0"/>
          <w:sz w:val="28"/>
          <w:szCs w:val="28"/>
        </w:rPr>
        <w:t>401</w:t>
      </w:r>
    </w:p>
    <w:p>
      <w:pPr>
        <w:framePr w:wrap="none" w:vAnchor="page" w:hAnchor="page" w:x="1383" w:y="1341"/>
        <w:widowControl w:val="0"/>
        <w:rPr>
          <w:sz w:val="2"/>
          <w:szCs w:val="2"/>
        </w:rPr>
      </w:pPr>
      <w:r>
        <w:drawing>
          <wp:inline>
            <wp:extent cx="5791200" cy="8601710"/>
            <wp:docPr id="11" name="Picutre 11"/>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9"/>
                    <a:stretch/>
                  </pic:blipFill>
                  <pic:spPr>
                    <a:xfrm>
                      <a:ext cx="5791200" cy="8601710"/>
                    </a:xfrm>
                    <a:prstGeom prst="rect"/>
                  </pic:spPr>
                </pic:pic>
              </a:graphicData>
            </a:graphic>
          </wp:inline>
        </w:drawing>
      </w:r>
    </w:p>
    <w:p>
      <w:pPr>
        <w:pStyle w:val="Style21"/>
        <w:keepNext w:val="0"/>
        <w:keepLines w:val="0"/>
        <w:framePr w:w="8602" w:h="298" w:hRule="exact" w:wrap="none" w:vAnchor="page" w:hAnchor="page" w:x="1590" w:y="1528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 xml:space="preserve">Рис. 4. </w:t>
      </w:r>
      <w:r>
        <w:rPr>
          <w:b/>
          <w:bCs/>
          <w:color w:val="000000"/>
          <w:spacing w:val="0"/>
          <w:w w:val="100"/>
          <w:position w:val="0"/>
          <w:sz w:val="20"/>
          <w:szCs w:val="20"/>
        </w:rPr>
        <w:t>ТИПЫ ГОРИЗОНТАЛЬНЫХ КОММУНИКАЦИЙ (КОРИДОРОВ) В ТККЯ ИРАНА</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10" w:y="712"/>
        <w:widowControl w:val="0"/>
        <w:shd w:val="clear" w:color="auto" w:fill="auto"/>
        <w:bidi w:val="0"/>
        <w:spacing w:before="0" w:after="0" w:line="240" w:lineRule="auto"/>
        <w:ind w:left="0" w:right="0" w:firstLine="0"/>
        <w:jc w:val="left"/>
        <w:rPr>
          <w:sz w:val="28"/>
          <w:szCs w:val="28"/>
        </w:rPr>
      </w:pPr>
      <w:r>
        <w:rPr>
          <w:color w:val="000000"/>
          <w:spacing w:val="0"/>
          <w:w w:val="100"/>
          <w:position w:val="0"/>
          <w:sz w:val="28"/>
          <w:szCs w:val="28"/>
        </w:rPr>
        <w:t>402</w:t>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11"/>
        <w:keepNext w:val="0"/>
        <w:keepLines w:val="0"/>
        <w:framePr w:w="9696" w:h="13709" w:hRule="exact" w:wrap="none" w:vAnchor="page" w:hAnchor="page" w:x="1100" w:y="1816"/>
        <w:widowControl w:val="0"/>
        <w:shd w:val="clear" w:color="auto" w:fill="auto"/>
        <w:bidi w:val="0"/>
        <w:spacing w:before="0" w:after="0"/>
        <w:ind w:left="0" w:right="0" w:firstLine="740"/>
        <w:jc w:val="both"/>
      </w:pPr>
      <w:r>
        <w:rPr>
          <w:color w:val="000000"/>
          <w:spacing w:val="0"/>
          <w:w w:val="100"/>
          <w:position w:val="0"/>
        </w:rPr>
        <w:t xml:space="preserve">Основной пешеходный уровень </w:t>
      </w:r>
      <w:r>
        <w:rPr>
          <w:color w:val="000000"/>
          <w:spacing w:val="0"/>
          <w:w w:val="100"/>
          <w:position w:val="0"/>
        </w:rPr>
        <w:t xml:space="preserve">, </w:t>
      </w:r>
      <w:r>
        <w:rPr>
          <w:color w:val="000000"/>
          <w:spacing w:val="0"/>
          <w:w w:val="100"/>
          <w:position w:val="0"/>
        </w:rPr>
        <w:t>который находится на уровне входа на первый этаж распределительной зоны , объединяет торговые ячейки, специализированные магазины и салоны, экспресс</w:t>
      </w:r>
      <w:r>
        <w:rPr>
          <w:color w:val="000000"/>
          <w:spacing w:val="0"/>
          <w:w w:val="100"/>
          <w:position w:val="0"/>
        </w:rPr>
        <w:t>-</w:t>
      </w:r>
      <w:r>
        <w:rPr>
          <w:color w:val="000000"/>
          <w:spacing w:val="0"/>
          <w:w w:val="100"/>
          <w:position w:val="0"/>
        </w:rPr>
        <w:t>закусочные и другие объекты , обладающие большой притягательной силой и формирующие поток посетителей центра. Рестораны, кафе, предприятия службы быта, различные конторские и другие реже посещаемые предприятия и учреждения располагаются в стороне от основного потока посетителей , выше или ниже главного пешеходного уровня и сообщаются между собой с помощью вертикальных пешеходных коммуникаций - лестниц , эскалаторов</w:t>
      </w:r>
      <w:r>
        <w:rPr>
          <w:color w:val="000000"/>
          <w:spacing w:val="0"/>
          <w:w w:val="100"/>
          <w:position w:val="0"/>
        </w:rPr>
        <w:t xml:space="preserve">, </w:t>
      </w:r>
      <w:r>
        <w:rPr>
          <w:color w:val="000000"/>
          <w:spacing w:val="0"/>
          <w:w w:val="100"/>
          <w:position w:val="0"/>
        </w:rPr>
        <w:t xml:space="preserve">пандусов , лифтов </w:t>
      </w:r>
      <w:r>
        <w:rPr>
          <w:color w:val="000000"/>
          <w:spacing w:val="0"/>
          <w:w w:val="100"/>
          <w:position w:val="0"/>
        </w:rPr>
        <w:t>[1].</w:t>
      </w:r>
    </w:p>
    <w:p>
      <w:pPr>
        <w:pStyle w:val="Style11"/>
        <w:keepNext w:val="0"/>
        <w:keepLines w:val="0"/>
        <w:framePr w:w="9696" w:h="13709" w:hRule="exact" w:wrap="none" w:vAnchor="page" w:hAnchor="page" w:x="1100" w:y="1816"/>
        <w:widowControl w:val="0"/>
        <w:shd w:val="clear" w:color="auto" w:fill="auto"/>
        <w:bidi w:val="0"/>
        <w:spacing w:before="0" w:after="0"/>
        <w:ind w:left="0" w:right="0" w:firstLine="740"/>
        <w:jc w:val="both"/>
      </w:pPr>
      <w:r>
        <w:rPr>
          <w:color w:val="000000"/>
          <w:spacing w:val="0"/>
          <w:w w:val="100"/>
          <w:position w:val="0"/>
        </w:rPr>
        <w:t xml:space="preserve">Организация коммуникации в первую очередь зависит от размещения пяти основных зон в ТККЯ : входной, транспортной , парковкой, складской и торговой зоны первого этажа. По размещению этих зон существует такие приемы : все зоны на одном уровне ; парковочная зона под зданием ; складская и транспортная зоны под зданием ; только торговая и входная зона над зданием ; входная и складская и транспортная зоны в одном уровне ; только складская и транспортная зоны в одном уровне с возможным наличием вертикальных и горизонтальных связей . Схемы каждого приема приведены на рис . 3 </w:t>
      </w:r>
      <w:r>
        <w:rPr>
          <w:color w:val="000000"/>
          <w:spacing w:val="0"/>
          <w:w w:val="100"/>
          <w:position w:val="0"/>
        </w:rPr>
        <w:t>[9].</w:t>
      </w:r>
    </w:p>
    <w:p>
      <w:pPr>
        <w:pStyle w:val="Style11"/>
        <w:keepNext w:val="0"/>
        <w:keepLines w:val="0"/>
        <w:framePr w:w="9696" w:h="13709" w:hRule="exact" w:wrap="none" w:vAnchor="page" w:hAnchor="page" w:x="1100" w:y="1816"/>
        <w:widowControl w:val="0"/>
        <w:shd w:val="clear" w:color="auto" w:fill="auto"/>
        <w:bidi w:val="0"/>
        <w:spacing w:before="0" w:after="0"/>
        <w:ind w:left="0" w:right="0" w:firstLine="740"/>
        <w:jc w:val="both"/>
      </w:pPr>
      <w:r>
        <w:rPr>
          <w:color w:val="000000"/>
          <w:spacing w:val="0"/>
          <w:w w:val="100"/>
          <w:position w:val="0"/>
        </w:rPr>
        <w:t xml:space="preserve">В процессе развития моделей ТК происходит постепенная дифференциация функциональных зон по уровням, что способствует превращению коммуникаций в важнейший элемент взаимосвязи между зонами </w:t>
      </w:r>
      <w:r>
        <w:rPr>
          <w:color w:val="000000"/>
          <w:spacing w:val="0"/>
          <w:w w:val="100"/>
          <w:position w:val="0"/>
        </w:rPr>
        <w:t xml:space="preserve">[4] </w:t>
      </w:r>
      <w:r>
        <w:rPr>
          <w:color w:val="000000"/>
          <w:spacing w:val="0"/>
          <w:w w:val="100"/>
          <w:position w:val="0"/>
        </w:rPr>
        <w:t>. Организация системы движения в комплексе осуществляется с учетом приемов горизонтальных и вертикальных доступов .</w:t>
      </w:r>
    </w:p>
    <w:p>
      <w:pPr>
        <w:pStyle w:val="Style11"/>
        <w:keepNext w:val="0"/>
        <w:keepLines w:val="0"/>
        <w:framePr w:w="9696" w:h="13709" w:hRule="exact" w:wrap="none" w:vAnchor="page" w:hAnchor="page" w:x="1100" w:y="1816"/>
        <w:widowControl w:val="0"/>
        <w:shd w:val="clear" w:color="auto" w:fill="auto"/>
        <w:bidi w:val="0"/>
        <w:spacing w:before="0" w:after="0"/>
        <w:ind w:left="0" w:right="0" w:firstLine="740"/>
        <w:jc w:val="both"/>
      </w:pPr>
      <w:r>
        <w:rPr>
          <w:color w:val="000000"/>
          <w:spacing w:val="0"/>
          <w:w w:val="100"/>
          <w:position w:val="0"/>
        </w:rPr>
        <w:t xml:space="preserve">Горизонтальные доступы характеризируются взаимосвязью между пешеходными дорогами, зелеными частями и зонами отдыха . В малых ТК возможна организация линейного , пульсового и совместного доступа, отличие их состоит в количестве зон отдыха между разными помещениями . В средних ТЦ существует центричный , коридорный и многоуровневый доступ . Все эти приемы дают возможность разделить пространство на несколько частей , чтобы разместить разные помещения или разные типы магазинов в отдельных пространствах. В больших и крупных ТК можно комбинировать пешеходные дороги с зелеными частями . Визуальная связь с зелеными частями хорошо воспринимается и приводит к большей посещаемости (рис . </w:t>
      </w:r>
      <w:r>
        <w:rPr>
          <w:color w:val="000000"/>
          <w:spacing w:val="0"/>
          <w:w w:val="100"/>
          <w:position w:val="0"/>
        </w:rPr>
        <w:t xml:space="preserve">4). </w:t>
      </w:r>
      <w:r>
        <w:rPr>
          <w:color w:val="000000"/>
          <w:spacing w:val="0"/>
          <w:w w:val="100"/>
          <w:position w:val="0"/>
        </w:rPr>
        <w:t>Тенденция к сокращению количества этажей объясняется тем , что торговая рентабельность обеспечивается не выше второго этажа . Третий этаж может быть использован главным образом под кафе</w:t>
      </w:r>
      <w:r>
        <w:rPr>
          <w:color w:val="000000"/>
          <w:spacing w:val="0"/>
          <w:w w:val="100"/>
          <w:position w:val="0"/>
        </w:rPr>
        <w:t>-</w:t>
      </w:r>
      <w:r>
        <w:rPr>
          <w:color w:val="000000"/>
          <w:spacing w:val="0"/>
          <w:w w:val="100"/>
          <w:position w:val="0"/>
        </w:rPr>
        <w:t>закусочные, административно</w:t>
      </w:r>
      <w:r>
        <w:rPr>
          <w:color w:val="000000"/>
          <w:spacing w:val="0"/>
          <w:w w:val="100"/>
          <w:position w:val="0"/>
        </w:rPr>
        <w:t>-</w:t>
      </w:r>
      <w:r>
        <w:rPr>
          <w:color w:val="000000"/>
          <w:spacing w:val="0"/>
          <w:w w:val="100"/>
          <w:position w:val="0"/>
        </w:rPr>
        <w:t>бытовые, технические и другие вспомогательные помещения . Повышение этажности ведет к удлинению вертикальных коммуникаций , сложности передвижения</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7"/>
        <w:keepNext w:val="0"/>
        <w:keepLines w:val="0"/>
        <w:framePr w:w="456" w:h="341" w:hRule="exact" w:wrap="none" w:vAnchor="page" w:hAnchor="page" w:x="10335" w:y="712"/>
        <w:widowControl w:val="0"/>
        <w:shd w:val="clear" w:color="auto" w:fill="auto"/>
        <w:bidi w:val="0"/>
        <w:spacing w:before="0" w:after="0" w:line="240" w:lineRule="auto"/>
        <w:ind w:left="0" w:right="0" w:firstLine="0"/>
        <w:jc w:val="right"/>
        <w:rPr>
          <w:sz w:val="28"/>
          <w:szCs w:val="28"/>
        </w:rPr>
      </w:pPr>
      <w:r>
        <w:rPr>
          <w:color w:val="000000"/>
          <w:spacing w:val="0"/>
          <w:w w:val="100"/>
          <w:position w:val="0"/>
          <w:sz w:val="28"/>
          <w:szCs w:val="28"/>
        </w:rPr>
        <w:t>403</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0"/>
        <w:jc w:val="both"/>
      </w:pPr>
      <w:r>
        <w:rPr>
          <w:color w:val="000000"/>
          <w:spacing w:val="0"/>
          <w:w w:val="100"/>
          <w:position w:val="0"/>
        </w:rPr>
        <w:t xml:space="preserve">покупателей и неэкономично </w:t>
      </w:r>
      <w:r>
        <w:rPr>
          <w:color w:val="000000"/>
          <w:spacing w:val="0"/>
          <w:w w:val="100"/>
          <w:position w:val="0"/>
        </w:rPr>
        <w:t xml:space="preserve">при </w:t>
      </w:r>
      <w:r>
        <w:rPr>
          <w:color w:val="000000"/>
          <w:spacing w:val="0"/>
          <w:w w:val="100"/>
          <w:position w:val="0"/>
        </w:rPr>
        <w:t xml:space="preserve">строительстве </w:t>
      </w:r>
      <w:r>
        <w:rPr>
          <w:color w:val="000000"/>
          <w:spacing w:val="0"/>
          <w:w w:val="100"/>
          <w:position w:val="0"/>
        </w:rPr>
        <w:t xml:space="preserve">. По </w:t>
      </w:r>
      <w:r>
        <w:rPr>
          <w:color w:val="000000"/>
          <w:spacing w:val="0"/>
          <w:w w:val="100"/>
          <w:position w:val="0"/>
        </w:rPr>
        <w:t>подсчетам специалистов, эксплуатационные расходы на 1 м</w:t>
      </w:r>
      <w:r>
        <w:rPr>
          <w:color w:val="000000"/>
          <w:spacing w:val="0"/>
          <w:w w:val="100"/>
          <w:position w:val="0"/>
          <w:sz w:val="28"/>
          <w:szCs w:val="28"/>
          <w:vertAlign w:val="superscript"/>
        </w:rPr>
        <w:t>2</w:t>
      </w:r>
      <w:r>
        <w:rPr>
          <w:color w:val="000000"/>
          <w:spacing w:val="0"/>
          <w:w w:val="100"/>
          <w:position w:val="0"/>
          <w:sz w:val="28"/>
          <w:szCs w:val="28"/>
        </w:rPr>
        <w:t xml:space="preserve"> </w:t>
      </w:r>
      <w:r>
        <w:rPr>
          <w:color w:val="000000"/>
          <w:spacing w:val="0"/>
          <w:w w:val="100"/>
          <w:position w:val="0"/>
        </w:rPr>
        <w:t>одноэтажного торгового здания значительно ниже , чем многоэтажного . Это объясняется прежде всего затратами на вертикальное перемещение грузов и покупателей . К недостаткам решений с заниженной этажностью все же следует отнести некоторое увеличение площади застройки , что создает определенные трудности при размещении их в районах со сложившейся плотной застройкой . Поэтому, естественно напрашивается такое решение, которое позволит использовать площадь отведенную под застройку или реконструируемые здания с максимальной выгодой [Барушев]</w:t>
      </w:r>
      <w:r>
        <w:rPr>
          <w:color w:val="000000"/>
          <w:spacing w:val="0"/>
          <w:w w:val="100"/>
          <w:position w:val="0"/>
        </w:rPr>
        <w:t>.</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С другой стороны, с ростом населения и соответственно повышение создания многоэтажных зданий в центре города, в современных условиях, необходимо создавать многоэтажные ТК. Таким образом, вертикальные коммуникации играют очень важную роль в формообразовании ТК .</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Вертикальные доступы находящиеся внутри ТК</w:t>
      </w:r>
      <w:r>
        <w:rPr>
          <w:color w:val="000000"/>
          <w:spacing w:val="0"/>
          <w:w w:val="100"/>
          <w:position w:val="0"/>
        </w:rPr>
        <w:t xml:space="preserve">, </w:t>
      </w:r>
      <w:r>
        <w:rPr>
          <w:color w:val="000000"/>
          <w:spacing w:val="0"/>
          <w:w w:val="100"/>
          <w:position w:val="0"/>
        </w:rPr>
        <w:t>могут располагаться в углу или в центре атриума, во дворе, отдельно стоящие . Ещё многоуровневые доступы ступенчато соединяют разные части ТК, и открывается широкий обзор с первого уровня на второй . Таким образом, покупатель заходит во все части ТЦ, не замечая движения между этажами [</w:t>
      </w:r>
      <w:r>
        <w:rPr>
          <w:color w:val="000000"/>
          <w:spacing w:val="0"/>
          <w:w w:val="100"/>
          <w:position w:val="0"/>
        </w:rPr>
        <w:t xml:space="preserve">6]. </w:t>
      </w:r>
      <w:r>
        <w:rPr>
          <w:color w:val="000000"/>
          <w:spacing w:val="0"/>
          <w:w w:val="100"/>
          <w:position w:val="0"/>
        </w:rPr>
        <w:t>Климат Ирана дает возможность создать вертикальные доступы вне ТК . Размещение коммуникаций в открытых местах, во</w:t>
      </w:r>
      <w:r>
        <w:rPr>
          <w:color w:val="000000"/>
          <w:spacing w:val="0"/>
          <w:w w:val="100"/>
          <w:position w:val="0"/>
        </w:rPr>
        <w:t>-</w:t>
      </w:r>
      <w:r>
        <w:rPr>
          <w:color w:val="000000"/>
          <w:spacing w:val="0"/>
          <w:w w:val="100"/>
          <w:position w:val="0"/>
        </w:rPr>
        <w:t>первых, способствует привлечению клиентов в ТК. Во</w:t>
      </w:r>
      <w:r>
        <w:rPr>
          <w:color w:val="000000"/>
          <w:spacing w:val="0"/>
          <w:w w:val="100"/>
          <w:position w:val="0"/>
        </w:rPr>
        <w:t>-</w:t>
      </w:r>
      <w:r>
        <w:rPr>
          <w:color w:val="000000"/>
          <w:spacing w:val="0"/>
          <w:w w:val="100"/>
          <w:position w:val="0"/>
        </w:rPr>
        <w:t xml:space="preserve">вторых клиент может выбрать , куда хочет идти . Коммуникации могут находиться вокруг здания , отдельно от здания ТК или по разным уровням здания . Таким образом, коммуникации являются эстетическим элементом . Кроме этих приемов, можно размещать вертикальный доступ внутри ТЦ с включением природного компонента (рис . </w:t>
      </w:r>
      <w:r>
        <w:rPr>
          <w:color w:val="000000"/>
          <w:spacing w:val="0"/>
          <w:w w:val="100"/>
          <w:position w:val="0"/>
        </w:rPr>
        <w:t>5).</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Особое место в ТЦ, отводится входной зоне, т . к . в условиях конкуренции в современных городах , привлечение клиентов является основной задачей ТЦ . При решении входной зоны надо учитывать , что необходимо : создание комфортного входного пространства ; четкое распределение на различные зоны ; организация нормального доступа в центр ; создание визуальной связи внутренних и внешних пространств и хорошая адаптация оси движения из внешнего пространства во внутреннее .</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 xml:space="preserve">Исходя из указанного можно определить ряд приёмов переходов от внешнего к внутреннему пространству: простой, уровневый, переход от открытых пространств, переход через дополнительные пространства, лифтовый , паркинговый , транзитный , ступенчатый , повторяющийся </w:t>
      </w:r>
      <w:r>
        <w:rPr>
          <w:color w:val="000000"/>
          <w:spacing w:val="0"/>
          <w:w w:val="100"/>
          <w:position w:val="0"/>
        </w:rPr>
        <w:t xml:space="preserve">[7; 9] </w:t>
      </w:r>
      <w:r>
        <w:rPr>
          <w:color w:val="000000"/>
          <w:spacing w:val="0"/>
          <w:w w:val="100"/>
          <w:position w:val="0"/>
        </w:rPr>
        <w:t xml:space="preserve">(рис . </w:t>
      </w:r>
      <w:r>
        <w:rPr>
          <w:color w:val="000000"/>
          <w:spacing w:val="0"/>
          <w:w w:val="100"/>
          <w:position w:val="0"/>
        </w:rPr>
        <w:t>6).</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Простой переход . Этот приём перехода подходит только для малых ТЦ во второстепенных местах. Здесь клиенты непосредственно с улицы входят в</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10" w:y="712"/>
        <w:widowControl w:val="0"/>
        <w:shd w:val="clear" w:color="auto" w:fill="auto"/>
        <w:bidi w:val="0"/>
        <w:spacing w:before="0" w:after="0" w:line="240" w:lineRule="auto"/>
        <w:ind w:left="0" w:right="0" w:firstLine="0"/>
        <w:jc w:val="left"/>
        <w:rPr>
          <w:sz w:val="28"/>
          <w:szCs w:val="28"/>
        </w:rPr>
      </w:pPr>
      <w:r>
        <w:rPr>
          <w:color w:val="000000"/>
          <w:spacing w:val="0"/>
          <w:w w:val="100"/>
          <w:position w:val="0"/>
          <w:sz w:val="28"/>
          <w:szCs w:val="28"/>
        </w:rPr>
        <w:t>404</w:t>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0"/>
        <w:jc w:val="both"/>
      </w:pPr>
      <w:r>
        <w:rPr>
          <w:color w:val="000000"/>
          <w:spacing w:val="0"/>
          <w:w w:val="100"/>
          <w:position w:val="0"/>
        </w:rPr>
        <w:t xml:space="preserve">центр . </w:t>
      </w:r>
      <w:r>
        <w:rPr>
          <w:color w:val="000000"/>
          <w:spacing w:val="0"/>
          <w:w w:val="100"/>
          <w:position w:val="0"/>
        </w:rPr>
        <w:t>Если застройка протяженная, распределение клиентов при помощи нескольких таких входов является хорошим решением .</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Уровневый переход. Такой приём способствует привлечению посетителей в разные уровни и соответственно разные зоны . Используется, если надо направить посетителей в подземные части или на второй этаж ТЦ .</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Переход через открытые пространства. Хорошая природно</w:t>
      </w:r>
      <w:r>
        <w:rPr>
          <w:color w:val="000000"/>
          <w:spacing w:val="0"/>
          <w:w w:val="100"/>
          <w:position w:val="0"/>
        </w:rPr>
        <w:softHyphen/>
      </w:r>
      <w:r>
        <w:rPr>
          <w:color w:val="000000"/>
          <w:spacing w:val="0"/>
          <w:w w:val="100"/>
          <w:position w:val="0"/>
        </w:rPr>
        <w:t xml:space="preserve">климатическая ситуация позволяет располагать коммуникационные элементы в открытых местах для протяженных в плане ТЦ </w:t>
      </w:r>
      <w:r>
        <w:rPr>
          <w:color w:val="000000"/>
          <w:spacing w:val="0"/>
          <w:w w:val="100"/>
          <w:position w:val="0"/>
        </w:rPr>
        <w:t>[8].</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Переход через рекреационные пространства. По традиции Ирана обычно располагаются дополнительные элементы перед входом (озеленение, фонтан, памятники и т . д . ) . Это пространство может использоваться как развлекательное или рекреационное. Опыт проектирования в Иране показывает, что такие центры имеют больше посетителей . Приятный проход вдоль водопадов, озеленения или других подобных пространств , способствует привлечению посетителей</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Лифтовый. Уменьшение посещаемости и экономической ценности магазинов в верхних этажах, приводит к необходимости организации обратного движения, так что посетители сразу приходят через лифт в верхние этажи и затем постепенно спускаются от верхних к нижним этажам .</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Паркинговый . В больших и крупных ТК, находящихся в пригородах, где все покупатели пользуются автомобилями , входы размещаются в паркингах и обычно в подземных частях . В таких центрах важной проблемой является включение в композицию складских, транспортных, обслуживающих и т.п . помещений</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Транзитный . В некоторых ТК, городская пешеходная дорога пересекает ТК, одновременно являясь входом в него . Так даже если люди не хотят ничего покупать посредством целевого движения посещают ТЦ. Комбинирование пешеходных дорог с торговым центром способствует привлечению людей в торговые центры .</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Повторяющийся переход от внешнего к внутреннему и от внутреннего к внешнему. В таких торговых центрах такие переходы способствуют более длительному пребыванию посетителей в комплексе . Движение от первого пространства ко второму происходит через смену впечатлений покупателя и кратковременный отдых . Таким образом , можно проектировать пространства с разными функциями для обеспечения контраста восприятия .</w:t>
      </w:r>
    </w:p>
    <w:p>
      <w:pPr>
        <w:pStyle w:val="Style11"/>
        <w:keepNext w:val="0"/>
        <w:keepLines w:val="0"/>
        <w:framePr w:w="9696"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Таким образом , основными социальными функциональными задачами внутренней структуры ТЦ являются : активизация общественно</w:t>
      </w:r>
      <w:r>
        <w:rPr>
          <w:color w:val="000000"/>
          <w:spacing w:val="0"/>
          <w:w w:val="100"/>
          <w:position w:val="0"/>
        </w:rPr>
        <w:t>-</w:t>
      </w:r>
      <w:r>
        <w:rPr>
          <w:color w:val="000000"/>
          <w:spacing w:val="0"/>
          <w:w w:val="100"/>
          <w:position w:val="0"/>
        </w:rPr>
        <w:t>торговой деятельности, повышение комфортности пребывания посетителей , экономия свободного времени , экономия территории и т . д . , для решения которых</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2"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7"/>
        <w:keepNext w:val="0"/>
        <w:keepLines w:val="0"/>
        <w:framePr w:w="456" w:h="341" w:hRule="exact" w:wrap="none" w:vAnchor="page" w:hAnchor="page" w:x="10338" w:y="712"/>
        <w:widowControl w:val="0"/>
        <w:shd w:val="clear" w:color="auto" w:fill="auto"/>
        <w:bidi w:val="0"/>
        <w:spacing w:before="0" w:after="0" w:line="240" w:lineRule="auto"/>
        <w:ind w:left="0" w:right="0" w:firstLine="0"/>
        <w:jc w:val="right"/>
        <w:rPr>
          <w:sz w:val="28"/>
          <w:szCs w:val="28"/>
        </w:rPr>
      </w:pPr>
      <w:r>
        <w:rPr>
          <w:color w:val="000000"/>
          <w:spacing w:val="0"/>
          <w:w w:val="100"/>
          <w:position w:val="0"/>
          <w:sz w:val="28"/>
          <w:szCs w:val="28"/>
        </w:rPr>
        <w:t>405</w:t>
      </w:r>
    </w:p>
    <w:p>
      <w:pPr>
        <w:pStyle w:val="Style11"/>
        <w:keepNext w:val="0"/>
        <w:keepLines w:val="0"/>
        <w:framePr w:w="9691" w:h="1824" w:hRule="exact" w:wrap="none" w:vAnchor="page" w:hAnchor="page" w:x="1103" w:y="1456"/>
        <w:widowControl w:val="0"/>
        <w:shd w:val="clear" w:color="auto" w:fill="auto"/>
        <w:bidi w:val="0"/>
        <w:spacing w:before="0" w:after="0"/>
        <w:ind w:left="0" w:right="0" w:firstLine="0"/>
        <w:jc w:val="both"/>
      </w:pPr>
      <w:r>
        <w:rPr>
          <w:color w:val="000000"/>
          <w:spacing w:val="0"/>
          <w:w w:val="100"/>
          <w:position w:val="0"/>
        </w:rPr>
        <w:t xml:space="preserve">использоваться средства, влияющие </w:t>
      </w:r>
      <w:r>
        <w:rPr>
          <w:color w:val="000000"/>
          <w:spacing w:val="0"/>
          <w:w w:val="100"/>
          <w:position w:val="0"/>
        </w:rPr>
        <w:t xml:space="preserve">на </w:t>
      </w:r>
      <w:r>
        <w:rPr>
          <w:color w:val="000000"/>
          <w:spacing w:val="0"/>
          <w:w w:val="100"/>
          <w:position w:val="0"/>
        </w:rPr>
        <w:t>интенсивность освоения среды, а именно : распределение функций по пространственным зонам, соотношение расчетной и общей площадей , распределение маршрутов посетителей , количества микрозон в пространстве, разнообразие пространственной среды , приведенных выше в соответствии с типологией и приемами</w:t>
      </w:r>
    </w:p>
    <w:p>
      <w:pPr>
        <w:pStyle w:val="Style11"/>
        <w:keepNext w:val="0"/>
        <w:keepLines w:val="0"/>
        <w:framePr w:wrap="none" w:vAnchor="page" w:hAnchor="page" w:x="1103" w:y="3285"/>
        <w:widowControl w:val="0"/>
        <w:shd w:val="clear" w:color="auto" w:fill="auto"/>
        <w:bidi w:val="0"/>
        <w:spacing w:before="0" w:after="0" w:line="240" w:lineRule="auto"/>
        <w:ind w:left="0" w:right="0" w:firstLine="0"/>
        <w:jc w:val="both"/>
      </w:pPr>
      <w:r>
        <w:rPr>
          <w:color w:val="000000"/>
          <w:spacing w:val="0"/>
          <w:w w:val="100"/>
          <w:position w:val="0"/>
        </w:rPr>
        <w:t>коммуникационных связей .</w:t>
      </w:r>
    </w:p>
    <w:tbl>
      <w:tblPr>
        <w:tblOverlap w:val="never"/>
        <w:jc w:val="left"/>
        <w:tblLayout w:type="fixed"/>
      </w:tblPr>
      <w:tblGrid>
        <w:gridCol w:w="514"/>
        <w:gridCol w:w="542"/>
        <w:gridCol w:w="1358"/>
        <w:gridCol w:w="5131"/>
      </w:tblGrid>
      <w:tr>
        <w:trPr>
          <w:trHeight w:val="341" w:hRule="exact"/>
        </w:trPr>
        <w:tc>
          <w:tcPr>
            <w:gridSpan w:val="4"/>
            <w:tcBorders>
              <w:top w:val="single" w:sz="4"/>
              <w:left w:val="single" w:sz="4"/>
              <w:right w:val="single" w:sz="4"/>
            </w:tcBorders>
            <w:shd w:val="clear" w:color="auto" w:fill="FFFFFF"/>
            <w:vAlign w:val="bottom"/>
          </w:tcPr>
          <w:p>
            <w:pPr>
              <w:pStyle w:val="Style34"/>
              <w:keepNext w:val="0"/>
              <w:keepLines w:val="0"/>
              <w:framePr w:w="7546" w:h="686" w:wrap="none" w:vAnchor="page" w:hAnchor="page" w:x="2322" w:y="3712"/>
              <w:widowControl w:val="0"/>
              <w:shd w:val="clear" w:color="auto" w:fill="auto"/>
              <w:bidi w:val="0"/>
              <w:spacing w:before="0" w:after="0" w:line="240" w:lineRule="auto"/>
              <w:ind w:left="0" w:right="0" w:firstLine="0"/>
              <w:jc w:val="center"/>
              <w:rPr>
                <w:sz w:val="18"/>
                <w:szCs w:val="18"/>
              </w:rPr>
            </w:pPr>
            <w:r>
              <w:rPr>
                <w:rFonts w:ascii="Arial" w:eastAsia="Arial" w:hAnsi="Arial" w:cs="Arial"/>
                <w:color w:val="000000"/>
                <w:spacing w:val="0"/>
                <w:w w:val="100"/>
                <w:position w:val="0"/>
                <w:sz w:val="18"/>
                <w:szCs w:val="18"/>
              </w:rPr>
              <w:t>Типы вертикальных доступов (лифт и лестница) в центре</w:t>
            </w:r>
          </w:p>
        </w:tc>
      </w:tr>
      <w:tr>
        <w:trPr>
          <w:trHeight w:val="346" w:hRule="exact"/>
        </w:trPr>
        <w:tc>
          <w:tcPr>
            <w:tcBorders>
              <w:top w:val="single" w:sz="4"/>
              <w:left w:val="single" w:sz="4"/>
              <w:bottom w:val="single" w:sz="4"/>
            </w:tcBorders>
            <w:shd w:val="clear" w:color="auto" w:fill="FFFFFF"/>
            <w:vAlign w:val="center"/>
          </w:tcPr>
          <w:p>
            <w:pPr>
              <w:pStyle w:val="Style34"/>
              <w:keepNext w:val="0"/>
              <w:keepLines w:val="0"/>
              <w:framePr w:w="7546" w:h="686" w:wrap="none" w:vAnchor="page" w:hAnchor="page" w:x="2322" w:y="3712"/>
              <w:widowControl w:val="0"/>
              <w:shd w:val="clear" w:color="auto" w:fill="auto"/>
              <w:bidi w:val="0"/>
              <w:spacing w:before="0" w:after="0" w:line="240" w:lineRule="auto"/>
              <w:ind w:left="0" w:right="0" w:firstLine="240"/>
              <w:jc w:val="left"/>
              <w:rPr>
                <w:sz w:val="18"/>
                <w:szCs w:val="18"/>
              </w:rPr>
            </w:pPr>
            <w:r>
              <w:rPr>
                <w:rFonts w:ascii="Arial" w:eastAsia="Arial" w:hAnsi="Arial" w:cs="Arial"/>
                <w:color w:val="000000"/>
                <w:spacing w:val="0"/>
                <w:w w:val="100"/>
                <w:position w:val="0"/>
                <w:sz w:val="18"/>
                <w:szCs w:val="18"/>
              </w:rPr>
              <w:t>№</w:t>
            </w:r>
          </w:p>
        </w:tc>
        <w:tc>
          <w:tcPr>
            <w:tcBorders>
              <w:top w:val="single" w:sz="4"/>
              <w:left w:val="single" w:sz="4"/>
              <w:bottom w:val="single" w:sz="4"/>
            </w:tcBorders>
            <w:shd w:val="clear" w:color="auto" w:fill="FFFFFF"/>
            <w:vAlign w:val="center"/>
          </w:tcPr>
          <w:p>
            <w:pPr>
              <w:pStyle w:val="Style34"/>
              <w:keepNext w:val="0"/>
              <w:keepLines w:val="0"/>
              <w:framePr w:w="7546" w:h="686" w:wrap="none" w:vAnchor="page" w:hAnchor="page" w:x="2322" w:y="3712"/>
              <w:widowControl w:val="0"/>
              <w:shd w:val="clear" w:color="auto" w:fill="auto"/>
              <w:bidi w:val="0"/>
              <w:spacing w:before="0" w:after="0" w:line="240" w:lineRule="auto"/>
              <w:ind w:left="0" w:right="0" w:firstLine="0"/>
              <w:jc w:val="left"/>
              <w:rPr>
                <w:sz w:val="16"/>
                <w:szCs w:val="16"/>
              </w:rPr>
            </w:pPr>
            <w:r>
              <w:rPr>
                <w:rFonts w:ascii="Arial" w:eastAsia="Arial" w:hAnsi="Arial" w:cs="Arial"/>
                <w:color w:val="000000"/>
                <w:spacing w:val="0"/>
                <w:w w:val="100"/>
                <w:position w:val="0"/>
                <w:sz w:val="16"/>
                <w:szCs w:val="16"/>
              </w:rPr>
              <w:t>Место</w:t>
            </w:r>
          </w:p>
        </w:tc>
        <w:tc>
          <w:tcPr>
            <w:tcBorders>
              <w:top w:val="single" w:sz="4"/>
              <w:bottom w:val="single" w:sz="4"/>
            </w:tcBorders>
            <w:shd w:val="clear" w:color="auto" w:fill="FFFFFF"/>
            <w:vAlign w:val="center"/>
          </w:tcPr>
          <w:p>
            <w:pPr>
              <w:pStyle w:val="Style34"/>
              <w:keepNext w:val="0"/>
              <w:keepLines w:val="0"/>
              <w:framePr w:w="7546" w:h="686" w:wrap="none" w:vAnchor="page" w:hAnchor="page" w:x="2322" w:y="3712"/>
              <w:widowControl w:val="0"/>
              <w:shd w:val="clear" w:color="auto" w:fill="auto"/>
              <w:bidi w:val="0"/>
              <w:spacing w:before="0" w:after="0" w:line="240" w:lineRule="auto"/>
              <w:ind w:left="0" w:right="0" w:firstLine="300"/>
              <w:jc w:val="left"/>
              <w:rPr>
                <w:sz w:val="18"/>
                <w:szCs w:val="18"/>
              </w:rPr>
            </w:pPr>
            <w:r>
              <w:rPr>
                <w:rFonts w:ascii="Arial" w:eastAsia="Arial" w:hAnsi="Arial" w:cs="Arial"/>
                <w:color w:val="000000"/>
                <w:spacing w:val="0"/>
                <w:w w:val="100"/>
                <w:position w:val="0"/>
                <w:sz w:val="18"/>
                <w:szCs w:val="18"/>
              </w:rPr>
              <w:t>Типы</w:t>
            </w:r>
          </w:p>
        </w:tc>
        <w:tc>
          <w:tcPr>
            <w:tcBorders>
              <w:top w:val="single" w:sz="4"/>
              <w:left w:val="single" w:sz="4"/>
              <w:bottom w:val="single" w:sz="4"/>
              <w:right w:val="single" w:sz="4"/>
            </w:tcBorders>
            <w:shd w:val="clear" w:color="auto" w:fill="FFFFFF"/>
            <w:vAlign w:val="center"/>
          </w:tcPr>
          <w:p>
            <w:pPr>
              <w:pStyle w:val="Style34"/>
              <w:keepNext w:val="0"/>
              <w:keepLines w:val="0"/>
              <w:framePr w:w="7546" w:h="686" w:wrap="none" w:vAnchor="page" w:hAnchor="page" w:x="2322" w:y="3712"/>
              <w:widowControl w:val="0"/>
              <w:shd w:val="clear" w:color="auto" w:fill="auto"/>
              <w:tabs>
                <w:tab w:pos="3198" w:val="left"/>
              </w:tabs>
              <w:bidi w:val="0"/>
              <w:spacing w:before="0" w:after="0" w:line="240" w:lineRule="auto"/>
              <w:ind w:left="1120" w:right="0" w:firstLine="0"/>
              <w:jc w:val="left"/>
              <w:rPr>
                <w:sz w:val="18"/>
                <w:szCs w:val="18"/>
              </w:rPr>
            </w:pPr>
            <w:r>
              <w:rPr>
                <w:rFonts w:ascii="Arial" w:eastAsia="Arial" w:hAnsi="Arial" w:cs="Arial"/>
                <w:color w:val="000000"/>
                <w:spacing w:val="0"/>
                <w:w w:val="100"/>
                <w:position w:val="0"/>
                <w:sz w:val="18"/>
                <w:szCs w:val="18"/>
              </w:rPr>
              <w:t>Схема</w:t>
              <w:tab/>
              <w:t>Характеристики</w:t>
            </w:r>
          </w:p>
        </w:tc>
      </w:tr>
    </w:tbl>
    <w:p>
      <w:pPr>
        <w:pStyle w:val="Style86"/>
        <w:keepNext w:val="0"/>
        <w:keepLines w:val="0"/>
        <w:framePr w:w="2117" w:h="902" w:hRule="exact" w:wrap="none" w:vAnchor="page" w:hAnchor="page" w:x="7659" w:y="4475"/>
        <w:widowControl w:val="0"/>
        <w:shd w:val="clear" w:color="auto" w:fill="auto"/>
        <w:bidi w:val="0"/>
        <w:spacing w:before="0" w:after="0" w:line="240" w:lineRule="auto"/>
        <w:ind w:left="0" w:right="0" w:firstLine="0"/>
        <w:jc w:val="both"/>
      </w:pPr>
      <w:r>
        <w:rPr>
          <w:color w:val="000000"/>
          <w:spacing w:val="0"/>
          <w:w w:val="100"/>
          <w:position w:val="0"/>
        </w:rPr>
        <w:t>Можно разделить комплекс на несколько частей и заложить разные помещении в кождом из ных.</w:t>
      </w:r>
    </w:p>
    <w:p>
      <w:pPr>
        <w:pStyle w:val="Style86"/>
        <w:keepNext w:val="0"/>
        <w:keepLines w:val="0"/>
        <w:framePr w:w="2117" w:h="902" w:hRule="exact" w:wrap="none" w:vAnchor="page" w:hAnchor="page" w:x="7659" w:y="4475"/>
        <w:widowControl w:val="0"/>
        <w:shd w:val="clear" w:color="auto" w:fill="auto"/>
        <w:bidi w:val="0"/>
        <w:spacing w:before="0" w:after="0" w:line="240" w:lineRule="auto"/>
        <w:ind w:left="0" w:right="0" w:firstLine="0"/>
        <w:jc w:val="both"/>
      </w:pPr>
      <w:r>
        <w:rPr>
          <w:color w:val="000000"/>
          <w:spacing w:val="0"/>
          <w:w w:val="100"/>
          <w:position w:val="0"/>
        </w:rPr>
        <w:t>хороший доступ до разных этажей.</w:t>
      </w:r>
    </w:p>
    <w:p>
      <w:pPr>
        <w:pStyle w:val="Style21"/>
        <w:keepNext w:val="0"/>
        <w:keepLines w:val="0"/>
        <w:framePr w:wrap="none" w:vAnchor="page" w:hAnchor="page" w:x="3560" w:y="13466"/>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Отдельно</w:t>
      </w:r>
    </w:p>
    <w:p>
      <w:pPr>
        <w:pStyle w:val="Style21"/>
        <w:keepNext w:val="0"/>
        <w:keepLines w:val="0"/>
        <w:framePr w:w="1056" w:h="749" w:hRule="exact" w:wrap="none" w:vAnchor="page" w:hAnchor="page" w:x="3512" w:y="10648"/>
        <w:widowControl w:val="0"/>
        <w:shd w:val="clear" w:color="auto" w:fill="auto"/>
        <w:bidi w:val="0"/>
        <w:spacing w:before="0" w:after="0" w:line="240" w:lineRule="auto"/>
        <w:ind w:left="33" w:right="0" w:firstLine="0"/>
        <w:jc w:val="center"/>
      </w:pPr>
      <w:r>
        <w:rPr>
          <w:color w:val="000000"/>
          <w:spacing w:val="0"/>
          <w:w w:val="100"/>
          <w:position w:val="0"/>
        </w:rPr>
        <w:t>Между</w:t>
        <w:br/>
        <w:t>открытими и</w:t>
        <w:br/>
        <w:t>внутренным</w:t>
        <w:br/>
        <w:t>и частиями</w:t>
      </w:r>
    </w:p>
    <w:p>
      <w:pPr>
        <w:framePr w:wrap="none" w:vAnchor="page" w:hAnchor="page" w:x="5533" w:y="4528"/>
        <w:widowControl w:val="0"/>
        <w:rPr>
          <w:sz w:val="2"/>
          <w:szCs w:val="2"/>
        </w:rPr>
      </w:pPr>
      <w:r>
        <w:drawing>
          <wp:inline>
            <wp:extent cx="694690" cy="579120"/>
            <wp:docPr id="12" name="Picutre 12"/>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1"/>
                    <a:stretch/>
                  </pic:blipFill>
                  <pic:spPr>
                    <a:xfrm>
                      <a:ext cx="694690" cy="579120"/>
                    </a:xfrm>
                    <a:prstGeom prst="rect"/>
                  </pic:spPr>
                </pic:pic>
              </a:graphicData>
            </a:graphic>
          </wp:inline>
        </w:drawing>
      </w:r>
    </w:p>
    <w:p>
      <w:pPr>
        <w:pStyle w:val="Style53"/>
        <w:keepNext w:val="0"/>
        <w:keepLines w:val="0"/>
        <w:framePr w:w="984" w:h="686" w:hRule="exact" w:wrap="none" w:vAnchor="page" w:hAnchor="page" w:x="3560" w:y="5872"/>
        <w:widowControl w:val="0"/>
        <w:shd w:val="clear" w:color="auto" w:fill="auto"/>
        <w:bidi w:val="0"/>
        <w:spacing w:before="0" w:after="0" w:line="259" w:lineRule="auto"/>
        <w:ind w:left="0" w:right="5" w:firstLine="0"/>
        <w:jc w:val="center"/>
      </w:pPr>
      <w:r>
        <w:rPr>
          <w:color w:val="000000"/>
          <w:spacing w:val="0"/>
          <w:w w:val="100"/>
          <w:position w:val="0"/>
        </w:rPr>
        <w:t>В угле и в</w:t>
        <w:br/>
        <w:t>центре</w:t>
        <w:br/>
        <w:t>рамы</w:t>
      </w:r>
    </w:p>
    <w:p>
      <w:pPr>
        <w:pStyle w:val="Style53"/>
        <w:keepNext w:val="0"/>
        <w:keepLines w:val="0"/>
        <w:framePr w:w="1042" w:h="461" w:hRule="exact" w:wrap="none" w:vAnchor="page" w:hAnchor="page" w:x="3541" w:y="7240"/>
        <w:widowControl w:val="0"/>
        <w:shd w:val="clear" w:color="auto" w:fill="auto"/>
        <w:bidi w:val="0"/>
        <w:spacing w:before="0" w:after="0"/>
        <w:ind w:left="5" w:right="0" w:firstLine="0"/>
        <w:jc w:val="center"/>
      </w:pPr>
      <w:r>
        <w:rPr>
          <w:color w:val="000000"/>
          <w:spacing w:val="0"/>
          <w:w w:val="100"/>
          <w:position w:val="0"/>
        </w:rPr>
        <w:t>В центре</w:t>
        <w:br/>
        <w:t>комплекса</w:t>
      </w:r>
    </w:p>
    <w:p>
      <w:pPr>
        <w:pStyle w:val="Style53"/>
        <w:keepNext w:val="0"/>
        <w:keepLines w:val="0"/>
        <w:framePr w:w="1094" w:h="682" w:hRule="exact" w:wrap="none" w:vAnchor="page" w:hAnchor="page" w:x="3546" w:y="9496"/>
        <w:widowControl w:val="0"/>
        <w:shd w:val="clear" w:color="auto" w:fill="auto"/>
        <w:bidi w:val="0"/>
        <w:spacing w:before="0" w:after="0"/>
        <w:ind w:left="0" w:right="0" w:firstLine="0"/>
        <w:jc w:val="center"/>
      </w:pPr>
      <w:r>
        <w:rPr>
          <w:color w:val="000000"/>
          <w:spacing w:val="0"/>
          <w:w w:val="100"/>
          <w:position w:val="0"/>
        </w:rPr>
        <w:t>Отдельно</w:t>
        <w:br/>
        <w:t>в центре</w:t>
        <w:br/>
        <w:t>комплекса.</w:t>
      </w:r>
    </w:p>
    <w:p>
      <w:pPr>
        <w:pStyle w:val="Style53"/>
        <w:keepNext w:val="0"/>
        <w:keepLines w:val="0"/>
        <w:framePr w:w="725" w:h="470" w:hRule="exact" w:wrap="none" w:vAnchor="page" w:hAnchor="page" w:x="3685" w:y="12247"/>
        <w:widowControl w:val="0"/>
        <w:shd w:val="clear" w:color="auto" w:fill="auto"/>
        <w:bidi w:val="0"/>
        <w:spacing w:before="0" w:after="0" w:line="262" w:lineRule="auto"/>
        <w:ind w:left="0" w:right="0" w:firstLine="0"/>
        <w:jc w:val="left"/>
      </w:pPr>
      <w:r>
        <w:rPr>
          <w:color w:val="000000"/>
          <w:spacing w:val="0"/>
          <w:w w:val="100"/>
          <w:position w:val="0"/>
        </w:rPr>
        <w:t>Вокруг здания</w:t>
      </w:r>
    </w:p>
    <w:p>
      <w:pPr>
        <w:pStyle w:val="Style53"/>
        <w:keepNext w:val="0"/>
        <w:keepLines w:val="0"/>
        <w:framePr w:w="955" w:h="470" w:hRule="exact" w:wrap="none" w:vAnchor="page" w:hAnchor="page" w:x="3575" w:y="14263"/>
        <w:widowControl w:val="0"/>
        <w:shd w:val="clear" w:color="auto" w:fill="auto"/>
        <w:bidi w:val="0"/>
        <w:spacing w:before="0" w:after="0" w:line="262" w:lineRule="auto"/>
        <w:ind w:left="0" w:right="0" w:firstLine="0"/>
        <w:jc w:val="both"/>
      </w:pPr>
      <w:r>
        <w:rPr>
          <w:color w:val="000000"/>
          <w:spacing w:val="0"/>
          <w:w w:val="100"/>
          <w:position w:val="0"/>
        </w:rPr>
        <w:t>В разных уравниях</w:t>
      </w:r>
    </w:p>
    <w:p>
      <w:pPr>
        <w:framePr w:wrap="none" w:vAnchor="page" w:hAnchor="page" w:x="5533" w:y="5743"/>
        <w:widowControl w:val="0"/>
        <w:rPr>
          <w:sz w:val="2"/>
          <w:szCs w:val="2"/>
        </w:rPr>
      </w:pPr>
      <w:r>
        <w:drawing>
          <wp:inline>
            <wp:extent cx="694690" cy="585470"/>
            <wp:docPr id="13" name="Picutre 13"/>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3"/>
                    <a:stretch/>
                  </pic:blipFill>
                  <pic:spPr>
                    <a:xfrm>
                      <a:ext cx="694690" cy="585470"/>
                    </a:xfrm>
                    <a:prstGeom prst="rect"/>
                  </pic:spPr>
                </pic:pic>
              </a:graphicData>
            </a:graphic>
          </wp:inline>
        </w:drawing>
      </w:r>
    </w:p>
    <w:p>
      <w:pPr>
        <w:pStyle w:val="Style89"/>
        <w:keepNext w:val="0"/>
        <w:keepLines w:val="0"/>
        <w:framePr w:w="2102" w:h="475" w:hRule="exact" w:wrap="none" w:vAnchor="page" w:hAnchor="page" w:x="7664" w:y="5695"/>
        <w:widowControl w:val="0"/>
        <w:shd w:val="clear" w:color="auto" w:fill="auto"/>
        <w:bidi w:val="0"/>
        <w:spacing w:before="0" w:after="0" w:line="240" w:lineRule="auto"/>
        <w:ind w:left="0" w:right="0" w:firstLine="0"/>
        <w:jc w:val="left"/>
      </w:pPr>
      <w:r>
        <w:rPr>
          <w:color w:val="000000"/>
          <w:spacing w:val="0"/>
          <w:w w:val="100"/>
          <w:position w:val="0"/>
        </w:rPr>
        <w:t>Подходящий для маленьких центров. Большая площадь коридоров.</w:t>
      </w:r>
    </w:p>
    <w:p>
      <w:pPr>
        <w:framePr w:wrap="none" w:vAnchor="page" w:hAnchor="page" w:x="5533" w:y="6976"/>
        <w:widowControl w:val="0"/>
        <w:rPr>
          <w:sz w:val="2"/>
          <w:szCs w:val="2"/>
        </w:rPr>
      </w:pPr>
      <w:r>
        <w:drawing>
          <wp:inline>
            <wp:extent cx="694690" cy="579120"/>
            <wp:docPr id="14" name="Picutre 14"/>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25"/>
                    <a:stretch/>
                  </pic:blipFill>
                  <pic:spPr>
                    <a:xfrm>
                      <a:ext cx="694690" cy="579120"/>
                    </a:xfrm>
                    <a:prstGeom prst="rect"/>
                  </pic:spPr>
                </pic:pic>
              </a:graphicData>
            </a:graphic>
          </wp:inline>
        </w:drawing>
      </w:r>
    </w:p>
    <w:p>
      <w:pPr>
        <w:pStyle w:val="Style89"/>
        <w:keepNext w:val="0"/>
        <w:keepLines w:val="0"/>
        <w:framePr w:w="2117" w:h="475" w:hRule="exact" w:wrap="none" w:vAnchor="page" w:hAnchor="page" w:x="7659" w:y="6919"/>
        <w:widowControl w:val="0"/>
        <w:shd w:val="clear" w:color="auto" w:fill="auto"/>
        <w:tabs>
          <w:tab w:pos="1229" w:val="left"/>
        </w:tabs>
        <w:bidi w:val="0"/>
        <w:spacing w:before="0" w:after="0" w:line="240" w:lineRule="auto"/>
        <w:ind w:left="0" w:right="0" w:firstLine="0"/>
        <w:jc w:val="left"/>
      </w:pPr>
      <w:r>
        <w:rPr>
          <w:color w:val="000000"/>
          <w:spacing w:val="0"/>
          <w:w w:val="100"/>
          <w:position w:val="0"/>
        </w:rPr>
        <w:t>Площади</w:t>
        <w:tab/>
        <w:t>занимающие</w:t>
      </w:r>
    </w:p>
    <w:p>
      <w:pPr>
        <w:pStyle w:val="Style89"/>
        <w:keepNext w:val="0"/>
        <w:keepLines w:val="0"/>
        <w:framePr w:w="2117" w:h="475" w:hRule="exact" w:wrap="none" w:vAnchor="page" w:hAnchor="page" w:x="7659" w:y="6919"/>
        <w:widowControl w:val="0"/>
        <w:shd w:val="clear" w:color="auto" w:fill="auto"/>
        <w:bidi w:val="0"/>
        <w:spacing w:before="0" w:after="0" w:line="240" w:lineRule="auto"/>
        <w:ind w:left="0" w:right="0" w:firstLine="0"/>
        <w:jc w:val="left"/>
      </w:pPr>
      <w:r>
        <w:rPr>
          <w:color w:val="000000"/>
          <w:spacing w:val="0"/>
          <w:w w:val="100"/>
          <w:position w:val="0"/>
        </w:rPr>
        <w:t>коридоров мало. Хороший доступ от входа.</w:t>
      </w:r>
    </w:p>
    <w:p>
      <w:pPr>
        <w:framePr w:wrap="none" w:vAnchor="page" w:hAnchor="page" w:x="5533" w:y="8191"/>
        <w:widowControl w:val="0"/>
        <w:rPr>
          <w:sz w:val="2"/>
          <w:szCs w:val="2"/>
        </w:rPr>
      </w:pPr>
      <w:r>
        <w:drawing>
          <wp:inline>
            <wp:extent cx="682625" cy="585470"/>
            <wp:docPr id="15" name="Picutre 15"/>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27"/>
                    <a:stretch/>
                  </pic:blipFill>
                  <pic:spPr>
                    <a:xfrm>
                      <a:ext cx="682625" cy="585470"/>
                    </a:xfrm>
                    <a:prstGeom prst="rect"/>
                  </pic:spPr>
                </pic:pic>
              </a:graphicData>
            </a:graphic>
          </wp:inline>
        </w:drawing>
      </w:r>
    </w:p>
    <w:p>
      <w:pPr>
        <w:framePr w:wrap="none" w:vAnchor="page" w:hAnchor="page" w:x="5523" w:y="9352"/>
        <w:widowControl w:val="0"/>
        <w:rPr>
          <w:sz w:val="2"/>
          <w:szCs w:val="2"/>
        </w:rPr>
      </w:pPr>
      <w:r>
        <w:drawing>
          <wp:inline>
            <wp:extent cx="701040" cy="579120"/>
            <wp:docPr id="16" name="Picutre 16"/>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29"/>
                    <a:stretch/>
                  </pic:blipFill>
                  <pic:spPr>
                    <a:xfrm>
                      <a:ext cx="701040" cy="579120"/>
                    </a:xfrm>
                    <a:prstGeom prst="rect"/>
                  </pic:spPr>
                </pic:pic>
              </a:graphicData>
            </a:graphic>
          </wp:inline>
        </w:drawing>
      </w:r>
    </w:p>
    <w:p>
      <w:pPr>
        <w:framePr w:wrap="none" w:vAnchor="page" w:hAnchor="page" w:x="4746" w:y="10557"/>
        <w:widowControl w:val="0"/>
        <w:rPr>
          <w:sz w:val="2"/>
          <w:szCs w:val="2"/>
        </w:rPr>
      </w:pPr>
      <w:r>
        <w:drawing>
          <wp:inline>
            <wp:extent cx="1755775" cy="2828290"/>
            <wp:docPr id="17" name="Picutre 17"/>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31"/>
                    <a:stretch/>
                  </pic:blipFill>
                  <pic:spPr>
                    <a:xfrm>
                      <a:ext cx="1755775" cy="2828290"/>
                    </a:xfrm>
                    <a:prstGeom prst="rect"/>
                  </pic:spPr>
                </pic:pic>
              </a:graphicData>
            </a:graphic>
          </wp:inline>
        </w:drawing>
      </w:r>
    </w:p>
    <w:p>
      <w:pPr>
        <w:pStyle w:val="Style21"/>
        <w:keepNext w:val="0"/>
        <w:keepLines w:val="0"/>
        <w:framePr w:w="2117" w:h="322" w:hRule="exact" w:wrap="none" w:vAnchor="page" w:hAnchor="page" w:x="7659" w:y="13029"/>
        <w:widowControl w:val="0"/>
        <w:shd w:val="clear" w:color="auto" w:fill="auto"/>
        <w:bidi w:val="0"/>
        <w:spacing w:before="0" w:after="0" w:line="240" w:lineRule="auto"/>
        <w:ind w:left="0" w:right="0" w:firstLine="0"/>
        <w:jc w:val="left"/>
        <w:rPr>
          <w:sz w:val="13"/>
          <w:szCs w:val="13"/>
        </w:rPr>
      </w:pPr>
      <w:r>
        <w:rPr>
          <w:color w:val="000000"/>
          <w:spacing w:val="0"/>
          <w:w w:val="100"/>
          <w:position w:val="0"/>
          <w:sz w:val="13"/>
          <w:szCs w:val="13"/>
        </w:rPr>
        <w:t>Возможность доступ до разных этажей перед входа в центр.</w:t>
      </w:r>
    </w:p>
    <w:p>
      <w:pPr>
        <w:pStyle w:val="Style21"/>
        <w:keepNext w:val="0"/>
        <w:keepLines w:val="0"/>
        <w:framePr w:w="2107" w:h="614" w:hRule="exact" w:wrap="none" w:vAnchor="page" w:hAnchor="page" w:x="7659" w:y="14248"/>
        <w:widowControl w:val="0"/>
        <w:shd w:val="clear" w:color="auto" w:fill="auto"/>
        <w:bidi w:val="0"/>
        <w:spacing w:before="0" w:after="0" w:line="240" w:lineRule="auto"/>
        <w:ind w:left="0" w:right="0" w:firstLine="0"/>
        <w:jc w:val="left"/>
        <w:rPr>
          <w:sz w:val="13"/>
          <w:szCs w:val="13"/>
        </w:rPr>
      </w:pPr>
      <w:r>
        <w:rPr>
          <w:color w:val="000000"/>
          <w:spacing w:val="0"/>
          <w:w w:val="100"/>
          <w:position w:val="0"/>
          <w:sz w:val="13"/>
          <w:szCs w:val="13"/>
        </w:rPr>
        <w:t>Бестрый доступ до каждего этажа.</w:t>
      </w:r>
    </w:p>
    <w:p>
      <w:pPr>
        <w:pStyle w:val="Style21"/>
        <w:keepNext w:val="0"/>
        <w:keepLines w:val="0"/>
        <w:framePr w:w="2107" w:h="614" w:hRule="exact" w:wrap="none" w:vAnchor="page" w:hAnchor="page" w:x="7659" w:y="14248"/>
        <w:widowControl w:val="0"/>
        <w:shd w:val="clear" w:color="auto" w:fill="auto"/>
        <w:bidi w:val="0"/>
        <w:spacing w:before="0" w:after="0" w:line="240" w:lineRule="auto"/>
        <w:ind w:left="0" w:right="0" w:firstLine="0"/>
        <w:jc w:val="left"/>
        <w:rPr>
          <w:sz w:val="13"/>
          <w:szCs w:val="13"/>
        </w:rPr>
      </w:pPr>
      <w:r>
        <w:rPr>
          <w:color w:val="000000"/>
          <w:spacing w:val="0"/>
          <w:w w:val="100"/>
          <w:position w:val="0"/>
          <w:sz w:val="13"/>
          <w:szCs w:val="13"/>
        </w:rPr>
        <w:t>Равномеритьэкономические ценности всех этажей.</w:t>
      </w:r>
    </w:p>
    <w:p>
      <w:pPr>
        <w:pStyle w:val="Style21"/>
        <w:keepNext w:val="0"/>
        <w:keepLines w:val="0"/>
        <w:framePr w:w="2117" w:h="461" w:hRule="exact" w:wrap="none" w:vAnchor="page" w:hAnchor="page" w:x="7659" w:y="10586"/>
        <w:widowControl w:val="0"/>
        <w:shd w:val="clear" w:color="auto" w:fill="auto"/>
        <w:bidi w:val="0"/>
        <w:spacing w:before="0" w:after="0" w:line="240" w:lineRule="auto"/>
        <w:ind w:left="0" w:right="0" w:firstLine="0"/>
        <w:jc w:val="both"/>
        <w:rPr>
          <w:sz w:val="13"/>
          <w:szCs w:val="13"/>
        </w:rPr>
      </w:pPr>
      <w:r>
        <w:rPr>
          <w:color w:val="000000"/>
          <w:spacing w:val="0"/>
          <w:w w:val="100"/>
          <w:position w:val="0"/>
          <w:sz w:val="13"/>
          <w:szCs w:val="13"/>
        </w:rPr>
        <w:t>Хорошие соеденения между внутренными и внешными частиями.</w:t>
      </w:r>
    </w:p>
    <w:p>
      <w:pPr>
        <w:pStyle w:val="Style21"/>
        <w:keepNext w:val="0"/>
        <w:keepLines w:val="0"/>
        <w:framePr w:w="2117" w:h="605" w:hRule="exact" w:wrap="none" w:vAnchor="page" w:hAnchor="page" w:x="7659" w:y="11810"/>
        <w:widowControl w:val="0"/>
        <w:shd w:val="clear" w:color="auto" w:fill="auto"/>
        <w:bidi w:val="0"/>
        <w:spacing w:before="0" w:after="0" w:line="240" w:lineRule="auto"/>
        <w:ind w:left="0" w:right="0" w:firstLine="0"/>
        <w:jc w:val="both"/>
        <w:rPr>
          <w:sz w:val="13"/>
          <w:szCs w:val="13"/>
        </w:rPr>
      </w:pPr>
      <w:r>
        <w:rPr>
          <w:color w:val="000000"/>
          <w:spacing w:val="0"/>
          <w:w w:val="100"/>
          <w:position w:val="0"/>
          <w:sz w:val="13"/>
          <w:szCs w:val="13"/>
        </w:rPr>
        <w:t>Хороший вид от вертикальных элементов и возможность использования их как символический элемент.</w:t>
      </w:r>
    </w:p>
    <w:p>
      <w:pPr>
        <w:pStyle w:val="Style89"/>
        <w:keepNext w:val="0"/>
        <w:keepLines w:val="0"/>
        <w:framePr w:w="2117" w:h="322" w:hRule="exact" w:wrap="none" w:vAnchor="page" w:hAnchor="page" w:x="7659" w:y="8143"/>
        <w:widowControl w:val="0"/>
        <w:shd w:val="clear" w:color="auto" w:fill="auto"/>
        <w:bidi w:val="0"/>
        <w:spacing w:before="0" w:after="0" w:line="233" w:lineRule="auto"/>
        <w:ind w:left="0" w:right="0" w:firstLine="0"/>
        <w:jc w:val="left"/>
      </w:pPr>
      <w:r>
        <w:rPr>
          <w:color w:val="000000"/>
          <w:spacing w:val="0"/>
          <w:w w:val="100"/>
          <w:position w:val="0"/>
        </w:rPr>
        <w:t>Доступ до разных частей перед входа в центр.</w:t>
      </w:r>
    </w:p>
    <w:p>
      <w:pPr>
        <w:pStyle w:val="Style89"/>
        <w:keepNext w:val="0"/>
        <w:keepLines w:val="0"/>
        <w:framePr w:w="2117" w:h="610" w:hRule="exact" w:wrap="none" w:vAnchor="page" w:hAnchor="page" w:x="7659" w:y="9362"/>
        <w:widowControl w:val="0"/>
        <w:shd w:val="clear" w:color="auto" w:fill="auto"/>
        <w:bidi w:val="0"/>
        <w:spacing w:before="0" w:after="0" w:line="240" w:lineRule="auto"/>
        <w:ind w:left="0" w:right="0" w:firstLine="0"/>
        <w:jc w:val="left"/>
      </w:pPr>
      <w:r>
        <w:rPr>
          <w:color w:val="000000"/>
          <w:spacing w:val="0"/>
          <w:w w:val="100"/>
          <w:position w:val="0"/>
        </w:rPr>
        <w:t>Вертикальный доступ как символичный элемент.</w:t>
      </w:r>
    </w:p>
    <w:p>
      <w:pPr>
        <w:pStyle w:val="Style89"/>
        <w:keepNext w:val="0"/>
        <w:keepLines w:val="0"/>
        <w:framePr w:w="2117" w:h="610" w:hRule="exact" w:wrap="none" w:vAnchor="page" w:hAnchor="page" w:x="7659" w:y="9362"/>
        <w:widowControl w:val="0"/>
        <w:shd w:val="clear" w:color="auto" w:fill="auto"/>
        <w:bidi w:val="0"/>
        <w:spacing w:before="0" w:after="0" w:line="240" w:lineRule="auto"/>
        <w:ind w:left="0" w:right="0" w:firstLine="0"/>
        <w:jc w:val="left"/>
      </w:pPr>
      <w:r>
        <w:rPr>
          <w:color w:val="000000"/>
          <w:spacing w:val="0"/>
          <w:w w:val="100"/>
          <w:position w:val="0"/>
        </w:rPr>
        <w:t>Доступ до вертикальных элементов от всех мест.</w:t>
      </w:r>
    </w:p>
    <w:p>
      <w:pPr>
        <w:pStyle w:val="Style34"/>
        <w:keepNext w:val="0"/>
        <w:keepLines w:val="0"/>
        <w:framePr w:w="9691" w:h="264" w:hRule="exact" w:wrap="none" w:vAnchor="page" w:hAnchor="page" w:x="1103" w:y="15247"/>
        <w:widowControl w:val="0"/>
        <w:shd w:val="clear" w:color="auto" w:fill="auto"/>
        <w:bidi w:val="0"/>
        <w:spacing w:before="0" w:after="0" w:line="240" w:lineRule="auto"/>
        <w:ind w:left="0" w:right="0" w:firstLine="0"/>
        <w:jc w:val="center"/>
        <w:rPr>
          <w:sz w:val="20"/>
          <w:szCs w:val="20"/>
        </w:rPr>
      </w:pPr>
      <w:r>
        <w:rPr>
          <w:rFonts w:ascii="Arial" w:eastAsia="Arial" w:hAnsi="Arial" w:cs="Arial"/>
          <w:b/>
          <w:bCs/>
          <w:color w:val="000000"/>
          <w:spacing w:val="0"/>
          <w:w w:val="100"/>
          <w:position w:val="0"/>
          <w:sz w:val="20"/>
          <w:szCs w:val="20"/>
        </w:rPr>
        <w:t>Рис. 5. Типы вертикальных доступов(лифт и лестница) в центре</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r>
        <w:drawing>
          <wp:anchor distT="0" distB="0" distL="0" distR="0" simplePos="0" relativeHeight="62914693" behindDoc="1" locked="0" layoutInCell="1" allowOverlap="1">
            <wp:simplePos x="0" y="0"/>
            <wp:positionH relativeFrom="page">
              <wp:posOffset>1477010</wp:posOffset>
            </wp:positionH>
            <wp:positionV relativeFrom="page">
              <wp:posOffset>2789555</wp:posOffset>
            </wp:positionV>
            <wp:extent cx="1444625" cy="6559550"/>
            <wp:wrapNone/>
            <wp:docPr id="18" name="Shape 18"/>
            <a:graphic xmlns:a="http://schemas.openxmlformats.org/drawingml/2006/main">
              <a:graphicData uri="http://schemas.openxmlformats.org/drawingml/2006/picture">
                <pic:pic xmlns:pic="http://schemas.openxmlformats.org/drawingml/2006/picture">
                  <pic:nvPicPr>
                    <pic:cNvPr id="19" name="Picture box 19"/>
                    <pic:cNvPicPr/>
                  </pic:nvPicPr>
                  <pic:blipFill>
                    <a:blip r:embed="rId33"/>
                    <a:stretch/>
                  </pic:blipFill>
                  <pic:spPr>
                    <a:xfrm>
                      <a:ext cx="1444625" cy="6559550"/>
                    </a:xfrm>
                    <a:prstGeom prst="rect"/>
                  </pic:spPr>
                </pic:pic>
              </a:graphicData>
            </a:graphic>
          </wp:anchor>
        </w:drawing>
      </w:r>
    </w:p>
    <w:p>
      <w:pPr>
        <w:widowControl w:val="0"/>
        <w:spacing w:line="1" w:lineRule="exact"/>
      </w:pPr>
      <w:r/>
    </w:p>
    <w:p>
      <w:pPr>
        <w:pStyle w:val="Style7"/>
        <w:keepNext w:val="0"/>
        <w:keepLines w:val="0"/>
        <w:framePr w:wrap="none" w:vAnchor="page" w:hAnchor="page" w:x="1110" w:y="712"/>
        <w:widowControl w:val="0"/>
        <w:shd w:val="clear" w:color="auto" w:fill="auto"/>
        <w:bidi w:val="0"/>
        <w:spacing w:before="0" w:after="0" w:line="240" w:lineRule="auto"/>
        <w:ind w:left="0" w:right="0" w:firstLine="0"/>
        <w:jc w:val="left"/>
        <w:rPr>
          <w:sz w:val="28"/>
          <w:szCs w:val="28"/>
        </w:rPr>
      </w:pPr>
      <w:r>
        <w:rPr>
          <w:color w:val="000000"/>
          <w:spacing w:val="0"/>
          <w:w w:val="100"/>
          <w:position w:val="0"/>
          <w:sz w:val="28"/>
          <w:szCs w:val="28"/>
        </w:rPr>
        <w:t>406</w:t>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framePr w:wrap="none" w:vAnchor="page" w:hAnchor="page" w:x="1216" w:y="2229"/>
        <w:widowControl w:val="0"/>
        <w:rPr>
          <w:sz w:val="2"/>
          <w:szCs w:val="2"/>
        </w:rPr>
      </w:pPr>
      <w:r>
        <w:drawing>
          <wp:inline>
            <wp:extent cx="396240" cy="908050"/>
            <wp:docPr id="20" name="Picutre 20"/>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35"/>
                    <a:stretch/>
                  </pic:blipFill>
                  <pic:spPr>
                    <a:xfrm>
                      <a:ext cx="396240" cy="908050"/>
                    </a:xfrm>
                    <a:prstGeom prst="rect"/>
                  </pic:spPr>
                </pic:pic>
              </a:graphicData>
            </a:graphic>
          </wp:inline>
        </w:drawing>
      </w:r>
    </w:p>
    <w:p>
      <w:pPr>
        <w:framePr w:wrap="none" w:vAnchor="page" w:hAnchor="page" w:x="1216" w:y="3659"/>
        <w:widowControl w:val="0"/>
        <w:rPr>
          <w:sz w:val="2"/>
          <w:szCs w:val="2"/>
        </w:rPr>
      </w:pPr>
      <w:r>
        <w:drawing>
          <wp:inline>
            <wp:extent cx="396240" cy="731520"/>
            <wp:docPr id="21" name="Picutre 21"/>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37"/>
                    <a:stretch/>
                  </pic:blipFill>
                  <pic:spPr>
                    <a:xfrm>
                      <a:ext cx="396240" cy="731520"/>
                    </a:xfrm>
                    <a:prstGeom prst="rect"/>
                  </pic:spPr>
                </pic:pic>
              </a:graphicData>
            </a:graphic>
          </wp:inline>
        </w:drawing>
      </w:r>
    </w:p>
    <w:p>
      <w:pPr>
        <w:framePr w:wrap="none" w:vAnchor="page" w:hAnchor="page" w:x="1216" w:y="4811"/>
        <w:widowControl w:val="0"/>
        <w:rPr>
          <w:sz w:val="2"/>
          <w:szCs w:val="2"/>
        </w:rPr>
      </w:pPr>
      <w:r>
        <w:drawing>
          <wp:inline>
            <wp:extent cx="396240" cy="731520"/>
            <wp:docPr id="22" name="Picutre 22"/>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39"/>
                    <a:stretch/>
                  </pic:blipFill>
                  <pic:spPr>
                    <a:xfrm>
                      <a:ext cx="396240" cy="731520"/>
                    </a:xfrm>
                    <a:prstGeom prst="rect"/>
                  </pic:spPr>
                </pic:pic>
              </a:graphicData>
            </a:graphic>
          </wp:inline>
        </w:drawing>
      </w:r>
    </w:p>
    <w:p>
      <w:pPr>
        <w:framePr w:wrap="none" w:vAnchor="page" w:hAnchor="page" w:x="1216" w:y="5963"/>
        <w:widowControl w:val="0"/>
        <w:rPr>
          <w:sz w:val="2"/>
          <w:szCs w:val="2"/>
        </w:rPr>
      </w:pPr>
      <w:r>
        <w:drawing>
          <wp:inline>
            <wp:extent cx="396240" cy="731520"/>
            <wp:docPr id="23" name="Picutre 23"/>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41"/>
                    <a:stretch/>
                  </pic:blipFill>
                  <pic:spPr>
                    <a:xfrm>
                      <a:ext cx="396240" cy="731520"/>
                    </a:xfrm>
                    <a:prstGeom prst="rect"/>
                  </pic:spPr>
                </pic:pic>
              </a:graphicData>
            </a:graphic>
          </wp:inline>
        </w:drawing>
      </w:r>
    </w:p>
    <w:p>
      <w:pPr>
        <w:framePr w:wrap="none" w:vAnchor="page" w:hAnchor="page" w:x="1216" w:y="7115"/>
        <w:widowControl w:val="0"/>
        <w:rPr>
          <w:sz w:val="2"/>
          <w:szCs w:val="2"/>
        </w:rPr>
      </w:pPr>
      <w:r>
        <w:drawing>
          <wp:inline>
            <wp:extent cx="396240" cy="694690"/>
            <wp:docPr id="24" name="Picutre 24"/>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43"/>
                    <a:stretch/>
                  </pic:blipFill>
                  <pic:spPr>
                    <a:xfrm>
                      <a:ext cx="396240" cy="694690"/>
                    </a:xfrm>
                    <a:prstGeom prst="rect"/>
                  </pic:spPr>
                </pic:pic>
              </a:graphicData>
            </a:graphic>
          </wp:inline>
        </w:drawing>
      </w:r>
    </w:p>
    <w:p>
      <w:pPr>
        <w:framePr w:wrap="none" w:vAnchor="page" w:hAnchor="page" w:x="1216" w:y="8200"/>
        <w:widowControl w:val="0"/>
        <w:rPr>
          <w:sz w:val="2"/>
          <w:szCs w:val="2"/>
        </w:rPr>
      </w:pPr>
      <w:r>
        <w:drawing>
          <wp:inline>
            <wp:extent cx="396240" cy="4218305"/>
            <wp:docPr id="25" name="Picutre 25"/>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45"/>
                    <a:stretch/>
                  </pic:blipFill>
                  <pic:spPr>
                    <a:xfrm>
                      <a:ext cx="396240" cy="4218305"/>
                    </a:xfrm>
                    <a:prstGeom prst="rect"/>
                  </pic:spPr>
                </pic:pic>
              </a:graphicData>
            </a:graphic>
          </wp:inline>
        </w:drawing>
      </w:r>
    </w:p>
    <w:p>
      <w:pPr>
        <w:pStyle w:val="Style21"/>
        <w:keepNext w:val="0"/>
        <w:keepLines w:val="0"/>
        <w:framePr w:wrap="none" w:vAnchor="page" w:hAnchor="page" w:x="1921" w:y="1883"/>
        <w:widowControl w:val="0"/>
        <w:shd w:val="clear" w:color="auto" w:fill="auto"/>
        <w:bidi w:val="0"/>
        <w:spacing w:before="0" w:after="0" w:line="240" w:lineRule="auto"/>
        <w:ind w:left="0" w:right="0" w:firstLine="0"/>
        <w:jc w:val="left"/>
        <w:rPr>
          <w:sz w:val="19"/>
          <w:szCs w:val="19"/>
        </w:rPr>
      </w:pPr>
      <w:r>
        <w:rPr>
          <w:b/>
          <w:bCs/>
          <w:color w:val="000000"/>
          <w:spacing w:val="0"/>
          <w:w w:val="100"/>
          <w:position w:val="0"/>
          <w:sz w:val="19"/>
          <w:szCs w:val="19"/>
        </w:rPr>
        <w:t xml:space="preserve">РЯД </w:t>
      </w:r>
      <w:r>
        <w:rPr>
          <w:b/>
          <w:bCs/>
          <w:color w:val="000000"/>
          <w:spacing w:val="0"/>
          <w:w w:val="100"/>
          <w:position w:val="0"/>
          <w:sz w:val="19"/>
          <w:szCs w:val="19"/>
        </w:rPr>
        <w:t xml:space="preserve">ПРИЁМОВ ПЕРЕХОДОВ </w:t>
      </w:r>
      <w:r>
        <w:rPr>
          <w:b/>
          <w:bCs/>
          <w:color w:val="000000"/>
          <w:spacing w:val="0"/>
          <w:w w:val="100"/>
          <w:position w:val="0"/>
          <w:sz w:val="19"/>
          <w:szCs w:val="19"/>
        </w:rPr>
        <w:t xml:space="preserve">ОТ </w:t>
      </w:r>
      <w:r>
        <w:rPr>
          <w:b/>
          <w:bCs/>
          <w:color w:val="000000"/>
          <w:spacing w:val="0"/>
          <w:w w:val="100"/>
          <w:position w:val="0"/>
          <w:sz w:val="19"/>
          <w:szCs w:val="19"/>
        </w:rPr>
        <w:t>ВНЕШНЕГО К ВНУТРЕННЕМУ ПРОСТРАНСТВУ</w:t>
      </w:r>
    </w:p>
    <w:p>
      <w:pPr>
        <w:pStyle w:val="Style21"/>
        <w:keepNext w:val="0"/>
        <w:keepLines w:val="0"/>
        <w:framePr w:wrap="none" w:vAnchor="page" w:hAnchor="page" w:x="2257" w:y="2191"/>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Приемы</w:t>
      </w:r>
    </w:p>
    <w:p>
      <w:pPr>
        <w:pStyle w:val="Style21"/>
        <w:keepNext w:val="0"/>
        <w:keepLines w:val="0"/>
        <w:framePr w:wrap="none" w:vAnchor="page" w:hAnchor="page" w:x="2224" w:y="2839"/>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П росты й</w:t>
      </w:r>
    </w:p>
    <w:p>
      <w:pPr>
        <w:pStyle w:val="Style21"/>
        <w:keepNext w:val="0"/>
        <w:keepLines w:val="0"/>
        <w:framePr w:wrap="none" w:vAnchor="page" w:hAnchor="page" w:x="2123" w:y="7418"/>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Вход через</w:t>
      </w:r>
    </w:p>
    <w:p>
      <w:pPr>
        <w:pStyle w:val="Style21"/>
        <w:keepNext w:val="0"/>
        <w:keepLines w:val="0"/>
        <w:framePr w:w="1114" w:h="638" w:hRule="exact" w:wrap="none" w:vAnchor="page" w:hAnchor="page" w:x="2080" w:y="6179"/>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Между</w:t>
        <w:br/>
        <w:t>важными</w:t>
        <w:br/>
        <w:t>элементами</w:t>
      </w:r>
    </w:p>
    <w:p>
      <w:pPr>
        <w:pStyle w:val="Style21"/>
        <w:keepNext w:val="0"/>
        <w:keepLines w:val="0"/>
        <w:framePr w:w="1123" w:h="643" w:hRule="exact" w:wrap="none" w:vAnchor="page" w:hAnchor="page" w:x="2080" w:y="9645"/>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Вход как</w:t>
        <w:br/>
        <w:t>пешеходная</w:t>
        <w:br/>
        <w:t>дорога</w:t>
      </w:r>
    </w:p>
    <w:p>
      <w:pPr>
        <w:pStyle w:val="Style21"/>
        <w:keepNext w:val="0"/>
        <w:keepLines w:val="0"/>
        <w:framePr w:w="1469" w:h="1075" w:hRule="exact" w:wrap="none" w:vAnchor="page" w:hAnchor="page" w:x="1883" w:y="3731"/>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Вход как разделяюший элемент</w:t>
      </w:r>
    </w:p>
    <w:p>
      <w:pPr>
        <w:pStyle w:val="Style21"/>
        <w:keepNext w:val="0"/>
        <w:keepLines w:val="0"/>
        <w:framePr w:w="1469" w:h="1075" w:hRule="exact" w:wrap="none" w:vAnchor="page" w:hAnchor="page" w:x="1883" w:y="3731"/>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Вход из разных уровень</w:t>
      </w:r>
    </w:p>
    <w:p>
      <w:pPr>
        <w:pStyle w:val="Style21"/>
        <w:keepNext w:val="0"/>
        <w:keepLines w:val="0"/>
        <w:framePr w:w="1378" w:h="653" w:hRule="exact" w:wrap="none" w:vAnchor="page" w:hAnchor="page" w:x="1955" w:y="5128"/>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Вход от</w:t>
        <w:br/>
        <w:t>открытах</w:t>
        <w:br/>
        <w:t>пространствах</w:t>
      </w:r>
    </w:p>
    <w:p>
      <w:pPr>
        <w:pStyle w:val="Style21"/>
        <w:keepNext w:val="0"/>
        <w:keepLines w:val="0"/>
        <w:framePr w:w="1416" w:h="1066" w:hRule="exact" w:wrap="none" w:vAnchor="page" w:hAnchor="page" w:x="1936" w:y="11589"/>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Вход от внутри</w:t>
        <w:br/>
        <w:t>в внешний и от</w:t>
        <w:br/>
        <w:t>внешний в</w:t>
        <w:br/>
        <w:t>внутрь</w:t>
        <w:br/>
        <w:t>повторяется</w:t>
      </w:r>
    </w:p>
    <w:p>
      <w:pPr>
        <w:pStyle w:val="Style21"/>
        <w:keepNext w:val="0"/>
        <w:keepLines w:val="0"/>
        <w:framePr w:w="1469" w:h="643" w:hRule="exact" w:wrap="none" w:vAnchor="page" w:hAnchor="page" w:x="1893" w:y="14037"/>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Просмотр на</w:t>
        <w:br/>
        <w:t>комплекс перед</w:t>
        <w:br/>
        <w:t>входа</w:t>
      </w:r>
    </w:p>
    <w:p>
      <w:pPr>
        <w:pStyle w:val="Style21"/>
        <w:keepNext w:val="0"/>
        <w:keepLines w:val="0"/>
        <w:framePr w:wrap="none" w:vAnchor="page" w:hAnchor="page" w:x="8661" w:y="2229"/>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Характеристики</w:t>
      </w:r>
    </w:p>
    <w:p>
      <w:pPr>
        <w:pStyle w:val="Style21"/>
        <w:keepNext w:val="0"/>
        <w:keepLines w:val="0"/>
        <w:framePr w:w="1834" w:h="206" w:hRule="exact" w:wrap="none" w:vAnchor="page" w:hAnchor="page" w:x="8416" w:y="8848"/>
        <w:widowControl w:val="0"/>
        <w:shd w:val="clear" w:color="auto" w:fill="auto"/>
        <w:bidi w:val="0"/>
        <w:spacing w:before="0" w:after="0" w:line="240" w:lineRule="auto"/>
        <w:ind w:left="0" w:right="0" w:firstLine="0"/>
        <w:jc w:val="right"/>
      </w:pPr>
      <w:r>
        <w:rPr>
          <w:color w:val="000000"/>
          <w:spacing w:val="0"/>
          <w:w w:val="100"/>
          <w:position w:val="0"/>
        </w:rPr>
        <w:t>Прямо входить в центр.</w:t>
      </w:r>
    </w:p>
    <w:p>
      <w:pPr>
        <w:pStyle w:val="Style21"/>
        <w:keepNext w:val="0"/>
        <w:keepLines w:val="0"/>
        <w:framePr w:w="1363" w:h="384" w:hRule="exact" w:wrap="none" w:vAnchor="page" w:hAnchor="page" w:x="8536" w:y="6275"/>
        <w:widowControl w:val="0"/>
        <w:shd w:val="clear" w:color="auto" w:fill="auto"/>
        <w:bidi w:val="0"/>
        <w:spacing w:before="0" w:after="0" w:line="233" w:lineRule="auto"/>
        <w:ind w:left="0" w:right="0" w:firstLine="0"/>
        <w:jc w:val="left"/>
      </w:pPr>
      <w:r>
        <w:rPr>
          <w:color w:val="000000"/>
          <w:spacing w:val="0"/>
          <w:w w:val="100"/>
          <w:position w:val="0"/>
        </w:rPr>
        <w:t>Подходящий для средних центров</w:t>
      </w:r>
    </w:p>
    <w:p>
      <w:pPr>
        <w:pStyle w:val="Style21"/>
        <w:keepNext w:val="0"/>
        <w:keepLines w:val="0"/>
        <w:framePr w:w="1507" w:h="370" w:hRule="exact" w:wrap="none" w:vAnchor="page" w:hAnchor="page" w:x="8406" w:y="2877"/>
        <w:widowControl w:val="0"/>
        <w:shd w:val="clear" w:color="auto" w:fill="auto"/>
        <w:bidi w:val="0"/>
        <w:spacing w:before="0" w:after="0" w:line="226" w:lineRule="auto"/>
        <w:ind w:left="0" w:right="0" w:firstLine="0"/>
        <w:jc w:val="left"/>
      </w:pPr>
      <w:r>
        <w:rPr>
          <w:color w:val="000000"/>
          <w:spacing w:val="0"/>
          <w:w w:val="100"/>
          <w:position w:val="0"/>
        </w:rPr>
        <w:t>Подходящий для маленьких центров</w:t>
      </w:r>
    </w:p>
    <w:p>
      <w:pPr>
        <w:pStyle w:val="Style21"/>
        <w:keepNext w:val="0"/>
        <w:keepLines w:val="0"/>
        <w:framePr w:w="1363" w:h="374" w:hRule="exact" w:wrap="none" w:vAnchor="page" w:hAnchor="page" w:x="8536" w:y="5181"/>
        <w:widowControl w:val="0"/>
        <w:shd w:val="clear" w:color="auto" w:fill="auto"/>
        <w:bidi w:val="0"/>
        <w:spacing w:before="0" w:after="0" w:line="226" w:lineRule="auto"/>
        <w:ind w:left="0" w:right="0" w:firstLine="0"/>
        <w:jc w:val="left"/>
      </w:pPr>
      <w:r>
        <w:rPr>
          <w:color w:val="000000"/>
          <w:spacing w:val="0"/>
          <w:w w:val="100"/>
          <w:position w:val="0"/>
        </w:rPr>
        <w:t>Подходящий для средних центров</w:t>
      </w:r>
    </w:p>
    <w:p>
      <w:pPr>
        <w:pStyle w:val="Style21"/>
        <w:keepNext w:val="0"/>
        <w:keepLines w:val="0"/>
        <w:framePr w:w="1046" w:h="442" w:hRule="exact" w:wrap="none" w:vAnchor="page" w:hAnchor="page" w:x="2123" w:y="8536"/>
        <w:widowControl w:val="0"/>
        <w:shd w:val="clear" w:color="auto" w:fill="auto"/>
        <w:bidi w:val="0"/>
        <w:spacing w:before="0" w:after="0" w:line="240" w:lineRule="auto"/>
        <w:ind w:left="0" w:right="5" w:firstLine="0"/>
        <w:jc w:val="center"/>
        <w:rPr>
          <w:sz w:val="18"/>
          <w:szCs w:val="18"/>
        </w:rPr>
      </w:pPr>
      <w:r>
        <w:rPr>
          <w:color w:val="000000"/>
          <w:spacing w:val="0"/>
          <w:w w:val="100"/>
          <w:position w:val="0"/>
          <w:sz w:val="18"/>
          <w:szCs w:val="18"/>
        </w:rPr>
        <w:t>Вход через</w:t>
        <w:br/>
        <w:t>паркинг</w:t>
      </w:r>
    </w:p>
    <w:p>
      <w:pPr>
        <w:pStyle w:val="Style21"/>
        <w:keepNext w:val="0"/>
        <w:keepLines w:val="0"/>
        <w:framePr w:w="1632" w:h="389" w:hRule="exact" w:wrap="none" w:vAnchor="page" w:hAnchor="page" w:x="8574" w:y="13168"/>
        <w:widowControl w:val="0"/>
        <w:shd w:val="clear" w:color="auto" w:fill="auto"/>
        <w:bidi w:val="0"/>
        <w:spacing w:before="0" w:after="0" w:line="233" w:lineRule="auto"/>
        <w:ind w:left="0" w:right="0" w:firstLine="0"/>
        <w:jc w:val="left"/>
      </w:pPr>
      <w:r>
        <w:rPr>
          <w:color w:val="000000"/>
          <w:spacing w:val="0"/>
          <w:w w:val="100"/>
          <w:position w:val="0"/>
        </w:rPr>
        <w:t>Привлечить клиент в разных уравнях.</w:t>
      </w:r>
    </w:p>
    <w:p>
      <w:pPr>
        <w:pStyle w:val="Style21"/>
        <w:keepNext w:val="0"/>
        <w:keepLines w:val="0"/>
        <w:framePr w:w="1714" w:h="374" w:hRule="exact" w:wrap="none" w:vAnchor="page" w:hAnchor="page" w:x="8574" w:y="11858"/>
        <w:widowControl w:val="0"/>
        <w:shd w:val="clear" w:color="auto" w:fill="auto"/>
        <w:bidi w:val="0"/>
        <w:spacing w:before="0" w:after="0" w:line="226" w:lineRule="auto"/>
        <w:ind w:left="0" w:right="0" w:firstLine="0"/>
        <w:jc w:val="left"/>
      </w:pPr>
      <w:r>
        <w:rPr>
          <w:color w:val="000000"/>
          <w:spacing w:val="0"/>
          <w:w w:val="100"/>
          <w:position w:val="0"/>
        </w:rPr>
        <w:t>разнообразные и приятния восприятия.</w:t>
      </w:r>
    </w:p>
    <w:p>
      <w:pPr>
        <w:pStyle w:val="Style21"/>
        <w:keepNext w:val="0"/>
        <w:keepLines w:val="0"/>
        <w:framePr w:w="1498" w:h="538" w:hRule="exact" w:wrap="none" w:vAnchor="page" w:hAnchor="page" w:x="8401" w:y="3952"/>
        <w:widowControl w:val="0"/>
        <w:shd w:val="clear" w:color="auto" w:fill="auto"/>
        <w:bidi w:val="0"/>
        <w:spacing w:before="0" w:after="0" w:line="226" w:lineRule="auto"/>
        <w:ind w:left="0" w:right="0" w:firstLine="0"/>
        <w:jc w:val="left"/>
      </w:pPr>
      <w:r>
        <w:rPr>
          <w:color w:val="000000"/>
          <w:spacing w:val="0"/>
          <w:w w:val="100"/>
          <w:position w:val="0"/>
        </w:rPr>
        <w:t>Подходящий для центров с разными частиями</w:t>
      </w:r>
    </w:p>
    <w:p>
      <w:pPr>
        <w:pStyle w:val="Style21"/>
        <w:keepNext w:val="0"/>
        <w:keepLines w:val="0"/>
        <w:framePr w:w="1834" w:h="547" w:hRule="exact" w:wrap="none" w:vAnchor="page" w:hAnchor="page" w:x="8401" w:y="14056"/>
        <w:widowControl w:val="0"/>
        <w:shd w:val="clear" w:color="auto" w:fill="auto"/>
        <w:bidi w:val="0"/>
        <w:spacing w:before="0" w:after="0" w:line="228" w:lineRule="auto"/>
        <w:ind w:left="0" w:right="0" w:firstLine="0"/>
        <w:jc w:val="left"/>
      </w:pPr>
      <w:r>
        <w:rPr>
          <w:color w:val="000000"/>
          <w:spacing w:val="0"/>
          <w:w w:val="100"/>
          <w:position w:val="0"/>
        </w:rPr>
        <w:t>Можно посмотреть комплекс и решать куда идти.</w:t>
      </w:r>
    </w:p>
    <w:p>
      <w:pPr>
        <w:pStyle w:val="Style21"/>
        <w:keepNext w:val="0"/>
        <w:keepLines w:val="0"/>
        <w:framePr w:w="1925" w:h="374" w:hRule="exact" w:wrap="none" w:vAnchor="page" w:hAnchor="page" w:x="8449" w:y="7557"/>
        <w:widowControl w:val="0"/>
        <w:shd w:val="clear" w:color="auto" w:fill="auto"/>
        <w:bidi w:val="0"/>
        <w:spacing w:before="0" w:after="0" w:line="226" w:lineRule="auto"/>
        <w:ind w:left="0" w:right="0" w:firstLine="0"/>
        <w:jc w:val="left"/>
      </w:pPr>
      <w:r>
        <w:rPr>
          <w:color w:val="000000"/>
          <w:spacing w:val="0"/>
          <w:w w:val="100"/>
          <w:position w:val="0"/>
        </w:rPr>
        <w:t xml:space="preserve">Легкеє </w:t>
      </w:r>
      <w:r>
        <w:rPr>
          <w:color w:val="000000"/>
          <w:spacing w:val="0"/>
          <w:w w:val="100"/>
          <w:position w:val="0"/>
        </w:rPr>
        <w:t>движения от верх в внизу.</w:t>
      </w:r>
    </w:p>
    <w:p>
      <w:pPr>
        <w:pStyle w:val="Style21"/>
        <w:keepNext w:val="0"/>
        <w:keepLines w:val="0"/>
        <w:framePr w:w="1882" w:h="715" w:hRule="exact" w:wrap="none" w:vAnchor="page" w:hAnchor="page" w:x="8536" w:y="9587"/>
        <w:widowControl w:val="0"/>
        <w:shd w:val="clear" w:color="auto" w:fill="auto"/>
        <w:bidi w:val="0"/>
        <w:spacing w:before="0" w:after="0" w:line="226" w:lineRule="auto"/>
        <w:ind w:left="0" w:right="0" w:firstLine="0"/>
        <w:jc w:val="left"/>
      </w:pPr>
      <w:r>
        <w:rPr>
          <w:color w:val="000000"/>
          <w:spacing w:val="0"/>
          <w:w w:val="100"/>
          <w:position w:val="0"/>
        </w:rPr>
        <w:t>Сущность заимосвязи между городскими и внутренними пространствами здания.</w:t>
      </w:r>
    </w:p>
    <w:p>
      <w:pPr>
        <w:pStyle w:val="Style21"/>
        <w:keepNext w:val="0"/>
        <w:keepLines w:val="0"/>
        <w:framePr w:w="1757" w:h="710" w:hRule="exact" w:wrap="none" w:vAnchor="page" w:hAnchor="page" w:x="8536" w:y="10754"/>
        <w:widowControl w:val="0"/>
        <w:shd w:val="clear" w:color="auto" w:fill="auto"/>
        <w:bidi w:val="0"/>
        <w:spacing w:before="0" w:after="0" w:line="226" w:lineRule="auto"/>
        <w:ind w:left="0" w:right="0" w:firstLine="0"/>
        <w:jc w:val="left"/>
      </w:pPr>
      <w:r>
        <w:rPr>
          <w:color w:val="000000"/>
          <w:spacing w:val="0"/>
          <w:w w:val="100"/>
          <w:position w:val="0"/>
        </w:rPr>
        <w:t>Можно комбинировать комплекс с</w:t>
      </w:r>
    </w:p>
    <w:p>
      <w:pPr>
        <w:pStyle w:val="Style21"/>
        <w:keepNext w:val="0"/>
        <w:keepLines w:val="0"/>
        <w:framePr w:w="1757" w:h="710" w:hRule="exact" w:wrap="none" w:vAnchor="page" w:hAnchor="page" w:x="8536" w:y="10754"/>
        <w:widowControl w:val="0"/>
        <w:shd w:val="clear" w:color="auto" w:fill="auto"/>
        <w:bidi w:val="0"/>
        <w:spacing w:before="0" w:after="0" w:line="226" w:lineRule="auto"/>
        <w:ind w:left="0" w:right="0" w:firstLine="0"/>
        <w:jc w:val="left"/>
      </w:pPr>
      <w:r>
        <w:rPr>
          <w:color w:val="000000"/>
          <w:spacing w:val="0"/>
          <w:w w:val="100"/>
          <w:position w:val="0"/>
        </w:rPr>
        <w:t>развел икател иными помешениями.</w:t>
      </w:r>
    </w:p>
    <w:p>
      <w:pPr>
        <w:pStyle w:val="Style21"/>
        <w:keepNext w:val="0"/>
        <w:keepLines w:val="0"/>
        <w:framePr w:w="1061" w:h="437" w:hRule="exact" w:wrap="none" w:vAnchor="page" w:hAnchor="page" w:x="2109" w:y="10903"/>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Ступенный</w:t>
        <w:br/>
        <w:t>вход</w:t>
      </w:r>
    </w:p>
    <w:p>
      <w:pPr>
        <w:pStyle w:val="Style21"/>
        <w:keepNext w:val="0"/>
        <w:keepLines w:val="0"/>
        <w:framePr w:w="1459" w:h="442" w:hRule="exact" w:wrap="none" w:vAnchor="page" w:hAnchor="page" w:x="1936" w:y="13163"/>
        <w:widowControl w:val="0"/>
        <w:shd w:val="clear" w:color="auto" w:fill="auto"/>
        <w:bidi w:val="0"/>
        <w:spacing w:before="0" w:after="0" w:line="240" w:lineRule="auto"/>
        <w:ind w:left="0" w:right="33" w:firstLine="0"/>
        <w:jc w:val="center"/>
        <w:rPr>
          <w:sz w:val="18"/>
          <w:szCs w:val="18"/>
        </w:rPr>
      </w:pPr>
      <w:r>
        <w:rPr>
          <w:color w:val="000000"/>
          <w:spacing w:val="0"/>
          <w:w w:val="100"/>
          <w:position w:val="0"/>
          <w:sz w:val="18"/>
          <w:szCs w:val="18"/>
        </w:rPr>
        <w:t>Вход из разных</w:t>
        <w:br/>
        <w:t>уровень</w:t>
      </w:r>
    </w:p>
    <w:p>
      <w:pPr>
        <w:pStyle w:val="Style34"/>
        <w:keepNext w:val="0"/>
        <w:keepLines w:val="0"/>
        <w:framePr w:wrap="none" w:vAnchor="page" w:hAnchor="page" w:x="1105" w:y="14997"/>
        <w:widowControl w:val="0"/>
        <w:shd w:val="clear" w:color="auto" w:fill="auto"/>
        <w:bidi w:val="0"/>
        <w:spacing w:before="0" w:after="0" w:line="240" w:lineRule="auto"/>
        <w:ind w:left="0" w:right="0" w:firstLine="220"/>
        <w:jc w:val="left"/>
        <w:rPr>
          <w:sz w:val="19"/>
          <w:szCs w:val="19"/>
        </w:rPr>
      </w:pPr>
      <w:r>
        <w:rPr>
          <w:rFonts w:ascii="Arial" w:eastAsia="Arial" w:hAnsi="Arial" w:cs="Arial"/>
          <w:b/>
          <w:bCs/>
          <w:color w:val="000000"/>
          <w:spacing w:val="0"/>
          <w:w w:val="100"/>
          <w:position w:val="0"/>
          <w:sz w:val="19"/>
          <w:szCs w:val="19"/>
        </w:rPr>
        <w:t>РИС. 6. РЯД ПРИЁМОВ ПЕРЕХОДОВ ОТ ВНЕШНЕГО К ВНУТРЕННЕМУ ПРОСТРАНСТВУ</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r>
        <w:drawing>
          <wp:anchor distT="0" distB="0" distL="0" distR="0" simplePos="0" relativeHeight="62914694" behindDoc="1" locked="0" layoutInCell="1" allowOverlap="1">
            <wp:simplePos x="0" y="0"/>
            <wp:positionH relativeFrom="page">
              <wp:posOffset>1521460</wp:posOffset>
            </wp:positionH>
            <wp:positionV relativeFrom="page">
              <wp:posOffset>1399540</wp:posOffset>
            </wp:positionV>
            <wp:extent cx="3755390" cy="8028305"/>
            <wp:wrapNone/>
            <wp:docPr id="26" name="Shape 26"/>
            <a:graphic xmlns:a="http://schemas.openxmlformats.org/drawingml/2006/main">
              <a:graphicData uri="http://schemas.openxmlformats.org/drawingml/2006/picture">
                <pic:pic xmlns:pic="http://schemas.openxmlformats.org/drawingml/2006/picture">
                  <pic:nvPicPr>
                    <pic:cNvPr id="27" name="Picture box 27"/>
                    <pic:cNvPicPr/>
                  </pic:nvPicPr>
                  <pic:blipFill>
                    <a:blip r:embed="rId47"/>
                    <a:stretch/>
                  </pic:blipFill>
                  <pic:spPr>
                    <a:xfrm>
                      <a:ext cx="3755390" cy="8028305"/>
                    </a:xfrm>
                    <a:prstGeom prst="rect"/>
                  </pic:spPr>
                </pic:pic>
              </a:graphicData>
            </a:graphic>
          </wp:anchor>
        </w:drawing>
      </w:r>
    </w:p>
    <w:p>
      <w:pPr>
        <w:widowControl w:val="0"/>
        <w:spacing w:line="1" w:lineRule="exact"/>
      </w:pPr>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rPr>
          <w:sz w:val="20"/>
          <w:szCs w:val="20"/>
        </w:rPr>
      </w:pPr>
      <w:r>
        <w:rPr>
          <w:color w:val="000000"/>
          <w:spacing w:val="0"/>
          <w:w w:val="100"/>
          <w:position w:val="0"/>
          <w:sz w:val="24"/>
          <w:szCs w:val="24"/>
        </w:rPr>
        <w:t>Сучасні проблеми архітектури та містобудування . Випуск 2</w:t>
      </w:r>
      <w:r>
        <w:rPr>
          <w:rFonts w:ascii="Arial" w:eastAsia="Arial" w:hAnsi="Arial" w:cs="Arial"/>
          <w:color w:val="000000"/>
          <w:spacing w:val="0"/>
          <w:w w:val="100"/>
          <w:position w:val="0"/>
          <w:sz w:val="20"/>
          <w:szCs w:val="20"/>
        </w:rPr>
        <w:t>6. 2011</w:t>
      </w:r>
    </w:p>
    <w:p>
      <w:pPr>
        <w:pStyle w:val="Style7"/>
        <w:keepNext w:val="0"/>
        <w:keepLines w:val="0"/>
        <w:framePr w:w="461" w:h="341" w:hRule="exact" w:wrap="none" w:vAnchor="page" w:hAnchor="page" w:x="10336" w:y="712"/>
        <w:widowControl w:val="0"/>
        <w:shd w:val="clear" w:color="auto" w:fill="auto"/>
        <w:bidi w:val="0"/>
        <w:spacing w:before="0" w:after="0" w:line="240" w:lineRule="auto"/>
        <w:ind w:left="0" w:right="0" w:firstLine="0"/>
        <w:jc w:val="right"/>
        <w:rPr>
          <w:sz w:val="28"/>
          <w:szCs w:val="28"/>
        </w:rPr>
      </w:pPr>
      <w:r>
        <w:rPr>
          <w:color w:val="000000"/>
          <w:spacing w:val="0"/>
          <w:w w:val="100"/>
          <w:position w:val="0"/>
          <w:sz w:val="28"/>
          <w:szCs w:val="28"/>
        </w:rPr>
        <w:t>407</w:t>
      </w:r>
    </w:p>
    <w:p>
      <w:pPr>
        <w:pStyle w:val="Style11"/>
        <w:keepNext w:val="0"/>
        <w:keepLines w:val="0"/>
        <w:framePr w:w="9696" w:h="14126" w:hRule="exact" w:wrap="none" w:vAnchor="page" w:hAnchor="page" w:x="1105" w:y="1456"/>
        <w:widowControl w:val="0"/>
        <w:shd w:val="clear" w:color="auto" w:fill="auto"/>
        <w:bidi w:val="0"/>
        <w:spacing w:before="0" w:after="0" w:line="262" w:lineRule="auto"/>
        <w:ind w:left="0" w:right="0" w:firstLine="0"/>
        <w:jc w:val="center"/>
      </w:pPr>
      <w:r>
        <w:rPr>
          <w:color w:val="000000"/>
          <w:spacing w:val="0"/>
          <w:w w:val="100"/>
          <w:position w:val="0"/>
        </w:rPr>
        <w:t>Литература</w:t>
      </w:r>
    </w:p>
    <w:p>
      <w:pPr>
        <w:pStyle w:val="Style11"/>
        <w:keepNext w:val="0"/>
        <w:keepLines w:val="0"/>
        <w:framePr w:w="9696" w:h="14126" w:hRule="exact" w:wrap="none" w:vAnchor="page" w:hAnchor="page" w:x="1105" w:y="1456"/>
        <w:widowControl w:val="0"/>
        <w:numPr>
          <w:ilvl w:val="0"/>
          <w:numId w:val="3"/>
        </w:numPr>
        <w:shd w:val="clear" w:color="auto" w:fill="auto"/>
        <w:tabs>
          <w:tab w:pos="426" w:val="left"/>
        </w:tabs>
        <w:bidi w:val="0"/>
        <w:spacing w:before="0" w:after="0" w:line="262" w:lineRule="auto"/>
        <w:ind w:left="380" w:right="0" w:hanging="380"/>
        <w:jc w:val="both"/>
      </w:pPr>
      <w:bookmarkStart w:id="5" w:name="bookmark5"/>
      <w:bookmarkEnd w:id="5"/>
      <w:r>
        <w:rPr>
          <w:color w:val="000000"/>
          <w:spacing w:val="0"/>
          <w:w w:val="100"/>
          <w:position w:val="0"/>
        </w:rPr>
        <w:t xml:space="preserve">Архитектурное проектирование общественных зданий и сооружений : учебник для вузов/ Адамович В .В . и др . </w:t>
      </w:r>
      <w:r>
        <w:rPr>
          <w:color w:val="000000"/>
          <w:spacing w:val="0"/>
          <w:w w:val="100"/>
          <w:position w:val="0"/>
        </w:rPr>
        <w:t xml:space="preserve">- </w:t>
      </w:r>
      <w:r>
        <w:rPr>
          <w:color w:val="000000"/>
          <w:spacing w:val="0"/>
          <w:w w:val="100"/>
          <w:position w:val="0"/>
        </w:rPr>
        <w:t xml:space="preserve">М . : Стройиздат, 1 984. </w:t>
      </w:r>
      <w:r>
        <w:rPr>
          <w:color w:val="000000"/>
          <w:spacing w:val="0"/>
          <w:w w:val="100"/>
          <w:position w:val="0"/>
        </w:rPr>
        <w:t xml:space="preserve">- </w:t>
      </w:r>
      <w:r>
        <w:rPr>
          <w:color w:val="000000"/>
          <w:spacing w:val="0"/>
          <w:w w:val="100"/>
          <w:position w:val="0"/>
        </w:rPr>
        <w:t>543 с .</w:t>
      </w:r>
    </w:p>
    <w:p>
      <w:pPr>
        <w:pStyle w:val="Style11"/>
        <w:keepNext w:val="0"/>
        <w:keepLines w:val="0"/>
        <w:framePr w:w="9696" w:h="14126" w:hRule="exact" w:wrap="none" w:vAnchor="page" w:hAnchor="page" w:x="1105" w:y="1456"/>
        <w:widowControl w:val="0"/>
        <w:numPr>
          <w:ilvl w:val="0"/>
          <w:numId w:val="3"/>
        </w:numPr>
        <w:shd w:val="clear" w:color="auto" w:fill="auto"/>
        <w:tabs>
          <w:tab w:pos="426" w:val="left"/>
        </w:tabs>
        <w:bidi w:val="0"/>
        <w:spacing w:before="0" w:after="0" w:line="293" w:lineRule="auto"/>
        <w:ind w:left="380" w:right="0" w:hanging="380"/>
        <w:jc w:val="both"/>
      </w:pPr>
      <w:bookmarkStart w:id="6" w:name="bookmark6"/>
      <w:bookmarkEnd w:id="6"/>
      <w:r>
        <w:rPr>
          <w:color w:val="000000"/>
          <w:spacing w:val="0"/>
          <w:w w:val="100"/>
          <w:position w:val="0"/>
        </w:rPr>
        <w:t>Гельфонд А . Л . Архитектурное проектирование общественных зданий и сооружений</w:t>
      </w:r>
      <w:r>
        <w:rPr>
          <w:color w:val="000000"/>
          <w:spacing w:val="0"/>
          <w:w w:val="100"/>
          <w:position w:val="0"/>
        </w:rPr>
        <w:t xml:space="preserve">. </w:t>
      </w:r>
      <w:r>
        <w:rPr>
          <w:color w:val="000000"/>
          <w:spacing w:val="0"/>
          <w:w w:val="100"/>
          <w:position w:val="0"/>
        </w:rPr>
        <w:t>Учеб . Пособие . - М . : Архитектура</w:t>
      </w:r>
      <w:r>
        <w:rPr>
          <w:color w:val="000000"/>
          <w:spacing w:val="0"/>
          <w:w w:val="100"/>
          <w:position w:val="0"/>
        </w:rPr>
        <w:t>-</w:t>
      </w:r>
      <w:r>
        <w:rPr>
          <w:color w:val="000000"/>
          <w:spacing w:val="0"/>
          <w:w w:val="100"/>
          <w:position w:val="0"/>
        </w:rPr>
        <w:t>С ,2006. - 280 с . , ил .</w:t>
      </w:r>
    </w:p>
    <w:p>
      <w:pPr>
        <w:pStyle w:val="Style11"/>
        <w:keepNext w:val="0"/>
        <w:keepLines w:val="0"/>
        <w:framePr w:w="9696" w:h="14126" w:hRule="exact" w:wrap="none" w:vAnchor="page" w:hAnchor="page" w:x="1105" w:y="1456"/>
        <w:widowControl w:val="0"/>
        <w:numPr>
          <w:ilvl w:val="0"/>
          <w:numId w:val="3"/>
        </w:numPr>
        <w:shd w:val="clear" w:color="auto" w:fill="auto"/>
        <w:tabs>
          <w:tab w:pos="426" w:val="left"/>
        </w:tabs>
        <w:bidi w:val="0"/>
        <w:spacing w:before="0" w:after="0" w:line="254" w:lineRule="auto"/>
        <w:ind w:left="380" w:right="0" w:hanging="380"/>
        <w:jc w:val="both"/>
      </w:pPr>
      <w:bookmarkStart w:id="7" w:name="bookmark7"/>
      <w:bookmarkEnd w:id="7"/>
      <w:r>
        <w:rPr>
          <w:color w:val="000000"/>
          <w:spacing w:val="0"/>
          <w:w w:val="100"/>
          <w:position w:val="0"/>
        </w:rPr>
        <w:t>Ежов В . И. , Ежов С . В . , Ежов Д . В . Архитектура общественных зданий и комплексов</w:t>
      </w:r>
    </w:p>
    <w:p>
      <w:pPr>
        <w:pStyle w:val="Style11"/>
        <w:keepNext w:val="0"/>
        <w:keepLines w:val="0"/>
        <w:framePr w:w="9696" w:h="14126" w:hRule="exact" w:wrap="none" w:vAnchor="page" w:hAnchor="page" w:x="1105" w:y="1456"/>
        <w:widowControl w:val="0"/>
        <w:numPr>
          <w:ilvl w:val="0"/>
          <w:numId w:val="3"/>
        </w:numPr>
        <w:shd w:val="clear" w:color="auto" w:fill="auto"/>
        <w:tabs>
          <w:tab w:pos="426" w:val="left"/>
        </w:tabs>
        <w:bidi w:val="0"/>
        <w:spacing w:before="0" w:after="0"/>
        <w:ind w:left="380" w:right="0" w:hanging="380"/>
        <w:jc w:val="both"/>
      </w:pPr>
      <w:bookmarkStart w:id="8" w:name="bookmark8"/>
      <w:bookmarkEnd w:id="8"/>
      <w:r>
        <w:rPr>
          <w:color w:val="000000"/>
          <w:spacing w:val="0"/>
          <w:w w:val="100"/>
          <w:position w:val="0"/>
        </w:rPr>
        <w:t>Канаян К . , Канаян Р . , Канаян А. Проектирование магазинов и торговых центров . - М . : Юнион</w:t>
      </w:r>
      <w:r>
        <w:rPr>
          <w:color w:val="000000"/>
          <w:spacing w:val="0"/>
          <w:w w:val="100"/>
          <w:position w:val="0"/>
        </w:rPr>
        <w:t>-</w:t>
      </w:r>
      <w:r>
        <w:rPr>
          <w:color w:val="000000"/>
          <w:spacing w:val="0"/>
          <w:w w:val="100"/>
          <w:position w:val="0"/>
        </w:rPr>
        <w:t>Стандарт Консалтинг, 2005 . - 424с : ил .</w:t>
      </w:r>
    </w:p>
    <w:p>
      <w:pPr>
        <w:pStyle w:val="Style11"/>
        <w:keepNext w:val="0"/>
        <w:keepLines w:val="0"/>
        <w:framePr w:w="9696" w:h="14126" w:hRule="exact" w:wrap="none" w:vAnchor="page" w:hAnchor="page" w:x="1105" w:y="1456"/>
        <w:widowControl w:val="0"/>
        <w:numPr>
          <w:ilvl w:val="0"/>
          <w:numId w:val="3"/>
        </w:numPr>
        <w:shd w:val="clear" w:color="auto" w:fill="auto"/>
        <w:tabs>
          <w:tab w:pos="426" w:val="left"/>
        </w:tabs>
        <w:bidi w:val="0"/>
        <w:spacing w:before="0" w:after="0"/>
        <w:ind w:left="380" w:right="0" w:hanging="380"/>
        <w:jc w:val="both"/>
      </w:pPr>
      <w:bookmarkStart w:id="9" w:name="bookmark9"/>
      <w:bookmarkEnd w:id="9"/>
      <w:r>
        <w:rPr>
          <w:color w:val="000000"/>
          <w:spacing w:val="0"/>
          <w:w w:val="100"/>
          <w:position w:val="0"/>
        </w:rPr>
        <w:t xml:space="preserve">Лошаков И. И. Интерьеры предприятий торговли. - К. , </w:t>
      </w:r>
      <w:r>
        <w:rPr>
          <w:color w:val="000000"/>
          <w:spacing w:val="0"/>
          <w:w w:val="100"/>
          <w:position w:val="0"/>
        </w:rPr>
        <w:t xml:space="preserve">©будівельник», </w:t>
      </w:r>
      <w:r>
        <w:rPr>
          <w:color w:val="000000"/>
          <w:spacing w:val="0"/>
          <w:w w:val="100"/>
          <w:position w:val="0"/>
        </w:rPr>
        <w:t>1 979, с . 1 0 4 , с . 1 8 .</w:t>
      </w:r>
    </w:p>
    <w:p>
      <w:pPr>
        <w:pStyle w:val="Style11"/>
        <w:keepNext w:val="0"/>
        <w:keepLines w:val="0"/>
        <w:framePr w:w="9696" w:h="14126" w:hRule="exact" w:wrap="none" w:vAnchor="page" w:hAnchor="page" w:x="1105" w:y="1456"/>
        <w:widowControl w:val="0"/>
        <w:numPr>
          <w:ilvl w:val="0"/>
          <w:numId w:val="3"/>
        </w:numPr>
        <w:shd w:val="clear" w:color="auto" w:fill="auto"/>
        <w:tabs>
          <w:tab w:pos="426" w:val="left"/>
        </w:tabs>
        <w:bidi w:val="0"/>
        <w:spacing w:before="0" w:after="80"/>
        <w:ind w:left="380" w:right="0" w:hanging="380"/>
        <w:jc w:val="both"/>
      </w:pPr>
      <w:bookmarkStart w:id="10" w:name="bookmark10"/>
      <w:bookmarkEnd w:id="10"/>
      <w:r>
        <w:rPr>
          <w:color w:val="000000"/>
          <w:spacing w:val="0"/>
          <w:w w:val="100"/>
          <w:position w:val="0"/>
        </w:rPr>
        <w:t>Торкаман Ахмад : Объемно</w:t>
      </w:r>
      <w:r>
        <w:rPr>
          <w:color w:val="000000"/>
          <w:spacing w:val="0"/>
          <w:w w:val="100"/>
          <w:position w:val="0"/>
        </w:rPr>
        <w:t>-</w:t>
      </w:r>
      <w:r>
        <w:rPr>
          <w:color w:val="000000"/>
          <w:spacing w:val="0"/>
          <w:w w:val="100"/>
          <w:position w:val="0"/>
        </w:rPr>
        <w:t xml:space="preserve">пространственная организация торговых комплексов коммерческих ячеек Ирана </w:t>
      </w:r>
      <w:r>
        <w:rPr>
          <w:color w:val="000000"/>
          <w:spacing w:val="0"/>
          <w:w w:val="100"/>
          <w:position w:val="0"/>
          <w:sz w:val="24"/>
          <w:szCs w:val="24"/>
        </w:rPr>
        <w:t xml:space="preserve">// </w:t>
      </w:r>
      <w:r>
        <w:rPr>
          <w:color w:val="000000"/>
          <w:spacing w:val="0"/>
          <w:w w:val="100"/>
          <w:position w:val="0"/>
        </w:rPr>
        <w:t xml:space="preserve">Организация комфортной среды жительности городских населен , сборник </w:t>
      </w:r>
      <w:r>
        <w:rPr>
          <w:color w:val="000000"/>
          <w:spacing w:val="0"/>
          <w:w w:val="100"/>
          <w:position w:val="0"/>
        </w:rPr>
        <w:t xml:space="preserve">наукових праць </w:t>
      </w:r>
      <w:r>
        <w:rPr>
          <w:color w:val="000000"/>
          <w:spacing w:val="0"/>
          <w:w w:val="100"/>
          <w:position w:val="0"/>
        </w:rPr>
        <w:t>, Украинский зональный науково</w:t>
      </w:r>
      <w:r>
        <w:rPr>
          <w:color w:val="000000"/>
          <w:spacing w:val="0"/>
          <w:w w:val="100"/>
          <w:position w:val="0"/>
        </w:rPr>
        <w:t>-</w:t>
      </w:r>
      <w:r>
        <w:rPr>
          <w:color w:val="000000"/>
          <w:spacing w:val="0"/>
          <w:w w:val="100"/>
          <w:position w:val="0"/>
        </w:rPr>
        <w:t xml:space="preserve">исследованый и проектный институт по цивильному строительству, </w:t>
      </w:r>
      <w:r>
        <w:rPr>
          <w:color w:val="000000"/>
          <w:spacing w:val="0"/>
          <w:w w:val="100"/>
          <w:position w:val="0"/>
        </w:rPr>
        <w:t>-</w:t>
      </w:r>
      <w:r>
        <w:rPr>
          <w:color w:val="000000"/>
          <w:spacing w:val="0"/>
          <w:w w:val="100"/>
          <w:position w:val="0"/>
        </w:rPr>
        <w:t>К</w:t>
      </w:r>
      <w:r>
        <w:rPr>
          <w:color w:val="000000"/>
          <w:spacing w:val="0"/>
          <w:w w:val="100"/>
          <w:position w:val="0"/>
        </w:rPr>
        <w:t xml:space="preserve">., </w:t>
      </w:r>
      <w:r>
        <w:rPr>
          <w:color w:val="000000"/>
          <w:spacing w:val="0"/>
          <w:w w:val="100"/>
          <w:position w:val="0"/>
        </w:rPr>
        <w:t xml:space="preserve">ВАТ ’ ' </w:t>
      </w:r>
      <w:r>
        <w:rPr>
          <w:color w:val="000000"/>
          <w:spacing w:val="0"/>
          <w:w w:val="100"/>
          <w:position w:val="0"/>
        </w:rPr>
        <w:t xml:space="preserve">КиївЗ НДІЕП </w:t>
      </w:r>
      <w:r>
        <w:rPr>
          <w:color w:val="000000"/>
          <w:spacing w:val="0"/>
          <w:w w:val="100"/>
          <w:position w:val="0"/>
        </w:rPr>
        <w:t xml:space="preserve">’ ' , Киев 2008, 257 с . , с . 1 1 1 </w:t>
      </w:r>
      <w:r>
        <w:rPr>
          <w:color w:val="000000"/>
          <w:spacing w:val="0"/>
          <w:w w:val="100"/>
          <w:position w:val="0"/>
        </w:rPr>
        <w:t>-117.</w:t>
      </w:r>
    </w:p>
    <w:p>
      <w:pPr>
        <w:pStyle w:val="Style11"/>
        <w:keepNext w:val="0"/>
        <w:keepLines w:val="0"/>
        <w:framePr w:w="9696" w:h="14126" w:hRule="exact" w:wrap="none" w:vAnchor="page" w:hAnchor="page" w:x="1105" w:y="1456"/>
        <w:widowControl w:val="0"/>
        <w:shd w:val="clear" w:color="auto" w:fill="auto"/>
        <w:tabs>
          <w:tab w:pos="6854" w:val="left"/>
          <w:tab w:pos="7867" w:val="left"/>
        </w:tabs>
        <w:bidi w:val="0"/>
        <w:spacing w:before="0" w:after="0" w:line="240" w:lineRule="auto"/>
        <w:ind w:left="0" w:right="0" w:firstLine="0"/>
        <w:jc w:val="right"/>
      </w:pPr>
      <w:r>
        <w:rPr>
          <w:color w:val="201E21"/>
          <w:spacing w:val="0"/>
          <w:w w:val="100"/>
          <w:position w:val="0"/>
        </w:rPr>
        <w:t>4^—216 ,2007</w:t>
        <w:tab/>
      </w:r>
      <w:r>
        <w:rPr>
          <w:color w:val="201E21"/>
          <w:spacing w:val="0"/>
          <w:w w:val="100"/>
          <w:position w:val="0"/>
        </w:rPr>
        <w:t>.A</w:t>
      </w:r>
      <w:r>
        <w:rPr>
          <w:color w:val="434343"/>
          <w:spacing w:val="0"/>
          <w:w w:val="100"/>
          <w:position w:val="0"/>
        </w:rPr>
        <w:t>J</w:t>
      </w:r>
      <w:r>
        <w:rPr>
          <w:color w:val="434343"/>
          <w:spacing w:val="0"/>
          <w:w w:val="100"/>
          <w:position w:val="0"/>
          <w:vertAlign w:val="superscript"/>
        </w:rPr>
        <w:t>1</w:t>
      </w:r>
      <w:r>
        <w:rPr>
          <w:color w:val="434343"/>
          <w:spacing w:val="0"/>
          <w:w w:val="100"/>
          <w:position w:val="0"/>
        </w:rPr>
        <w:tab/>
      </w:r>
      <w:r>
        <w:rPr>
          <w:color w:val="201E21"/>
          <w:spacing w:val="0"/>
          <w:w w:val="100"/>
          <w:position w:val="0"/>
        </w:rPr>
        <w:t xml:space="preserve">J </w:t>
      </w:r>
      <w:r>
        <w:rPr>
          <w:color w:val="201E21"/>
          <w:spacing w:val="0"/>
          <w:w w:val="100"/>
          <w:position w:val="0"/>
        </w:rPr>
        <w:t>-7</w:t>
      </w:r>
    </w:p>
    <w:p>
      <w:pPr>
        <w:pStyle w:val="Style11"/>
        <w:keepNext w:val="0"/>
        <w:keepLines w:val="0"/>
        <w:framePr w:w="9696" w:h="14126" w:hRule="exact" w:wrap="none" w:vAnchor="page" w:hAnchor="page" w:x="1105" w:y="1456"/>
        <w:widowControl w:val="0"/>
        <w:shd w:val="clear" w:color="auto" w:fill="auto"/>
        <w:bidi w:val="0"/>
        <w:spacing w:before="0" w:after="0" w:line="240" w:lineRule="auto"/>
        <w:ind w:left="240" w:right="0" w:firstLine="8040"/>
        <w:jc w:val="left"/>
      </w:pPr>
      <w:r>
        <w:rPr>
          <w:color w:val="201E21"/>
          <w:spacing w:val="0"/>
          <w:w w:val="100"/>
          <w:position w:val="0"/>
        </w:rPr>
        <w:t>.(Фарси) Вайт Е. Основные поннятие в архитектуре. Превод с англ. Ахмадинежад Мохаммад, Нашр Хак, 2007, 216с. (На персидском языке).</w:t>
      </w:r>
    </w:p>
    <w:p>
      <w:pPr>
        <w:pStyle w:val="Style11"/>
        <w:keepNext w:val="0"/>
        <w:keepLines w:val="0"/>
        <w:framePr w:w="9696" w:h="14126" w:hRule="exact" w:wrap="none" w:vAnchor="page" w:hAnchor="page" w:x="1105" w:y="1456"/>
        <w:widowControl w:val="0"/>
        <w:shd w:val="clear" w:color="auto" w:fill="auto"/>
        <w:bidi w:val="0"/>
        <w:spacing w:before="0" w:after="0" w:line="269" w:lineRule="auto"/>
        <w:ind w:left="240" w:right="0" w:firstLine="2160"/>
        <w:jc w:val="both"/>
      </w:pPr>
      <w:r>
        <w:rPr>
          <w:color w:val="201E21"/>
          <w:spacing w:val="0"/>
          <w:w w:val="100"/>
          <w:position w:val="0"/>
        </w:rPr>
        <w:t>.(Фарси) 414 ‘2003 &lt;</w:t>
      </w:r>
      <w:r>
        <w:rPr>
          <w:color w:val="201E21"/>
          <w:spacing w:val="0"/>
          <w:w w:val="100"/>
          <w:position w:val="0"/>
        </w:rPr>
        <w:t xml:space="preserve">* .8 </w:t>
      </w:r>
      <w:r>
        <w:rPr>
          <w:color w:val="201E21"/>
          <w:spacing w:val="0"/>
          <w:w w:val="100"/>
          <w:position w:val="0"/>
        </w:rPr>
        <w:t>Касмаеи Мортеза. Климат и архитектура. Тегеран, 2003, 414с.</w:t>
      </w:r>
    </w:p>
    <w:p>
      <w:pPr>
        <w:pStyle w:val="Style11"/>
        <w:keepNext w:val="0"/>
        <w:keepLines w:val="0"/>
        <w:framePr w:w="9696" w:h="14126" w:hRule="exact" w:wrap="none" w:vAnchor="page" w:hAnchor="page" w:x="1105" w:y="1456"/>
        <w:widowControl w:val="0"/>
        <w:shd w:val="clear" w:color="auto" w:fill="auto"/>
        <w:tabs>
          <w:tab w:pos="8150" w:val="left"/>
        </w:tabs>
        <w:bidi w:val="0"/>
        <w:spacing w:before="0" w:after="0" w:line="269" w:lineRule="auto"/>
        <w:ind w:left="0" w:right="0" w:firstLine="0"/>
        <w:jc w:val="right"/>
      </w:pPr>
      <w:r>
        <w:rPr>
          <w:color w:val="201E21"/>
          <w:spacing w:val="0"/>
          <w:w w:val="100"/>
          <w:position w:val="0"/>
        </w:rPr>
        <w:t xml:space="preserve">.(Фарси) </w:t>
      </w:r>
      <w:r>
        <w:rPr>
          <w:color w:val="201E21"/>
          <w:spacing w:val="0"/>
          <w:w w:val="100"/>
          <w:position w:val="0"/>
        </w:rPr>
        <w:t xml:space="preserve">80, </w:t>
      </w:r>
      <w:r>
        <w:rPr>
          <w:color w:val="000000"/>
          <w:spacing w:val="0"/>
          <w:w w:val="100"/>
          <w:position w:val="0"/>
        </w:rPr>
        <w:t xml:space="preserve">А* </w:t>
      </w:r>
      <w:r>
        <w:rPr>
          <w:color w:val="201E21"/>
          <w:spacing w:val="0"/>
          <w:w w:val="100"/>
          <w:position w:val="0"/>
        </w:rPr>
        <w:t>Аій</w:t>
        <w:tab/>
      </w:r>
      <w:r>
        <w:rPr>
          <w:color w:val="201E21"/>
          <w:spacing w:val="0"/>
          <w:w w:val="100"/>
          <w:position w:val="0"/>
        </w:rPr>
        <w:t>.9</w:t>
      </w:r>
    </w:p>
    <w:p>
      <w:pPr>
        <w:pStyle w:val="Style11"/>
        <w:keepNext w:val="0"/>
        <w:keepLines w:val="0"/>
        <w:framePr w:w="9696" w:h="14126" w:hRule="exact" w:wrap="none" w:vAnchor="page" w:hAnchor="page" w:x="1105" w:y="1456"/>
        <w:widowControl w:val="0"/>
        <w:shd w:val="clear" w:color="auto" w:fill="auto"/>
        <w:bidi w:val="0"/>
        <w:spacing w:before="0" w:after="80" w:line="240" w:lineRule="auto"/>
        <w:ind w:left="0" w:right="0" w:firstLine="240"/>
        <w:jc w:val="both"/>
      </w:pPr>
      <w:r>
        <w:rPr>
          <w:color w:val="201E21"/>
          <w:spacing w:val="0"/>
          <w:w w:val="100"/>
          <w:position w:val="0"/>
        </w:rPr>
        <w:t>Пакзад Джаханшах. Проектирование городских пространств. 80 с.</w:t>
      </w:r>
    </w:p>
    <w:p>
      <w:pPr>
        <w:pStyle w:val="Style11"/>
        <w:keepNext w:val="0"/>
        <w:keepLines w:val="0"/>
        <w:framePr w:w="9696" w:h="14126" w:hRule="exact" w:wrap="none" w:vAnchor="page" w:hAnchor="page" w:x="1105" w:y="1456"/>
        <w:widowControl w:val="0"/>
        <w:shd w:val="clear" w:color="auto" w:fill="auto"/>
        <w:bidi w:val="0"/>
        <w:spacing w:before="0" w:after="0"/>
        <w:ind w:left="0" w:right="0" w:firstLine="0"/>
        <w:jc w:val="center"/>
      </w:pPr>
      <w:r>
        <w:rPr>
          <w:color w:val="000000"/>
          <w:spacing w:val="0"/>
          <w:w w:val="100"/>
          <w:position w:val="0"/>
        </w:rPr>
        <w:t>Анотація</w:t>
      </w:r>
    </w:p>
    <w:p>
      <w:pPr>
        <w:pStyle w:val="Style11"/>
        <w:keepNext w:val="0"/>
        <w:keepLines w:val="0"/>
        <w:framePr w:w="9696" w:h="14126" w:hRule="exact" w:wrap="none" w:vAnchor="page" w:hAnchor="page" w:x="1105" w:y="1456"/>
        <w:widowControl w:val="0"/>
        <w:shd w:val="clear" w:color="auto" w:fill="auto"/>
        <w:bidi w:val="0"/>
        <w:spacing w:before="0" w:after="0"/>
        <w:ind w:left="0" w:right="0" w:firstLine="720"/>
        <w:jc w:val="both"/>
      </w:pPr>
      <w:r>
        <w:rPr>
          <w:color w:val="000000"/>
          <w:spacing w:val="0"/>
          <w:w w:val="100"/>
          <w:position w:val="0"/>
        </w:rPr>
        <w:t>Розглядаються функціонально</w:t>
      </w:r>
      <w:r>
        <w:rPr>
          <w:color w:val="000000"/>
          <w:spacing w:val="0"/>
          <w:w w:val="100"/>
          <w:position w:val="0"/>
        </w:rPr>
        <w:t>-</w:t>
      </w:r>
      <w:r>
        <w:rPr>
          <w:color w:val="000000"/>
          <w:spacing w:val="0"/>
          <w:w w:val="100"/>
          <w:position w:val="0"/>
        </w:rPr>
        <w:t xml:space="preserve">планувальна організація </w:t>
      </w:r>
      <w:r>
        <w:rPr>
          <w:color w:val="000000"/>
          <w:spacing w:val="0"/>
          <w:w w:val="100"/>
          <w:position w:val="0"/>
        </w:rPr>
        <w:t xml:space="preserve">в </w:t>
      </w:r>
      <w:r>
        <w:rPr>
          <w:color w:val="000000"/>
          <w:spacing w:val="0"/>
          <w:w w:val="100"/>
          <w:position w:val="0"/>
        </w:rPr>
        <w:t xml:space="preserve">торговельних </w:t>
      </w:r>
      <w:r>
        <w:rPr>
          <w:color w:val="000000"/>
          <w:spacing w:val="0"/>
          <w:w w:val="100"/>
          <w:position w:val="0"/>
        </w:rPr>
        <w:t xml:space="preserve">комплексах </w:t>
      </w:r>
      <w:r>
        <w:rPr>
          <w:color w:val="000000"/>
          <w:spacing w:val="0"/>
          <w:w w:val="100"/>
          <w:position w:val="0"/>
        </w:rPr>
        <w:t>Ірану з комерційними осередками . Позначено різноманітні функціональні блоки , зони і одиниці і вказані необхідні приміщення і їх особливості . Визначено схеми взаємозв'язку між ними й різні прийоми з ' єднання різних функціональних приміщенні .</w:t>
      </w:r>
    </w:p>
    <w:p>
      <w:pPr>
        <w:pStyle w:val="Style11"/>
        <w:keepNext w:val="0"/>
        <w:keepLines w:val="0"/>
        <w:framePr w:w="9696" w:h="14126" w:hRule="exact" w:wrap="none" w:vAnchor="page" w:hAnchor="page" w:x="1105" w:y="1456"/>
        <w:widowControl w:val="0"/>
        <w:shd w:val="clear" w:color="auto" w:fill="auto"/>
        <w:bidi w:val="0"/>
        <w:spacing w:before="0" w:after="0"/>
        <w:ind w:left="0" w:right="0" w:firstLine="720"/>
        <w:jc w:val="both"/>
      </w:pPr>
      <w:r>
        <w:rPr>
          <w:color w:val="000000"/>
          <w:spacing w:val="0"/>
          <w:w w:val="100"/>
          <w:position w:val="0"/>
          <w:u w:val="single"/>
        </w:rPr>
        <w:t>Ключові слова:</w:t>
      </w:r>
      <w:r>
        <w:rPr>
          <w:color w:val="000000"/>
          <w:spacing w:val="0"/>
          <w:w w:val="100"/>
          <w:position w:val="0"/>
        </w:rPr>
        <w:t xml:space="preserve"> Архітектура, Іран</w:t>
      </w:r>
      <w:r>
        <w:rPr>
          <w:color w:val="000000"/>
          <w:spacing w:val="0"/>
          <w:w w:val="100"/>
          <w:position w:val="0"/>
        </w:rPr>
        <w:t xml:space="preserve">, </w:t>
      </w:r>
      <w:r>
        <w:rPr>
          <w:color w:val="000000"/>
          <w:spacing w:val="0"/>
          <w:w w:val="100"/>
          <w:position w:val="0"/>
        </w:rPr>
        <w:t>торговельні комплекси , функціонально</w:t>
      </w:r>
      <w:r>
        <w:rPr>
          <w:color w:val="000000"/>
          <w:spacing w:val="0"/>
          <w:w w:val="100"/>
          <w:position w:val="0"/>
        </w:rPr>
        <w:t>-</w:t>
      </w:r>
      <w:r>
        <w:rPr>
          <w:color w:val="000000"/>
          <w:spacing w:val="0"/>
          <w:w w:val="100"/>
          <w:position w:val="0"/>
        </w:rPr>
        <w:t>планувальна організація, комерційні осередки ,функціональне зонування</w:t>
      </w:r>
    </w:p>
    <w:p>
      <w:pPr>
        <w:pStyle w:val="Style11"/>
        <w:keepNext w:val="0"/>
        <w:keepLines w:val="0"/>
        <w:framePr w:w="9696" w:h="14126" w:hRule="exact" w:wrap="none" w:vAnchor="page" w:hAnchor="page" w:x="1105" w:y="1456"/>
        <w:widowControl w:val="0"/>
        <w:shd w:val="clear" w:color="auto" w:fill="auto"/>
        <w:bidi w:val="0"/>
        <w:spacing w:before="0" w:after="0"/>
        <w:ind w:left="0" w:right="0" w:firstLine="0"/>
        <w:jc w:val="center"/>
      </w:pPr>
      <w:r>
        <w:rPr>
          <w:color w:val="000000"/>
          <w:spacing w:val="0"/>
          <w:w w:val="100"/>
          <w:position w:val="0"/>
        </w:rPr>
        <w:t>Abstract</w:t>
      </w:r>
    </w:p>
    <w:p>
      <w:pPr>
        <w:pStyle w:val="Style11"/>
        <w:keepNext w:val="0"/>
        <w:keepLines w:val="0"/>
        <w:framePr w:w="9696" w:h="14126" w:hRule="exact" w:wrap="none" w:vAnchor="page" w:hAnchor="page" w:x="1105" w:y="1456"/>
        <w:widowControl w:val="0"/>
        <w:shd w:val="clear" w:color="auto" w:fill="auto"/>
        <w:bidi w:val="0"/>
        <w:spacing w:before="0" w:after="0"/>
        <w:ind w:left="0" w:right="0" w:firstLine="720"/>
        <w:jc w:val="both"/>
      </w:pPr>
      <w:r>
        <w:rPr>
          <w:color w:val="000000"/>
          <w:spacing w:val="0"/>
          <w:w w:val="100"/>
          <w:position w:val="0"/>
        </w:rPr>
        <w:t xml:space="preserve">Considered functional-planning organization in shopping complexes with commercial cells in Iran. Determined the various functional blocks, zones and units and given the necessary facilities and their characters. Defined scheme interrelationship between them and the various techniques of different functional compositions of units. </w:t>
      </w:r>
      <w:r>
        <w:rPr>
          <w:color w:val="000000"/>
          <w:spacing w:val="0"/>
          <w:w w:val="100"/>
          <w:position w:val="0"/>
          <w:u w:val="single"/>
        </w:rPr>
        <w:t>Keywords:</w:t>
      </w:r>
      <w:r>
        <w:rPr>
          <w:color w:val="000000"/>
          <w:spacing w:val="0"/>
          <w:w w:val="100"/>
          <w:position w:val="0"/>
        </w:rPr>
        <w:t xml:space="preserve"> Architecture, Iran, functional-planning organization, shopping complexes, commercial cells, functional zoning.</w:t>
      </w:r>
    </w:p>
    <w:p>
      <w:pPr>
        <w:widowControl w:val="0"/>
        <w:spacing w:line="1" w:lineRule="exact"/>
      </w:pPr>
    </w:p>
    <w:sectPr>
      <w:footnotePr>
        <w:pos w:val="pageBottom"/>
        <w:numFmt w:val="decimal"/>
        <w:numRestart w:val="continuous"/>
      </w:footnotePr>
      <w:pgSz w:w="11900" w:h="16840"/>
      <w:pgMar w:top="360" w:right="360" w:bottom="360" w:left="360" w:header="0" w:footer="3" w:gutter="0"/>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rPr>
    </w:lvl>
  </w:abstractNum>
  <w:abstractNum w:abstractNumId="2">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rPr>
    </w:lvl>
  </w:abstractNum>
  <w:num w:numId="1">
    <w:abstractNumId w:val="0"/>
  </w:num>
  <w:num w:numId="3">
    <w:abstractNumId w:val="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Arial Unicode MS" w:eastAsia="Arial Unicode MS" w:hAnsi="Arial Unicode MS" w:cs="Arial Unicode MS"/>
        <w:sz w:val="24"/>
        <w:szCs w:val="24"/>
        <w:lang w:val="ru-RU" w:eastAsia="ru-RU" w:bidi="ru-RU"/>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Arial Unicode MS" w:eastAsia="Arial Unicode MS" w:hAnsi="Arial Unicode MS" w:cs="Arial Unicode MS"/>
      <w:color w:val="000000"/>
      <w:spacing w:val="0"/>
      <w:w w:val="100"/>
      <w:position w:val="0"/>
      <w:sz w:val="24"/>
      <w:szCs w:val="24"/>
      <w:shd w:val="clear" w:color="auto" w:fill="auto"/>
    </w:rPr>
  </w:style>
  <w:style w:type="character" w:default="1" w:styleId="DefaultParagraphFont">
    <w:name w:val="Default Paragraph Font"/>
    <w:rPr>
      <w:rFonts w:ascii="Arial Unicode MS" w:eastAsia="Arial Unicode MS" w:hAnsi="Arial Unicode MS" w:cs="Arial Unicode MS"/>
      <w:color w:val="000000"/>
      <w:spacing w:val="0"/>
      <w:w w:val="100"/>
      <w:position w:val="0"/>
      <w:sz w:val="24"/>
      <w:szCs w:val="24"/>
      <w:shd w:val="clear" w:color="auto" w:fill="auto"/>
    </w:rPr>
  </w:style>
  <w:style w:type="character" w:customStyle="1" w:styleId="CharStyle3">
    <w:name w:val="Колонтитул (2)_"/>
    <w:basedOn w:val="DefaultParagraphFont"/>
    <w:link w:val="Style2"/>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8">
    <w:name w:val="Колонтитул_"/>
    <w:basedOn w:val="DefaultParagraphFont"/>
    <w:link w:val="Style7"/>
    <w:rPr>
      <w:rFonts w:ascii="Times New Roman" w:eastAsia="Times New Roman" w:hAnsi="Times New Roman" w:cs="Times New Roman"/>
      <w:b/>
      <w:bCs/>
      <w:i w:val="0"/>
      <w:iCs w:val="0"/>
      <w:smallCaps w:val="0"/>
      <w:strike w:val="0"/>
      <w:u w:val="none"/>
      <w:shd w:val="clear" w:color="auto" w:fill="auto"/>
    </w:rPr>
  </w:style>
  <w:style w:type="character" w:customStyle="1" w:styleId="CharStyle12">
    <w:name w:val="Основной текст_"/>
    <w:basedOn w:val="DefaultParagraphFont"/>
    <w:link w:val="Style11"/>
    <w:rPr>
      <w:rFonts w:ascii="Times New Roman" w:eastAsia="Times New Roman" w:hAnsi="Times New Roman" w:cs="Times New Roman"/>
      <w:b w:val="0"/>
      <w:bCs w:val="0"/>
      <w:i w:val="0"/>
      <w:iCs w:val="0"/>
      <w:smallCaps w:val="0"/>
      <w:strike w:val="0"/>
      <w:sz w:val="26"/>
      <w:szCs w:val="26"/>
      <w:u w:val="none"/>
      <w:shd w:val="clear" w:color="auto" w:fill="auto"/>
    </w:rPr>
  </w:style>
  <w:style w:type="character" w:customStyle="1" w:styleId="CharStyle22">
    <w:name w:val="Подпись к картинке_"/>
    <w:basedOn w:val="DefaultParagraphFont"/>
    <w:link w:val="Style21"/>
    <w:rPr>
      <w:rFonts w:ascii="Arial" w:eastAsia="Arial" w:hAnsi="Arial" w:cs="Arial"/>
      <w:b w:val="0"/>
      <w:bCs w:val="0"/>
      <w:i w:val="0"/>
      <w:iCs w:val="0"/>
      <w:smallCaps w:val="0"/>
      <w:strike w:val="0"/>
      <w:sz w:val="16"/>
      <w:szCs w:val="16"/>
      <w:u w:val="none"/>
      <w:shd w:val="clear" w:color="auto" w:fill="auto"/>
    </w:rPr>
  </w:style>
  <w:style w:type="character" w:customStyle="1" w:styleId="CharStyle35">
    <w:name w:val="Другое_"/>
    <w:basedOn w:val="DefaultParagraphFont"/>
    <w:link w:val="Style34"/>
    <w:rPr>
      <w:rFonts w:ascii="Times New Roman" w:eastAsia="Times New Roman" w:hAnsi="Times New Roman" w:cs="Times New Roman"/>
      <w:b w:val="0"/>
      <w:bCs w:val="0"/>
      <w:i w:val="0"/>
      <w:iCs w:val="0"/>
      <w:smallCaps w:val="0"/>
      <w:strike w:val="0"/>
      <w:sz w:val="26"/>
      <w:szCs w:val="26"/>
      <w:u w:val="none"/>
      <w:shd w:val="clear" w:color="auto" w:fill="auto"/>
    </w:rPr>
  </w:style>
  <w:style w:type="character" w:customStyle="1" w:styleId="CharStyle42">
    <w:name w:val="Основной текст (4)_"/>
    <w:basedOn w:val="DefaultParagraphFont"/>
    <w:link w:val="Style41"/>
    <w:rPr>
      <w:rFonts w:ascii="Arial" w:eastAsia="Arial" w:hAnsi="Arial" w:cs="Arial"/>
      <w:b w:val="0"/>
      <w:bCs w:val="0"/>
      <w:i w:val="0"/>
      <w:iCs w:val="0"/>
      <w:smallCaps w:val="0"/>
      <w:strike w:val="0"/>
      <w:color w:val="434343"/>
      <w:sz w:val="10"/>
      <w:szCs w:val="10"/>
      <w:u w:val="none"/>
      <w:shd w:val="clear" w:color="auto" w:fill="auto"/>
    </w:rPr>
  </w:style>
  <w:style w:type="character" w:customStyle="1" w:styleId="CharStyle54">
    <w:name w:val="Основной текст (3)_"/>
    <w:basedOn w:val="DefaultParagraphFont"/>
    <w:link w:val="Style53"/>
    <w:rPr>
      <w:rFonts w:ascii="Arial" w:eastAsia="Arial" w:hAnsi="Arial" w:cs="Arial"/>
      <w:b w:val="0"/>
      <w:bCs w:val="0"/>
      <w:i w:val="0"/>
      <w:iCs w:val="0"/>
      <w:smallCaps w:val="0"/>
      <w:strike w:val="0"/>
      <w:sz w:val="18"/>
      <w:szCs w:val="18"/>
      <w:u w:val="none"/>
      <w:shd w:val="clear" w:color="auto" w:fill="auto"/>
    </w:rPr>
  </w:style>
  <w:style w:type="character" w:customStyle="1" w:styleId="CharStyle87">
    <w:name w:val="Подпись к таблице_"/>
    <w:basedOn w:val="DefaultParagraphFont"/>
    <w:link w:val="Style86"/>
    <w:rPr>
      <w:rFonts w:ascii="Arial" w:eastAsia="Arial" w:hAnsi="Arial" w:cs="Arial"/>
      <w:b w:val="0"/>
      <w:bCs w:val="0"/>
      <w:i w:val="0"/>
      <w:iCs w:val="0"/>
      <w:smallCaps w:val="0"/>
      <w:strike w:val="0"/>
      <w:sz w:val="13"/>
      <w:szCs w:val="13"/>
      <w:u w:val="none"/>
      <w:shd w:val="clear" w:color="auto" w:fill="auto"/>
    </w:rPr>
  </w:style>
  <w:style w:type="character" w:customStyle="1" w:styleId="CharStyle90">
    <w:name w:val="Основной текст (2)_"/>
    <w:basedOn w:val="DefaultParagraphFont"/>
    <w:link w:val="Style89"/>
    <w:rPr>
      <w:rFonts w:ascii="Arial" w:eastAsia="Arial" w:hAnsi="Arial" w:cs="Arial"/>
      <w:b w:val="0"/>
      <w:bCs w:val="0"/>
      <w:i w:val="0"/>
      <w:iCs w:val="0"/>
      <w:smallCaps w:val="0"/>
      <w:strike w:val="0"/>
      <w:sz w:val="13"/>
      <w:szCs w:val="13"/>
      <w:u w:val="none"/>
      <w:shd w:val="clear" w:color="auto" w:fill="auto"/>
    </w:rPr>
  </w:style>
  <w:style w:type="paragraph" w:customStyle="1" w:styleId="Style2">
    <w:name w:val="Колонтитул (2)"/>
    <w:basedOn w:val="Normal"/>
    <w:link w:val="CharStyle3"/>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7">
    <w:name w:val="Колонтитул"/>
    <w:basedOn w:val="Normal"/>
    <w:link w:val="CharStyle8"/>
    <w:pPr>
      <w:widowControl w:val="0"/>
      <w:shd w:val="clear" w:color="auto" w:fill="auto"/>
    </w:pPr>
    <w:rPr>
      <w:rFonts w:ascii="Times New Roman" w:eastAsia="Times New Roman" w:hAnsi="Times New Roman" w:cs="Times New Roman"/>
      <w:b/>
      <w:bCs/>
      <w:i w:val="0"/>
      <w:iCs w:val="0"/>
      <w:smallCaps w:val="0"/>
      <w:strike w:val="0"/>
      <w:u w:val="none"/>
      <w:shd w:val="clear" w:color="auto" w:fill="auto"/>
    </w:rPr>
  </w:style>
  <w:style w:type="paragraph" w:customStyle="1" w:styleId="Style11">
    <w:name w:val="Основной текст"/>
    <w:basedOn w:val="Normal"/>
    <w:link w:val="CharStyle12"/>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21">
    <w:name w:val="Подпись к картинке"/>
    <w:basedOn w:val="Normal"/>
    <w:link w:val="CharStyle22"/>
    <w:pPr>
      <w:widowControl w:val="0"/>
      <w:shd w:val="clear" w:color="auto" w:fill="auto"/>
    </w:pPr>
    <w:rPr>
      <w:rFonts w:ascii="Arial" w:eastAsia="Arial" w:hAnsi="Arial" w:cs="Arial"/>
      <w:b w:val="0"/>
      <w:bCs w:val="0"/>
      <w:i w:val="0"/>
      <w:iCs w:val="0"/>
      <w:smallCaps w:val="0"/>
      <w:strike w:val="0"/>
      <w:sz w:val="16"/>
      <w:szCs w:val="16"/>
      <w:u w:val="none"/>
      <w:shd w:val="clear" w:color="auto" w:fill="auto"/>
    </w:rPr>
  </w:style>
  <w:style w:type="paragraph" w:customStyle="1" w:styleId="Style34">
    <w:name w:val="Другое"/>
    <w:basedOn w:val="Normal"/>
    <w:link w:val="CharStyle35"/>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41">
    <w:name w:val="Основной текст (4)"/>
    <w:basedOn w:val="Normal"/>
    <w:link w:val="CharStyle42"/>
    <w:pPr>
      <w:widowControl w:val="0"/>
      <w:shd w:val="clear" w:color="auto" w:fill="auto"/>
      <w:spacing w:line="264" w:lineRule="auto"/>
      <w:jc w:val="center"/>
    </w:pPr>
    <w:rPr>
      <w:rFonts w:ascii="Arial" w:eastAsia="Arial" w:hAnsi="Arial" w:cs="Arial"/>
      <w:b w:val="0"/>
      <w:bCs w:val="0"/>
      <w:i w:val="0"/>
      <w:iCs w:val="0"/>
      <w:smallCaps w:val="0"/>
      <w:strike w:val="0"/>
      <w:color w:val="434343"/>
      <w:sz w:val="10"/>
      <w:szCs w:val="10"/>
      <w:u w:val="none"/>
      <w:shd w:val="clear" w:color="auto" w:fill="auto"/>
    </w:rPr>
  </w:style>
  <w:style w:type="paragraph" w:customStyle="1" w:styleId="Style53">
    <w:name w:val="Основной текст (3)"/>
    <w:basedOn w:val="Normal"/>
    <w:link w:val="CharStyle54"/>
    <w:pPr>
      <w:widowControl w:val="0"/>
      <w:shd w:val="clear" w:color="auto" w:fill="auto"/>
      <w:spacing w:line="257" w:lineRule="auto"/>
      <w:jc w:val="center"/>
    </w:pPr>
    <w:rPr>
      <w:rFonts w:ascii="Arial" w:eastAsia="Arial" w:hAnsi="Arial" w:cs="Arial"/>
      <w:b w:val="0"/>
      <w:bCs w:val="0"/>
      <w:i w:val="0"/>
      <w:iCs w:val="0"/>
      <w:smallCaps w:val="0"/>
      <w:strike w:val="0"/>
      <w:sz w:val="18"/>
      <w:szCs w:val="18"/>
      <w:u w:val="none"/>
      <w:shd w:val="clear" w:color="auto" w:fill="auto"/>
    </w:rPr>
  </w:style>
  <w:style w:type="paragraph" w:customStyle="1" w:styleId="Style86">
    <w:name w:val="Подпись к таблице"/>
    <w:basedOn w:val="Normal"/>
    <w:link w:val="CharStyle87"/>
    <w:pPr>
      <w:widowControl w:val="0"/>
      <w:shd w:val="clear" w:color="auto" w:fill="auto"/>
    </w:pPr>
    <w:rPr>
      <w:rFonts w:ascii="Arial" w:eastAsia="Arial" w:hAnsi="Arial" w:cs="Arial"/>
      <w:b w:val="0"/>
      <w:bCs w:val="0"/>
      <w:i w:val="0"/>
      <w:iCs w:val="0"/>
      <w:smallCaps w:val="0"/>
      <w:strike w:val="0"/>
      <w:sz w:val="13"/>
      <w:szCs w:val="13"/>
      <w:u w:val="none"/>
      <w:shd w:val="clear" w:color="auto" w:fill="auto"/>
    </w:rPr>
  </w:style>
  <w:style w:type="paragraph" w:customStyle="1" w:styleId="Style89">
    <w:name w:val="Основной текст (2)"/>
    <w:basedOn w:val="Normal"/>
    <w:link w:val="CharStyle90"/>
    <w:pPr>
      <w:widowControl w:val="0"/>
      <w:shd w:val="clear" w:color="auto" w:fill="auto"/>
    </w:pPr>
    <w:rPr>
      <w:rFonts w:ascii="Arial" w:eastAsia="Arial" w:hAnsi="Arial" w:cs="Arial"/>
      <w:b w:val="0"/>
      <w:bCs w:val="0"/>
      <w:i w:val="0"/>
      <w:iCs w:val="0"/>
      <w:smallCaps w:val="0"/>
      <w:strike w:val="0"/>
      <w:sz w:val="13"/>
      <w:szCs w:val="13"/>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image" Target="media/image3.jpeg"/><Relationship Id="rId10" Type="http://schemas.openxmlformats.org/officeDocument/2006/relationships/image" Target="media/image3.jpeg" TargetMode="External"/><Relationship Id="rId11" Type="http://schemas.openxmlformats.org/officeDocument/2006/relationships/image" Target="media/image4.jpeg"/><Relationship Id="rId12" Type="http://schemas.openxmlformats.org/officeDocument/2006/relationships/image" Target="media/image4.jpeg" TargetMode="External"/><Relationship Id="rId13" Type="http://schemas.openxmlformats.org/officeDocument/2006/relationships/image" Target="media/image5.jpeg"/><Relationship Id="rId14" Type="http://schemas.openxmlformats.org/officeDocument/2006/relationships/image" Target="media/image5.jpeg" TargetMode="External"/><Relationship Id="rId15" Type="http://schemas.openxmlformats.org/officeDocument/2006/relationships/image" Target="media/image6.jpeg"/><Relationship Id="rId16" Type="http://schemas.openxmlformats.org/officeDocument/2006/relationships/image" Target="media/image6.jpeg" TargetMode="External"/><Relationship Id="rId17" Type="http://schemas.openxmlformats.org/officeDocument/2006/relationships/image" Target="media/image7.jpeg"/><Relationship Id="rId18" Type="http://schemas.openxmlformats.org/officeDocument/2006/relationships/image" Target="media/image7.jpeg" TargetMode="External"/><Relationship Id="rId19" Type="http://schemas.openxmlformats.org/officeDocument/2006/relationships/image" Target="media/image8.jpeg"/><Relationship Id="rId20" Type="http://schemas.openxmlformats.org/officeDocument/2006/relationships/image" Target="media/image8.jpeg" TargetMode="External"/><Relationship Id="rId21" Type="http://schemas.openxmlformats.org/officeDocument/2006/relationships/image" Target="media/image9.jpeg"/><Relationship Id="rId22" Type="http://schemas.openxmlformats.org/officeDocument/2006/relationships/image" Target="media/image9.jpeg" TargetMode="External"/><Relationship Id="rId23" Type="http://schemas.openxmlformats.org/officeDocument/2006/relationships/image" Target="media/image10.jpeg"/><Relationship Id="rId24" Type="http://schemas.openxmlformats.org/officeDocument/2006/relationships/image" Target="media/image10.jpeg" TargetMode="External"/><Relationship Id="rId25" Type="http://schemas.openxmlformats.org/officeDocument/2006/relationships/image" Target="media/image11.jpeg"/><Relationship Id="rId26" Type="http://schemas.openxmlformats.org/officeDocument/2006/relationships/image" Target="media/image11.jpeg" TargetMode="External"/><Relationship Id="rId27" Type="http://schemas.openxmlformats.org/officeDocument/2006/relationships/image" Target="media/image12.jpeg"/><Relationship Id="rId28" Type="http://schemas.openxmlformats.org/officeDocument/2006/relationships/image" Target="media/image12.jpeg" TargetMode="External"/><Relationship Id="rId29" Type="http://schemas.openxmlformats.org/officeDocument/2006/relationships/image" Target="media/image13.jpeg"/><Relationship Id="rId30" Type="http://schemas.openxmlformats.org/officeDocument/2006/relationships/image" Target="media/image13.jpeg" TargetMode="External"/><Relationship Id="rId31" Type="http://schemas.openxmlformats.org/officeDocument/2006/relationships/image" Target="media/image14.jpeg"/><Relationship Id="rId32" Type="http://schemas.openxmlformats.org/officeDocument/2006/relationships/image" Target="media/image14.jpeg" TargetMode="External"/><Relationship Id="rId33" Type="http://schemas.openxmlformats.org/officeDocument/2006/relationships/image" Target="media/image15.jpeg"/><Relationship Id="rId34" Type="http://schemas.openxmlformats.org/officeDocument/2006/relationships/image" Target="media/image15.jpeg" TargetMode="External"/><Relationship Id="rId35" Type="http://schemas.openxmlformats.org/officeDocument/2006/relationships/image" Target="media/image16.jpeg"/><Relationship Id="rId36" Type="http://schemas.openxmlformats.org/officeDocument/2006/relationships/image" Target="media/image16.jpeg" TargetMode="External"/><Relationship Id="rId37" Type="http://schemas.openxmlformats.org/officeDocument/2006/relationships/image" Target="media/image17.jpeg"/><Relationship Id="rId38" Type="http://schemas.openxmlformats.org/officeDocument/2006/relationships/image" Target="media/image17.jpeg" TargetMode="External"/><Relationship Id="rId39" Type="http://schemas.openxmlformats.org/officeDocument/2006/relationships/image" Target="media/image18.jpeg"/><Relationship Id="rId40" Type="http://schemas.openxmlformats.org/officeDocument/2006/relationships/image" Target="media/image18.jpeg" TargetMode="External"/><Relationship Id="rId41" Type="http://schemas.openxmlformats.org/officeDocument/2006/relationships/image" Target="media/image19.jpeg"/><Relationship Id="rId42" Type="http://schemas.openxmlformats.org/officeDocument/2006/relationships/image" Target="media/image19.jpeg" TargetMode="External"/><Relationship Id="rId43" Type="http://schemas.openxmlformats.org/officeDocument/2006/relationships/image" Target="media/image20.jpeg"/><Relationship Id="rId44" Type="http://schemas.openxmlformats.org/officeDocument/2006/relationships/image" Target="media/image20.jpeg" TargetMode="External"/><Relationship Id="rId45" Type="http://schemas.openxmlformats.org/officeDocument/2006/relationships/image" Target="media/image21.jpeg"/><Relationship Id="rId46" Type="http://schemas.openxmlformats.org/officeDocument/2006/relationships/image" Target="media/image21.jpeg" TargetMode="External"/><Relationship Id="rId47" Type="http://schemas.openxmlformats.org/officeDocument/2006/relationships/image" Target="media/image22.jpeg"/><Relationship Id="rId48" Type="http://schemas.openxmlformats.org/officeDocument/2006/relationships/image" Target="media/image22.jpeg" TargetMode="External"/></Relationships>
</file>

<file path=docProps/core.xml><?xml version="1.0" encoding="utf-8"?>
<cp:coreProperties xmlns:cp="http://schemas.openxmlformats.org/package/2006/metadata/core-properties" xmlns:dc="http://purl.org/dc/elements/1.1/">
  <dc:title>Ð¡Ð±Ð¾Ñ•Ð½Ð¸Ðº 26_2011.pdf</dc:title>
  <dc:subject/>
  <dc:creator>AL</dc:creator>
  <cp:keywords/>
</cp:coreProperties>
</file>