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EF" w:rsidRPr="00FD162F" w:rsidRDefault="00DD15EF" w:rsidP="00DD15EF">
      <w:pPr>
        <w:spacing w:after="0" w:line="240" w:lineRule="auto"/>
        <w:jc w:val="center"/>
        <w:rPr>
          <w:rFonts w:ascii="Times New Roman" w:hAnsi="Times New Roman"/>
          <w:b/>
          <w:bCs/>
          <w:i/>
          <w:sz w:val="28"/>
          <w:szCs w:val="20"/>
          <w:lang w:val="uk-UA" w:eastAsia="ru-RU"/>
        </w:rPr>
      </w:pPr>
      <w:r w:rsidRPr="00FD162F">
        <w:rPr>
          <w:rFonts w:ascii="Times New Roman" w:hAnsi="Times New Roman"/>
          <w:b/>
          <w:bCs/>
          <w:i/>
          <w:sz w:val="28"/>
          <w:szCs w:val="20"/>
          <w:lang w:val="uk-UA" w:eastAsia="ru-RU"/>
        </w:rPr>
        <w:t xml:space="preserve">КИЇВСЬКИЙ НАЦІОНАЛЬНИЙ УНІВЕРСИТЕТ </w:t>
      </w:r>
    </w:p>
    <w:p w:rsidR="00DD15EF" w:rsidRPr="00FD162F" w:rsidRDefault="00DD15EF" w:rsidP="00DD15EF">
      <w:pPr>
        <w:spacing w:after="0" w:line="240" w:lineRule="auto"/>
        <w:jc w:val="center"/>
        <w:rPr>
          <w:rFonts w:ascii="Times New Roman" w:hAnsi="Times New Roman"/>
          <w:b/>
          <w:bCs/>
          <w:i/>
          <w:sz w:val="28"/>
          <w:szCs w:val="20"/>
          <w:lang w:val="uk-UA" w:eastAsia="ru-RU"/>
        </w:rPr>
      </w:pPr>
      <w:r w:rsidRPr="00FD162F">
        <w:rPr>
          <w:rFonts w:ascii="Times New Roman" w:hAnsi="Times New Roman"/>
          <w:b/>
          <w:bCs/>
          <w:i/>
          <w:sz w:val="28"/>
          <w:szCs w:val="20"/>
          <w:lang w:val="uk-UA" w:eastAsia="ru-RU"/>
        </w:rPr>
        <w:t>БУДІВНИЦТВА І АРХІТЕКТУРИ</w:t>
      </w: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r w:rsidRPr="00FD162F">
        <w:rPr>
          <w:rFonts w:ascii="Times New Roman" w:hAnsi="Times New Roman"/>
          <w:b/>
          <w:i/>
          <w:sz w:val="28"/>
          <w:szCs w:val="28"/>
          <w:lang w:val="uk-UA" w:eastAsia="ru-RU"/>
        </w:rPr>
        <w:t>Архітектурний факультет</w:t>
      </w: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041209" w:rsidP="00DD15EF">
      <w:pPr>
        <w:spacing w:after="0" w:line="240" w:lineRule="auto"/>
        <w:jc w:val="center"/>
        <w:rPr>
          <w:rFonts w:ascii="Times New Roman" w:hAnsi="Times New Roman"/>
          <w:sz w:val="16"/>
          <w:szCs w:val="20"/>
          <w:lang w:val="uk-UA" w:eastAsia="ru-RU"/>
        </w:rPr>
      </w:pPr>
      <w:r>
        <w:rPr>
          <w:rFonts w:ascii="Times New Roman" w:hAnsi="Times New Roman"/>
          <w:b/>
          <w:i/>
          <w:sz w:val="28"/>
          <w:szCs w:val="28"/>
          <w:lang w:val="uk-UA" w:eastAsia="ru-RU"/>
        </w:rPr>
        <w:t>Кафедра архітектурного проектування цивільних будівель і споруд</w:t>
      </w: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r>
        <w:rPr>
          <w:noProof/>
          <w:lang w:eastAsia="ru-RU"/>
        </w:rPr>
        <mc:AlternateContent>
          <mc:Choice Requires="wps">
            <w:drawing>
              <wp:anchor distT="0" distB="0" distL="114300" distR="114300" simplePos="0" relativeHeight="251659264" behindDoc="0" locked="0" layoutInCell="1" allowOverlap="1" wp14:anchorId="3A13DC84" wp14:editId="26FF9836">
                <wp:simplePos x="0" y="0"/>
                <wp:positionH relativeFrom="column">
                  <wp:posOffset>3458210</wp:posOffset>
                </wp:positionH>
                <wp:positionV relativeFrom="paragraph">
                  <wp:posOffset>21590</wp:posOffset>
                </wp:positionV>
                <wp:extent cx="3049270" cy="16465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6465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C70FC" w:rsidRPr="003970CD" w:rsidRDefault="00EC70FC" w:rsidP="00DD15EF">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rsidR="00EC70FC" w:rsidRPr="003970CD" w:rsidRDefault="00EC70FC" w:rsidP="00DD15EF">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rsidR="00EC70FC" w:rsidRPr="003970CD" w:rsidRDefault="00EC70FC" w:rsidP="00DD15EF">
                            <w:pPr>
                              <w:spacing w:line="240" w:lineRule="auto"/>
                              <w:jc w:val="right"/>
                              <w:rPr>
                                <w:rFonts w:ascii="Times New Roman" w:hAnsi="Times New Roman"/>
                                <w:sz w:val="24"/>
                                <w:szCs w:val="24"/>
                              </w:rPr>
                            </w:pPr>
                            <w:proofErr w:type="spellStart"/>
                            <w:r>
                              <w:rPr>
                                <w:rFonts w:ascii="Times New Roman" w:hAnsi="Times New Roman"/>
                                <w:sz w:val="24"/>
                                <w:szCs w:val="24"/>
                                <w:lang w:val="uk-UA"/>
                              </w:rPr>
                              <w:t>Куцевич</w:t>
                            </w:r>
                            <w:proofErr w:type="spellEnd"/>
                            <w:r>
                              <w:rPr>
                                <w:rFonts w:ascii="Times New Roman" w:hAnsi="Times New Roman"/>
                                <w:sz w:val="24"/>
                                <w:szCs w:val="24"/>
                                <w:lang w:val="uk-UA"/>
                              </w:rPr>
                              <w:t xml:space="preserve"> В.В.</w:t>
                            </w:r>
                          </w:p>
                          <w:p w:rsidR="00EC70FC" w:rsidRPr="003970CD" w:rsidRDefault="00EC70FC" w:rsidP="00DD15EF">
                            <w:pPr>
                              <w:spacing w:line="240" w:lineRule="auto"/>
                              <w:jc w:val="right"/>
                              <w:rPr>
                                <w:rFonts w:ascii="Times New Roman" w:hAnsi="Times New Roman"/>
                                <w:sz w:val="24"/>
                                <w:szCs w:val="24"/>
                              </w:rPr>
                            </w:pPr>
                          </w:p>
                          <w:p w:rsidR="00EC70FC" w:rsidRPr="003970CD" w:rsidRDefault="00EC70FC" w:rsidP="00DD15EF">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Pr>
                                <w:rFonts w:ascii="Times New Roman" w:hAnsi="Times New Roman"/>
                                <w:sz w:val="24"/>
                                <w:szCs w:val="24"/>
                                <w:lang w:val="uk-UA"/>
                              </w:rPr>
                              <w:t>25</w:t>
                            </w:r>
                            <w:r w:rsidRPr="003970CD">
                              <w:rPr>
                                <w:rFonts w:ascii="Times New Roman" w:hAnsi="Times New Roman"/>
                                <w:sz w:val="24"/>
                                <w:szCs w:val="24"/>
                                <w:lang w:val="uk-UA"/>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3DC84" id="_x0000_t202" coordsize="21600,21600" o:spt="202" path="m,l,21600r21600,l21600,xe">
                <v:stroke joinstyle="miter"/>
                <v:path gradientshapeok="t" o:connecttype="rect"/>
              </v:shapetype>
              <v:shape id="Поле 1" o:spid="_x0000_s1026" type="#_x0000_t202" style="position:absolute;left:0;text-align:left;margin-left:272.3pt;margin-top:1.7pt;width:240.1pt;height:1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" stroked="f" strokeweight=".5pt">
                <v:textbox>
                  <w:txbxContent>
                    <w:p w:rsidR="00EC70FC" w:rsidRPr="003970CD" w:rsidRDefault="00EC70FC" w:rsidP="00DD15EF">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rsidR="00EC70FC" w:rsidRPr="003970CD" w:rsidRDefault="00EC70FC" w:rsidP="00DD15EF">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rsidR="00EC70FC" w:rsidRPr="003970CD" w:rsidRDefault="00EC70FC" w:rsidP="00DD15EF">
                      <w:pPr>
                        <w:spacing w:line="240" w:lineRule="auto"/>
                        <w:jc w:val="right"/>
                        <w:rPr>
                          <w:rFonts w:ascii="Times New Roman" w:hAnsi="Times New Roman"/>
                          <w:sz w:val="24"/>
                          <w:szCs w:val="24"/>
                        </w:rPr>
                      </w:pPr>
                      <w:proofErr w:type="spellStart"/>
                      <w:r>
                        <w:rPr>
                          <w:rFonts w:ascii="Times New Roman" w:hAnsi="Times New Roman"/>
                          <w:sz w:val="24"/>
                          <w:szCs w:val="24"/>
                          <w:lang w:val="uk-UA"/>
                        </w:rPr>
                        <w:t>Куцевич</w:t>
                      </w:r>
                      <w:proofErr w:type="spellEnd"/>
                      <w:r>
                        <w:rPr>
                          <w:rFonts w:ascii="Times New Roman" w:hAnsi="Times New Roman"/>
                          <w:sz w:val="24"/>
                          <w:szCs w:val="24"/>
                          <w:lang w:val="uk-UA"/>
                        </w:rPr>
                        <w:t xml:space="preserve"> В.В.</w:t>
                      </w:r>
                    </w:p>
                    <w:p w:rsidR="00EC70FC" w:rsidRPr="003970CD" w:rsidRDefault="00EC70FC" w:rsidP="00DD15EF">
                      <w:pPr>
                        <w:spacing w:line="240" w:lineRule="auto"/>
                        <w:jc w:val="right"/>
                        <w:rPr>
                          <w:rFonts w:ascii="Times New Roman" w:hAnsi="Times New Roman"/>
                          <w:sz w:val="24"/>
                          <w:szCs w:val="24"/>
                        </w:rPr>
                      </w:pPr>
                    </w:p>
                    <w:p w:rsidR="00EC70FC" w:rsidRPr="003970CD" w:rsidRDefault="00EC70FC" w:rsidP="00DD15EF">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Pr>
                          <w:rFonts w:ascii="Times New Roman" w:hAnsi="Times New Roman"/>
                          <w:sz w:val="24"/>
                          <w:szCs w:val="24"/>
                          <w:lang w:val="uk-UA"/>
                        </w:rPr>
                        <w:t>25</w:t>
                      </w:r>
                      <w:r w:rsidRPr="003970CD">
                        <w:rPr>
                          <w:rFonts w:ascii="Times New Roman" w:hAnsi="Times New Roman"/>
                          <w:sz w:val="24"/>
                          <w:szCs w:val="24"/>
                          <w:lang w:val="uk-UA"/>
                        </w:rPr>
                        <w:t>р.</w:t>
                      </w:r>
                    </w:p>
                  </w:txbxContent>
                </v:textbox>
              </v:shape>
            </w:pict>
          </mc:Fallback>
        </mc:AlternateContent>
      </w: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AB07C3" w:rsidRDefault="00DD15EF" w:rsidP="00AB07C3"/>
    <w:p w:rsidR="00DD15EF" w:rsidRPr="00AB07C3" w:rsidRDefault="00DD15EF" w:rsidP="00AB07C3">
      <w:pPr>
        <w:jc w:val="center"/>
        <w:rPr>
          <w:rFonts w:ascii="Times New Roman" w:hAnsi="Times New Roman" w:cs="Times New Roman"/>
          <w:b/>
          <w:sz w:val="36"/>
        </w:rPr>
      </w:pPr>
      <w:proofErr w:type="spellStart"/>
      <w:r w:rsidRPr="00AB07C3">
        <w:rPr>
          <w:rFonts w:ascii="Times New Roman" w:hAnsi="Times New Roman" w:cs="Times New Roman"/>
          <w:b/>
          <w:sz w:val="36"/>
        </w:rPr>
        <w:t>Пояснювальна</w:t>
      </w:r>
      <w:proofErr w:type="spellEnd"/>
      <w:r w:rsidRPr="00AB07C3">
        <w:rPr>
          <w:rFonts w:ascii="Times New Roman" w:hAnsi="Times New Roman" w:cs="Times New Roman"/>
          <w:b/>
          <w:sz w:val="36"/>
        </w:rPr>
        <w:t xml:space="preserve"> записка</w:t>
      </w:r>
    </w:p>
    <w:p w:rsidR="00DD15EF" w:rsidRPr="00CB590A" w:rsidRDefault="00DD15EF" w:rsidP="00DD15EF">
      <w:pPr>
        <w:spacing w:after="0" w:line="240" w:lineRule="auto"/>
        <w:jc w:val="center"/>
        <w:rPr>
          <w:rFonts w:ascii="Times New Roman" w:hAnsi="Times New Roman"/>
          <w:b/>
          <w:sz w:val="28"/>
          <w:szCs w:val="20"/>
          <w:lang w:val="uk-UA" w:eastAsia="ru-RU"/>
        </w:rPr>
      </w:pPr>
      <w:r>
        <w:rPr>
          <w:rFonts w:ascii="Times New Roman" w:hAnsi="Times New Roman"/>
          <w:b/>
          <w:sz w:val="28"/>
          <w:szCs w:val="20"/>
          <w:lang w:val="uk-UA" w:eastAsia="ru-RU"/>
        </w:rPr>
        <w:t xml:space="preserve">до </w:t>
      </w:r>
      <w:r w:rsidRPr="00CB590A">
        <w:rPr>
          <w:rFonts w:ascii="Times New Roman" w:hAnsi="Times New Roman"/>
          <w:b/>
          <w:sz w:val="28"/>
          <w:szCs w:val="20"/>
          <w:lang w:val="uk-UA" w:eastAsia="ru-RU"/>
        </w:rPr>
        <w:t xml:space="preserve"> АТЕСТАЦІЙНОЇ РОБОТИ БАКАЛАВРА </w:t>
      </w:r>
    </w:p>
    <w:p w:rsidR="00DD15EF" w:rsidRDefault="00DD15EF" w:rsidP="00DD15EF">
      <w:pPr>
        <w:spacing w:after="0" w:line="240" w:lineRule="auto"/>
        <w:jc w:val="center"/>
        <w:rPr>
          <w:rFonts w:ascii="Times New Roman" w:hAnsi="Times New Roman"/>
          <w:sz w:val="16"/>
          <w:szCs w:val="20"/>
          <w:lang w:val="uk-UA" w:eastAsia="ru-RU"/>
        </w:rPr>
      </w:pPr>
    </w:p>
    <w:p w:rsidR="00DD15EF" w:rsidRPr="00FD162F" w:rsidRDefault="00DD15EF" w:rsidP="00DD15EF">
      <w:pPr>
        <w:spacing w:after="0" w:line="240" w:lineRule="auto"/>
        <w:jc w:val="center"/>
        <w:rPr>
          <w:rFonts w:ascii="Times New Roman" w:hAnsi="Times New Roman"/>
          <w:sz w:val="16"/>
          <w:szCs w:val="20"/>
          <w:lang w:val="uk-UA" w:eastAsia="ru-RU"/>
        </w:rPr>
      </w:pPr>
    </w:p>
    <w:p w:rsidR="00DD15EF" w:rsidRPr="00041209" w:rsidRDefault="00DD15EF" w:rsidP="00041209">
      <w:pPr>
        <w:spacing w:after="0" w:line="240" w:lineRule="auto"/>
        <w:jc w:val="center"/>
        <w:rPr>
          <w:rFonts w:ascii="Times New Roman" w:hAnsi="Times New Roman"/>
          <w:sz w:val="28"/>
          <w:szCs w:val="20"/>
          <w:u w:val="single"/>
          <w:lang w:val="uk-UA" w:eastAsia="ru-RU"/>
        </w:rPr>
      </w:pPr>
      <w:r w:rsidRPr="00FD162F">
        <w:rPr>
          <w:rFonts w:ascii="Times New Roman" w:hAnsi="Times New Roman"/>
          <w:sz w:val="28"/>
          <w:szCs w:val="20"/>
          <w:lang w:val="uk-UA" w:eastAsia="ru-RU"/>
        </w:rPr>
        <w:t>на тему</w:t>
      </w:r>
      <w:r w:rsidR="00041209">
        <w:rPr>
          <w:rFonts w:ascii="Times New Roman" w:hAnsi="Times New Roman"/>
          <w:sz w:val="28"/>
          <w:szCs w:val="20"/>
          <w:lang w:val="en-US" w:eastAsia="ru-RU"/>
        </w:rPr>
        <w:t>:</w:t>
      </w:r>
      <w:r w:rsidR="00041209">
        <w:rPr>
          <w:rFonts w:ascii="Times New Roman" w:hAnsi="Times New Roman"/>
          <w:sz w:val="28"/>
          <w:szCs w:val="28"/>
          <w:lang w:val="uk-UA" w:eastAsia="ru-RU"/>
        </w:rPr>
        <w:t xml:space="preserve"> </w:t>
      </w:r>
      <w:r w:rsidR="00041209" w:rsidRPr="00041209">
        <w:rPr>
          <w:rFonts w:ascii="Times New Roman" w:hAnsi="Times New Roman"/>
          <w:sz w:val="28"/>
          <w:szCs w:val="28"/>
          <w:u w:val="single"/>
          <w:lang w:val="uk-UA" w:eastAsia="ru-RU"/>
        </w:rPr>
        <w:t>Центр сучасного мистецтва в м. Києві</w:t>
      </w:r>
    </w:p>
    <w:p w:rsidR="00DD15EF" w:rsidRPr="00FD162F" w:rsidRDefault="00DD15EF" w:rsidP="00DD15EF">
      <w:pPr>
        <w:spacing w:after="0" w:line="240" w:lineRule="auto"/>
        <w:jc w:val="center"/>
        <w:rPr>
          <w:rFonts w:ascii="Times New Roman" w:hAnsi="Times New Roman"/>
          <w:sz w:val="28"/>
          <w:szCs w:val="20"/>
          <w:lang w:val="uk-UA" w:eastAsia="ru-RU"/>
        </w:rPr>
      </w:pPr>
    </w:p>
    <w:p w:rsidR="00DD15EF" w:rsidRPr="00FD162F" w:rsidRDefault="00DD15EF" w:rsidP="00DD15EF">
      <w:pPr>
        <w:spacing w:after="0" w:line="240" w:lineRule="auto"/>
        <w:jc w:val="center"/>
        <w:rPr>
          <w:rFonts w:ascii="Times New Roman" w:hAnsi="Times New Roman"/>
          <w:sz w:val="28"/>
          <w:szCs w:val="20"/>
          <w:lang w:val="uk-UA" w:eastAsia="ru-RU"/>
        </w:rPr>
      </w:pPr>
    </w:p>
    <w:p w:rsidR="00DD15EF" w:rsidRDefault="00DD15EF" w:rsidP="00DD15EF">
      <w:pPr>
        <w:spacing w:after="0" w:line="240" w:lineRule="auto"/>
        <w:jc w:val="center"/>
        <w:rPr>
          <w:rFonts w:ascii="Times New Roman" w:hAnsi="Times New Roman"/>
          <w:sz w:val="28"/>
          <w:szCs w:val="20"/>
          <w:lang w:val="uk-UA" w:eastAsia="ru-RU"/>
        </w:rPr>
      </w:pPr>
    </w:p>
    <w:p w:rsidR="00041209" w:rsidRDefault="00041209" w:rsidP="00DD15EF">
      <w:pPr>
        <w:spacing w:after="0" w:line="240" w:lineRule="auto"/>
        <w:jc w:val="center"/>
        <w:rPr>
          <w:rFonts w:ascii="Times New Roman" w:hAnsi="Times New Roman"/>
          <w:sz w:val="28"/>
          <w:szCs w:val="20"/>
          <w:lang w:val="uk-UA" w:eastAsia="ru-RU"/>
        </w:rPr>
      </w:pPr>
    </w:p>
    <w:p w:rsidR="00041209" w:rsidRDefault="00041209" w:rsidP="00DD15EF">
      <w:pPr>
        <w:spacing w:after="0" w:line="240" w:lineRule="auto"/>
        <w:jc w:val="center"/>
        <w:rPr>
          <w:rFonts w:ascii="Times New Roman" w:hAnsi="Times New Roman"/>
          <w:sz w:val="28"/>
          <w:szCs w:val="20"/>
          <w:lang w:val="uk-UA" w:eastAsia="ru-RU"/>
        </w:rPr>
      </w:pPr>
    </w:p>
    <w:p w:rsidR="00041209" w:rsidRDefault="00041209" w:rsidP="00DD15EF">
      <w:pPr>
        <w:spacing w:after="0" w:line="240" w:lineRule="auto"/>
        <w:jc w:val="center"/>
        <w:rPr>
          <w:rFonts w:ascii="Times New Roman" w:hAnsi="Times New Roman"/>
          <w:sz w:val="28"/>
          <w:szCs w:val="20"/>
          <w:lang w:val="uk-UA" w:eastAsia="ru-RU"/>
        </w:rPr>
      </w:pPr>
    </w:p>
    <w:p w:rsidR="00041209" w:rsidRDefault="00041209" w:rsidP="00DD15EF">
      <w:pPr>
        <w:spacing w:after="0" w:line="240" w:lineRule="auto"/>
        <w:jc w:val="center"/>
        <w:rPr>
          <w:rFonts w:ascii="Times New Roman" w:hAnsi="Times New Roman"/>
          <w:sz w:val="28"/>
          <w:szCs w:val="20"/>
          <w:lang w:val="uk-UA" w:eastAsia="ru-RU"/>
        </w:rPr>
      </w:pPr>
    </w:p>
    <w:p w:rsidR="00041209" w:rsidRDefault="00041209" w:rsidP="00DD15EF">
      <w:pPr>
        <w:spacing w:after="0" w:line="240" w:lineRule="auto"/>
        <w:jc w:val="center"/>
        <w:rPr>
          <w:rFonts w:ascii="Times New Roman" w:hAnsi="Times New Roman"/>
          <w:sz w:val="28"/>
          <w:szCs w:val="20"/>
          <w:lang w:val="uk-UA" w:eastAsia="ru-RU"/>
        </w:rPr>
      </w:pPr>
    </w:p>
    <w:p w:rsidR="00041209" w:rsidRPr="00FD162F" w:rsidRDefault="00041209" w:rsidP="00DD15EF">
      <w:pPr>
        <w:spacing w:after="0" w:line="240" w:lineRule="auto"/>
        <w:jc w:val="center"/>
        <w:rPr>
          <w:rFonts w:ascii="Times New Roman" w:hAnsi="Times New Roman"/>
          <w:sz w:val="28"/>
          <w:szCs w:val="20"/>
          <w:lang w:val="uk-UA" w:eastAsia="ru-RU"/>
        </w:rPr>
      </w:pPr>
    </w:p>
    <w:p w:rsidR="00DD15EF" w:rsidRPr="00FD162F" w:rsidRDefault="00DD15EF" w:rsidP="00DD15EF">
      <w:pPr>
        <w:spacing w:after="0" w:line="240" w:lineRule="auto"/>
        <w:jc w:val="center"/>
        <w:rPr>
          <w:rFonts w:ascii="Times New Roman" w:hAnsi="Times New Roman"/>
          <w:sz w:val="28"/>
          <w:szCs w:val="20"/>
          <w:lang w:val="uk-UA" w:eastAsia="ru-RU"/>
        </w:rPr>
      </w:pPr>
    </w:p>
    <w:p w:rsidR="00DD15EF" w:rsidRPr="00FD162F" w:rsidRDefault="00DD15EF" w:rsidP="00DD15EF">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28"/>
          <w:szCs w:val="20"/>
          <w:lang w:val="uk-UA" w:eastAsia="ru-RU"/>
        </w:rPr>
        <w:t xml:space="preserve">Виконав: студент </w:t>
      </w:r>
      <w:r w:rsidRPr="00FD162F">
        <w:rPr>
          <w:rFonts w:ascii="Times New Roman" w:hAnsi="Times New Roman"/>
          <w:b/>
          <w:sz w:val="28"/>
          <w:szCs w:val="20"/>
          <w:lang w:val="uk-UA" w:eastAsia="ru-RU"/>
        </w:rPr>
        <w:t>IV</w:t>
      </w:r>
      <w:r w:rsidR="008B2EF5">
        <w:rPr>
          <w:rFonts w:ascii="Times New Roman" w:hAnsi="Times New Roman"/>
          <w:sz w:val="28"/>
          <w:szCs w:val="20"/>
          <w:lang w:val="uk-UA" w:eastAsia="ru-RU"/>
        </w:rPr>
        <w:t xml:space="preserve"> курсу, групи 21</w:t>
      </w:r>
      <w:r w:rsidR="00041209">
        <w:rPr>
          <w:rFonts w:ascii="Times New Roman" w:hAnsi="Times New Roman"/>
          <w:sz w:val="28"/>
          <w:szCs w:val="20"/>
          <w:lang w:val="uk-UA" w:eastAsia="ru-RU"/>
        </w:rPr>
        <w:t>-2Б</w:t>
      </w:r>
    </w:p>
    <w:p w:rsidR="00DD15EF" w:rsidRPr="00FD162F" w:rsidRDefault="00041209" w:rsidP="00DD15EF">
      <w:pPr>
        <w:spacing w:after="0" w:line="240" w:lineRule="auto"/>
        <w:ind w:left="4320"/>
        <w:jc w:val="right"/>
        <w:rPr>
          <w:rFonts w:ascii="Times New Roman" w:hAnsi="Times New Roman"/>
          <w:sz w:val="28"/>
          <w:szCs w:val="28"/>
          <w:lang w:val="uk-UA" w:eastAsia="ru-RU"/>
        </w:rPr>
      </w:pPr>
      <w:r>
        <w:rPr>
          <w:rFonts w:ascii="Times New Roman" w:hAnsi="Times New Roman"/>
          <w:sz w:val="28"/>
          <w:szCs w:val="28"/>
          <w:lang w:val="uk-UA" w:eastAsia="ru-RU"/>
        </w:rPr>
        <w:t xml:space="preserve"> Березанський Ф.О.</w:t>
      </w:r>
    </w:p>
    <w:p w:rsidR="00DD15EF" w:rsidRPr="00FD162F" w:rsidRDefault="00DD15EF" w:rsidP="00DD15EF">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16"/>
          <w:szCs w:val="20"/>
          <w:lang w:val="uk-UA" w:eastAsia="ru-RU"/>
        </w:rPr>
        <w:t xml:space="preserve">   </w:t>
      </w:r>
      <w:r w:rsidR="00041209">
        <w:rPr>
          <w:rFonts w:ascii="Times New Roman" w:hAnsi="Times New Roman"/>
          <w:sz w:val="16"/>
          <w:szCs w:val="20"/>
          <w:lang w:val="uk-UA" w:eastAsia="ru-RU"/>
        </w:rPr>
        <w:t xml:space="preserve"> </w:t>
      </w:r>
    </w:p>
    <w:p w:rsidR="00DD15EF" w:rsidRPr="00FD162F" w:rsidRDefault="00DD15EF" w:rsidP="00DD15EF">
      <w:pPr>
        <w:spacing w:after="0" w:line="240" w:lineRule="auto"/>
        <w:ind w:left="3402"/>
        <w:jc w:val="right"/>
        <w:rPr>
          <w:rFonts w:ascii="Times New Roman" w:hAnsi="Times New Roman"/>
          <w:sz w:val="28"/>
          <w:szCs w:val="28"/>
          <w:lang w:val="uk-UA" w:eastAsia="ru-RU"/>
        </w:rPr>
      </w:pPr>
      <w:r w:rsidRPr="00FD162F">
        <w:rPr>
          <w:rFonts w:ascii="Times New Roman" w:hAnsi="Times New Roman"/>
          <w:sz w:val="28"/>
          <w:szCs w:val="28"/>
          <w:lang w:val="uk-UA"/>
        </w:rPr>
        <w:t>Галузь знань: 19 Архітектура та будівництво»</w:t>
      </w:r>
    </w:p>
    <w:p w:rsidR="00DD15EF" w:rsidRPr="00FD162F" w:rsidRDefault="00DD15EF" w:rsidP="00DD15EF">
      <w:pPr>
        <w:spacing w:after="0" w:line="240" w:lineRule="auto"/>
        <w:ind w:left="3402"/>
        <w:jc w:val="right"/>
        <w:rPr>
          <w:rFonts w:ascii="Times New Roman" w:hAnsi="Times New Roman"/>
          <w:sz w:val="28"/>
          <w:szCs w:val="28"/>
          <w:lang w:val="uk-UA"/>
        </w:rPr>
      </w:pPr>
      <w:r w:rsidRPr="00FD162F">
        <w:rPr>
          <w:rFonts w:ascii="Times New Roman" w:hAnsi="Times New Roman"/>
          <w:sz w:val="28"/>
          <w:szCs w:val="28"/>
          <w:lang w:val="uk-UA"/>
        </w:rPr>
        <w:t>Спеціальність: 191 – Архітектура та містобудування</w:t>
      </w:r>
    </w:p>
    <w:p w:rsidR="00DD15EF" w:rsidRPr="00FD162F" w:rsidRDefault="00DD15EF" w:rsidP="00DD15EF">
      <w:pPr>
        <w:spacing w:after="0" w:line="240" w:lineRule="auto"/>
        <w:ind w:left="3402"/>
        <w:jc w:val="right"/>
        <w:rPr>
          <w:rFonts w:ascii="Times New Roman" w:hAnsi="Times New Roman"/>
          <w:sz w:val="28"/>
          <w:szCs w:val="28"/>
          <w:lang w:val="uk-UA"/>
        </w:rPr>
      </w:pPr>
    </w:p>
    <w:p w:rsidR="00DD15EF" w:rsidRDefault="00D06C37" w:rsidP="00D06C37">
      <w:pPr>
        <w:spacing w:after="0" w:line="240" w:lineRule="auto"/>
        <w:ind w:left="4320"/>
        <w:jc w:val="right"/>
        <w:rPr>
          <w:rFonts w:ascii="Times New Roman" w:hAnsi="Times New Roman"/>
          <w:sz w:val="28"/>
          <w:szCs w:val="20"/>
          <w:lang w:val="uk-UA" w:eastAsia="ru-RU"/>
        </w:rPr>
      </w:pPr>
      <w:r>
        <w:rPr>
          <w:rFonts w:ascii="Times New Roman" w:hAnsi="Times New Roman"/>
          <w:sz w:val="28"/>
          <w:szCs w:val="20"/>
          <w:lang w:val="uk-UA" w:eastAsia="ru-RU"/>
        </w:rPr>
        <w:t>Керівник:</w:t>
      </w:r>
      <w:r>
        <w:rPr>
          <w:rFonts w:ascii="Times New Roman" w:hAnsi="Times New Roman"/>
          <w:sz w:val="28"/>
          <w:szCs w:val="20"/>
          <w:lang w:eastAsia="ru-RU"/>
        </w:rPr>
        <w:t xml:space="preserve"> </w:t>
      </w:r>
      <w:r w:rsidR="00E879D9">
        <w:rPr>
          <w:rFonts w:ascii="Times New Roman" w:hAnsi="Times New Roman"/>
          <w:sz w:val="28"/>
          <w:szCs w:val="20"/>
          <w:lang w:val="uk-UA" w:eastAsia="ru-RU"/>
        </w:rPr>
        <w:t>проф. Колесников</w:t>
      </w:r>
      <w:r>
        <w:rPr>
          <w:rFonts w:ascii="Times New Roman" w:hAnsi="Times New Roman"/>
          <w:sz w:val="28"/>
          <w:szCs w:val="20"/>
          <w:lang w:val="uk-UA" w:eastAsia="ru-RU"/>
        </w:rPr>
        <w:t xml:space="preserve"> О.В.</w:t>
      </w:r>
    </w:p>
    <w:p w:rsidR="00D06C37" w:rsidRDefault="00D06C37" w:rsidP="00D06C37">
      <w:pPr>
        <w:spacing w:after="0" w:line="240" w:lineRule="auto"/>
        <w:ind w:left="4320"/>
        <w:jc w:val="right"/>
        <w:rPr>
          <w:rFonts w:ascii="Times New Roman" w:hAnsi="Times New Roman"/>
          <w:sz w:val="28"/>
          <w:szCs w:val="20"/>
          <w:lang w:val="uk-UA" w:eastAsia="ru-RU"/>
        </w:rPr>
      </w:pPr>
      <w:r>
        <w:rPr>
          <w:rFonts w:ascii="Times New Roman" w:hAnsi="Times New Roman"/>
          <w:sz w:val="28"/>
          <w:szCs w:val="20"/>
          <w:lang w:val="uk-UA" w:eastAsia="ru-RU"/>
        </w:rPr>
        <w:t>Доц. Єжова О.І.</w:t>
      </w:r>
    </w:p>
    <w:p w:rsidR="00D06C37" w:rsidRPr="00D06C37" w:rsidRDefault="00D06C37" w:rsidP="00D06C37">
      <w:pPr>
        <w:spacing w:after="0" w:line="240" w:lineRule="auto"/>
        <w:ind w:left="4320"/>
        <w:jc w:val="right"/>
        <w:rPr>
          <w:rFonts w:ascii="Times New Roman" w:hAnsi="Times New Roman"/>
          <w:sz w:val="28"/>
          <w:szCs w:val="20"/>
          <w:lang w:val="uk-UA" w:eastAsia="ru-RU"/>
        </w:rPr>
      </w:pPr>
      <w:r>
        <w:rPr>
          <w:rFonts w:ascii="Times New Roman" w:hAnsi="Times New Roman"/>
          <w:sz w:val="28"/>
          <w:szCs w:val="20"/>
          <w:lang w:val="uk-UA" w:eastAsia="ru-RU"/>
        </w:rPr>
        <w:t>Доц. Ковальська О.Є.</w:t>
      </w:r>
    </w:p>
    <w:p w:rsidR="00630A5C" w:rsidRPr="00844191" w:rsidRDefault="00630A5C" w:rsidP="00630A5C">
      <w:pPr>
        <w:rPr>
          <w:rFonts w:ascii="Times New Roman" w:hAnsi="Times New Roman"/>
          <w:sz w:val="28"/>
          <w:szCs w:val="20"/>
          <w:lang w:val="uk-UA" w:eastAsia="ru-RU"/>
        </w:rPr>
      </w:pPr>
    </w:p>
    <w:p w:rsidR="00844191" w:rsidRPr="00844191" w:rsidRDefault="00844191" w:rsidP="00844191">
      <w:pPr>
        <w:rPr>
          <w:rFonts w:ascii="Times New Roman" w:hAnsi="Times New Roman"/>
          <w:sz w:val="28"/>
          <w:szCs w:val="20"/>
          <w:lang w:val="uk-UA" w:eastAsia="ru-RU"/>
        </w:rPr>
      </w:pPr>
    </w:p>
    <w:p w:rsidR="00844191" w:rsidRDefault="00630A5C" w:rsidP="00630A5C">
      <w:pPr>
        <w:tabs>
          <w:tab w:val="center" w:pos="4960"/>
        </w:tabs>
        <w:rPr>
          <w:rFonts w:ascii="Times New Roman" w:hAnsi="Times New Roman"/>
          <w:sz w:val="28"/>
          <w:szCs w:val="20"/>
          <w:lang w:val="uk-UA" w:eastAsia="ru-RU"/>
        </w:rPr>
        <w:sectPr w:rsidR="00844191" w:rsidSect="00844191">
          <w:headerReference w:type="default" r:id="rId8"/>
          <w:headerReference w:type="first" r:id="rId9"/>
          <w:pgSz w:w="11906" w:h="16838" w:code="9"/>
          <w:pgMar w:top="1134" w:right="567" w:bottom="1134" w:left="1418" w:header="567" w:footer="567" w:gutter="0"/>
          <w:pgNumType w:start="6"/>
          <w:cols w:space="708"/>
          <w:titlePg/>
          <w:docGrid w:linePitch="360"/>
        </w:sectPr>
      </w:pPr>
      <w:r>
        <w:rPr>
          <w:rFonts w:ascii="Times New Roman" w:hAnsi="Times New Roman"/>
          <w:sz w:val="16"/>
          <w:szCs w:val="20"/>
          <w:lang w:val="uk-UA" w:eastAsia="ru-RU"/>
        </w:rPr>
        <w:tab/>
      </w:r>
      <w:r w:rsidR="00D06C37">
        <w:rPr>
          <w:rFonts w:ascii="Times New Roman" w:hAnsi="Times New Roman"/>
          <w:sz w:val="28"/>
          <w:szCs w:val="20"/>
          <w:lang w:val="uk-UA" w:eastAsia="ru-RU"/>
        </w:rPr>
        <w:t>м</w:t>
      </w:r>
      <w:r w:rsidR="00D06C37" w:rsidRPr="00D06C37">
        <w:rPr>
          <w:rFonts w:ascii="Times New Roman" w:hAnsi="Times New Roman"/>
          <w:sz w:val="28"/>
          <w:szCs w:val="20"/>
          <w:lang w:val="uk-UA" w:eastAsia="ru-RU"/>
        </w:rPr>
        <w:t xml:space="preserve">. Київ </w:t>
      </w:r>
      <w:r w:rsidR="00D06C37">
        <w:rPr>
          <w:rFonts w:ascii="Times New Roman" w:hAnsi="Times New Roman"/>
          <w:sz w:val="28"/>
          <w:szCs w:val="20"/>
          <w:lang w:val="uk-UA" w:eastAsia="ru-RU"/>
        </w:rPr>
        <w:t xml:space="preserve">– </w:t>
      </w:r>
      <w:r w:rsidR="00D06C37" w:rsidRPr="00D06C37">
        <w:rPr>
          <w:rFonts w:ascii="Times New Roman" w:hAnsi="Times New Roman"/>
          <w:sz w:val="28"/>
          <w:szCs w:val="20"/>
          <w:lang w:val="uk-UA" w:eastAsia="ru-RU"/>
        </w:rPr>
        <w:t>2025</w:t>
      </w:r>
      <w:r w:rsidR="00844191">
        <w:rPr>
          <w:rFonts w:ascii="Times New Roman" w:hAnsi="Times New Roman"/>
          <w:sz w:val="28"/>
          <w:szCs w:val="20"/>
          <w:lang w:val="uk-UA" w:eastAsia="ru-RU"/>
        </w:rPr>
        <w:t>р.</w:t>
      </w:r>
    </w:p>
    <w:p w:rsidR="00844191" w:rsidRDefault="00844191" w:rsidP="00630A5C">
      <w:pPr>
        <w:tabs>
          <w:tab w:val="center" w:pos="4960"/>
        </w:tabs>
        <w:rPr>
          <w:rFonts w:ascii="Times New Roman" w:hAnsi="Times New Roman"/>
          <w:sz w:val="28"/>
          <w:szCs w:val="20"/>
          <w:lang w:val="uk-UA" w:eastAsia="ru-RU"/>
        </w:rPr>
      </w:pPr>
    </w:p>
    <w:p w:rsidR="008614F2" w:rsidRPr="00FD162F" w:rsidRDefault="008614F2" w:rsidP="00844191">
      <w:pPr>
        <w:widowControl w:val="0"/>
        <w:autoSpaceDE w:val="0"/>
        <w:autoSpaceDN w:val="0"/>
        <w:adjustRightInd w:val="0"/>
        <w:spacing w:after="0" w:line="240" w:lineRule="auto"/>
        <w:jc w:val="center"/>
        <w:rPr>
          <w:rFonts w:ascii="Times New Roman" w:hAnsi="Times New Roman"/>
          <w:b/>
          <w:bCs/>
          <w:sz w:val="28"/>
          <w:szCs w:val="28"/>
          <w:lang w:val="uk-UA" w:eastAsia="ru-RU"/>
        </w:rPr>
      </w:pPr>
      <w:r w:rsidRPr="00FD162F">
        <w:rPr>
          <w:rFonts w:ascii="Times New Roman" w:hAnsi="Times New Roman"/>
          <w:b/>
          <w:bCs/>
          <w:sz w:val="28"/>
          <w:szCs w:val="28"/>
          <w:lang w:val="uk-UA" w:eastAsia="ru-RU"/>
        </w:rPr>
        <w:t>КИЇВСЬКИЙ НАЦІОНАЛЬНИЙ УНІВЕРСИТЕТ</w:t>
      </w:r>
    </w:p>
    <w:p w:rsidR="008614F2" w:rsidRPr="00FD162F" w:rsidRDefault="008614F2" w:rsidP="00844191">
      <w:pPr>
        <w:widowControl w:val="0"/>
        <w:autoSpaceDE w:val="0"/>
        <w:autoSpaceDN w:val="0"/>
        <w:adjustRightInd w:val="0"/>
        <w:spacing w:after="0" w:line="240" w:lineRule="auto"/>
        <w:jc w:val="center"/>
        <w:rPr>
          <w:rFonts w:ascii="Times New Roman" w:hAnsi="Times New Roman"/>
          <w:b/>
          <w:bCs/>
          <w:sz w:val="28"/>
          <w:szCs w:val="28"/>
          <w:lang w:val="uk-UA" w:eastAsia="ru-RU"/>
        </w:rPr>
      </w:pPr>
      <w:r w:rsidRPr="00FD162F">
        <w:rPr>
          <w:rFonts w:ascii="Times New Roman" w:hAnsi="Times New Roman"/>
          <w:b/>
          <w:bCs/>
          <w:sz w:val="28"/>
          <w:szCs w:val="28"/>
          <w:lang w:val="uk-UA" w:eastAsia="ru-RU"/>
        </w:rPr>
        <w:t>БУДІВНИЦТВА І АРХІТЕКТУРИ</w:t>
      </w:r>
    </w:p>
    <w:p w:rsidR="008614F2" w:rsidRPr="00FD162F" w:rsidRDefault="008614F2" w:rsidP="008614F2">
      <w:pPr>
        <w:spacing w:after="0" w:line="240" w:lineRule="auto"/>
        <w:jc w:val="center"/>
        <w:rPr>
          <w:rFonts w:ascii="Times New Roman" w:hAnsi="Times New Roman"/>
          <w:bCs/>
          <w:sz w:val="28"/>
          <w:szCs w:val="20"/>
          <w:lang w:val="uk-UA" w:eastAsia="ru-RU"/>
        </w:rPr>
      </w:pPr>
    </w:p>
    <w:p w:rsidR="008614F2" w:rsidRPr="00AB07C3" w:rsidRDefault="008614F2" w:rsidP="00AB07C3">
      <w:pPr>
        <w:rPr>
          <w:rFonts w:ascii="Times New Roman" w:hAnsi="Times New Roman" w:cs="Times New Roman"/>
          <w:sz w:val="28"/>
        </w:rPr>
      </w:pPr>
      <w:r w:rsidRPr="00AB07C3">
        <w:rPr>
          <w:rFonts w:ascii="Times New Roman" w:hAnsi="Times New Roman" w:cs="Times New Roman"/>
          <w:sz w:val="28"/>
        </w:rPr>
        <w:t>Факультет</w:t>
      </w:r>
      <w:r w:rsidR="00AB07C3" w:rsidRPr="00AB07C3">
        <w:rPr>
          <w:rFonts w:ascii="Times New Roman" w:hAnsi="Times New Roman" w:cs="Times New Roman"/>
          <w:sz w:val="28"/>
        </w:rPr>
        <w:t>:</w:t>
      </w:r>
      <w:r w:rsidR="00AB07C3" w:rsidRPr="00AB07C3">
        <w:rPr>
          <w:rFonts w:ascii="Times New Roman" w:hAnsi="Times New Roman" w:cs="Times New Roman"/>
          <w:sz w:val="28"/>
        </w:rPr>
        <w:tab/>
      </w:r>
      <w:proofErr w:type="spellStart"/>
      <w:r w:rsidRPr="00AB07C3">
        <w:rPr>
          <w:rFonts w:ascii="Times New Roman" w:hAnsi="Times New Roman" w:cs="Times New Roman"/>
          <w:b/>
          <w:sz w:val="28"/>
        </w:rPr>
        <w:t>Архітектурний</w:t>
      </w:r>
      <w:proofErr w:type="spellEnd"/>
    </w:p>
    <w:p w:rsidR="008614F2" w:rsidRPr="00AB07C3" w:rsidRDefault="008614F2" w:rsidP="00AB07C3">
      <w:pPr>
        <w:rPr>
          <w:rFonts w:ascii="Times New Roman" w:hAnsi="Times New Roman" w:cs="Times New Roman"/>
          <w:b/>
          <w:sz w:val="28"/>
        </w:rPr>
      </w:pPr>
      <w:r w:rsidRPr="00AB07C3">
        <w:rPr>
          <w:rFonts w:ascii="Times New Roman" w:hAnsi="Times New Roman" w:cs="Times New Roman"/>
          <w:sz w:val="28"/>
        </w:rPr>
        <w:t>Кафедра</w:t>
      </w:r>
      <w:r w:rsidR="00AB07C3">
        <w:rPr>
          <w:rFonts w:ascii="Times New Roman" w:hAnsi="Times New Roman" w:cs="Times New Roman"/>
          <w:sz w:val="28"/>
          <w:lang w:val="en-US"/>
        </w:rPr>
        <w:t xml:space="preserve">: </w:t>
      </w:r>
      <w:proofErr w:type="spellStart"/>
      <w:r w:rsidRPr="00AB07C3">
        <w:rPr>
          <w:rFonts w:ascii="Times New Roman" w:hAnsi="Times New Roman" w:cs="Times New Roman"/>
          <w:b/>
          <w:sz w:val="28"/>
        </w:rPr>
        <w:t>Архітектурного</w:t>
      </w:r>
      <w:proofErr w:type="spellEnd"/>
      <w:r w:rsidRPr="00AB07C3">
        <w:rPr>
          <w:rFonts w:ascii="Times New Roman" w:hAnsi="Times New Roman" w:cs="Times New Roman"/>
          <w:b/>
          <w:sz w:val="28"/>
        </w:rPr>
        <w:t xml:space="preserve"> </w:t>
      </w:r>
      <w:proofErr w:type="spellStart"/>
      <w:r w:rsidRPr="00AB07C3">
        <w:rPr>
          <w:rFonts w:ascii="Times New Roman" w:hAnsi="Times New Roman" w:cs="Times New Roman"/>
          <w:b/>
          <w:sz w:val="28"/>
        </w:rPr>
        <w:t>проєктування</w:t>
      </w:r>
      <w:proofErr w:type="spellEnd"/>
      <w:r w:rsidRPr="00AB07C3">
        <w:rPr>
          <w:rFonts w:ascii="Times New Roman" w:hAnsi="Times New Roman" w:cs="Times New Roman"/>
          <w:b/>
          <w:sz w:val="28"/>
        </w:rPr>
        <w:t xml:space="preserve"> </w:t>
      </w:r>
      <w:proofErr w:type="spellStart"/>
      <w:proofErr w:type="gramStart"/>
      <w:r w:rsidRPr="00AB07C3">
        <w:rPr>
          <w:rFonts w:ascii="Times New Roman" w:hAnsi="Times New Roman" w:cs="Times New Roman"/>
          <w:b/>
          <w:sz w:val="28"/>
        </w:rPr>
        <w:t>цивільних</w:t>
      </w:r>
      <w:proofErr w:type="spellEnd"/>
      <w:r w:rsidRPr="00AB07C3">
        <w:rPr>
          <w:rFonts w:ascii="Times New Roman" w:hAnsi="Times New Roman" w:cs="Times New Roman"/>
          <w:b/>
          <w:sz w:val="28"/>
        </w:rPr>
        <w:t xml:space="preserve">  </w:t>
      </w:r>
      <w:proofErr w:type="spellStart"/>
      <w:r w:rsidRPr="00AB07C3">
        <w:rPr>
          <w:rFonts w:ascii="Times New Roman" w:hAnsi="Times New Roman" w:cs="Times New Roman"/>
          <w:b/>
          <w:sz w:val="28"/>
        </w:rPr>
        <w:t>будівель</w:t>
      </w:r>
      <w:proofErr w:type="spellEnd"/>
      <w:proofErr w:type="gramEnd"/>
      <w:r w:rsidRPr="00AB07C3">
        <w:rPr>
          <w:rFonts w:ascii="Times New Roman" w:hAnsi="Times New Roman" w:cs="Times New Roman"/>
          <w:b/>
          <w:sz w:val="28"/>
        </w:rPr>
        <w:t xml:space="preserve"> і </w:t>
      </w:r>
      <w:proofErr w:type="spellStart"/>
      <w:r w:rsidRPr="00AB07C3">
        <w:rPr>
          <w:rFonts w:ascii="Times New Roman" w:hAnsi="Times New Roman" w:cs="Times New Roman"/>
          <w:b/>
          <w:sz w:val="28"/>
        </w:rPr>
        <w:t>споруд</w:t>
      </w:r>
      <w:proofErr w:type="spellEnd"/>
    </w:p>
    <w:p w:rsidR="008614F2" w:rsidRPr="00FD162F" w:rsidRDefault="008614F2" w:rsidP="008614F2">
      <w:pPr>
        <w:spacing w:after="0" w:line="240" w:lineRule="auto"/>
        <w:rPr>
          <w:rFonts w:ascii="Times New Roman" w:hAnsi="Times New Roman"/>
          <w:sz w:val="28"/>
          <w:szCs w:val="20"/>
          <w:lang w:val="uk-UA" w:eastAsia="ru-RU"/>
        </w:rPr>
      </w:pPr>
      <w:r w:rsidRPr="00FD162F">
        <w:rPr>
          <w:rFonts w:ascii="Times New Roman" w:hAnsi="Times New Roman"/>
          <w:sz w:val="28"/>
          <w:szCs w:val="20"/>
          <w:lang w:val="uk-UA" w:eastAsia="ru-RU"/>
        </w:rPr>
        <w:t>Освітньо-професійний рівень:</w:t>
      </w:r>
      <w:r w:rsidRPr="00FD162F">
        <w:rPr>
          <w:rFonts w:ascii="Times New Roman" w:hAnsi="Times New Roman"/>
          <w:sz w:val="28"/>
          <w:szCs w:val="20"/>
          <w:lang w:val="uk-UA" w:eastAsia="ru-RU"/>
        </w:rPr>
        <w:tab/>
      </w:r>
      <w:r w:rsidRPr="00FD162F">
        <w:rPr>
          <w:rFonts w:ascii="Times New Roman" w:hAnsi="Times New Roman"/>
          <w:sz w:val="28"/>
          <w:szCs w:val="20"/>
          <w:lang w:val="uk-UA" w:eastAsia="ru-RU"/>
        </w:rPr>
        <w:tab/>
      </w:r>
      <w:r w:rsidRPr="00FD162F">
        <w:rPr>
          <w:rFonts w:ascii="Times New Roman" w:hAnsi="Times New Roman"/>
          <w:b/>
          <w:sz w:val="28"/>
          <w:szCs w:val="20"/>
          <w:lang w:val="uk-UA" w:eastAsia="ru-RU"/>
        </w:rPr>
        <w:t>бакалавр</w:t>
      </w:r>
    </w:p>
    <w:p w:rsidR="008614F2" w:rsidRPr="00AB07C3" w:rsidRDefault="008614F2" w:rsidP="00AB07C3">
      <w:pPr>
        <w:rPr>
          <w:rFonts w:ascii="Times New Roman" w:hAnsi="Times New Roman" w:cs="Times New Roman"/>
          <w:sz w:val="28"/>
          <w:szCs w:val="28"/>
        </w:rPr>
      </w:pPr>
      <w:proofErr w:type="spellStart"/>
      <w:r w:rsidRPr="00AB07C3">
        <w:rPr>
          <w:rFonts w:ascii="Times New Roman" w:hAnsi="Times New Roman" w:cs="Times New Roman"/>
          <w:sz w:val="28"/>
          <w:szCs w:val="28"/>
        </w:rPr>
        <w:t>Галузь</w:t>
      </w:r>
      <w:proofErr w:type="spellEnd"/>
      <w:r w:rsidRPr="00AB07C3">
        <w:rPr>
          <w:rFonts w:ascii="Times New Roman" w:hAnsi="Times New Roman" w:cs="Times New Roman"/>
          <w:sz w:val="28"/>
          <w:szCs w:val="28"/>
        </w:rPr>
        <w:t xml:space="preserve"> </w:t>
      </w:r>
      <w:proofErr w:type="spellStart"/>
      <w:r w:rsidRPr="00AB07C3">
        <w:rPr>
          <w:rFonts w:ascii="Times New Roman" w:hAnsi="Times New Roman" w:cs="Times New Roman"/>
          <w:sz w:val="28"/>
          <w:szCs w:val="28"/>
        </w:rPr>
        <w:t>знань</w:t>
      </w:r>
      <w:proofErr w:type="spellEnd"/>
      <w:r w:rsidRPr="00AB07C3">
        <w:rPr>
          <w:rFonts w:ascii="Times New Roman" w:hAnsi="Times New Roman" w:cs="Times New Roman"/>
          <w:sz w:val="28"/>
          <w:szCs w:val="28"/>
        </w:rPr>
        <w:t>: 19 – «</w:t>
      </w:r>
      <w:proofErr w:type="spellStart"/>
      <w:r w:rsidRPr="00AB07C3">
        <w:rPr>
          <w:rFonts w:ascii="Times New Roman" w:hAnsi="Times New Roman" w:cs="Times New Roman"/>
          <w:sz w:val="28"/>
          <w:szCs w:val="28"/>
        </w:rPr>
        <w:t>Архітектура</w:t>
      </w:r>
      <w:proofErr w:type="spellEnd"/>
      <w:r w:rsidRPr="00AB07C3">
        <w:rPr>
          <w:rFonts w:ascii="Times New Roman" w:hAnsi="Times New Roman" w:cs="Times New Roman"/>
          <w:sz w:val="28"/>
          <w:szCs w:val="28"/>
        </w:rPr>
        <w:t xml:space="preserve"> та </w:t>
      </w:r>
      <w:proofErr w:type="spellStart"/>
      <w:r w:rsidRPr="00AB07C3">
        <w:rPr>
          <w:rFonts w:ascii="Times New Roman" w:hAnsi="Times New Roman" w:cs="Times New Roman"/>
          <w:sz w:val="28"/>
          <w:szCs w:val="28"/>
        </w:rPr>
        <w:t>будівництво</w:t>
      </w:r>
      <w:proofErr w:type="spellEnd"/>
      <w:r w:rsidRPr="00AB07C3">
        <w:rPr>
          <w:rFonts w:ascii="Times New Roman" w:hAnsi="Times New Roman" w:cs="Times New Roman"/>
          <w:sz w:val="28"/>
          <w:szCs w:val="28"/>
        </w:rPr>
        <w:t>»</w:t>
      </w:r>
    </w:p>
    <w:p w:rsidR="008614F2" w:rsidRPr="00AB07C3" w:rsidRDefault="008614F2" w:rsidP="00AB07C3">
      <w:pPr>
        <w:rPr>
          <w:rFonts w:ascii="Times New Roman" w:hAnsi="Times New Roman" w:cs="Times New Roman"/>
          <w:sz w:val="28"/>
        </w:rPr>
      </w:pPr>
      <w:proofErr w:type="spellStart"/>
      <w:r w:rsidRPr="00AB07C3">
        <w:rPr>
          <w:rFonts w:ascii="Times New Roman" w:hAnsi="Times New Roman" w:cs="Times New Roman"/>
          <w:sz w:val="28"/>
        </w:rPr>
        <w:t>Спеціальність</w:t>
      </w:r>
      <w:proofErr w:type="spellEnd"/>
      <w:r w:rsidRPr="00AB07C3">
        <w:rPr>
          <w:rFonts w:ascii="Times New Roman" w:hAnsi="Times New Roman" w:cs="Times New Roman"/>
          <w:sz w:val="28"/>
        </w:rPr>
        <w:t>: 191 – «</w:t>
      </w:r>
      <w:proofErr w:type="spellStart"/>
      <w:r w:rsidRPr="00AB07C3">
        <w:rPr>
          <w:rFonts w:ascii="Times New Roman" w:hAnsi="Times New Roman" w:cs="Times New Roman"/>
          <w:sz w:val="28"/>
        </w:rPr>
        <w:t>Архітектура</w:t>
      </w:r>
      <w:proofErr w:type="spellEnd"/>
      <w:r w:rsidRPr="00AB07C3">
        <w:rPr>
          <w:rFonts w:ascii="Times New Roman" w:hAnsi="Times New Roman" w:cs="Times New Roman"/>
          <w:sz w:val="28"/>
        </w:rPr>
        <w:t xml:space="preserve"> та </w:t>
      </w:r>
      <w:proofErr w:type="spellStart"/>
      <w:r w:rsidRPr="00AB07C3">
        <w:rPr>
          <w:rFonts w:ascii="Times New Roman" w:hAnsi="Times New Roman" w:cs="Times New Roman"/>
          <w:sz w:val="28"/>
        </w:rPr>
        <w:t>містобудування</w:t>
      </w:r>
      <w:proofErr w:type="spellEnd"/>
      <w:r w:rsidRPr="00AB07C3">
        <w:rPr>
          <w:rFonts w:ascii="Times New Roman" w:hAnsi="Times New Roman" w:cs="Times New Roman"/>
          <w:sz w:val="28"/>
        </w:rPr>
        <w:t>»</w:t>
      </w:r>
    </w:p>
    <w:p w:rsidR="008614F2" w:rsidRPr="00AB07C3" w:rsidRDefault="00041209" w:rsidP="00AB07C3">
      <w:pPr>
        <w:jc w:val="right"/>
        <w:rPr>
          <w:rFonts w:ascii="Times New Roman" w:hAnsi="Times New Roman" w:cs="Times New Roman"/>
          <w:b/>
        </w:rPr>
      </w:pPr>
      <w:r>
        <w:rPr>
          <w:lang w:val="uk-UA" w:eastAsia="ru-RU"/>
        </w:rPr>
        <w:t xml:space="preserve">       </w:t>
      </w:r>
      <w:r w:rsidR="008614F2" w:rsidRPr="00AB07C3">
        <w:rPr>
          <w:rFonts w:ascii="Times New Roman" w:hAnsi="Times New Roman" w:cs="Times New Roman"/>
          <w:b/>
          <w:sz w:val="28"/>
        </w:rPr>
        <w:t>ЗАТВЕРДЖУЮ:</w:t>
      </w:r>
    </w:p>
    <w:p w:rsidR="008614F2" w:rsidRPr="00683E4A" w:rsidRDefault="008614F2" w:rsidP="00683E4A">
      <w:pPr>
        <w:spacing w:after="0" w:line="360" w:lineRule="auto"/>
        <w:jc w:val="right"/>
        <w:rPr>
          <w:rFonts w:ascii="Times New Roman" w:hAnsi="Times New Roman"/>
          <w:sz w:val="24"/>
          <w:szCs w:val="24"/>
          <w:lang w:val="uk-UA" w:eastAsia="ru-RU"/>
        </w:rPr>
      </w:pPr>
      <w:r w:rsidRPr="00FD162F">
        <w:rPr>
          <w:rFonts w:ascii="Times New Roman" w:hAnsi="Times New Roman"/>
          <w:sz w:val="24"/>
          <w:szCs w:val="24"/>
          <w:lang w:val="uk-UA" w:eastAsia="ru-RU"/>
        </w:rPr>
        <w:t>Завідувач кафедри</w:t>
      </w:r>
      <w:r w:rsidR="00041209">
        <w:rPr>
          <w:rFonts w:ascii="Times New Roman" w:hAnsi="Times New Roman"/>
          <w:sz w:val="24"/>
          <w:szCs w:val="24"/>
          <w:lang w:val="uk-UA" w:eastAsia="ru-RU"/>
        </w:rPr>
        <w:t xml:space="preserve"> </w:t>
      </w:r>
      <w:proofErr w:type="spellStart"/>
      <w:r w:rsidR="00041209" w:rsidRPr="00D06C37">
        <w:rPr>
          <w:rFonts w:ascii="Times New Roman" w:hAnsi="Times New Roman"/>
          <w:sz w:val="24"/>
          <w:szCs w:val="24"/>
          <w:u w:val="single"/>
          <w:lang w:val="uk-UA" w:eastAsia="ru-RU"/>
        </w:rPr>
        <w:t>Куцевич</w:t>
      </w:r>
      <w:proofErr w:type="spellEnd"/>
      <w:r w:rsidR="00041209" w:rsidRPr="00D06C37">
        <w:rPr>
          <w:rFonts w:ascii="Times New Roman" w:hAnsi="Times New Roman"/>
          <w:sz w:val="24"/>
          <w:szCs w:val="24"/>
          <w:u w:val="single"/>
          <w:lang w:val="uk-UA" w:eastAsia="ru-RU"/>
        </w:rPr>
        <w:t xml:space="preserve"> В.В</w:t>
      </w:r>
      <w:r w:rsidR="00041209">
        <w:rPr>
          <w:rFonts w:ascii="Times New Roman" w:hAnsi="Times New Roman"/>
          <w:sz w:val="24"/>
          <w:szCs w:val="24"/>
          <w:lang w:val="uk-UA" w:eastAsia="ru-RU"/>
        </w:rPr>
        <w:t>.</w:t>
      </w:r>
      <w:r w:rsidR="00041209">
        <w:rPr>
          <w:rFonts w:ascii="Times New Roman" w:hAnsi="Times New Roman"/>
          <w:b/>
          <w:sz w:val="24"/>
          <w:szCs w:val="24"/>
          <w:lang w:val="uk-UA" w:eastAsia="ru-RU"/>
        </w:rPr>
        <w:t xml:space="preserve"> </w:t>
      </w:r>
    </w:p>
    <w:p w:rsidR="008614F2" w:rsidRPr="00FD162F" w:rsidRDefault="008614F2" w:rsidP="008614F2">
      <w:pPr>
        <w:spacing w:after="0" w:line="360" w:lineRule="auto"/>
        <w:jc w:val="right"/>
        <w:rPr>
          <w:rFonts w:ascii="Times New Roman" w:hAnsi="Times New Roman"/>
          <w:bCs/>
          <w:sz w:val="24"/>
          <w:szCs w:val="20"/>
          <w:lang w:val="uk-UA" w:eastAsia="ru-RU"/>
        </w:rPr>
      </w:pPr>
      <w:r w:rsidRPr="00FD162F">
        <w:rPr>
          <w:rFonts w:ascii="Times New Roman" w:hAnsi="Times New Roman"/>
          <w:bCs/>
          <w:sz w:val="24"/>
          <w:szCs w:val="20"/>
          <w:lang w:val="uk-UA" w:eastAsia="ru-RU"/>
        </w:rPr>
        <w:t>“____”</w:t>
      </w:r>
      <w:r w:rsidR="00D06C37">
        <w:rPr>
          <w:rFonts w:ascii="Times New Roman" w:hAnsi="Times New Roman"/>
          <w:bCs/>
          <w:sz w:val="24"/>
          <w:szCs w:val="20"/>
          <w:lang w:val="uk-UA" w:eastAsia="ru-RU"/>
        </w:rPr>
        <w:t xml:space="preserve"> _____________________2025 </w:t>
      </w:r>
      <w:r w:rsidRPr="00FD162F">
        <w:rPr>
          <w:rFonts w:ascii="Times New Roman" w:hAnsi="Times New Roman"/>
          <w:bCs/>
          <w:sz w:val="24"/>
          <w:szCs w:val="20"/>
          <w:lang w:val="uk-UA" w:eastAsia="ru-RU"/>
        </w:rPr>
        <w:t>року</w:t>
      </w:r>
    </w:p>
    <w:p w:rsidR="008614F2" w:rsidRPr="00FD162F" w:rsidRDefault="008614F2" w:rsidP="008614F2">
      <w:pPr>
        <w:spacing w:after="0" w:line="240" w:lineRule="auto"/>
        <w:jc w:val="both"/>
        <w:rPr>
          <w:rFonts w:ascii="Times New Roman" w:hAnsi="Times New Roman"/>
          <w:b/>
          <w:lang w:val="uk-UA" w:eastAsia="ru-RU"/>
        </w:rPr>
      </w:pPr>
    </w:p>
    <w:p w:rsidR="008614F2" w:rsidRPr="00AB07C3" w:rsidRDefault="00AB07C3" w:rsidP="00AB07C3">
      <w:pPr>
        <w:jc w:val="center"/>
        <w:rPr>
          <w:rFonts w:ascii="Times New Roman" w:hAnsi="Times New Roman" w:cs="Times New Roman"/>
          <w:b/>
          <w:sz w:val="28"/>
        </w:rPr>
      </w:pPr>
      <w:r>
        <w:rPr>
          <w:rFonts w:ascii="Times New Roman" w:hAnsi="Times New Roman" w:cs="Times New Roman"/>
          <w:b/>
          <w:sz w:val="28"/>
        </w:rPr>
        <w:t>ЗАВДАНН</w:t>
      </w:r>
      <w:r w:rsidR="008614F2" w:rsidRPr="00AB07C3">
        <w:rPr>
          <w:rFonts w:ascii="Times New Roman" w:hAnsi="Times New Roman" w:cs="Times New Roman"/>
          <w:b/>
          <w:sz w:val="28"/>
        </w:rPr>
        <w:t>Я</w:t>
      </w:r>
    </w:p>
    <w:p w:rsidR="008614F2" w:rsidRPr="00AB07C3" w:rsidRDefault="008614F2" w:rsidP="00AB07C3">
      <w:pPr>
        <w:jc w:val="center"/>
        <w:rPr>
          <w:rFonts w:ascii="Times New Roman" w:hAnsi="Times New Roman" w:cs="Times New Roman"/>
          <w:b/>
          <w:sz w:val="28"/>
        </w:rPr>
      </w:pPr>
      <w:r w:rsidRPr="00AB07C3">
        <w:rPr>
          <w:rFonts w:ascii="Times New Roman" w:hAnsi="Times New Roman" w:cs="Times New Roman"/>
          <w:b/>
          <w:sz w:val="28"/>
        </w:rPr>
        <w:t>НА АТЕСТАЦІЙНУ БАКАЛАВРСЬКУ РОБОТУ СТУДЕНТА</w:t>
      </w:r>
    </w:p>
    <w:p w:rsidR="008614F2" w:rsidRPr="00D64181" w:rsidRDefault="008614F2" w:rsidP="008614F2">
      <w:pPr>
        <w:spacing w:after="0" w:line="240" w:lineRule="auto"/>
        <w:rPr>
          <w:rFonts w:ascii="Times New Roman" w:hAnsi="Times New Roman"/>
          <w:sz w:val="20"/>
          <w:szCs w:val="20"/>
          <w:u w:val="single"/>
          <w:lang w:val="uk-UA" w:eastAsia="ru-RU"/>
        </w:rPr>
      </w:pPr>
    </w:p>
    <w:p w:rsidR="008614F2" w:rsidRPr="00D64181" w:rsidRDefault="00D64181" w:rsidP="008614F2">
      <w:pPr>
        <w:spacing w:after="0" w:line="240" w:lineRule="auto"/>
        <w:jc w:val="center"/>
        <w:rPr>
          <w:rFonts w:ascii="Times New Roman" w:hAnsi="Times New Roman"/>
          <w:sz w:val="20"/>
          <w:szCs w:val="20"/>
          <w:u w:val="single"/>
          <w:lang w:val="uk-UA" w:eastAsia="ru-RU"/>
        </w:rPr>
      </w:pPr>
      <w:proofErr w:type="spellStart"/>
      <w:r w:rsidRPr="00D64181">
        <w:rPr>
          <w:rFonts w:ascii="Times New Roman" w:hAnsi="Times New Roman"/>
          <w:b/>
          <w:sz w:val="24"/>
          <w:szCs w:val="24"/>
          <w:u w:val="single"/>
          <w:lang w:val="uk-UA" w:eastAsia="ru-RU"/>
        </w:rPr>
        <w:t>Березанського</w:t>
      </w:r>
      <w:proofErr w:type="spellEnd"/>
      <w:r w:rsidRPr="00D64181">
        <w:rPr>
          <w:rFonts w:ascii="Times New Roman" w:hAnsi="Times New Roman"/>
          <w:b/>
          <w:sz w:val="24"/>
          <w:szCs w:val="24"/>
          <w:u w:val="single"/>
          <w:lang w:val="uk-UA" w:eastAsia="ru-RU"/>
        </w:rPr>
        <w:t xml:space="preserve"> </w:t>
      </w:r>
      <w:proofErr w:type="spellStart"/>
      <w:r w:rsidRPr="00D64181">
        <w:rPr>
          <w:rFonts w:ascii="Times New Roman" w:hAnsi="Times New Roman"/>
          <w:b/>
          <w:sz w:val="24"/>
          <w:szCs w:val="24"/>
          <w:u w:val="single"/>
          <w:lang w:val="uk-UA" w:eastAsia="ru-RU"/>
        </w:rPr>
        <w:t>Федіра</w:t>
      </w:r>
      <w:proofErr w:type="spellEnd"/>
      <w:r w:rsidRPr="00D64181">
        <w:rPr>
          <w:rFonts w:ascii="Times New Roman" w:hAnsi="Times New Roman"/>
          <w:b/>
          <w:sz w:val="24"/>
          <w:szCs w:val="24"/>
          <w:u w:val="single"/>
          <w:lang w:val="uk-UA" w:eastAsia="ru-RU"/>
        </w:rPr>
        <w:t xml:space="preserve"> Олександровича</w:t>
      </w:r>
    </w:p>
    <w:p w:rsidR="008614F2" w:rsidRPr="00FD162F" w:rsidRDefault="008614F2" w:rsidP="008614F2">
      <w:pPr>
        <w:spacing w:after="0" w:line="240" w:lineRule="auto"/>
        <w:jc w:val="center"/>
        <w:rPr>
          <w:rFonts w:ascii="Times New Roman" w:hAnsi="Times New Roman"/>
          <w:sz w:val="16"/>
          <w:szCs w:val="16"/>
          <w:vertAlign w:val="superscript"/>
          <w:lang w:val="uk-UA" w:eastAsia="ru-RU"/>
        </w:rPr>
      </w:pPr>
      <w:r w:rsidRPr="00FD162F">
        <w:rPr>
          <w:rFonts w:ascii="Times New Roman" w:hAnsi="Times New Roman"/>
          <w:sz w:val="16"/>
          <w:szCs w:val="16"/>
          <w:lang w:val="uk-UA" w:eastAsia="ru-RU"/>
        </w:rPr>
        <w:t>(прізвище, ім’я,  по батькові)</w:t>
      </w:r>
    </w:p>
    <w:p w:rsidR="008614F2" w:rsidRPr="00FD162F" w:rsidRDefault="008614F2" w:rsidP="008614F2">
      <w:pPr>
        <w:spacing w:after="0" w:line="240" w:lineRule="auto"/>
        <w:jc w:val="both"/>
        <w:rPr>
          <w:rFonts w:ascii="Times New Roman" w:hAnsi="Times New Roman"/>
          <w:sz w:val="18"/>
          <w:szCs w:val="18"/>
          <w:lang w:val="uk-UA" w:eastAsia="ru-RU"/>
        </w:rPr>
      </w:pPr>
    </w:p>
    <w:p w:rsidR="00683E4A" w:rsidRDefault="00683E4A" w:rsidP="00683E4A">
      <w:pPr>
        <w:spacing w:after="0" w:line="240" w:lineRule="auto"/>
        <w:rPr>
          <w:rFonts w:ascii="Times New Roman" w:hAnsi="Times New Roman"/>
          <w:sz w:val="28"/>
          <w:szCs w:val="20"/>
          <w:lang w:val="uk-UA" w:eastAsia="ru-RU"/>
        </w:rPr>
      </w:pPr>
      <w:r>
        <w:rPr>
          <w:rFonts w:ascii="Times New Roman" w:hAnsi="Times New Roman"/>
          <w:sz w:val="28"/>
          <w:szCs w:val="20"/>
          <w:lang w:val="uk-UA" w:eastAsia="ru-RU"/>
        </w:rPr>
        <w:t>1. Тема прое</w:t>
      </w:r>
      <w:r w:rsidR="008614F2" w:rsidRPr="00FD162F">
        <w:rPr>
          <w:rFonts w:ascii="Times New Roman" w:hAnsi="Times New Roman"/>
          <w:sz w:val="28"/>
          <w:szCs w:val="20"/>
          <w:lang w:val="uk-UA" w:eastAsia="ru-RU"/>
        </w:rPr>
        <w:t>кту</w:t>
      </w:r>
      <w:r>
        <w:rPr>
          <w:rFonts w:ascii="Times New Roman" w:hAnsi="Times New Roman"/>
          <w:sz w:val="28"/>
          <w:szCs w:val="20"/>
          <w:lang w:val="uk-UA" w:eastAsia="ru-RU"/>
        </w:rPr>
        <w:t xml:space="preserve"> </w:t>
      </w:r>
    </w:p>
    <w:p w:rsidR="00D64181" w:rsidRDefault="000C3116" w:rsidP="00683E4A">
      <w:pPr>
        <w:spacing w:after="0" w:line="240" w:lineRule="auto"/>
        <w:rPr>
          <w:rFonts w:ascii="Times New Roman" w:hAnsi="Times New Roman"/>
          <w:sz w:val="28"/>
          <w:szCs w:val="20"/>
          <w:lang w:val="uk-UA" w:eastAsia="ru-RU"/>
        </w:rPr>
      </w:pPr>
      <w:r w:rsidRPr="00041209">
        <w:rPr>
          <w:rFonts w:ascii="Times New Roman" w:hAnsi="Times New Roman"/>
          <w:sz w:val="28"/>
          <w:szCs w:val="28"/>
          <w:u w:val="single"/>
          <w:lang w:val="uk-UA" w:eastAsia="ru-RU"/>
        </w:rPr>
        <w:t>Центр сучасного мистецтва в м. Києві</w:t>
      </w:r>
    </w:p>
    <w:p w:rsidR="008614F2" w:rsidRPr="00D06C37" w:rsidRDefault="00D64181" w:rsidP="008614F2">
      <w:pPr>
        <w:spacing w:after="0" w:line="240" w:lineRule="auto"/>
        <w:jc w:val="both"/>
        <w:rPr>
          <w:rFonts w:ascii="Times New Roman" w:hAnsi="Times New Roman"/>
          <w:sz w:val="28"/>
          <w:szCs w:val="20"/>
          <w:lang w:val="uk-UA" w:eastAsia="ru-RU"/>
        </w:rPr>
      </w:pPr>
      <w:r>
        <w:rPr>
          <w:rFonts w:ascii="Times New Roman" w:hAnsi="Times New Roman"/>
          <w:sz w:val="28"/>
          <w:szCs w:val="20"/>
          <w:lang w:val="uk-UA" w:eastAsia="ru-RU"/>
        </w:rPr>
        <w:t>К</w:t>
      </w:r>
      <w:r w:rsidR="008614F2">
        <w:rPr>
          <w:rFonts w:ascii="Times New Roman" w:hAnsi="Times New Roman"/>
          <w:sz w:val="28"/>
          <w:szCs w:val="20"/>
          <w:lang w:val="uk-UA" w:eastAsia="ru-RU"/>
        </w:rPr>
        <w:t>ерівник</w:t>
      </w:r>
      <w:r w:rsidR="00363D8C">
        <w:rPr>
          <w:rFonts w:ascii="Times New Roman" w:hAnsi="Times New Roman"/>
          <w:sz w:val="28"/>
          <w:szCs w:val="20"/>
          <w:lang w:val="uk-UA" w:eastAsia="ru-RU"/>
        </w:rPr>
        <w:t xml:space="preserve"> прое</w:t>
      </w:r>
      <w:r>
        <w:rPr>
          <w:rFonts w:ascii="Times New Roman" w:hAnsi="Times New Roman"/>
          <w:sz w:val="28"/>
          <w:szCs w:val="20"/>
          <w:lang w:val="uk-UA" w:eastAsia="ru-RU"/>
        </w:rPr>
        <w:t>кту</w:t>
      </w:r>
      <w:r w:rsidR="00D06C37">
        <w:rPr>
          <w:rFonts w:ascii="Times New Roman" w:hAnsi="Times New Roman"/>
          <w:sz w:val="28"/>
          <w:szCs w:val="20"/>
          <w:lang w:val="en-US" w:eastAsia="ru-RU"/>
        </w:rPr>
        <w:t xml:space="preserve">: </w:t>
      </w:r>
      <w:r w:rsidR="00D06C37" w:rsidRPr="00D06C37">
        <w:rPr>
          <w:rFonts w:ascii="Times New Roman" w:hAnsi="Times New Roman"/>
          <w:sz w:val="28"/>
          <w:szCs w:val="20"/>
          <w:u w:val="single"/>
          <w:lang w:eastAsia="ru-RU"/>
        </w:rPr>
        <w:t>проф.</w:t>
      </w:r>
      <w:r w:rsidR="00D06C37" w:rsidRPr="00D06C37">
        <w:rPr>
          <w:rFonts w:ascii="Times New Roman" w:hAnsi="Times New Roman"/>
          <w:sz w:val="28"/>
          <w:szCs w:val="20"/>
          <w:u w:val="single"/>
          <w:lang w:val="uk-UA" w:eastAsia="ru-RU"/>
        </w:rPr>
        <w:t xml:space="preserve"> Колесников О.В., доц. Єжова О.І., доц. Ковальська О.Є.</w:t>
      </w:r>
    </w:p>
    <w:p w:rsidR="008614F2" w:rsidRPr="00FD162F" w:rsidRDefault="008614F2" w:rsidP="008614F2">
      <w:pPr>
        <w:spacing w:after="0" w:line="240" w:lineRule="auto"/>
        <w:jc w:val="center"/>
        <w:rPr>
          <w:rFonts w:ascii="Times New Roman" w:hAnsi="Times New Roman"/>
          <w:sz w:val="16"/>
          <w:szCs w:val="16"/>
          <w:lang w:val="uk-UA" w:eastAsia="ru-RU"/>
        </w:rPr>
      </w:pPr>
      <w:r w:rsidRPr="00FD162F">
        <w:rPr>
          <w:rFonts w:ascii="Times New Roman" w:hAnsi="Times New Roman"/>
          <w:sz w:val="16"/>
          <w:szCs w:val="16"/>
          <w:lang w:val="uk-UA" w:eastAsia="ru-RU"/>
        </w:rPr>
        <w:t xml:space="preserve">                                                                       (прізвище, ім’я, по батькові, науковий ступінь, вчене звання)</w:t>
      </w:r>
    </w:p>
    <w:p w:rsidR="00683E4A" w:rsidRDefault="008614F2" w:rsidP="008614F2">
      <w:pPr>
        <w:spacing w:after="0" w:line="240" w:lineRule="auto"/>
        <w:rPr>
          <w:rFonts w:ascii="Times New Roman" w:hAnsi="Times New Roman"/>
          <w:sz w:val="28"/>
          <w:szCs w:val="20"/>
          <w:lang w:val="uk-UA" w:eastAsia="ru-RU"/>
        </w:rPr>
      </w:pPr>
      <w:r w:rsidRPr="00FD162F">
        <w:rPr>
          <w:rFonts w:ascii="Times New Roman" w:hAnsi="Times New Roman"/>
          <w:sz w:val="28"/>
          <w:szCs w:val="20"/>
          <w:lang w:val="uk-UA" w:eastAsia="ru-RU"/>
        </w:rPr>
        <w:t xml:space="preserve">затверджені наказом вищого навчального закладу </w:t>
      </w:r>
    </w:p>
    <w:p w:rsidR="008614F2" w:rsidRPr="00FD162F" w:rsidRDefault="008614F2" w:rsidP="008614F2">
      <w:pPr>
        <w:spacing w:after="0" w:line="240" w:lineRule="auto"/>
        <w:rPr>
          <w:rFonts w:ascii="Times New Roman" w:hAnsi="Times New Roman"/>
          <w:sz w:val="28"/>
          <w:szCs w:val="20"/>
          <w:lang w:val="uk-UA" w:eastAsia="ru-RU"/>
        </w:rPr>
      </w:pPr>
      <w:r w:rsidRPr="00FD162F">
        <w:rPr>
          <w:rFonts w:ascii="Times New Roman" w:hAnsi="Times New Roman"/>
          <w:sz w:val="28"/>
          <w:szCs w:val="20"/>
          <w:lang w:val="uk-UA" w:eastAsia="ru-RU"/>
        </w:rPr>
        <w:t xml:space="preserve">від </w:t>
      </w:r>
      <w:r>
        <w:rPr>
          <w:rFonts w:ascii="Times New Roman" w:hAnsi="Times New Roman"/>
          <w:sz w:val="24"/>
          <w:szCs w:val="24"/>
          <w:lang w:val="uk-UA" w:eastAsia="ru-RU"/>
        </w:rPr>
        <w:t>“__” ______</w:t>
      </w:r>
      <w:r w:rsidR="00D06C37">
        <w:rPr>
          <w:rFonts w:ascii="Times New Roman" w:hAnsi="Times New Roman"/>
          <w:sz w:val="24"/>
          <w:szCs w:val="24"/>
          <w:lang w:val="uk-UA" w:eastAsia="ru-RU"/>
        </w:rPr>
        <w:t>2025</w:t>
      </w:r>
      <w:r w:rsidRPr="00FD162F">
        <w:rPr>
          <w:rFonts w:ascii="Times New Roman" w:hAnsi="Times New Roman"/>
          <w:sz w:val="24"/>
          <w:szCs w:val="24"/>
          <w:lang w:val="uk-UA" w:eastAsia="ru-RU"/>
        </w:rPr>
        <w:t xml:space="preserve"> року № __</w:t>
      </w:r>
    </w:p>
    <w:p w:rsidR="008614F2" w:rsidRPr="00FD162F" w:rsidRDefault="008614F2" w:rsidP="008614F2">
      <w:pPr>
        <w:spacing w:after="0" w:line="240" w:lineRule="auto"/>
        <w:jc w:val="both"/>
        <w:rPr>
          <w:rFonts w:ascii="Times New Roman" w:hAnsi="Times New Roman"/>
          <w:lang w:val="uk-UA" w:eastAsia="ru-RU"/>
        </w:rPr>
      </w:pPr>
    </w:p>
    <w:p w:rsidR="008614F2" w:rsidRPr="00FD162F" w:rsidRDefault="008614F2" w:rsidP="008614F2">
      <w:pPr>
        <w:spacing w:after="0" w:line="240" w:lineRule="auto"/>
        <w:rPr>
          <w:rFonts w:ascii="Times New Roman" w:hAnsi="Times New Roman"/>
          <w:sz w:val="28"/>
          <w:szCs w:val="20"/>
          <w:lang w:val="uk-UA" w:eastAsia="ru-RU"/>
        </w:rPr>
      </w:pPr>
      <w:r>
        <w:rPr>
          <w:rFonts w:ascii="Times New Roman" w:hAnsi="Times New Roman"/>
          <w:sz w:val="28"/>
          <w:szCs w:val="20"/>
          <w:lang w:val="uk-UA" w:eastAsia="ru-RU"/>
        </w:rPr>
        <w:t>2. Термін подання студентом проє</w:t>
      </w:r>
      <w:r w:rsidRPr="00FD162F">
        <w:rPr>
          <w:rFonts w:ascii="Times New Roman" w:hAnsi="Times New Roman"/>
          <w:sz w:val="28"/>
          <w:szCs w:val="20"/>
          <w:lang w:val="uk-UA" w:eastAsia="ru-RU"/>
        </w:rPr>
        <w:t>кту ___</w:t>
      </w:r>
      <w:r>
        <w:rPr>
          <w:rFonts w:ascii="Times New Roman" w:hAnsi="Times New Roman"/>
          <w:sz w:val="28"/>
          <w:szCs w:val="20"/>
          <w:lang w:val="uk-UA" w:eastAsia="ru-RU"/>
        </w:rPr>
        <w:t>______________________________</w:t>
      </w:r>
    </w:p>
    <w:p w:rsidR="008614F2" w:rsidRPr="00FD162F" w:rsidRDefault="008614F2" w:rsidP="008614F2">
      <w:pPr>
        <w:spacing w:after="0" w:line="288" w:lineRule="auto"/>
        <w:rPr>
          <w:rFonts w:ascii="Times New Roman" w:hAnsi="Times New Roman"/>
          <w:sz w:val="28"/>
          <w:szCs w:val="20"/>
          <w:lang w:val="uk-UA" w:eastAsia="ru-RU"/>
        </w:rPr>
      </w:pPr>
      <w:r>
        <w:rPr>
          <w:rFonts w:ascii="Times New Roman" w:hAnsi="Times New Roman"/>
          <w:sz w:val="28"/>
          <w:szCs w:val="20"/>
          <w:lang w:val="uk-UA" w:eastAsia="ru-RU"/>
        </w:rPr>
        <w:t>3. Вихідні дані до проє</w:t>
      </w:r>
      <w:r w:rsidRPr="00FD162F">
        <w:rPr>
          <w:rFonts w:ascii="Times New Roman" w:hAnsi="Times New Roman"/>
          <w:sz w:val="28"/>
          <w:szCs w:val="20"/>
          <w:lang w:val="uk-UA" w:eastAsia="ru-RU"/>
        </w:rPr>
        <w:t>кту</w:t>
      </w:r>
      <w:r w:rsidR="00D06C37">
        <w:rPr>
          <w:rFonts w:ascii="Times New Roman" w:hAnsi="Times New Roman"/>
          <w:sz w:val="28"/>
          <w:szCs w:val="20"/>
          <w:lang w:val="en-US" w:eastAsia="ru-RU"/>
        </w:rPr>
        <w:t>:</w:t>
      </w:r>
      <w:r w:rsidRPr="00FD162F">
        <w:rPr>
          <w:rFonts w:ascii="Times New Roman" w:hAnsi="Times New Roman"/>
          <w:sz w:val="28"/>
          <w:szCs w:val="20"/>
          <w:lang w:val="uk-UA" w:eastAsia="ru-RU"/>
        </w:rPr>
        <w:t xml:space="preserve"> </w:t>
      </w:r>
      <w:r w:rsidR="00D06C37" w:rsidRPr="00D06C37">
        <w:rPr>
          <w:rFonts w:ascii="Times New Roman" w:hAnsi="Times New Roman"/>
          <w:sz w:val="28"/>
          <w:szCs w:val="20"/>
          <w:u w:val="single"/>
          <w:lang w:val="uk-UA" w:eastAsia="ru-RU"/>
        </w:rPr>
        <w:t>Завдання на проектування та ситуаційний план</w:t>
      </w:r>
    </w:p>
    <w:p w:rsidR="008614F2" w:rsidRPr="00FD162F" w:rsidRDefault="008614F2" w:rsidP="008614F2">
      <w:pPr>
        <w:spacing w:after="0" w:line="288" w:lineRule="auto"/>
        <w:rPr>
          <w:rFonts w:ascii="Times New Roman" w:hAnsi="Times New Roman"/>
          <w:sz w:val="28"/>
          <w:szCs w:val="28"/>
          <w:lang w:val="uk-UA" w:eastAsia="ru-RU"/>
        </w:rPr>
      </w:pPr>
      <w:r w:rsidRPr="00FD162F">
        <w:rPr>
          <w:rFonts w:ascii="Times New Roman CYR" w:hAnsi="Times New Roman CYR"/>
          <w:sz w:val="28"/>
          <w:szCs w:val="28"/>
          <w:lang w:val="uk-UA" w:eastAsia="ru-RU"/>
        </w:rPr>
        <w:t>основні об</w:t>
      </w:r>
      <w:r w:rsidRPr="00FD162F">
        <w:rPr>
          <w:rFonts w:ascii="Times New Roman CYR" w:hAnsi="Times New Roman CYR" w:cs="Times New Roman CYR"/>
          <w:sz w:val="28"/>
          <w:szCs w:val="28"/>
          <w:lang w:val="uk-UA" w:eastAsia="ru-RU"/>
        </w:rPr>
        <w:t>'</w:t>
      </w:r>
      <w:r w:rsidRPr="00FD162F">
        <w:rPr>
          <w:rFonts w:ascii="Times New Roman CYR" w:hAnsi="Times New Roman CYR"/>
          <w:sz w:val="28"/>
          <w:szCs w:val="28"/>
          <w:lang w:val="uk-UA" w:eastAsia="ru-RU"/>
        </w:rPr>
        <w:t xml:space="preserve">ємно-планувальні та конструктивні характеристики споруди; </w:t>
      </w:r>
      <w:r w:rsidRPr="00FD162F">
        <w:rPr>
          <w:rFonts w:ascii="Times New Roman" w:hAnsi="Times New Roman"/>
          <w:sz w:val="28"/>
          <w:szCs w:val="28"/>
          <w:lang w:val="uk-UA" w:eastAsia="ru-RU"/>
        </w:rPr>
        <w:t xml:space="preserve">інші вихідні данні </w:t>
      </w:r>
      <w:r w:rsidRPr="00FD162F">
        <w:rPr>
          <w:rFonts w:ascii="Times New Roman" w:hAnsi="Times New Roman"/>
          <w:i/>
          <w:sz w:val="24"/>
          <w:szCs w:val="24"/>
          <w:lang w:val="uk-UA" w:eastAsia="ru-RU"/>
        </w:rPr>
        <w:t xml:space="preserve">(надаються </w:t>
      </w:r>
      <w:r>
        <w:rPr>
          <w:rFonts w:ascii="Times New Roman" w:hAnsi="Times New Roman"/>
          <w:i/>
          <w:sz w:val="24"/>
          <w:szCs w:val="24"/>
          <w:lang w:val="uk-UA" w:eastAsia="ru-RU"/>
        </w:rPr>
        <w:t>випускаючою</w:t>
      </w:r>
      <w:r w:rsidRPr="00FD162F">
        <w:rPr>
          <w:rFonts w:ascii="Times New Roman" w:hAnsi="Times New Roman"/>
          <w:i/>
          <w:sz w:val="24"/>
          <w:szCs w:val="24"/>
          <w:lang w:val="uk-UA" w:eastAsia="ru-RU"/>
        </w:rPr>
        <w:t xml:space="preserve"> кафедрою).</w:t>
      </w:r>
    </w:p>
    <w:p w:rsidR="008614F2" w:rsidRPr="00FD162F" w:rsidRDefault="008614F2" w:rsidP="008614F2">
      <w:pPr>
        <w:spacing w:after="0" w:line="288" w:lineRule="auto"/>
        <w:rPr>
          <w:rFonts w:ascii="Times New Roman" w:hAnsi="Times New Roman"/>
          <w:sz w:val="28"/>
          <w:szCs w:val="28"/>
          <w:lang w:val="uk-UA" w:eastAsia="ru-RU"/>
        </w:rPr>
      </w:pPr>
      <w:r w:rsidRPr="00FD162F">
        <w:rPr>
          <w:rFonts w:ascii="Times New Roman" w:hAnsi="Times New Roman"/>
          <w:sz w:val="28"/>
          <w:szCs w:val="20"/>
          <w:lang w:val="uk-UA" w:eastAsia="ru-RU"/>
        </w:rPr>
        <w:t>4. Зміст пояснювальної записки (</w:t>
      </w:r>
      <w:r w:rsidRPr="00FD162F">
        <w:rPr>
          <w:rFonts w:ascii="Times New Roman" w:hAnsi="Times New Roman"/>
          <w:i/>
          <w:sz w:val="24"/>
          <w:szCs w:val="24"/>
          <w:lang w:val="uk-UA" w:eastAsia="ru-RU"/>
        </w:rPr>
        <w:t xml:space="preserve">перелік розділів, які потрібно розробити) </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 xml:space="preserve">Завдання на проектування та </w:t>
      </w:r>
      <w:r w:rsidR="00EC70FC">
        <w:rPr>
          <w:rFonts w:ascii="Times New Roman" w:hAnsi="Times New Roman"/>
          <w:lang w:val="uk-UA"/>
        </w:rPr>
        <w:t>ситуаційний план</w:t>
      </w:r>
      <w:r w:rsidRPr="00FE30D6">
        <w:rPr>
          <w:rFonts w:ascii="Times New Roman" w:hAnsi="Times New Roman"/>
          <w:lang w:val="uk-UA"/>
        </w:rPr>
        <w:t>;</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Аналіз вітчизняного та світового досвіду;</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Містобудівне обґрунтування;</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Архітектурно-планувальне рішення;</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Інтер’єр</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Конструктивне рішення</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Інженерне обладнання</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Охорона праці та навколишнього середовища</w:t>
      </w:r>
    </w:p>
    <w:p w:rsidR="008614F2" w:rsidRPr="00FE30D6" w:rsidRDefault="008614F2" w:rsidP="008614F2">
      <w:pPr>
        <w:numPr>
          <w:ilvl w:val="0"/>
          <w:numId w:val="1"/>
        </w:numPr>
        <w:spacing w:after="0" w:line="288" w:lineRule="auto"/>
        <w:rPr>
          <w:rFonts w:ascii="Times New Roman" w:hAnsi="Times New Roman"/>
          <w:lang w:val="uk-UA"/>
        </w:rPr>
      </w:pPr>
      <w:r w:rsidRPr="00FE30D6">
        <w:rPr>
          <w:rFonts w:ascii="Times New Roman" w:hAnsi="Times New Roman"/>
          <w:lang w:val="uk-UA"/>
        </w:rPr>
        <w:t>Література</w:t>
      </w:r>
    </w:p>
    <w:p w:rsidR="00844191" w:rsidRDefault="00844191" w:rsidP="00EC70FC">
      <w:pPr>
        <w:numPr>
          <w:ilvl w:val="0"/>
          <w:numId w:val="1"/>
        </w:numPr>
        <w:spacing w:after="0" w:line="288" w:lineRule="auto"/>
        <w:rPr>
          <w:rFonts w:ascii="Times New Roman" w:hAnsi="Times New Roman"/>
          <w:lang w:val="uk-UA"/>
        </w:rPr>
        <w:sectPr w:rsidR="00844191" w:rsidSect="00844191">
          <w:pgSz w:w="11906" w:h="16838" w:code="9"/>
          <w:pgMar w:top="1134" w:right="567" w:bottom="1134" w:left="1418" w:header="567" w:footer="567" w:gutter="0"/>
          <w:pgNumType w:start="6"/>
          <w:cols w:space="708"/>
          <w:titlePg/>
          <w:docGrid w:linePitch="360"/>
        </w:sectPr>
      </w:pPr>
      <w:r>
        <w:rPr>
          <w:rFonts w:ascii="Times New Roman" w:hAnsi="Times New Roman"/>
          <w:lang w:val="uk-UA"/>
        </w:rPr>
        <w:t>Додатки</w:t>
      </w:r>
    </w:p>
    <w:p w:rsidR="008614F2" w:rsidRPr="00D508E7" w:rsidRDefault="00D508E7" w:rsidP="00D508E7">
      <w:pPr>
        <w:spacing w:after="0" w:line="240" w:lineRule="auto"/>
        <w:jc w:val="both"/>
        <w:rPr>
          <w:rFonts w:ascii="Times New Roman" w:hAnsi="Times New Roman"/>
          <w:sz w:val="28"/>
          <w:szCs w:val="20"/>
          <w:lang w:val="uk-UA" w:eastAsia="ru-RU"/>
        </w:rPr>
      </w:pPr>
      <w:r w:rsidRPr="00D508E7">
        <w:rPr>
          <w:rFonts w:ascii="Times New Roman" w:hAnsi="Times New Roman"/>
          <w:sz w:val="28"/>
          <w:szCs w:val="20"/>
          <w:lang w:val="uk-UA" w:eastAsia="ru-RU"/>
        </w:rPr>
        <w:lastRenderedPageBreak/>
        <w:t>5</w:t>
      </w:r>
      <w:r w:rsidR="002E011B" w:rsidRPr="00D508E7">
        <w:rPr>
          <w:rFonts w:ascii="Times New Roman" w:hAnsi="Times New Roman"/>
          <w:sz w:val="28"/>
          <w:szCs w:val="20"/>
          <w:lang w:val="uk-UA" w:eastAsia="ru-RU"/>
        </w:rPr>
        <w:t>.</w:t>
      </w:r>
      <w:r w:rsidR="008614F2" w:rsidRPr="00D508E7">
        <w:rPr>
          <w:rFonts w:ascii="Times New Roman" w:hAnsi="Times New Roman"/>
          <w:sz w:val="28"/>
          <w:szCs w:val="20"/>
          <w:lang w:val="uk-UA" w:eastAsia="ru-RU"/>
        </w:rPr>
        <w:t xml:space="preserve"> Перелік матеріалів проєкту</w:t>
      </w:r>
    </w:p>
    <w:tbl>
      <w:tblPr>
        <w:tblW w:w="100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9"/>
        <w:gridCol w:w="5633"/>
        <w:gridCol w:w="1754"/>
        <w:gridCol w:w="1660"/>
      </w:tblGrid>
      <w:tr w:rsidR="008614F2" w:rsidRPr="00FD162F" w:rsidTr="00630A5C">
        <w:trPr>
          <w:trHeight w:val="1060"/>
        </w:trPr>
        <w:tc>
          <w:tcPr>
            <w:tcW w:w="989" w:type="dxa"/>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розділу</w:t>
            </w:r>
          </w:p>
        </w:tc>
        <w:tc>
          <w:tcPr>
            <w:tcW w:w="5640" w:type="dxa"/>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Найменування розділів проекту</w:t>
            </w:r>
          </w:p>
        </w:tc>
        <w:tc>
          <w:tcPr>
            <w:tcW w:w="1746" w:type="dxa"/>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Об’єм пояснювальної записки (аркушів А4)</w:t>
            </w:r>
          </w:p>
        </w:tc>
        <w:tc>
          <w:tcPr>
            <w:tcW w:w="1661" w:type="dxa"/>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Об’єм креслень (аркушів)</w:t>
            </w: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 xml:space="preserve">Завдання на </w:t>
            </w:r>
            <w:proofErr w:type="spellStart"/>
            <w:r>
              <w:rPr>
                <w:rFonts w:ascii="Times New Roman" w:hAnsi="Times New Roman"/>
                <w:sz w:val="24"/>
                <w:szCs w:val="24"/>
                <w:lang w:val="uk-UA"/>
              </w:rPr>
              <w:t>проє</w:t>
            </w:r>
            <w:r w:rsidRPr="00FD162F">
              <w:rPr>
                <w:rFonts w:ascii="Times New Roman" w:hAnsi="Times New Roman"/>
                <w:sz w:val="24"/>
                <w:szCs w:val="24"/>
                <w:lang w:val="uk-UA"/>
              </w:rPr>
              <w:t>ктування</w:t>
            </w:r>
            <w:proofErr w:type="spellEnd"/>
            <w:r w:rsidRPr="00FD162F">
              <w:rPr>
                <w:rFonts w:ascii="Times New Roman" w:hAnsi="Times New Roman"/>
                <w:sz w:val="24"/>
                <w:szCs w:val="24"/>
                <w:lang w:val="uk-UA"/>
              </w:rPr>
              <w:t xml:space="preserve"> та </w:t>
            </w:r>
            <w:proofErr w:type="spellStart"/>
            <w:r w:rsidRPr="00FD162F">
              <w:rPr>
                <w:rFonts w:ascii="Times New Roman" w:hAnsi="Times New Roman"/>
                <w:sz w:val="24"/>
                <w:szCs w:val="24"/>
                <w:lang w:val="uk-UA"/>
              </w:rPr>
              <w:t>топозйомка</w:t>
            </w:r>
            <w:proofErr w:type="spellEnd"/>
            <w:r w:rsidRPr="00FD162F">
              <w:rPr>
                <w:rFonts w:ascii="Times New Roman" w:hAnsi="Times New Roman"/>
                <w:sz w:val="24"/>
                <w:szCs w:val="24"/>
                <w:lang w:val="uk-UA"/>
              </w:rPr>
              <w:t>;</w:t>
            </w:r>
          </w:p>
        </w:tc>
        <w:tc>
          <w:tcPr>
            <w:tcW w:w="1746" w:type="dxa"/>
            <w:vAlign w:val="center"/>
          </w:tcPr>
          <w:p w:rsidR="008614F2" w:rsidRPr="00D21613" w:rsidRDefault="001203B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4</w:t>
            </w:r>
          </w:p>
        </w:tc>
        <w:tc>
          <w:tcPr>
            <w:tcW w:w="1661" w:type="dxa"/>
            <w:vMerge w:val="restart"/>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6</w:t>
            </w:r>
            <w:r w:rsidRPr="00FD162F">
              <w:rPr>
                <w:rFonts w:ascii="Times New Roman" w:hAnsi="Times New Roman"/>
                <w:sz w:val="24"/>
                <w:szCs w:val="24"/>
                <w:lang w:val="uk-UA" w:eastAsia="ru-RU"/>
              </w:rPr>
              <w:t xml:space="preserve"> А1</w:t>
            </w: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Аналіз вітчизняного та світового досвіду;</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11</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Містобудівне обґрунтування;</w:t>
            </w:r>
          </w:p>
        </w:tc>
        <w:tc>
          <w:tcPr>
            <w:tcW w:w="1746" w:type="dxa"/>
            <w:vAlign w:val="center"/>
          </w:tcPr>
          <w:p w:rsidR="008614F2" w:rsidRPr="002F6447" w:rsidRDefault="002F6447" w:rsidP="003B4A51">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75"/>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Архітектурно-планувальне рішення;</w:t>
            </w:r>
          </w:p>
        </w:tc>
        <w:tc>
          <w:tcPr>
            <w:tcW w:w="1746" w:type="dxa"/>
            <w:vAlign w:val="center"/>
          </w:tcPr>
          <w:p w:rsidR="008614F2" w:rsidRPr="00D21613" w:rsidRDefault="002F6447"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7</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Інтер’єр</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Конструктивне рішення</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Інженерне обладнання</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2</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Охорона праці</w:t>
            </w:r>
            <w:r>
              <w:rPr>
                <w:rFonts w:ascii="Times New Roman" w:hAnsi="Times New Roman"/>
                <w:sz w:val="24"/>
                <w:szCs w:val="24"/>
                <w:lang w:val="uk-UA"/>
              </w:rPr>
              <w:t>,</w:t>
            </w:r>
            <w:r w:rsidRPr="00FD162F">
              <w:rPr>
                <w:rFonts w:ascii="Times New Roman" w:hAnsi="Times New Roman"/>
                <w:sz w:val="24"/>
                <w:szCs w:val="24"/>
                <w:lang w:val="uk-UA"/>
              </w:rPr>
              <w:t xml:space="preserve"> навколишнього середовища</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9</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Література</w:t>
            </w:r>
          </w:p>
        </w:tc>
        <w:tc>
          <w:tcPr>
            <w:tcW w:w="1746" w:type="dxa"/>
            <w:vAlign w:val="center"/>
          </w:tcPr>
          <w:p w:rsidR="008614F2" w:rsidRPr="00D21613" w:rsidRDefault="00D2161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10</w:t>
            </w:r>
          </w:p>
        </w:tc>
        <w:tc>
          <w:tcPr>
            <w:tcW w:w="5640" w:type="dxa"/>
          </w:tcPr>
          <w:p w:rsidR="008614F2" w:rsidRPr="00FD162F" w:rsidRDefault="008614F2" w:rsidP="003B4A51">
            <w:pPr>
              <w:spacing w:after="0" w:line="240" w:lineRule="auto"/>
              <w:rPr>
                <w:rFonts w:ascii="Times New Roman" w:hAnsi="Times New Roman"/>
                <w:sz w:val="24"/>
                <w:szCs w:val="24"/>
                <w:lang w:val="uk-UA"/>
              </w:rPr>
            </w:pPr>
            <w:r w:rsidRPr="00FD162F">
              <w:rPr>
                <w:rFonts w:ascii="Times New Roman" w:hAnsi="Times New Roman"/>
                <w:sz w:val="24"/>
                <w:szCs w:val="24"/>
                <w:lang w:val="uk-UA"/>
              </w:rPr>
              <w:t>Додатки</w:t>
            </w:r>
          </w:p>
        </w:tc>
        <w:tc>
          <w:tcPr>
            <w:tcW w:w="1746" w:type="dxa"/>
            <w:vAlign w:val="center"/>
          </w:tcPr>
          <w:p w:rsidR="008614F2" w:rsidRPr="00D21613" w:rsidRDefault="001203B3" w:rsidP="003B4A51">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5</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630A5C">
        <w:trPr>
          <w:trHeight w:val="261"/>
        </w:trPr>
        <w:tc>
          <w:tcPr>
            <w:tcW w:w="989"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5640"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Разом:</w:t>
            </w:r>
          </w:p>
        </w:tc>
        <w:tc>
          <w:tcPr>
            <w:tcW w:w="1746" w:type="dxa"/>
            <w:vAlign w:val="center"/>
          </w:tcPr>
          <w:p w:rsidR="008614F2" w:rsidRPr="00FD162F" w:rsidRDefault="001203B3" w:rsidP="003B4A51">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42</w:t>
            </w:r>
          </w:p>
        </w:tc>
        <w:tc>
          <w:tcPr>
            <w:tcW w:w="1661" w:type="dxa"/>
            <w:vMerge/>
            <w:vAlign w:val="center"/>
          </w:tcPr>
          <w:p w:rsidR="008614F2" w:rsidRPr="00FD162F" w:rsidRDefault="008614F2" w:rsidP="003B4A51">
            <w:pPr>
              <w:spacing w:after="0" w:line="240" w:lineRule="auto"/>
              <w:jc w:val="center"/>
              <w:rPr>
                <w:rFonts w:ascii="Times New Roman" w:hAnsi="Times New Roman"/>
                <w:sz w:val="24"/>
                <w:szCs w:val="24"/>
                <w:lang w:val="uk-UA" w:eastAsia="ru-RU"/>
              </w:rPr>
            </w:pPr>
          </w:p>
        </w:tc>
      </w:tr>
    </w:tbl>
    <w:p w:rsidR="008614F2" w:rsidRPr="00FD162F" w:rsidRDefault="008614F2" w:rsidP="008614F2">
      <w:pPr>
        <w:spacing w:after="0" w:line="240" w:lineRule="auto"/>
        <w:jc w:val="both"/>
        <w:rPr>
          <w:rFonts w:ascii="Times New Roman" w:hAnsi="Times New Roman"/>
          <w:sz w:val="28"/>
          <w:szCs w:val="20"/>
          <w:lang w:val="uk-UA" w:eastAsia="ru-RU"/>
        </w:rPr>
      </w:pPr>
    </w:p>
    <w:p w:rsidR="008614F2" w:rsidRPr="00FD162F" w:rsidRDefault="008614F2" w:rsidP="008614F2">
      <w:pPr>
        <w:spacing w:after="0" w:line="240" w:lineRule="auto"/>
        <w:jc w:val="both"/>
        <w:rPr>
          <w:rFonts w:ascii="Times New Roman" w:hAnsi="Times New Roman"/>
          <w:sz w:val="28"/>
          <w:szCs w:val="20"/>
          <w:lang w:val="uk-UA" w:eastAsia="ru-RU"/>
        </w:rPr>
      </w:pPr>
      <w:r>
        <w:rPr>
          <w:rFonts w:ascii="Times New Roman" w:hAnsi="Times New Roman"/>
          <w:sz w:val="28"/>
          <w:szCs w:val="20"/>
          <w:lang w:val="uk-UA" w:eastAsia="ru-RU"/>
        </w:rPr>
        <w:t>6. Консультанти розділів проє</w:t>
      </w:r>
      <w:r w:rsidRPr="00FD162F">
        <w:rPr>
          <w:rFonts w:ascii="Times New Roman" w:hAnsi="Times New Roman"/>
          <w:sz w:val="28"/>
          <w:szCs w:val="20"/>
          <w:lang w:val="uk-UA" w:eastAsia="ru-RU"/>
        </w:rPr>
        <w:t xml:space="preserve">кту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860"/>
        <w:gridCol w:w="2180"/>
        <w:gridCol w:w="1985"/>
      </w:tblGrid>
      <w:tr w:rsidR="008614F2" w:rsidRPr="00FD162F" w:rsidTr="003B4A51">
        <w:trPr>
          <w:cantSplit/>
        </w:trPr>
        <w:tc>
          <w:tcPr>
            <w:tcW w:w="1080" w:type="dxa"/>
            <w:vMerge w:val="restart"/>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Розділ</w:t>
            </w:r>
          </w:p>
        </w:tc>
        <w:tc>
          <w:tcPr>
            <w:tcW w:w="4860" w:type="dxa"/>
            <w:vMerge w:val="restart"/>
            <w:vAlign w:val="center"/>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Прізвище, ініціали та посада </w:t>
            </w:r>
          </w:p>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консультанта</w:t>
            </w:r>
          </w:p>
        </w:tc>
        <w:tc>
          <w:tcPr>
            <w:tcW w:w="4165" w:type="dxa"/>
            <w:gridSpan w:val="2"/>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Підпис, дата</w:t>
            </w:r>
          </w:p>
        </w:tc>
      </w:tr>
      <w:tr w:rsidR="008614F2" w:rsidRPr="00FD162F" w:rsidTr="003B4A51">
        <w:trPr>
          <w:cantSplit/>
        </w:trPr>
        <w:tc>
          <w:tcPr>
            <w:tcW w:w="1080" w:type="dxa"/>
            <w:vMerge/>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4860" w:type="dxa"/>
            <w:vMerge/>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завдання </w:t>
            </w:r>
          </w:p>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видав</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завдання</w:t>
            </w:r>
          </w:p>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прийняв</w:t>
            </w: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1080"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4860" w:type="dxa"/>
          </w:tcPr>
          <w:p w:rsidR="008614F2" w:rsidRPr="00FD162F" w:rsidRDefault="008614F2" w:rsidP="003B4A51">
            <w:pPr>
              <w:spacing w:after="0" w:line="240" w:lineRule="auto"/>
              <w:rPr>
                <w:rFonts w:ascii="Times New Roman" w:hAnsi="Times New Roman"/>
                <w:sz w:val="24"/>
                <w:szCs w:val="24"/>
                <w:lang w:val="uk-UA" w:eastAsia="ru-RU"/>
              </w:rPr>
            </w:pPr>
          </w:p>
        </w:tc>
        <w:tc>
          <w:tcPr>
            <w:tcW w:w="2180"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bl>
    <w:p w:rsidR="008614F2" w:rsidRPr="00FD162F" w:rsidRDefault="008614F2" w:rsidP="008614F2">
      <w:pPr>
        <w:spacing w:after="0" w:line="240" w:lineRule="auto"/>
        <w:jc w:val="both"/>
        <w:rPr>
          <w:rFonts w:ascii="Times New Roman" w:hAnsi="Times New Roman"/>
          <w:sz w:val="28"/>
          <w:szCs w:val="20"/>
          <w:lang w:val="uk-UA" w:eastAsia="ru-RU"/>
        </w:rPr>
      </w:pPr>
    </w:p>
    <w:p w:rsidR="00D06C37" w:rsidRDefault="008614F2" w:rsidP="002E011B">
      <w:pPr>
        <w:spacing w:after="0" w:line="240" w:lineRule="auto"/>
        <w:rPr>
          <w:rFonts w:ascii="Times New Roman" w:hAnsi="Times New Roman"/>
          <w:sz w:val="24"/>
          <w:szCs w:val="24"/>
          <w:lang w:val="uk-UA" w:eastAsia="ru-RU"/>
        </w:rPr>
      </w:pPr>
      <w:r w:rsidRPr="00FD162F">
        <w:rPr>
          <w:rFonts w:ascii="Times New Roman" w:hAnsi="Times New Roman"/>
          <w:sz w:val="28"/>
          <w:szCs w:val="20"/>
          <w:lang w:val="uk-UA" w:eastAsia="ru-RU"/>
        </w:rPr>
        <w:t xml:space="preserve">7. Дата видачі завдання </w:t>
      </w:r>
      <w:r w:rsidRPr="00FD162F">
        <w:rPr>
          <w:rFonts w:ascii="Times New Roman" w:hAnsi="Times New Roman"/>
          <w:sz w:val="24"/>
          <w:szCs w:val="24"/>
          <w:lang w:val="uk-UA" w:eastAsia="ru-RU"/>
        </w:rPr>
        <w:t>_______________________________________________</w:t>
      </w:r>
      <w:r>
        <w:rPr>
          <w:rFonts w:ascii="Times New Roman" w:hAnsi="Times New Roman"/>
          <w:sz w:val="24"/>
          <w:szCs w:val="24"/>
          <w:lang w:val="uk-UA" w:eastAsia="ru-RU"/>
        </w:rPr>
        <w:t>_____</w:t>
      </w:r>
    </w:p>
    <w:p w:rsidR="00844191" w:rsidRDefault="00844191" w:rsidP="002E011B">
      <w:pPr>
        <w:rPr>
          <w:rFonts w:ascii="Times New Roman" w:hAnsi="Times New Roman"/>
          <w:b/>
          <w:sz w:val="28"/>
          <w:szCs w:val="20"/>
          <w:lang w:val="uk-UA" w:eastAsia="ru-RU"/>
        </w:rPr>
        <w:sectPr w:rsidR="00844191" w:rsidSect="00844191">
          <w:pgSz w:w="11906" w:h="16838" w:code="9"/>
          <w:pgMar w:top="1134" w:right="567" w:bottom="1134" w:left="1418" w:header="567" w:footer="567" w:gutter="0"/>
          <w:pgNumType w:start="6"/>
          <w:cols w:space="708"/>
          <w:titlePg/>
          <w:docGrid w:linePitch="360"/>
        </w:sectPr>
      </w:pPr>
    </w:p>
    <w:p w:rsidR="002E011B" w:rsidRDefault="002E011B" w:rsidP="002E011B">
      <w:pPr>
        <w:rPr>
          <w:rFonts w:ascii="Times New Roman" w:hAnsi="Times New Roman"/>
          <w:b/>
          <w:sz w:val="28"/>
          <w:szCs w:val="20"/>
          <w:lang w:val="uk-UA" w:eastAsia="ru-RU"/>
        </w:rPr>
      </w:pPr>
    </w:p>
    <w:p w:rsidR="008614F2" w:rsidRPr="002E011B" w:rsidRDefault="008614F2" w:rsidP="002E011B">
      <w:pPr>
        <w:jc w:val="center"/>
        <w:rPr>
          <w:rFonts w:ascii="Times New Roman" w:hAnsi="Times New Roman" w:cs="Times New Roman"/>
          <w:b/>
          <w:sz w:val="28"/>
        </w:rPr>
      </w:pPr>
      <w:r w:rsidRPr="00AB07C3">
        <w:rPr>
          <w:rFonts w:ascii="Times New Roman" w:hAnsi="Times New Roman" w:cs="Times New Roman"/>
          <w:b/>
          <w:sz w:val="28"/>
        </w:rPr>
        <w:t>КАЛЕНДАРНИЙ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1985"/>
        <w:gridCol w:w="1276"/>
      </w:tblGrid>
      <w:tr w:rsidR="008614F2" w:rsidRPr="00FD162F" w:rsidTr="003B4A51">
        <w:trPr>
          <w:cantSplit/>
          <w:trHeight w:val="460"/>
        </w:trPr>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w:t>
            </w:r>
          </w:p>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з/п</w:t>
            </w:r>
          </w:p>
        </w:tc>
        <w:tc>
          <w:tcPr>
            <w:tcW w:w="623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 xml:space="preserve">Назва етапів </w:t>
            </w:r>
          </w:p>
          <w:p w:rsidR="008614F2" w:rsidRPr="00FD162F" w:rsidRDefault="008614F2" w:rsidP="003B4A51">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дипломного проє</w:t>
            </w:r>
            <w:r w:rsidRPr="00FD162F">
              <w:rPr>
                <w:rFonts w:ascii="Times New Roman" w:hAnsi="Times New Roman"/>
                <w:sz w:val="24"/>
                <w:szCs w:val="24"/>
                <w:lang w:val="uk-UA" w:eastAsia="ru-RU"/>
              </w:rPr>
              <w:t xml:space="preserve">кту </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pacing w:val="-10"/>
                <w:sz w:val="24"/>
                <w:szCs w:val="24"/>
                <w:lang w:val="uk-UA" w:eastAsia="ru-RU"/>
              </w:rPr>
              <w:t>Термін виконання</w:t>
            </w:r>
            <w:r>
              <w:rPr>
                <w:rFonts w:ascii="Times New Roman" w:hAnsi="Times New Roman"/>
                <w:sz w:val="24"/>
                <w:szCs w:val="24"/>
                <w:lang w:val="uk-UA" w:eastAsia="ru-RU"/>
              </w:rPr>
              <w:t xml:space="preserve"> етапу проє</w:t>
            </w:r>
            <w:r w:rsidRPr="00FD162F">
              <w:rPr>
                <w:rFonts w:ascii="Times New Roman" w:hAnsi="Times New Roman"/>
                <w:sz w:val="24"/>
                <w:szCs w:val="24"/>
                <w:lang w:val="uk-UA" w:eastAsia="ru-RU"/>
              </w:rPr>
              <w:t>кту</w:t>
            </w:r>
          </w:p>
        </w:tc>
        <w:tc>
          <w:tcPr>
            <w:tcW w:w="1276" w:type="dxa"/>
          </w:tcPr>
          <w:p w:rsidR="008614F2" w:rsidRPr="00FD162F" w:rsidRDefault="008614F2" w:rsidP="003B4A51">
            <w:pPr>
              <w:keepNext/>
              <w:spacing w:after="0" w:line="240" w:lineRule="auto"/>
              <w:jc w:val="center"/>
              <w:outlineLvl w:val="2"/>
              <w:rPr>
                <w:rFonts w:ascii="Times New Roman" w:hAnsi="Times New Roman"/>
                <w:spacing w:val="-10"/>
                <w:sz w:val="24"/>
                <w:szCs w:val="24"/>
                <w:lang w:val="uk-UA" w:eastAsia="ru-RU"/>
              </w:rPr>
            </w:pPr>
            <w:bookmarkStart w:id="0" w:name="_Toc200995998"/>
            <w:r w:rsidRPr="00FD162F">
              <w:rPr>
                <w:rFonts w:ascii="Times New Roman" w:hAnsi="Times New Roman"/>
                <w:spacing w:val="-10"/>
                <w:sz w:val="24"/>
                <w:szCs w:val="24"/>
                <w:lang w:val="uk-UA" w:eastAsia="ru-RU"/>
              </w:rPr>
              <w:t>Примітка</w:t>
            </w:r>
            <w:bookmarkEnd w:id="0"/>
          </w:p>
        </w:tc>
      </w:tr>
      <w:tr w:rsidR="008614F2" w:rsidRPr="00FD162F" w:rsidTr="003B4A51">
        <w:trPr>
          <w:cantSplit/>
          <w:trHeight w:val="303"/>
        </w:trPr>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1</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 xml:space="preserve">Вступна </w:t>
            </w:r>
            <w:proofErr w:type="spellStart"/>
            <w:r w:rsidRPr="00FD162F">
              <w:rPr>
                <w:rFonts w:ascii="Times New Roman" w:hAnsi="Times New Roman"/>
                <w:sz w:val="24"/>
                <w:szCs w:val="24"/>
                <w:lang w:val="uk-UA" w:eastAsia="ru-RU"/>
              </w:rPr>
              <w:t>клаузура</w:t>
            </w:r>
            <w:proofErr w:type="spellEnd"/>
          </w:p>
        </w:tc>
        <w:tc>
          <w:tcPr>
            <w:tcW w:w="1985" w:type="dxa"/>
          </w:tcPr>
          <w:p w:rsidR="008614F2" w:rsidRPr="00FD162F" w:rsidRDefault="008614F2" w:rsidP="003B4A51">
            <w:pPr>
              <w:spacing w:after="0" w:line="240" w:lineRule="auto"/>
              <w:jc w:val="center"/>
              <w:rPr>
                <w:rFonts w:ascii="Times New Roman" w:hAnsi="Times New Roman"/>
                <w:spacing w:val="-10"/>
                <w:sz w:val="24"/>
                <w:szCs w:val="24"/>
                <w:lang w:val="uk-UA" w:eastAsia="ru-RU"/>
              </w:rPr>
            </w:pPr>
          </w:p>
        </w:tc>
        <w:tc>
          <w:tcPr>
            <w:tcW w:w="1276" w:type="dxa"/>
          </w:tcPr>
          <w:p w:rsidR="008614F2" w:rsidRPr="00FD162F" w:rsidRDefault="008614F2" w:rsidP="003B4A51">
            <w:pPr>
              <w:keepNext/>
              <w:spacing w:after="0" w:line="240" w:lineRule="auto"/>
              <w:jc w:val="center"/>
              <w:outlineLvl w:val="2"/>
              <w:rPr>
                <w:rFonts w:ascii="Times New Roman" w:hAnsi="Times New Roman"/>
                <w:spacing w:val="-10"/>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2</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Клаузура функціонально-планувального рішення</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3</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Кафедральний перегляд 1</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4</w:t>
            </w:r>
          </w:p>
        </w:tc>
        <w:tc>
          <w:tcPr>
            <w:tcW w:w="6237" w:type="dxa"/>
          </w:tcPr>
          <w:p w:rsidR="008614F2" w:rsidRPr="00FD162F" w:rsidRDefault="008614F2" w:rsidP="003B4A51">
            <w:pPr>
              <w:spacing w:after="0" w:line="240" w:lineRule="auto"/>
              <w:rPr>
                <w:lang w:val="uk-UA"/>
              </w:rPr>
            </w:pPr>
            <w:r w:rsidRPr="00FD162F">
              <w:rPr>
                <w:rFonts w:ascii="Times New Roman" w:hAnsi="Times New Roman"/>
                <w:sz w:val="24"/>
                <w:szCs w:val="24"/>
                <w:lang w:val="uk-UA" w:eastAsia="ru-RU"/>
              </w:rPr>
              <w:t>Кафедральний перегляд 2</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5</w:t>
            </w:r>
          </w:p>
        </w:tc>
        <w:tc>
          <w:tcPr>
            <w:tcW w:w="6237" w:type="dxa"/>
          </w:tcPr>
          <w:p w:rsidR="008614F2" w:rsidRPr="00FD162F" w:rsidRDefault="008614F2" w:rsidP="003B4A51">
            <w:pPr>
              <w:spacing w:after="0" w:line="240" w:lineRule="auto"/>
              <w:rPr>
                <w:lang w:val="uk-UA"/>
              </w:rPr>
            </w:pPr>
            <w:r w:rsidRPr="00FD162F">
              <w:rPr>
                <w:rFonts w:ascii="Times New Roman" w:hAnsi="Times New Roman"/>
                <w:sz w:val="24"/>
                <w:szCs w:val="24"/>
                <w:lang w:val="uk-UA" w:eastAsia="ru-RU"/>
              </w:rPr>
              <w:t>Кафедральний перегляд 3</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6</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Охорона праці</w:t>
            </w:r>
            <w:r>
              <w:rPr>
                <w:rFonts w:ascii="Times New Roman" w:hAnsi="Times New Roman"/>
                <w:sz w:val="24"/>
                <w:szCs w:val="24"/>
                <w:lang w:val="uk-UA" w:eastAsia="ru-RU"/>
              </w:rPr>
              <w:t>,</w:t>
            </w:r>
            <w:r w:rsidRPr="00FD162F">
              <w:rPr>
                <w:rFonts w:ascii="Times New Roman" w:hAnsi="Times New Roman"/>
                <w:sz w:val="24"/>
                <w:szCs w:val="24"/>
                <w:lang w:val="uk-UA" w:eastAsia="ru-RU"/>
              </w:rPr>
              <w:t xml:space="preserve"> навколишнього середовища</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7</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Рецензування про</w:t>
            </w:r>
            <w:r>
              <w:rPr>
                <w:rFonts w:ascii="Times New Roman" w:hAnsi="Times New Roman"/>
                <w:sz w:val="24"/>
                <w:szCs w:val="24"/>
                <w:lang w:val="uk-UA" w:eastAsia="ru-RU"/>
              </w:rPr>
              <w:t>є</w:t>
            </w:r>
            <w:r w:rsidRPr="00FD162F">
              <w:rPr>
                <w:rFonts w:ascii="Times New Roman" w:hAnsi="Times New Roman"/>
                <w:sz w:val="24"/>
                <w:szCs w:val="24"/>
                <w:lang w:val="uk-UA" w:eastAsia="ru-RU"/>
              </w:rPr>
              <w:t>кту</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8</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sidRPr="00FD162F">
              <w:rPr>
                <w:rFonts w:ascii="Times New Roman" w:hAnsi="Times New Roman"/>
                <w:sz w:val="24"/>
                <w:szCs w:val="24"/>
                <w:lang w:val="uk-UA" w:eastAsia="ru-RU"/>
              </w:rPr>
              <w:t>Остаточний допуск до захисту</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r w:rsidR="008614F2" w:rsidRPr="00FD162F" w:rsidTr="003B4A51">
        <w:tc>
          <w:tcPr>
            <w:tcW w:w="567" w:type="dxa"/>
          </w:tcPr>
          <w:p w:rsidR="008614F2" w:rsidRPr="00FD162F" w:rsidRDefault="008614F2" w:rsidP="003B4A51">
            <w:pPr>
              <w:spacing w:after="0" w:line="240" w:lineRule="auto"/>
              <w:jc w:val="center"/>
              <w:rPr>
                <w:rFonts w:ascii="Times New Roman" w:hAnsi="Times New Roman"/>
                <w:sz w:val="24"/>
                <w:szCs w:val="24"/>
                <w:lang w:val="uk-UA" w:eastAsia="ru-RU"/>
              </w:rPr>
            </w:pPr>
            <w:r w:rsidRPr="00FD162F">
              <w:rPr>
                <w:rFonts w:ascii="Times New Roman" w:hAnsi="Times New Roman"/>
                <w:sz w:val="24"/>
                <w:szCs w:val="24"/>
                <w:lang w:val="uk-UA" w:eastAsia="ru-RU"/>
              </w:rPr>
              <w:t>9</w:t>
            </w:r>
          </w:p>
        </w:tc>
        <w:tc>
          <w:tcPr>
            <w:tcW w:w="6237" w:type="dxa"/>
          </w:tcPr>
          <w:p w:rsidR="008614F2" w:rsidRPr="00FD162F" w:rsidRDefault="008614F2" w:rsidP="003B4A51">
            <w:pPr>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Захист проє</w:t>
            </w:r>
            <w:r w:rsidRPr="00FD162F">
              <w:rPr>
                <w:rFonts w:ascii="Times New Roman" w:hAnsi="Times New Roman"/>
                <w:sz w:val="24"/>
                <w:szCs w:val="24"/>
                <w:lang w:val="uk-UA" w:eastAsia="ru-RU"/>
              </w:rPr>
              <w:t>кту</w:t>
            </w:r>
          </w:p>
        </w:tc>
        <w:tc>
          <w:tcPr>
            <w:tcW w:w="1985" w:type="dxa"/>
          </w:tcPr>
          <w:p w:rsidR="008614F2" w:rsidRPr="00FD162F" w:rsidRDefault="008614F2" w:rsidP="003B4A51">
            <w:pPr>
              <w:spacing w:after="0" w:line="240" w:lineRule="auto"/>
              <w:jc w:val="center"/>
              <w:rPr>
                <w:rFonts w:ascii="Times New Roman" w:hAnsi="Times New Roman"/>
                <w:sz w:val="24"/>
                <w:szCs w:val="24"/>
                <w:lang w:val="uk-UA" w:eastAsia="ru-RU"/>
              </w:rPr>
            </w:pPr>
          </w:p>
        </w:tc>
        <w:tc>
          <w:tcPr>
            <w:tcW w:w="1276" w:type="dxa"/>
          </w:tcPr>
          <w:p w:rsidR="008614F2" w:rsidRPr="00FD162F" w:rsidRDefault="008614F2" w:rsidP="003B4A51">
            <w:pPr>
              <w:spacing w:after="0" w:line="240" w:lineRule="auto"/>
              <w:jc w:val="center"/>
              <w:rPr>
                <w:rFonts w:ascii="Times New Roman" w:hAnsi="Times New Roman"/>
                <w:sz w:val="24"/>
                <w:szCs w:val="24"/>
                <w:lang w:val="uk-UA" w:eastAsia="ru-RU"/>
              </w:rPr>
            </w:pPr>
          </w:p>
        </w:tc>
      </w:tr>
    </w:tbl>
    <w:p w:rsidR="001203B3" w:rsidRDefault="001203B3" w:rsidP="001203B3">
      <w:pPr>
        <w:spacing w:after="0" w:line="240" w:lineRule="auto"/>
        <w:jc w:val="center"/>
        <w:rPr>
          <w:rFonts w:ascii="Times New Roman" w:hAnsi="Times New Roman"/>
          <w:b/>
          <w:sz w:val="20"/>
          <w:szCs w:val="20"/>
          <w:lang w:val="uk-UA" w:eastAsia="ru-RU"/>
        </w:rPr>
      </w:pPr>
    </w:p>
    <w:p w:rsidR="001203B3" w:rsidRDefault="001203B3" w:rsidP="001203B3">
      <w:pPr>
        <w:spacing w:after="0" w:line="240" w:lineRule="auto"/>
        <w:jc w:val="center"/>
        <w:rPr>
          <w:rFonts w:ascii="Times New Roman" w:hAnsi="Times New Roman"/>
          <w:sz w:val="24"/>
          <w:szCs w:val="20"/>
          <w:u w:val="single"/>
          <w:lang w:val="uk-UA" w:eastAsia="ru-RU"/>
        </w:rPr>
      </w:pPr>
      <w:r>
        <w:rPr>
          <w:rFonts w:ascii="Times New Roman" w:hAnsi="Times New Roman"/>
          <w:b/>
          <w:sz w:val="20"/>
          <w:szCs w:val="20"/>
          <w:lang w:val="uk-UA" w:eastAsia="ru-RU"/>
        </w:rPr>
        <w:t xml:space="preserve">                                                                          </w:t>
      </w:r>
      <w:r w:rsidR="008614F2" w:rsidRPr="00FD162F">
        <w:rPr>
          <w:rFonts w:ascii="Times New Roman" w:hAnsi="Times New Roman"/>
          <w:b/>
          <w:sz w:val="24"/>
          <w:szCs w:val="20"/>
          <w:lang w:val="uk-UA" w:eastAsia="ru-RU"/>
        </w:rPr>
        <w:t xml:space="preserve">Студент  </w:t>
      </w:r>
      <w:r>
        <w:rPr>
          <w:rFonts w:ascii="Times New Roman" w:hAnsi="Times New Roman"/>
          <w:b/>
          <w:sz w:val="24"/>
          <w:szCs w:val="20"/>
          <w:lang w:val="uk-UA" w:eastAsia="ru-RU"/>
        </w:rPr>
        <w:t xml:space="preserve">                 </w:t>
      </w:r>
      <w:r w:rsidRPr="00FD162F">
        <w:rPr>
          <w:rFonts w:ascii="Times New Roman" w:hAnsi="Times New Roman"/>
          <w:b/>
          <w:sz w:val="24"/>
          <w:szCs w:val="20"/>
          <w:lang w:val="uk-UA" w:eastAsia="ru-RU"/>
        </w:rPr>
        <w:t>___</w:t>
      </w:r>
      <w:r w:rsidR="008614F2" w:rsidRPr="00FD162F">
        <w:rPr>
          <w:rFonts w:ascii="Times New Roman" w:hAnsi="Times New Roman"/>
          <w:b/>
          <w:sz w:val="24"/>
          <w:szCs w:val="20"/>
          <w:lang w:val="uk-UA" w:eastAsia="ru-RU"/>
        </w:rPr>
        <w:t xml:space="preserve">_____________  </w:t>
      </w:r>
      <w:r w:rsidR="000C3116" w:rsidRPr="000C3116">
        <w:rPr>
          <w:rFonts w:ascii="Times New Roman" w:hAnsi="Times New Roman"/>
          <w:sz w:val="24"/>
          <w:szCs w:val="20"/>
          <w:u w:val="single"/>
          <w:lang w:val="uk-UA" w:eastAsia="ru-RU"/>
        </w:rPr>
        <w:t>Березанський Ф.О.</w:t>
      </w:r>
    </w:p>
    <w:p w:rsidR="008614F2" w:rsidRDefault="001203B3" w:rsidP="001203B3">
      <w:pPr>
        <w:spacing w:after="0" w:line="240" w:lineRule="auto"/>
        <w:jc w:val="right"/>
        <w:rPr>
          <w:rFonts w:ascii="Times New Roman" w:hAnsi="Times New Roman"/>
          <w:sz w:val="24"/>
          <w:szCs w:val="20"/>
          <w:u w:val="single"/>
          <w:lang w:val="uk-UA" w:eastAsia="ru-RU"/>
        </w:rPr>
      </w:pPr>
      <w:r w:rsidRPr="001203B3">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rsidR="001203B3" w:rsidRPr="00FD162F" w:rsidRDefault="001203B3" w:rsidP="001203B3">
      <w:pPr>
        <w:spacing w:after="0" w:line="240" w:lineRule="auto"/>
        <w:jc w:val="right"/>
        <w:rPr>
          <w:rFonts w:ascii="Times New Roman" w:hAnsi="Times New Roman"/>
          <w:b/>
          <w:sz w:val="24"/>
          <w:szCs w:val="20"/>
          <w:lang w:val="uk-UA" w:eastAsia="ru-RU"/>
        </w:rPr>
      </w:pPr>
    </w:p>
    <w:p w:rsidR="008614F2" w:rsidRPr="00D06C37" w:rsidRDefault="008614F2" w:rsidP="001203B3">
      <w:pPr>
        <w:spacing w:after="0" w:line="240" w:lineRule="auto"/>
        <w:jc w:val="right"/>
        <w:rPr>
          <w:rFonts w:ascii="Times New Roman" w:hAnsi="Times New Roman"/>
          <w:b/>
          <w:sz w:val="24"/>
          <w:szCs w:val="20"/>
          <w:lang w:val="uk-UA" w:eastAsia="ru-RU"/>
        </w:rPr>
      </w:pPr>
      <w:r>
        <w:rPr>
          <w:rFonts w:ascii="Times New Roman" w:hAnsi="Times New Roman"/>
          <w:b/>
          <w:sz w:val="24"/>
          <w:szCs w:val="20"/>
          <w:lang w:val="uk-UA" w:eastAsia="ru-RU"/>
        </w:rPr>
        <w:t>Керівник проє</w:t>
      </w:r>
      <w:r w:rsidRPr="00FD162F">
        <w:rPr>
          <w:rFonts w:ascii="Times New Roman" w:hAnsi="Times New Roman"/>
          <w:b/>
          <w:sz w:val="24"/>
          <w:szCs w:val="20"/>
          <w:lang w:val="uk-UA" w:eastAsia="ru-RU"/>
        </w:rPr>
        <w:t xml:space="preserve">кту _____________  </w:t>
      </w:r>
      <w:r w:rsidR="00D06C37" w:rsidRPr="00D06C37">
        <w:rPr>
          <w:rFonts w:ascii="Times New Roman" w:hAnsi="Times New Roman"/>
          <w:sz w:val="24"/>
          <w:szCs w:val="20"/>
          <w:u w:val="single"/>
          <w:lang w:val="uk-UA" w:eastAsia="ru-RU"/>
        </w:rPr>
        <w:t>проф. Колесников О.В.</w:t>
      </w:r>
    </w:p>
    <w:p w:rsidR="00FB7BDA" w:rsidRDefault="008614F2" w:rsidP="001203B3">
      <w:pPr>
        <w:spacing w:after="0" w:line="240" w:lineRule="auto"/>
        <w:jc w:val="right"/>
        <w:rPr>
          <w:rFonts w:ascii="Times New Roman" w:hAnsi="Times New Roman"/>
          <w:bCs/>
          <w:sz w:val="24"/>
          <w:szCs w:val="20"/>
          <w:vertAlign w:val="superscript"/>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rsidR="00D06C37" w:rsidRDefault="00D06C37" w:rsidP="001203B3">
      <w:pPr>
        <w:spacing w:after="0" w:line="240" w:lineRule="auto"/>
        <w:jc w:val="right"/>
        <w:rPr>
          <w:rFonts w:ascii="Times New Roman" w:hAnsi="Times New Roman"/>
          <w:bCs/>
          <w:sz w:val="24"/>
          <w:szCs w:val="20"/>
          <w:vertAlign w:val="superscript"/>
          <w:lang w:val="uk-UA" w:eastAsia="ru-RU"/>
        </w:rPr>
      </w:pPr>
    </w:p>
    <w:p w:rsidR="00D06C37" w:rsidRPr="00FD162F" w:rsidRDefault="00D06C37" w:rsidP="001203B3">
      <w:pPr>
        <w:spacing w:after="0" w:line="240" w:lineRule="auto"/>
        <w:jc w:val="right"/>
        <w:rPr>
          <w:rFonts w:ascii="Times New Roman" w:hAnsi="Times New Roman"/>
          <w:b/>
          <w:sz w:val="24"/>
          <w:szCs w:val="20"/>
          <w:lang w:val="uk-UA" w:eastAsia="ru-RU"/>
        </w:rPr>
      </w:pPr>
      <w:r>
        <w:rPr>
          <w:rFonts w:ascii="Times New Roman" w:hAnsi="Times New Roman"/>
          <w:b/>
          <w:sz w:val="24"/>
          <w:szCs w:val="20"/>
          <w:lang w:val="en-US" w:eastAsia="ru-RU"/>
        </w:rPr>
        <w:t xml:space="preserve">      </w:t>
      </w:r>
      <w:r w:rsidR="001203B3" w:rsidRPr="00FD162F">
        <w:rPr>
          <w:rFonts w:ascii="Times New Roman" w:hAnsi="Times New Roman"/>
          <w:b/>
          <w:sz w:val="24"/>
          <w:szCs w:val="20"/>
          <w:lang w:val="uk-UA" w:eastAsia="ru-RU"/>
        </w:rPr>
        <w:t>_______</w:t>
      </w:r>
      <w:r w:rsidRPr="00FD162F">
        <w:rPr>
          <w:rFonts w:ascii="Times New Roman" w:hAnsi="Times New Roman"/>
          <w:b/>
          <w:sz w:val="24"/>
          <w:szCs w:val="20"/>
          <w:lang w:val="uk-UA" w:eastAsia="ru-RU"/>
        </w:rPr>
        <w:t xml:space="preserve">_____________  </w:t>
      </w:r>
      <w:r w:rsidRPr="00D06C37">
        <w:rPr>
          <w:rFonts w:ascii="Times New Roman" w:hAnsi="Times New Roman"/>
          <w:sz w:val="24"/>
          <w:szCs w:val="20"/>
          <w:u w:val="single"/>
          <w:lang w:val="uk-UA" w:eastAsia="ru-RU"/>
        </w:rPr>
        <w:t>доц. Єжова О.І.</w:t>
      </w:r>
    </w:p>
    <w:p w:rsidR="00D06C37" w:rsidRDefault="00D06C37" w:rsidP="001203B3">
      <w:pPr>
        <w:spacing w:after="0" w:line="240" w:lineRule="auto"/>
        <w:jc w:val="right"/>
        <w:rPr>
          <w:rFonts w:ascii="Times New Roman" w:hAnsi="Times New Roman"/>
          <w:bCs/>
          <w:sz w:val="24"/>
          <w:szCs w:val="20"/>
          <w:vertAlign w:val="superscript"/>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rsidR="00D06C37" w:rsidRDefault="00D06C37" w:rsidP="001203B3">
      <w:pPr>
        <w:spacing w:after="0" w:line="240" w:lineRule="auto"/>
        <w:jc w:val="right"/>
        <w:rPr>
          <w:rFonts w:ascii="Times New Roman" w:hAnsi="Times New Roman"/>
          <w:bCs/>
          <w:sz w:val="24"/>
          <w:szCs w:val="20"/>
          <w:vertAlign w:val="superscript"/>
          <w:lang w:val="uk-UA" w:eastAsia="ru-RU"/>
        </w:rPr>
      </w:pPr>
    </w:p>
    <w:p w:rsidR="00D06C37" w:rsidRPr="00D06C37" w:rsidRDefault="00D06C37" w:rsidP="001203B3">
      <w:pPr>
        <w:spacing w:after="0" w:line="240" w:lineRule="auto"/>
        <w:jc w:val="right"/>
        <w:rPr>
          <w:rFonts w:ascii="Times New Roman" w:hAnsi="Times New Roman"/>
          <w:sz w:val="24"/>
          <w:szCs w:val="20"/>
          <w:u w:val="single"/>
          <w:lang w:val="uk-UA" w:eastAsia="ru-RU"/>
        </w:rPr>
      </w:pPr>
      <w:r>
        <w:rPr>
          <w:rFonts w:ascii="Times New Roman" w:hAnsi="Times New Roman"/>
          <w:b/>
          <w:sz w:val="24"/>
          <w:szCs w:val="20"/>
          <w:lang w:val="en-US" w:eastAsia="ru-RU"/>
        </w:rPr>
        <w:t xml:space="preserve">                                 </w:t>
      </w:r>
      <w:r w:rsidRPr="00FD162F">
        <w:rPr>
          <w:rFonts w:ascii="Times New Roman" w:hAnsi="Times New Roman"/>
          <w:b/>
          <w:sz w:val="24"/>
          <w:szCs w:val="20"/>
          <w:lang w:val="uk-UA" w:eastAsia="ru-RU"/>
        </w:rPr>
        <w:t xml:space="preserve"> </w:t>
      </w:r>
      <w:r w:rsidR="001203B3" w:rsidRPr="00FD162F">
        <w:rPr>
          <w:rFonts w:ascii="Times New Roman" w:hAnsi="Times New Roman"/>
          <w:b/>
          <w:sz w:val="24"/>
          <w:szCs w:val="20"/>
          <w:lang w:val="uk-UA" w:eastAsia="ru-RU"/>
        </w:rPr>
        <w:t>__</w:t>
      </w:r>
      <w:r w:rsidRPr="00FD162F">
        <w:rPr>
          <w:rFonts w:ascii="Times New Roman" w:hAnsi="Times New Roman"/>
          <w:b/>
          <w:sz w:val="24"/>
          <w:szCs w:val="20"/>
          <w:lang w:val="uk-UA" w:eastAsia="ru-RU"/>
        </w:rPr>
        <w:t xml:space="preserve">_____________  </w:t>
      </w:r>
      <w:r w:rsidRPr="00D06C37">
        <w:rPr>
          <w:rFonts w:ascii="Times New Roman" w:hAnsi="Times New Roman"/>
          <w:sz w:val="24"/>
          <w:szCs w:val="20"/>
          <w:u w:val="single"/>
          <w:lang w:val="uk-UA" w:eastAsia="ru-RU"/>
        </w:rPr>
        <w:t>доц. Ковальська О.Є.</w:t>
      </w:r>
    </w:p>
    <w:p w:rsidR="002E011B" w:rsidRDefault="002E011B" w:rsidP="001203B3">
      <w:pPr>
        <w:spacing w:after="0" w:line="240" w:lineRule="auto"/>
        <w:jc w:val="right"/>
        <w:rPr>
          <w:rFonts w:ascii="Times New Roman" w:hAnsi="Times New Roman"/>
          <w:bCs/>
          <w:sz w:val="24"/>
          <w:szCs w:val="20"/>
          <w:vertAlign w:val="superscript"/>
          <w:lang w:val="uk-UA" w:eastAsia="ru-RU"/>
        </w:rPr>
      </w:pPr>
      <w:r>
        <w:rPr>
          <w:rFonts w:ascii="Times New Roman" w:hAnsi="Times New Roman"/>
          <w:bCs/>
          <w:sz w:val="24"/>
          <w:szCs w:val="20"/>
          <w:vertAlign w:val="superscript"/>
          <w:lang w:val="uk-UA" w:eastAsia="ru-RU"/>
        </w:rPr>
        <w:t xml:space="preserve">                                                   </w:t>
      </w:r>
      <w:r w:rsidRPr="00FD162F">
        <w:rPr>
          <w:rFonts w:ascii="Times New Roman" w:hAnsi="Times New Roman"/>
          <w:bCs/>
          <w:sz w:val="24"/>
          <w:szCs w:val="20"/>
          <w:vertAlign w:val="superscript"/>
          <w:lang w:val="uk-UA" w:eastAsia="ru-RU"/>
        </w:rPr>
        <w:t>( підпис )                        (прізвище та ініціали)</w:t>
      </w:r>
    </w:p>
    <w:p w:rsidR="00D508E7" w:rsidRDefault="00844191">
      <w:pPr>
        <w:rPr>
          <w:rFonts w:ascii="Times New Roman" w:hAnsi="Times New Roman" w:cs="Times New Roman"/>
          <w:sz w:val="28"/>
          <w:szCs w:val="28"/>
        </w:rPr>
        <w:sectPr w:rsidR="00D508E7" w:rsidSect="00844191">
          <w:pgSz w:w="11906" w:h="16838" w:code="9"/>
          <w:pgMar w:top="1134" w:right="567" w:bottom="1134" w:left="1418" w:header="567" w:footer="567" w:gutter="0"/>
          <w:pgNumType w:start="6"/>
          <w:cols w:space="708"/>
          <w:titlePg/>
          <w:docGrid w:linePitch="360"/>
        </w:sectPr>
      </w:pPr>
      <w:r>
        <w:rPr>
          <w:rFonts w:ascii="Times New Roman" w:hAnsi="Times New Roman" w:cs="Times New Roman"/>
          <w:sz w:val="28"/>
          <w:szCs w:val="28"/>
        </w:rPr>
        <w:br w:type="page"/>
      </w:r>
    </w:p>
    <w:p w:rsidR="00844191" w:rsidRDefault="00844191">
      <w:pPr>
        <w:rPr>
          <w:rFonts w:ascii="Times New Roman" w:hAnsi="Times New Roman" w:cs="Times New Roman"/>
          <w:sz w:val="28"/>
          <w:szCs w:val="28"/>
        </w:rPr>
      </w:pPr>
    </w:p>
    <w:sdt>
      <w:sdtPr>
        <w:rPr>
          <w:rFonts w:ascii="Times New Roman" w:hAnsi="Times New Roman" w:cs="Times New Roman"/>
          <w:sz w:val="28"/>
          <w:szCs w:val="28"/>
        </w:rPr>
        <w:id w:val="1656567182"/>
        <w:docPartObj>
          <w:docPartGallery w:val="Table of Contents"/>
          <w:docPartUnique/>
        </w:docPartObj>
      </w:sdtPr>
      <w:sdtEndPr>
        <w:rPr>
          <w:b/>
          <w:bCs/>
        </w:rPr>
      </w:sdtEndPr>
      <w:sdtContent>
        <w:p w:rsidR="00AB07C3" w:rsidRPr="00844191" w:rsidRDefault="00AB07C3" w:rsidP="00844191">
          <w:pPr>
            <w:spacing w:after="0" w:line="240" w:lineRule="auto"/>
            <w:jc w:val="center"/>
            <w:rPr>
              <w:rFonts w:ascii="Times New Roman" w:hAnsi="Times New Roman" w:cs="Times New Roman"/>
              <w:color w:val="000000" w:themeColor="text1"/>
              <w:sz w:val="28"/>
              <w:szCs w:val="28"/>
              <w:lang w:val="uk-UA"/>
            </w:rPr>
          </w:pPr>
          <w:r w:rsidRPr="00AB07C3">
            <w:rPr>
              <w:rFonts w:ascii="Times New Roman" w:hAnsi="Times New Roman" w:cs="Times New Roman"/>
              <w:b/>
              <w:color w:val="000000" w:themeColor="text1"/>
              <w:sz w:val="28"/>
              <w:szCs w:val="28"/>
              <w:lang w:val="uk-UA"/>
            </w:rPr>
            <w:t>Зміст</w:t>
          </w:r>
        </w:p>
        <w:p w:rsidR="00AB07C3" w:rsidRPr="00AB07C3" w:rsidRDefault="00AB07C3">
          <w:pPr>
            <w:pStyle w:val="31"/>
            <w:tabs>
              <w:tab w:val="right" w:leader="dot" w:pos="9911"/>
            </w:tabs>
            <w:rPr>
              <w:rFonts w:ascii="Times New Roman" w:hAnsi="Times New Roman" w:cs="Times New Roman"/>
              <w:noProof/>
              <w:sz w:val="28"/>
              <w:szCs w:val="28"/>
            </w:rPr>
          </w:pPr>
          <w:r w:rsidRPr="00AB07C3">
            <w:rPr>
              <w:rFonts w:ascii="Times New Roman" w:hAnsi="Times New Roman" w:cs="Times New Roman"/>
              <w:sz w:val="28"/>
              <w:szCs w:val="28"/>
            </w:rPr>
            <w:fldChar w:fldCharType="begin"/>
          </w:r>
          <w:r w:rsidRPr="00AB07C3">
            <w:rPr>
              <w:rFonts w:ascii="Times New Roman" w:hAnsi="Times New Roman" w:cs="Times New Roman"/>
              <w:sz w:val="28"/>
              <w:szCs w:val="28"/>
            </w:rPr>
            <w:instrText xml:space="preserve"> TOC \o "1-3" \h \z \u </w:instrText>
          </w:r>
          <w:r w:rsidRPr="00AB07C3">
            <w:rPr>
              <w:rFonts w:ascii="Times New Roman" w:hAnsi="Times New Roman" w:cs="Times New Roman"/>
              <w:sz w:val="28"/>
              <w:szCs w:val="28"/>
            </w:rPr>
            <w:fldChar w:fldCharType="separate"/>
          </w:r>
          <w:hyperlink w:anchor="_Toc200995998" w:history="1">
            <w:r>
              <w:rPr>
                <w:rStyle w:val="ac"/>
                <w:rFonts w:ascii="Times New Roman" w:hAnsi="Times New Roman" w:cs="Times New Roman"/>
                <w:noProof/>
                <w:spacing w:val="-10"/>
                <w:sz w:val="28"/>
                <w:szCs w:val="28"/>
                <w:lang w:val="uk-UA" w:eastAsia="ru-RU"/>
              </w:rPr>
              <w:t>Вступ</w:t>
            </w:r>
            <w:r w:rsidRPr="00AB07C3">
              <w:rPr>
                <w:rFonts w:ascii="Times New Roman" w:hAnsi="Times New Roman" w:cs="Times New Roman"/>
                <w:noProof/>
                <w:webHidden/>
                <w:sz w:val="28"/>
                <w:szCs w:val="28"/>
              </w:rPr>
              <w:tab/>
            </w:r>
            <w:r w:rsidR="00736B81">
              <w:rPr>
                <w:rFonts w:ascii="Times New Roman" w:hAnsi="Times New Roman" w:cs="Times New Roman"/>
                <w:noProof/>
                <w:webHidden/>
                <w:sz w:val="28"/>
                <w:szCs w:val="28"/>
                <w:lang w:val="uk-UA"/>
              </w:rPr>
              <w:t>5</w:t>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5999" w:history="1">
            <w:r w:rsidR="00AB07C3" w:rsidRPr="00AB07C3">
              <w:rPr>
                <w:rStyle w:val="ac"/>
                <w:rFonts w:ascii="Times New Roman" w:hAnsi="Times New Roman" w:cs="Times New Roman"/>
                <w:noProof/>
                <w:sz w:val="28"/>
                <w:szCs w:val="28"/>
              </w:rPr>
              <w:t>1. Завдання на проектування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_Toc200995999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8</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00" w:history="1">
            <w:r w:rsidR="00AB07C3" w:rsidRPr="00AB07C3">
              <w:rPr>
                <w:rStyle w:val="ac"/>
                <w:rFonts w:ascii="Times New Roman" w:hAnsi="Times New Roman" w:cs="Times New Roman"/>
                <w:noProof/>
                <w:sz w:val="28"/>
                <w:szCs w:val="28"/>
              </w:rPr>
              <w:t>2. Аналіз вітчизняного та світового досвіду</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_Toc200996000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12</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1" w:history="1">
            <w:r w:rsidR="00AB07C3" w:rsidRPr="00AB07C3">
              <w:rPr>
                <w:rStyle w:val="ac"/>
                <w:rFonts w:ascii="Times New Roman" w:hAnsi="Times New Roman" w:cs="Times New Roman"/>
                <w:noProof/>
                <w:sz w:val="28"/>
                <w:szCs w:val="28"/>
              </w:rPr>
              <w:t>2.1. Аналіз вітчизняного досвіду</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_Toc200996001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12</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2" w:history="1">
            <w:r w:rsidR="00AB07C3" w:rsidRPr="00AB07C3">
              <w:rPr>
                <w:rStyle w:val="ac"/>
                <w:rFonts w:ascii="Times New Roman" w:hAnsi="Times New Roman" w:cs="Times New Roman"/>
                <w:noProof/>
                <w:sz w:val="28"/>
                <w:szCs w:val="28"/>
              </w:rPr>
              <w:t>2.2. Аналіз світового досвіду</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_Toc200996002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17</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03" w:history="1">
            <w:r w:rsidR="00AB07C3" w:rsidRPr="00AB07C3">
              <w:rPr>
                <w:rStyle w:val="ac"/>
                <w:rFonts w:ascii="Times New Roman" w:hAnsi="Times New Roman" w:cs="Times New Roman"/>
                <w:noProof/>
                <w:sz w:val="28"/>
                <w:szCs w:val="28"/>
              </w:rPr>
              <w:t>3. Містобудівне обґрунтування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_Toc200996003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23</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4" w:history="1">
            <w:r w:rsidR="00AB07C3" w:rsidRPr="00AB07C3">
              <w:rPr>
                <w:rStyle w:val="ac"/>
                <w:rFonts w:ascii="Times New Roman" w:hAnsi="Times New Roman" w:cs="Times New Roman"/>
                <w:noProof/>
                <w:sz w:val="28"/>
                <w:szCs w:val="28"/>
                <w:lang w:eastAsia="ru-RU"/>
              </w:rPr>
              <w:t xml:space="preserve">3.1. </w:t>
            </w:r>
            <w:r w:rsidR="00AB07C3" w:rsidRPr="00AB07C3">
              <w:rPr>
                <w:rStyle w:val="ac"/>
                <w:rFonts w:ascii="Times New Roman" w:hAnsi="Times New Roman" w:cs="Times New Roman"/>
                <w:noProof/>
                <w:sz w:val="28"/>
                <w:szCs w:val="28"/>
              </w:rPr>
              <w:t>Історична довідка по території забудови</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_Toc200996004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23</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5" w:history="1">
            <w:r w:rsidR="00AB07C3" w:rsidRPr="00AB07C3">
              <w:rPr>
                <w:rStyle w:val="ac"/>
                <w:rFonts w:ascii="Times New Roman" w:hAnsi="Times New Roman" w:cs="Times New Roman"/>
                <w:noProof/>
                <w:sz w:val="28"/>
                <w:szCs w:val="28"/>
              </w:rPr>
              <w:t>3.2. Містобудівна ситуація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_Toc200996005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25</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6" w:history="1">
            <w:r w:rsidR="00AB07C3" w:rsidRPr="00AB07C3">
              <w:rPr>
                <w:rStyle w:val="ac"/>
                <w:rFonts w:ascii="Times New Roman" w:hAnsi="Times New Roman" w:cs="Times New Roman"/>
                <w:noProof/>
                <w:sz w:val="28"/>
                <w:szCs w:val="28"/>
              </w:rPr>
              <w:t>3.3. Організація забудови ділянки</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_Toc200996006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25</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31"/>
            <w:tabs>
              <w:tab w:val="right" w:leader="dot" w:pos="9911"/>
            </w:tabs>
            <w:rPr>
              <w:rFonts w:ascii="Times New Roman" w:hAnsi="Times New Roman" w:cs="Times New Roman"/>
              <w:noProof/>
              <w:sz w:val="28"/>
              <w:szCs w:val="28"/>
            </w:rPr>
          </w:pPr>
          <w:hyperlink w:anchor="_Toc200996007" w:history="1">
            <w:r w:rsidR="00AB07C3" w:rsidRPr="00AB07C3">
              <w:rPr>
                <w:rStyle w:val="ac"/>
                <w:rFonts w:ascii="Times New Roman" w:hAnsi="Times New Roman" w:cs="Times New Roman"/>
                <w:noProof/>
                <w:sz w:val="28"/>
                <w:szCs w:val="28"/>
              </w:rPr>
              <w:t>3.3.1 Функціональне зонування території</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_Toc200996007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25</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31"/>
            <w:tabs>
              <w:tab w:val="right" w:leader="dot" w:pos="9911"/>
            </w:tabs>
            <w:rPr>
              <w:rFonts w:ascii="Times New Roman" w:hAnsi="Times New Roman" w:cs="Times New Roman"/>
              <w:noProof/>
              <w:sz w:val="28"/>
              <w:szCs w:val="28"/>
            </w:rPr>
          </w:pPr>
          <w:hyperlink w:anchor="_Toc200996008" w:history="1">
            <w:r w:rsidR="00AB07C3" w:rsidRPr="00AB07C3">
              <w:rPr>
                <w:rStyle w:val="ac"/>
                <w:rFonts w:ascii="Times New Roman" w:hAnsi="Times New Roman" w:cs="Times New Roman"/>
                <w:noProof/>
                <w:sz w:val="28"/>
                <w:szCs w:val="28"/>
              </w:rPr>
              <w:t>3.3.2 Техніко-економічні показники</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_Toc200996008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26</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09" w:history="1">
            <w:r w:rsidR="00AB07C3" w:rsidRPr="00AB07C3">
              <w:rPr>
                <w:rStyle w:val="ac"/>
                <w:rFonts w:ascii="Times New Roman" w:hAnsi="Times New Roman" w:cs="Times New Roman"/>
                <w:noProof/>
                <w:sz w:val="28"/>
                <w:szCs w:val="28"/>
              </w:rPr>
              <w:t>3.4. Кліматичні особливості</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_Toc200996009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27</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10" w:history="1">
            <w:r w:rsidR="00AB07C3" w:rsidRPr="00AB07C3">
              <w:rPr>
                <w:rStyle w:val="ac"/>
                <w:rFonts w:ascii="Times New Roman" w:hAnsi="Times New Roman" w:cs="Times New Roman"/>
                <w:noProof/>
                <w:sz w:val="28"/>
                <w:szCs w:val="28"/>
              </w:rPr>
              <w:t>3.5. Транспортна схема</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_Toc200996010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27</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11" w:history="1">
            <w:r w:rsidR="00AB07C3" w:rsidRPr="00AB07C3">
              <w:rPr>
                <w:rStyle w:val="ac"/>
                <w:rFonts w:ascii="Times New Roman" w:hAnsi="Times New Roman" w:cs="Times New Roman"/>
                <w:noProof/>
                <w:sz w:val="28"/>
                <w:szCs w:val="28"/>
              </w:rPr>
              <w:t>4. Архітектурно-планувальне рішення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_Toc200996011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28</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12" w:history="1">
            <w:r w:rsidR="00AB07C3" w:rsidRPr="00AB07C3">
              <w:rPr>
                <w:rStyle w:val="ac"/>
                <w:rFonts w:ascii="Times New Roman" w:hAnsi="Times New Roman" w:cs="Times New Roman"/>
                <w:noProof/>
                <w:sz w:val="28"/>
                <w:szCs w:val="28"/>
              </w:rPr>
              <w:t>4.1. Художньо-образна концепція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_Toc200996012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28</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13" w:history="1">
            <w:r w:rsidR="00AB07C3" w:rsidRPr="00AB07C3">
              <w:rPr>
                <w:rStyle w:val="ac"/>
                <w:rFonts w:ascii="Times New Roman" w:hAnsi="Times New Roman" w:cs="Times New Roman"/>
                <w:noProof/>
                <w:sz w:val="28"/>
                <w:szCs w:val="28"/>
              </w:rPr>
              <w:t>4.2. Архітектурно-планувальне рішення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_Toc200996013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29</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31"/>
            <w:tabs>
              <w:tab w:val="right" w:leader="dot" w:pos="9911"/>
            </w:tabs>
            <w:rPr>
              <w:rFonts w:ascii="Times New Roman" w:hAnsi="Times New Roman" w:cs="Times New Roman"/>
              <w:noProof/>
              <w:sz w:val="28"/>
              <w:szCs w:val="28"/>
            </w:rPr>
          </w:pPr>
          <w:hyperlink w:anchor="_Toc200996014" w:history="1">
            <w:r w:rsidR="00AB07C3" w:rsidRPr="00AB07C3">
              <w:rPr>
                <w:rStyle w:val="ac"/>
                <w:rFonts w:ascii="Times New Roman" w:hAnsi="Times New Roman" w:cs="Times New Roman"/>
                <w:noProof/>
                <w:sz w:val="28"/>
                <w:szCs w:val="28"/>
              </w:rPr>
              <w:t>4.2.1 Функціональні зв’язки</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_Toc200996014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29</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31"/>
            <w:tabs>
              <w:tab w:val="right" w:leader="dot" w:pos="9911"/>
            </w:tabs>
            <w:rPr>
              <w:rFonts w:ascii="Times New Roman" w:hAnsi="Times New Roman" w:cs="Times New Roman"/>
              <w:noProof/>
              <w:sz w:val="28"/>
              <w:szCs w:val="28"/>
            </w:rPr>
          </w:pPr>
          <w:hyperlink w:anchor="_Toc200996015" w:history="1">
            <w:r w:rsidR="00AB07C3" w:rsidRPr="00AB07C3">
              <w:rPr>
                <w:rStyle w:val="ac"/>
                <w:rFonts w:ascii="Times New Roman" w:hAnsi="Times New Roman" w:cs="Times New Roman"/>
                <w:noProof/>
                <w:sz w:val="28"/>
                <w:szCs w:val="28"/>
              </w:rPr>
              <w:t>4.2.2 Планувальні рішення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_Toc200996015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32</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16" w:history="1">
            <w:r w:rsidR="00AB07C3" w:rsidRPr="00AB07C3">
              <w:rPr>
                <w:rStyle w:val="ac"/>
                <w:rFonts w:ascii="Times New Roman" w:hAnsi="Times New Roman" w:cs="Times New Roman"/>
                <w:noProof/>
                <w:sz w:val="28"/>
                <w:szCs w:val="28"/>
              </w:rPr>
              <w:t>5. Дизайн інтер’єру</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_Toc200996016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35</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17" w:history="1">
            <w:r w:rsidR="00AB07C3" w:rsidRPr="00AB07C3">
              <w:rPr>
                <w:rStyle w:val="ac"/>
                <w:rFonts w:ascii="Times New Roman" w:hAnsi="Times New Roman" w:cs="Times New Roman"/>
                <w:noProof/>
                <w:sz w:val="28"/>
                <w:szCs w:val="28"/>
              </w:rPr>
              <w:t>6. Конструктивні рішення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_Toc200996017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36</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18" w:history="1">
            <w:r w:rsidR="00AB07C3" w:rsidRPr="00AB07C3">
              <w:rPr>
                <w:rStyle w:val="ac"/>
                <w:rFonts w:ascii="Times New Roman" w:hAnsi="Times New Roman" w:cs="Times New Roman"/>
                <w:noProof/>
                <w:sz w:val="28"/>
                <w:szCs w:val="28"/>
              </w:rPr>
              <w:t>7. Інженерне обладнання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_Toc200996018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39</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19" w:history="1">
            <w:r w:rsidR="00AB07C3" w:rsidRPr="00AB07C3">
              <w:rPr>
                <w:rStyle w:val="ac"/>
                <w:rFonts w:ascii="Times New Roman" w:hAnsi="Times New Roman" w:cs="Times New Roman"/>
                <w:noProof/>
                <w:sz w:val="28"/>
                <w:szCs w:val="28"/>
              </w:rPr>
              <w:t>7.1. Водопостачання, водовідведення та опалення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_Toc200996019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39</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20" w:history="1">
            <w:r w:rsidR="00AB07C3" w:rsidRPr="00AB07C3">
              <w:rPr>
                <w:rStyle w:val="ac"/>
                <w:rFonts w:ascii="Times New Roman" w:hAnsi="Times New Roman" w:cs="Times New Roman"/>
                <w:noProof/>
                <w:sz w:val="28"/>
                <w:szCs w:val="28"/>
              </w:rPr>
              <w:t>7.2. Теплопостачання і вентиляція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_Toc200996020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39</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21"/>
            <w:tabs>
              <w:tab w:val="right" w:leader="dot" w:pos="9911"/>
            </w:tabs>
            <w:rPr>
              <w:rFonts w:ascii="Times New Roman" w:hAnsi="Times New Roman" w:cs="Times New Roman"/>
              <w:noProof/>
              <w:sz w:val="28"/>
              <w:szCs w:val="28"/>
            </w:rPr>
          </w:pPr>
          <w:hyperlink w:anchor="_Toc200996021" w:history="1">
            <w:r w:rsidR="00AB07C3" w:rsidRPr="00AB07C3">
              <w:rPr>
                <w:rStyle w:val="ac"/>
                <w:rFonts w:ascii="Times New Roman" w:hAnsi="Times New Roman" w:cs="Times New Roman"/>
                <w:noProof/>
                <w:sz w:val="28"/>
                <w:szCs w:val="28"/>
              </w:rPr>
              <w:t>7.3. Електропостачання</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_Toc200996021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40</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22" w:history="1">
            <w:r w:rsidR="00AB07C3" w:rsidRPr="00AB07C3">
              <w:rPr>
                <w:rStyle w:val="ac"/>
                <w:rFonts w:ascii="Times New Roman" w:hAnsi="Times New Roman" w:cs="Times New Roman"/>
                <w:noProof/>
                <w:sz w:val="28"/>
                <w:szCs w:val="28"/>
              </w:rPr>
              <w:t>8. Охорона праці та навколишнього середовища</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_Toc200996022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41</w:t>
            </w:r>
            <w:r w:rsidR="00AB07C3" w:rsidRPr="00AB07C3">
              <w:rPr>
                <w:rFonts w:ascii="Times New Roman" w:hAnsi="Times New Roman" w:cs="Times New Roman"/>
                <w:noProof/>
                <w:webHidden/>
                <w:sz w:val="28"/>
                <w:szCs w:val="28"/>
              </w:rPr>
              <w:fldChar w:fldCharType="end"/>
            </w:r>
          </w:hyperlink>
        </w:p>
        <w:p w:rsidR="00AB07C3" w:rsidRPr="00AB07C3" w:rsidRDefault="00EC70FC">
          <w:pPr>
            <w:pStyle w:val="11"/>
            <w:tabs>
              <w:tab w:val="right" w:leader="dot" w:pos="9911"/>
            </w:tabs>
            <w:rPr>
              <w:rFonts w:ascii="Times New Roman" w:hAnsi="Times New Roman" w:cs="Times New Roman"/>
              <w:noProof/>
              <w:sz w:val="28"/>
              <w:szCs w:val="28"/>
            </w:rPr>
          </w:pPr>
          <w:hyperlink w:anchor="_Toc200996023" w:history="1">
            <w:r w:rsidR="00AB07C3" w:rsidRPr="00AB07C3">
              <w:rPr>
                <w:rStyle w:val="ac"/>
                <w:rFonts w:ascii="Times New Roman" w:hAnsi="Times New Roman" w:cs="Times New Roman"/>
                <w:noProof/>
                <w:sz w:val="28"/>
                <w:szCs w:val="28"/>
              </w:rPr>
              <w:t>9. Література</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_Toc200996023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44</w:t>
            </w:r>
            <w:r w:rsidR="00AB07C3" w:rsidRPr="00AB07C3">
              <w:rPr>
                <w:rFonts w:ascii="Times New Roman" w:hAnsi="Times New Roman" w:cs="Times New Roman"/>
                <w:noProof/>
                <w:webHidden/>
                <w:sz w:val="28"/>
                <w:szCs w:val="28"/>
              </w:rPr>
              <w:fldChar w:fldCharType="end"/>
            </w:r>
          </w:hyperlink>
        </w:p>
        <w:p w:rsidR="00736B81" w:rsidRPr="00844191" w:rsidRDefault="00EC70FC" w:rsidP="00844191">
          <w:pPr>
            <w:pStyle w:val="11"/>
            <w:tabs>
              <w:tab w:val="right" w:leader="dot" w:pos="9911"/>
            </w:tabs>
            <w:rPr>
              <w:rFonts w:ascii="Times New Roman" w:hAnsi="Times New Roman" w:cs="Times New Roman"/>
              <w:b/>
              <w:bCs/>
              <w:sz w:val="28"/>
              <w:szCs w:val="28"/>
            </w:rPr>
            <w:sectPr w:rsidR="00736B81" w:rsidRPr="00844191" w:rsidSect="00844191">
              <w:pgSz w:w="11906" w:h="16838" w:code="9"/>
              <w:pgMar w:top="1134" w:right="567" w:bottom="1134" w:left="1418" w:header="567" w:footer="567" w:gutter="0"/>
              <w:pgNumType w:start="6"/>
              <w:cols w:space="708"/>
              <w:titlePg/>
              <w:docGrid w:linePitch="360"/>
            </w:sectPr>
          </w:pPr>
          <w:hyperlink w:anchor="_Toc200996024" w:history="1">
            <w:r w:rsidR="00AB07C3" w:rsidRPr="00AB07C3">
              <w:rPr>
                <w:rStyle w:val="ac"/>
                <w:rFonts w:ascii="Times New Roman" w:hAnsi="Times New Roman" w:cs="Times New Roman"/>
                <w:noProof/>
                <w:sz w:val="28"/>
                <w:szCs w:val="28"/>
              </w:rPr>
              <w:t>10. Додатки</w:t>
            </w:r>
            <w:r w:rsidR="00AB07C3" w:rsidRPr="00AB07C3">
              <w:rPr>
                <w:rFonts w:ascii="Times New Roman" w:hAnsi="Times New Roman" w:cs="Times New Roman"/>
                <w:noProof/>
                <w:webHidden/>
                <w:sz w:val="28"/>
                <w:szCs w:val="28"/>
              </w:rPr>
              <w:tab/>
            </w:r>
            <w:r w:rsidR="00AB07C3" w:rsidRPr="00AB07C3">
              <w:rPr>
                <w:rFonts w:ascii="Times New Roman" w:hAnsi="Times New Roman" w:cs="Times New Roman"/>
                <w:noProof/>
                <w:webHidden/>
                <w:sz w:val="28"/>
                <w:szCs w:val="28"/>
              </w:rPr>
              <w:fldChar w:fldCharType="begin"/>
            </w:r>
            <w:r w:rsidR="00AB07C3" w:rsidRPr="00AB07C3">
              <w:rPr>
                <w:rFonts w:ascii="Times New Roman" w:hAnsi="Times New Roman" w:cs="Times New Roman"/>
                <w:noProof/>
                <w:webHidden/>
                <w:sz w:val="28"/>
                <w:szCs w:val="28"/>
              </w:rPr>
              <w:instrText xml:space="preserve"> PAGEREF _Toc200996024 \h </w:instrText>
            </w:r>
            <w:r w:rsidR="00AB07C3" w:rsidRPr="00AB07C3">
              <w:rPr>
                <w:rFonts w:ascii="Times New Roman" w:hAnsi="Times New Roman" w:cs="Times New Roman"/>
                <w:noProof/>
                <w:webHidden/>
                <w:sz w:val="28"/>
                <w:szCs w:val="28"/>
              </w:rPr>
            </w:r>
            <w:r w:rsidR="00AB07C3" w:rsidRPr="00AB07C3">
              <w:rPr>
                <w:rFonts w:ascii="Times New Roman" w:hAnsi="Times New Roman" w:cs="Times New Roman"/>
                <w:noProof/>
                <w:webHidden/>
                <w:sz w:val="28"/>
                <w:szCs w:val="28"/>
              </w:rPr>
              <w:fldChar w:fldCharType="separate"/>
            </w:r>
            <w:r w:rsidR="00D508E7">
              <w:rPr>
                <w:rFonts w:ascii="Times New Roman" w:hAnsi="Times New Roman" w:cs="Times New Roman"/>
                <w:noProof/>
                <w:webHidden/>
                <w:sz w:val="28"/>
                <w:szCs w:val="28"/>
              </w:rPr>
              <w:t>45</w:t>
            </w:r>
            <w:r w:rsidR="00AB07C3" w:rsidRPr="00AB07C3">
              <w:rPr>
                <w:rFonts w:ascii="Times New Roman" w:hAnsi="Times New Roman" w:cs="Times New Roman"/>
                <w:noProof/>
                <w:webHidden/>
                <w:sz w:val="28"/>
                <w:szCs w:val="28"/>
              </w:rPr>
              <w:fldChar w:fldCharType="end"/>
            </w:r>
          </w:hyperlink>
          <w:r w:rsidR="00AB07C3" w:rsidRPr="00AB07C3">
            <w:rPr>
              <w:rFonts w:ascii="Times New Roman" w:hAnsi="Times New Roman" w:cs="Times New Roman"/>
              <w:b/>
              <w:bCs/>
              <w:sz w:val="28"/>
              <w:szCs w:val="28"/>
            </w:rPr>
            <w:fldChar w:fldCharType="end"/>
          </w:r>
        </w:p>
      </w:sdtContent>
    </w:sdt>
    <w:p w:rsidR="001F07AB" w:rsidRPr="00AB07C3" w:rsidRDefault="00287808" w:rsidP="00630A5C">
      <w:pPr>
        <w:spacing w:line="360" w:lineRule="auto"/>
        <w:jc w:val="center"/>
        <w:rPr>
          <w:rFonts w:ascii="Times New Roman" w:hAnsi="Times New Roman" w:cs="Times New Roman"/>
          <w:b/>
          <w:sz w:val="28"/>
          <w:szCs w:val="28"/>
          <w:lang w:val="uk-UA"/>
        </w:rPr>
      </w:pPr>
      <w:r w:rsidRPr="00AB07C3">
        <w:rPr>
          <w:rFonts w:ascii="Times New Roman" w:hAnsi="Times New Roman" w:cs="Times New Roman"/>
          <w:b/>
          <w:sz w:val="28"/>
          <w:szCs w:val="28"/>
          <w:lang w:val="uk-UA"/>
        </w:rPr>
        <w:lastRenderedPageBreak/>
        <w:t>Вступ</w:t>
      </w:r>
    </w:p>
    <w:p w:rsidR="00287808" w:rsidRDefault="00287808" w:rsidP="00283061">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Київ – динамічний </w:t>
      </w:r>
      <w:r w:rsidR="00661080">
        <w:rPr>
          <w:rFonts w:ascii="Times New Roman" w:hAnsi="Times New Roman" w:cs="Times New Roman"/>
          <w:sz w:val="28"/>
          <w:szCs w:val="28"/>
          <w:lang w:val="uk-UA"/>
        </w:rPr>
        <w:t>мегаполіс, який</w:t>
      </w:r>
      <w:r>
        <w:rPr>
          <w:rFonts w:ascii="Times New Roman" w:hAnsi="Times New Roman" w:cs="Times New Roman"/>
          <w:sz w:val="28"/>
          <w:szCs w:val="28"/>
          <w:lang w:val="uk-UA"/>
        </w:rPr>
        <w:t xml:space="preserve"> постійно зростає, трансформується</w:t>
      </w:r>
      <w:r w:rsidR="00661080">
        <w:rPr>
          <w:rFonts w:ascii="Times New Roman" w:hAnsi="Times New Roman" w:cs="Times New Roman"/>
          <w:sz w:val="28"/>
          <w:szCs w:val="28"/>
          <w:lang w:val="uk-UA"/>
        </w:rPr>
        <w:t xml:space="preserve"> і шукає нові культурні прояви. Незважаючи на</w:t>
      </w:r>
      <w:r>
        <w:rPr>
          <w:rFonts w:ascii="Times New Roman" w:hAnsi="Times New Roman" w:cs="Times New Roman"/>
          <w:sz w:val="28"/>
          <w:szCs w:val="28"/>
          <w:lang w:val="uk-UA"/>
        </w:rPr>
        <w:t xml:space="preserve"> </w:t>
      </w:r>
      <w:r w:rsidR="00661080">
        <w:rPr>
          <w:rFonts w:ascii="Times New Roman" w:hAnsi="Times New Roman" w:cs="Times New Roman"/>
          <w:sz w:val="28"/>
          <w:szCs w:val="28"/>
          <w:lang w:val="uk-UA"/>
        </w:rPr>
        <w:t>безліч</w:t>
      </w:r>
      <w:r>
        <w:rPr>
          <w:rFonts w:ascii="Times New Roman" w:hAnsi="Times New Roman" w:cs="Times New Roman"/>
          <w:sz w:val="28"/>
          <w:szCs w:val="28"/>
          <w:lang w:val="uk-UA"/>
        </w:rPr>
        <w:t xml:space="preserve"> </w:t>
      </w:r>
      <w:r w:rsidR="00661080">
        <w:rPr>
          <w:rFonts w:ascii="Times New Roman" w:hAnsi="Times New Roman" w:cs="Times New Roman"/>
          <w:sz w:val="28"/>
          <w:szCs w:val="28"/>
          <w:lang w:val="uk-UA"/>
        </w:rPr>
        <w:t>музеїв, галерей та</w:t>
      </w:r>
      <w:r>
        <w:rPr>
          <w:rFonts w:ascii="Times New Roman" w:hAnsi="Times New Roman" w:cs="Times New Roman"/>
          <w:sz w:val="28"/>
          <w:szCs w:val="28"/>
          <w:lang w:val="uk-UA"/>
        </w:rPr>
        <w:t xml:space="preserve"> театрів, у місті досі бракує просторів, цілеспрямованих на мистецтво. Митці змушені адаптувати під свої проекти комерційні приміщення, технічні зали або тимчасові простори.</w:t>
      </w:r>
      <w:r w:rsidR="00283061">
        <w:rPr>
          <w:rFonts w:ascii="Times New Roman" w:hAnsi="Times New Roman" w:cs="Times New Roman"/>
          <w:sz w:val="28"/>
          <w:szCs w:val="28"/>
          <w:lang w:val="uk-UA"/>
        </w:rPr>
        <w:t xml:space="preserve"> Це стримує розвиток креативних напрямків та з часом обмежує доступність людей до нових культурних форм.</w:t>
      </w:r>
    </w:p>
    <w:p w:rsidR="00283061" w:rsidRDefault="00283061" w:rsidP="00C4467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Тому</w:t>
      </w:r>
      <w:r w:rsidR="00C87C37">
        <w:rPr>
          <w:rFonts w:ascii="Times New Roman" w:hAnsi="Times New Roman" w:cs="Times New Roman"/>
          <w:sz w:val="28"/>
          <w:szCs w:val="28"/>
          <w:lang w:val="uk-UA"/>
        </w:rPr>
        <w:t xml:space="preserve"> проектування такого простору </w:t>
      </w:r>
      <w:r w:rsidR="002F4A15">
        <w:rPr>
          <w:rFonts w:ascii="Times New Roman" w:hAnsi="Times New Roman" w:cs="Times New Roman"/>
          <w:sz w:val="28"/>
          <w:szCs w:val="28"/>
          <w:lang w:val="uk-UA"/>
        </w:rPr>
        <w:t>надасть можливість митцям продемонстру</w:t>
      </w:r>
      <w:r w:rsidR="004A0FE0">
        <w:rPr>
          <w:rFonts w:ascii="Times New Roman" w:hAnsi="Times New Roman" w:cs="Times New Roman"/>
          <w:sz w:val="28"/>
          <w:szCs w:val="28"/>
          <w:lang w:val="uk-UA"/>
        </w:rPr>
        <w:t xml:space="preserve">вати свої твори широкому загалу, що сприятиме розвитку та культурному збагаченню громадськості. </w:t>
      </w:r>
      <w:r w:rsidR="000F1A4F">
        <w:rPr>
          <w:rFonts w:ascii="Times New Roman" w:hAnsi="Times New Roman" w:cs="Times New Roman"/>
          <w:sz w:val="28"/>
          <w:szCs w:val="28"/>
          <w:lang w:val="uk-UA"/>
        </w:rPr>
        <w:t xml:space="preserve">Центр сучасного мистецтва стане </w:t>
      </w:r>
      <w:r w:rsidR="00DC34B8">
        <w:rPr>
          <w:rFonts w:ascii="Times New Roman" w:hAnsi="Times New Roman" w:cs="Times New Roman"/>
          <w:sz w:val="28"/>
          <w:szCs w:val="28"/>
          <w:lang w:val="uk-UA"/>
        </w:rPr>
        <w:t xml:space="preserve"> навчальним центром, місцем для громадських дискусій про соціальні та міські події, основою для творчих об’єднань. У таких умовах мистецтво буде не лише відображати реальність, а й формувати її. </w:t>
      </w:r>
      <w:r w:rsidR="00CA693B">
        <w:rPr>
          <w:rFonts w:ascii="Times New Roman" w:hAnsi="Times New Roman" w:cs="Times New Roman"/>
          <w:sz w:val="28"/>
          <w:szCs w:val="28"/>
          <w:lang w:val="uk-UA"/>
        </w:rPr>
        <w:t>Коли з’являється якісна культурна інфраструктура, стимулюється економічний розвиток, приходять туристи, нові інвестори, створюються нові робочі місця і підтримується малий бізнес. Київ з його активною мистецькою спільнотою, має унікальний шанс стати лідером культурного життя у Східній Європі.</w:t>
      </w:r>
    </w:p>
    <w:p w:rsidR="00CA693B" w:rsidRDefault="000F1D03" w:rsidP="00C4467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 актуальним буде розміщення Центру сучасного мистецтва в районі Подолу. Поділ – це історичне серце Києва, де органічно поєднуються архітектурні традиції та креативна енергія сучасності. Це лідер туристичної та соціальної залученості, який потребує джерела розвитку культури в формі нового центру мистецтва. </w:t>
      </w:r>
      <w:r w:rsidR="004D1A86">
        <w:rPr>
          <w:rFonts w:ascii="Times New Roman" w:hAnsi="Times New Roman" w:cs="Times New Roman"/>
          <w:sz w:val="28"/>
          <w:szCs w:val="28"/>
          <w:lang w:val="uk-UA"/>
        </w:rPr>
        <w:t>Поділ має великий туристичний і соціальний потенціал, але через щільну історичну забудову та близьке розташування до промислових районів, відчувається дефіцит відкритих громадських просторів для мистецтва. Проект пропонує активізувати взаємовідносини між жителями, митцями, гостями.</w:t>
      </w:r>
    </w:p>
    <w:p w:rsidR="004D1A86" w:rsidRDefault="004D1A86" w:rsidP="00C4467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Поділ фактично відрізан від Дніпра промисловою забудовою, через це мешканці міста не мають вільного доступу до Дніпра і не можуть насолодитися </w:t>
      </w:r>
      <w:r w:rsidR="00055139">
        <w:rPr>
          <w:rFonts w:ascii="Times New Roman" w:hAnsi="Times New Roman" w:cs="Times New Roman"/>
          <w:sz w:val="28"/>
          <w:szCs w:val="28"/>
          <w:lang w:val="uk-UA"/>
        </w:rPr>
        <w:t xml:space="preserve">річкою. Центр сучасного мистецтва передбачатиме можливість якісного </w:t>
      </w:r>
      <w:r w:rsidR="00055139">
        <w:rPr>
          <w:rFonts w:ascii="Times New Roman" w:hAnsi="Times New Roman" w:cs="Times New Roman"/>
          <w:sz w:val="28"/>
          <w:szCs w:val="28"/>
          <w:lang w:val="uk-UA"/>
        </w:rPr>
        <w:lastRenderedPageBreak/>
        <w:t>перебування у публічному просторі з доступом до води. Активні відкриті зони, створюватимуть р</w:t>
      </w:r>
      <w:r w:rsidR="0010425B">
        <w:rPr>
          <w:rFonts w:ascii="Times New Roman" w:hAnsi="Times New Roman" w:cs="Times New Roman"/>
          <w:sz w:val="28"/>
          <w:szCs w:val="28"/>
          <w:lang w:val="uk-UA"/>
        </w:rPr>
        <w:t xml:space="preserve">екреаційні зони , інтегровані </w:t>
      </w:r>
      <w:r w:rsidR="00906C76">
        <w:rPr>
          <w:rFonts w:ascii="Times New Roman" w:hAnsi="Times New Roman" w:cs="Times New Roman"/>
          <w:sz w:val="28"/>
          <w:szCs w:val="28"/>
          <w:lang w:val="uk-UA"/>
        </w:rPr>
        <w:t>у природне середовище, які поєднуватимуть функції відпочинку, просвітлення та урбаністичної трансформації. Центр сучасного мистецтва – це будівля, яка буде спонукати місто на якісні трансформації міського життя, даватиме змогу на новий розвиток культурних середовищ, і підвищить рівень культурного діалогу з Європейськими країнами та світом в цілому.</w:t>
      </w:r>
    </w:p>
    <w:p w:rsidR="00906C76" w:rsidRDefault="00906C76" w:rsidP="00C4467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центр мистецтв має відповідати сучасним функціональним, технологічним і соціальним вимогам. Простори повинні бути </w:t>
      </w:r>
      <w:proofErr w:type="spellStart"/>
      <w:r>
        <w:rPr>
          <w:rFonts w:ascii="Times New Roman" w:hAnsi="Times New Roman" w:cs="Times New Roman"/>
          <w:sz w:val="28"/>
          <w:szCs w:val="28"/>
          <w:lang w:val="uk-UA"/>
        </w:rPr>
        <w:t>мультифункціональними</w:t>
      </w:r>
      <w:proofErr w:type="spellEnd"/>
      <w:r>
        <w:rPr>
          <w:rFonts w:ascii="Times New Roman" w:hAnsi="Times New Roman" w:cs="Times New Roman"/>
          <w:sz w:val="28"/>
          <w:szCs w:val="28"/>
          <w:lang w:val="uk-UA"/>
        </w:rPr>
        <w:t xml:space="preserve">, з гнучким плануванням, яке дозволяє організувати </w:t>
      </w:r>
      <w:r w:rsidR="00CC67E2">
        <w:rPr>
          <w:rFonts w:ascii="Times New Roman" w:hAnsi="Times New Roman" w:cs="Times New Roman"/>
          <w:sz w:val="28"/>
          <w:szCs w:val="28"/>
          <w:lang w:val="uk-UA"/>
        </w:rPr>
        <w:t xml:space="preserve">виставки, лекції, </w:t>
      </w:r>
      <w:proofErr w:type="spellStart"/>
      <w:r w:rsidR="00CC67E2">
        <w:rPr>
          <w:rFonts w:ascii="Times New Roman" w:hAnsi="Times New Roman" w:cs="Times New Roman"/>
          <w:sz w:val="28"/>
          <w:szCs w:val="28"/>
          <w:lang w:val="uk-UA"/>
        </w:rPr>
        <w:t>воркшопи</w:t>
      </w:r>
      <w:proofErr w:type="spellEnd"/>
      <w:r w:rsidR="00CC67E2">
        <w:rPr>
          <w:rFonts w:ascii="Times New Roman" w:hAnsi="Times New Roman" w:cs="Times New Roman"/>
          <w:sz w:val="28"/>
          <w:szCs w:val="28"/>
          <w:lang w:val="uk-UA"/>
        </w:rPr>
        <w:t xml:space="preserve">, концерти та </w:t>
      </w:r>
      <w:proofErr w:type="spellStart"/>
      <w:r w:rsidR="00CC67E2">
        <w:rPr>
          <w:rFonts w:ascii="Times New Roman" w:hAnsi="Times New Roman" w:cs="Times New Roman"/>
          <w:sz w:val="28"/>
          <w:szCs w:val="28"/>
          <w:lang w:val="uk-UA"/>
        </w:rPr>
        <w:t>перформанси</w:t>
      </w:r>
      <w:proofErr w:type="spellEnd"/>
      <w:r w:rsidR="00CC67E2">
        <w:rPr>
          <w:rFonts w:ascii="Times New Roman" w:hAnsi="Times New Roman" w:cs="Times New Roman"/>
          <w:sz w:val="28"/>
          <w:szCs w:val="28"/>
          <w:lang w:val="uk-UA"/>
        </w:rPr>
        <w:t xml:space="preserve"> в різних конфігураціях. Центр має бути пов’язаний зі структурними і освітніми установами. Повинні виконуватися вимоги </w:t>
      </w:r>
      <w:proofErr w:type="spellStart"/>
      <w:r w:rsidR="00CC67E2">
        <w:rPr>
          <w:rFonts w:ascii="Times New Roman" w:hAnsi="Times New Roman" w:cs="Times New Roman"/>
          <w:sz w:val="28"/>
          <w:szCs w:val="28"/>
          <w:lang w:val="uk-UA"/>
        </w:rPr>
        <w:t>інклюзивності</w:t>
      </w:r>
      <w:proofErr w:type="spellEnd"/>
      <w:r w:rsidR="00CC67E2">
        <w:rPr>
          <w:rFonts w:ascii="Times New Roman" w:hAnsi="Times New Roman" w:cs="Times New Roman"/>
          <w:sz w:val="28"/>
          <w:szCs w:val="28"/>
          <w:lang w:val="uk-UA"/>
        </w:rPr>
        <w:t xml:space="preserve"> – простір повинен бути доступним для всіх категорій населення, включаючи </w:t>
      </w:r>
      <w:proofErr w:type="spellStart"/>
      <w:r w:rsidR="00CC67E2">
        <w:rPr>
          <w:rFonts w:ascii="Times New Roman" w:hAnsi="Times New Roman" w:cs="Times New Roman"/>
          <w:sz w:val="28"/>
          <w:szCs w:val="28"/>
          <w:lang w:val="uk-UA"/>
        </w:rPr>
        <w:t>маломобільні</w:t>
      </w:r>
      <w:proofErr w:type="spellEnd"/>
      <w:r w:rsidR="00CC67E2">
        <w:rPr>
          <w:rFonts w:ascii="Times New Roman" w:hAnsi="Times New Roman" w:cs="Times New Roman"/>
          <w:sz w:val="28"/>
          <w:szCs w:val="28"/>
          <w:lang w:val="uk-UA"/>
        </w:rPr>
        <w:t xml:space="preserve"> групи. </w:t>
      </w:r>
      <w:r w:rsidR="00CC67E2" w:rsidRPr="00CC67E2">
        <w:rPr>
          <w:rFonts w:ascii="Times New Roman" w:hAnsi="Times New Roman" w:cs="Times New Roman"/>
          <w:sz w:val="28"/>
          <w:szCs w:val="28"/>
          <w:lang w:val="uk-UA"/>
        </w:rPr>
        <w:t xml:space="preserve">Сучасний центр мистецтв </w:t>
      </w:r>
      <w:r w:rsidR="00CC67E2">
        <w:rPr>
          <w:rFonts w:ascii="Times New Roman" w:hAnsi="Times New Roman" w:cs="Times New Roman"/>
          <w:sz w:val="28"/>
          <w:szCs w:val="28"/>
          <w:lang w:val="uk-UA"/>
        </w:rPr>
        <w:t>нового покоління – це соціальна платформа для обміну досвідом, думками, креативними ідеями. Такий центр повинен забезпечити умови для легкої взаємодії, навчання та відпочинку.</w:t>
      </w:r>
    </w:p>
    <w:p w:rsidR="00CC67E2" w:rsidRDefault="00CC67E2" w:rsidP="00C4467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Архітектура Центру повинна віддзеркалювати природу сучасного мистецтва</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відкритість, динамічність, сміливість форм. </w:t>
      </w:r>
      <w:r w:rsidR="00CA59C9">
        <w:rPr>
          <w:rFonts w:ascii="Times New Roman" w:hAnsi="Times New Roman" w:cs="Times New Roman"/>
          <w:sz w:val="28"/>
          <w:szCs w:val="28"/>
          <w:lang w:val="uk-UA"/>
        </w:rPr>
        <w:t>Для цього застосовуються інноваційні будівельні рішення</w:t>
      </w:r>
      <w:r w:rsidR="00CA59C9">
        <w:rPr>
          <w:rFonts w:ascii="Times New Roman" w:hAnsi="Times New Roman" w:cs="Times New Roman"/>
          <w:sz w:val="28"/>
          <w:szCs w:val="28"/>
          <w:lang w:val="en-US"/>
        </w:rPr>
        <w:t>:</w:t>
      </w:r>
      <w:r w:rsidR="00CA59C9">
        <w:rPr>
          <w:rFonts w:ascii="Times New Roman" w:hAnsi="Times New Roman" w:cs="Times New Roman"/>
          <w:sz w:val="28"/>
          <w:szCs w:val="28"/>
          <w:lang w:val="uk-UA"/>
        </w:rPr>
        <w:t xml:space="preserve"> прозорі фасади, мобільні перегородки, </w:t>
      </w:r>
      <w:proofErr w:type="spellStart"/>
      <w:r w:rsidR="00CA59C9">
        <w:rPr>
          <w:rFonts w:ascii="Times New Roman" w:hAnsi="Times New Roman" w:cs="Times New Roman"/>
          <w:sz w:val="28"/>
          <w:szCs w:val="28"/>
          <w:lang w:val="uk-UA"/>
        </w:rPr>
        <w:t>мінімалістичні</w:t>
      </w:r>
      <w:proofErr w:type="spellEnd"/>
      <w:r w:rsidR="00CA59C9">
        <w:rPr>
          <w:rFonts w:ascii="Times New Roman" w:hAnsi="Times New Roman" w:cs="Times New Roman"/>
          <w:sz w:val="28"/>
          <w:szCs w:val="28"/>
          <w:lang w:val="uk-UA"/>
        </w:rPr>
        <w:t xml:space="preserve"> форми, натуральні та технологічні, екологічні матеріали. Простір має заохочувати креативність та взаємодію</w:t>
      </w:r>
      <w:r w:rsidR="00CA59C9">
        <w:rPr>
          <w:rFonts w:ascii="Times New Roman" w:hAnsi="Times New Roman" w:cs="Times New Roman"/>
          <w:sz w:val="28"/>
          <w:szCs w:val="28"/>
          <w:lang w:val="en-US"/>
        </w:rPr>
        <w:t>:</w:t>
      </w:r>
      <w:r w:rsidR="00CA59C9">
        <w:rPr>
          <w:rFonts w:ascii="Times New Roman" w:hAnsi="Times New Roman" w:cs="Times New Roman"/>
          <w:sz w:val="28"/>
          <w:szCs w:val="28"/>
          <w:lang w:val="uk-UA"/>
        </w:rPr>
        <w:t xml:space="preserve"> висота стель, природне освітлення, відкриті атріуми, різнорівневі зони та модульність конструкцій. Екологічність та енергоефективність центру забезпечується</w:t>
      </w:r>
      <w:r w:rsidR="00CA59C9">
        <w:rPr>
          <w:rFonts w:ascii="Times New Roman" w:hAnsi="Times New Roman" w:cs="Times New Roman"/>
          <w:sz w:val="28"/>
          <w:szCs w:val="28"/>
          <w:lang w:val="en-US"/>
        </w:rPr>
        <w:t>:</w:t>
      </w:r>
      <w:r w:rsidR="00CA59C9">
        <w:rPr>
          <w:rFonts w:ascii="Times New Roman" w:hAnsi="Times New Roman" w:cs="Times New Roman"/>
          <w:sz w:val="28"/>
          <w:szCs w:val="28"/>
          <w:lang w:val="uk-UA"/>
        </w:rPr>
        <w:t xml:space="preserve"> матеріалами з низьким вуглецевим слідом, енергозберігаючими системами, автономне освітлення та вентиляція. Це демонструватиме відповідальність </w:t>
      </w:r>
      <w:r w:rsidR="008614F2">
        <w:rPr>
          <w:rFonts w:ascii="Times New Roman" w:hAnsi="Times New Roman" w:cs="Times New Roman"/>
          <w:sz w:val="28"/>
          <w:szCs w:val="28"/>
          <w:lang w:val="uk-UA"/>
        </w:rPr>
        <w:t>перед суспільством та дотримання концепції сталого розвитку.</w:t>
      </w:r>
    </w:p>
    <w:p w:rsidR="008614F2" w:rsidRDefault="008614F2" w:rsidP="005970EC">
      <w:pPr>
        <w:spacing w:line="360" w:lineRule="auto"/>
        <w:rPr>
          <w:rFonts w:ascii="Times New Roman" w:hAnsi="Times New Roman" w:cs="Times New Roman"/>
          <w:sz w:val="28"/>
          <w:szCs w:val="28"/>
          <w:lang w:val="uk-UA"/>
        </w:rPr>
      </w:pPr>
    </w:p>
    <w:p w:rsidR="002269E3" w:rsidRPr="00AB07C3" w:rsidRDefault="00943B9A" w:rsidP="00AB07C3">
      <w:pPr>
        <w:pStyle w:val="1"/>
      </w:pPr>
      <w:bookmarkStart w:id="1" w:name="_Toc200995999"/>
      <w:r w:rsidRPr="00740855">
        <w:lastRenderedPageBreak/>
        <w:t>Завдання на проектування</w:t>
      </w:r>
      <w:bookmarkEnd w:id="1"/>
    </w:p>
    <w:p w:rsidR="00683E4A" w:rsidRPr="00683E4A" w:rsidRDefault="00683E4A" w:rsidP="00683E4A">
      <w:pPr>
        <w:spacing w:after="0" w:line="360" w:lineRule="auto"/>
        <w:jc w:val="right"/>
        <w:rPr>
          <w:rFonts w:ascii="Times New Roman" w:hAnsi="Times New Roman" w:cs="Times New Roman"/>
          <w:b/>
          <w:sz w:val="28"/>
        </w:rPr>
      </w:pPr>
      <w:r w:rsidRPr="00683E4A">
        <w:rPr>
          <w:rFonts w:ascii="Times New Roman" w:hAnsi="Times New Roman" w:cs="Times New Roman"/>
          <w:b/>
          <w:sz w:val="28"/>
        </w:rPr>
        <w:t xml:space="preserve">“ЗАТВЕРДЖУЮ” </w:t>
      </w:r>
    </w:p>
    <w:p w:rsidR="00683E4A" w:rsidRPr="00683E4A" w:rsidRDefault="00683E4A" w:rsidP="00683E4A">
      <w:pPr>
        <w:spacing w:after="0" w:line="360" w:lineRule="auto"/>
        <w:jc w:val="right"/>
        <w:rPr>
          <w:rFonts w:ascii="Times New Roman" w:hAnsi="Times New Roman" w:cs="Times New Roman"/>
          <w:sz w:val="28"/>
        </w:rPr>
      </w:pPr>
      <w:proofErr w:type="spellStart"/>
      <w:r w:rsidRPr="00683E4A">
        <w:rPr>
          <w:rFonts w:ascii="Times New Roman" w:hAnsi="Times New Roman" w:cs="Times New Roman"/>
          <w:sz w:val="28"/>
        </w:rPr>
        <w:t>Завідувач</w:t>
      </w:r>
      <w:proofErr w:type="spellEnd"/>
      <w:r w:rsidRPr="00683E4A">
        <w:rPr>
          <w:rFonts w:ascii="Times New Roman" w:hAnsi="Times New Roman" w:cs="Times New Roman"/>
          <w:sz w:val="28"/>
        </w:rPr>
        <w:t xml:space="preserve"> </w:t>
      </w:r>
      <w:proofErr w:type="spellStart"/>
      <w:r w:rsidRPr="00683E4A">
        <w:rPr>
          <w:rFonts w:ascii="Times New Roman" w:hAnsi="Times New Roman" w:cs="Times New Roman"/>
          <w:sz w:val="28"/>
        </w:rPr>
        <w:t>кафедри</w:t>
      </w:r>
      <w:proofErr w:type="spellEnd"/>
      <w:r w:rsidRPr="00683E4A">
        <w:rPr>
          <w:rFonts w:ascii="Times New Roman" w:hAnsi="Times New Roman" w:cs="Times New Roman"/>
          <w:sz w:val="28"/>
        </w:rPr>
        <w:t xml:space="preserve"> </w:t>
      </w:r>
    </w:p>
    <w:p w:rsidR="00683E4A" w:rsidRPr="00683E4A" w:rsidRDefault="00683E4A" w:rsidP="00683E4A">
      <w:pPr>
        <w:spacing w:after="0" w:line="360" w:lineRule="auto"/>
        <w:jc w:val="right"/>
        <w:rPr>
          <w:rFonts w:ascii="Times New Roman" w:hAnsi="Times New Roman" w:cs="Times New Roman"/>
          <w:sz w:val="28"/>
        </w:rPr>
      </w:pPr>
      <w:r w:rsidRPr="00683E4A">
        <w:rPr>
          <w:rFonts w:ascii="Times New Roman" w:hAnsi="Times New Roman" w:cs="Times New Roman"/>
          <w:sz w:val="28"/>
        </w:rPr>
        <w:t xml:space="preserve">д. арх., проф. </w:t>
      </w:r>
      <w:proofErr w:type="spellStart"/>
      <w:r w:rsidRPr="00683E4A">
        <w:rPr>
          <w:rFonts w:ascii="Times New Roman" w:hAnsi="Times New Roman" w:cs="Times New Roman"/>
          <w:sz w:val="28"/>
        </w:rPr>
        <w:t>Куцевич</w:t>
      </w:r>
      <w:proofErr w:type="spellEnd"/>
      <w:r w:rsidRPr="00683E4A">
        <w:rPr>
          <w:rFonts w:ascii="Times New Roman" w:hAnsi="Times New Roman" w:cs="Times New Roman"/>
          <w:sz w:val="28"/>
        </w:rPr>
        <w:t xml:space="preserve"> В.В.</w:t>
      </w:r>
    </w:p>
    <w:p w:rsidR="00897DC6" w:rsidRPr="00683E4A" w:rsidRDefault="00683E4A" w:rsidP="00683E4A">
      <w:pPr>
        <w:spacing w:after="0" w:line="360" w:lineRule="auto"/>
        <w:jc w:val="right"/>
        <w:rPr>
          <w:rFonts w:ascii="Times New Roman" w:hAnsi="Times New Roman"/>
          <w:bCs/>
          <w:sz w:val="24"/>
          <w:szCs w:val="20"/>
          <w:lang w:val="uk-UA" w:eastAsia="ru-RU"/>
        </w:rPr>
      </w:pPr>
      <w:r w:rsidRPr="00683E4A">
        <w:rPr>
          <w:rFonts w:ascii="Times New Roman" w:hAnsi="Times New Roman" w:cs="Times New Roman"/>
          <w:b/>
          <w:sz w:val="28"/>
        </w:rPr>
        <w:t xml:space="preserve"> </w:t>
      </w:r>
      <w:r w:rsidRPr="00683E4A">
        <w:rPr>
          <w:rFonts w:ascii="Times New Roman" w:hAnsi="Times New Roman" w:cs="Times New Roman"/>
          <w:sz w:val="28"/>
        </w:rPr>
        <w:t>«_____» _________________ 2025 р.</w:t>
      </w:r>
    </w:p>
    <w:p w:rsidR="00683E4A" w:rsidRPr="00683E4A" w:rsidRDefault="00683E4A" w:rsidP="00683E4A">
      <w:pPr>
        <w:spacing w:after="0" w:line="360" w:lineRule="auto"/>
        <w:jc w:val="right"/>
        <w:rPr>
          <w:rFonts w:ascii="Times New Roman" w:hAnsi="Times New Roman"/>
          <w:b/>
          <w:bCs/>
          <w:sz w:val="24"/>
          <w:szCs w:val="20"/>
          <w:lang w:val="uk-UA" w:eastAsia="ru-RU"/>
        </w:rPr>
      </w:pPr>
      <w:r w:rsidRPr="00683E4A">
        <w:rPr>
          <w:rFonts w:ascii="Times New Roman" w:hAnsi="Times New Roman"/>
          <w:b/>
          <w:bCs/>
          <w:sz w:val="24"/>
          <w:szCs w:val="20"/>
          <w:lang w:val="uk-UA" w:eastAsia="ru-RU"/>
        </w:rPr>
        <w:t>Студент</w:t>
      </w:r>
      <w:r>
        <w:rPr>
          <w:rFonts w:ascii="Times New Roman" w:hAnsi="Times New Roman"/>
          <w:b/>
          <w:bCs/>
          <w:sz w:val="24"/>
          <w:szCs w:val="20"/>
          <w:lang w:val="uk-UA" w:eastAsia="ru-RU"/>
        </w:rPr>
        <w:t xml:space="preserve"> </w:t>
      </w:r>
      <w:r w:rsidRPr="00683E4A">
        <w:rPr>
          <w:rFonts w:ascii="Times New Roman" w:hAnsi="Times New Roman"/>
          <w:b/>
          <w:bCs/>
          <w:sz w:val="24"/>
          <w:szCs w:val="20"/>
          <w:lang w:val="uk-UA" w:eastAsia="ru-RU"/>
        </w:rPr>
        <w:t xml:space="preserve"> </w:t>
      </w:r>
      <w:r>
        <w:rPr>
          <w:rFonts w:ascii="Times New Roman" w:hAnsi="Times New Roman"/>
          <w:b/>
          <w:bCs/>
          <w:sz w:val="24"/>
          <w:szCs w:val="20"/>
          <w:lang w:val="uk-UA" w:eastAsia="ru-RU"/>
        </w:rPr>
        <w:t xml:space="preserve"> </w:t>
      </w:r>
      <w:r w:rsidRPr="00683E4A">
        <w:rPr>
          <w:rFonts w:ascii="Times New Roman" w:hAnsi="Times New Roman"/>
          <w:b/>
          <w:bCs/>
          <w:sz w:val="24"/>
          <w:szCs w:val="20"/>
          <w:lang w:val="uk-UA" w:eastAsia="ru-RU"/>
        </w:rPr>
        <w:t xml:space="preserve">  _____________   ________</w:t>
      </w:r>
      <w:r>
        <w:rPr>
          <w:rFonts w:ascii="Times New Roman" w:hAnsi="Times New Roman"/>
          <w:bCs/>
          <w:sz w:val="24"/>
          <w:szCs w:val="20"/>
          <w:u w:val="single"/>
          <w:lang w:val="uk-UA" w:eastAsia="ru-RU"/>
        </w:rPr>
        <w:t>Березанський Ф.О</w:t>
      </w:r>
      <w:r w:rsidRPr="00683E4A">
        <w:rPr>
          <w:rFonts w:ascii="Times New Roman" w:hAnsi="Times New Roman"/>
          <w:bCs/>
          <w:sz w:val="24"/>
          <w:szCs w:val="20"/>
          <w:u w:val="single"/>
          <w:lang w:val="uk-UA" w:eastAsia="ru-RU"/>
        </w:rPr>
        <w:t>.</w:t>
      </w:r>
      <w:r w:rsidRPr="00683E4A">
        <w:rPr>
          <w:rFonts w:ascii="Times New Roman" w:hAnsi="Times New Roman"/>
          <w:bCs/>
          <w:sz w:val="24"/>
          <w:szCs w:val="20"/>
          <w:lang w:val="uk-UA" w:eastAsia="ru-RU"/>
        </w:rPr>
        <w:t>___</w:t>
      </w:r>
    </w:p>
    <w:p w:rsidR="00683E4A" w:rsidRPr="00683E4A" w:rsidRDefault="00683E4A" w:rsidP="00683E4A">
      <w:pPr>
        <w:spacing w:after="0" w:line="360" w:lineRule="auto"/>
        <w:jc w:val="right"/>
        <w:rPr>
          <w:rFonts w:ascii="Times New Roman" w:hAnsi="Times New Roman"/>
          <w:b/>
          <w:bCs/>
          <w:sz w:val="24"/>
          <w:szCs w:val="20"/>
          <w:lang w:val="uk-UA" w:eastAsia="ru-RU"/>
        </w:rPr>
      </w:pPr>
      <w:r w:rsidRPr="00683E4A">
        <w:rPr>
          <w:rFonts w:ascii="Times New Roman" w:hAnsi="Times New Roman"/>
          <w:bCs/>
          <w:sz w:val="24"/>
          <w:szCs w:val="20"/>
          <w:vertAlign w:val="superscript"/>
          <w:lang w:val="uk-UA" w:eastAsia="ru-RU"/>
        </w:rPr>
        <w:t xml:space="preserve"> </w:t>
      </w:r>
      <w:r>
        <w:rPr>
          <w:rFonts w:ascii="Times New Roman" w:hAnsi="Times New Roman"/>
          <w:bCs/>
          <w:sz w:val="24"/>
          <w:szCs w:val="20"/>
          <w:vertAlign w:val="superscript"/>
          <w:lang w:val="uk-UA" w:eastAsia="ru-RU"/>
        </w:rPr>
        <w:t xml:space="preserve">                            </w:t>
      </w:r>
      <w:r w:rsidRPr="00683E4A">
        <w:rPr>
          <w:rFonts w:ascii="Times New Roman" w:hAnsi="Times New Roman"/>
          <w:bCs/>
          <w:sz w:val="24"/>
          <w:szCs w:val="20"/>
          <w:vertAlign w:val="superscript"/>
          <w:lang w:val="uk-UA" w:eastAsia="ru-RU"/>
        </w:rPr>
        <w:t xml:space="preserve"> ( підпис )  </w:t>
      </w:r>
      <w:r>
        <w:rPr>
          <w:rFonts w:ascii="Times New Roman" w:hAnsi="Times New Roman"/>
          <w:bCs/>
          <w:sz w:val="24"/>
          <w:szCs w:val="20"/>
          <w:vertAlign w:val="superscript"/>
          <w:lang w:val="uk-UA" w:eastAsia="ru-RU"/>
        </w:rPr>
        <w:t xml:space="preserve">                       </w:t>
      </w:r>
      <w:r w:rsidRPr="00683E4A">
        <w:rPr>
          <w:rFonts w:ascii="Times New Roman" w:hAnsi="Times New Roman"/>
          <w:bCs/>
          <w:sz w:val="24"/>
          <w:szCs w:val="20"/>
          <w:vertAlign w:val="superscript"/>
          <w:lang w:val="uk-UA" w:eastAsia="ru-RU"/>
        </w:rPr>
        <w:t xml:space="preserve">                                  (прізвище та ініціали)</w:t>
      </w:r>
    </w:p>
    <w:p w:rsidR="00683E4A" w:rsidRPr="00683E4A" w:rsidRDefault="00683E4A" w:rsidP="00683E4A">
      <w:pPr>
        <w:spacing w:after="0" w:line="360" w:lineRule="auto"/>
        <w:jc w:val="right"/>
        <w:rPr>
          <w:rFonts w:ascii="Times New Roman" w:hAnsi="Times New Roman"/>
          <w:bCs/>
          <w:sz w:val="24"/>
          <w:szCs w:val="20"/>
          <w:u w:val="single"/>
          <w:lang w:val="uk-UA" w:eastAsia="ru-RU"/>
        </w:rPr>
      </w:pPr>
      <w:r w:rsidRPr="00683E4A">
        <w:rPr>
          <w:rFonts w:ascii="Times New Roman" w:hAnsi="Times New Roman"/>
          <w:b/>
          <w:bCs/>
          <w:sz w:val="24"/>
          <w:szCs w:val="20"/>
          <w:lang w:val="uk-UA" w:eastAsia="ru-RU"/>
        </w:rPr>
        <w:t xml:space="preserve">Керівник </w:t>
      </w:r>
      <w:r w:rsidR="00F318ED" w:rsidRPr="00683E4A">
        <w:rPr>
          <w:rFonts w:ascii="Times New Roman" w:hAnsi="Times New Roman"/>
          <w:b/>
          <w:bCs/>
          <w:sz w:val="24"/>
          <w:szCs w:val="20"/>
          <w:lang w:val="uk-UA" w:eastAsia="ru-RU"/>
        </w:rPr>
        <w:t>проекту</w:t>
      </w:r>
      <w:r w:rsidRPr="00683E4A">
        <w:rPr>
          <w:rFonts w:ascii="Times New Roman" w:hAnsi="Times New Roman"/>
          <w:b/>
          <w:bCs/>
          <w:sz w:val="24"/>
          <w:szCs w:val="20"/>
          <w:lang w:val="uk-UA" w:eastAsia="ru-RU"/>
        </w:rPr>
        <w:t xml:space="preserve"> _____________   </w:t>
      </w:r>
      <w:r w:rsidRPr="00683E4A">
        <w:rPr>
          <w:rFonts w:ascii="Times New Roman" w:hAnsi="Times New Roman"/>
          <w:bCs/>
          <w:sz w:val="24"/>
          <w:szCs w:val="20"/>
          <w:u w:val="single"/>
          <w:lang w:val="uk-UA" w:eastAsia="ru-RU"/>
        </w:rPr>
        <w:t>проф. Колесников О.В.,</w:t>
      </w:r>
    </w:p>
    <w:p w:rsidR="00683E4A" w:rsidRPr="00683E4A" w:rsidRDefault="00683E4A" w:rsidP="00683E4A">
      <w:pPr>
        <w:spacing w:after="0" w:line="360" w:lineRule="auto"/>
        <w:jc w:val="right"/>
        <w:rPr>
          <w:rFonts w:ascii="Times New Roman" w:hAnsi="Times New Roman"/>
          <w:b/>
          <w:bCs/>
          <w:sz w:val="24"/>
          <w:szCs w:val="20"/>
          <w:lang w:val="uk-UA" w:eastAsia="ru-RU"/>
        </w:rPr>
      </w:pPr>
      <w:r w:rsidRPr="00683E4A">
        <w:rPr>
          <w:rFonts w:ascii="Times New Roman" w:hAnsi="Times New Roman"/>
          <w:bCs/>
          <w:sz w:val="24"/>
          <w:szCs w:val="20"/>
          <w:vertAlign w:val="superscript"/>
          <w:lang w:val="uk-UA" w:eastAsia="ru-RU"/>
        </w:rPr>
        <w:t xml:space="preserve">                                  ( підпис )                                    (прізвище та ініціали)</w:t>
      </w:r>
    </w:p>
    <w:p w:rsidR="00683E4A" w:rsidRPr="00683E4A" w:rsidRDefault="00683E4A" w:rsidP="00683E4A">
      <w:pPr>
        <w:spacing w:after="0" w:line="360" w:lineRule="auto"/>
        <w:jc w:val="right"/>
        <w:rPr>
          <w:rFonts w:ascii="Times New Roman" w:hAnsi="Times New Roman"/>
          <w:bCs/>
          <w:sz w:val="24"/>
          <w:szCs w:val="20"/>
          <w:u w:val="single"/>
          <w:lang w:val="uk-UA" w:eastAsia="ru-RU"/>
        </w:rPr>
      </w:pPr>
      <w:r w:rsidRPr="00683E4A">
        <w:rPr>
          <w:rFonts w:ascii="Times New Roman" w:hAnsi="Times New Roman"/>
          <w:bCs/>
          <w:sz w:val="24"/>
          <w:szCs w:val="20"/>
          <w:lang w:val="uk-UA" w:eastAsia="ru-RU"/>
        </w:rPr>
        <w:t>____________   ______</w:t>
      </w:r>
      <w:r w:rsidRPr="00683E4A">
        <w:rPr>
          <w:rFonts w:ascii="Times New Roman" w:hAnsi="Times New Roman"/>
          <w:bCs/>
          <w:sz w:val="24"/>
          <w:szCs w:val="20"/>
          <w:u w:val="single"/>
          <w:lang w:val="uk-UA" w:eastAsia="ru-RU"/>
        </w:rPr>
        <w:t>доц. Єжова О.І.,</w:t>
      </w:r>
    </w:p>
    <w:p w:rsidR="00683E4A" w:rsidRPr="00683E4A" w:rsidRDefault="00683E4A" w:rsidP="00683E4A">
      <w:pPr>
        <w:spacing w:after="0" w:line="360" w:lineRule="auto"/>
        <w:jc w:val="right"/>
        <w:rPr>
          <w:rFonts w:ascii="Times New Roman" w:hAnsi="Times New Roman"/>
          <w:b/>
          <w:bCs/>
          <w:sz w:val="24"/>
          <w:szCs w:val="20"/>
          <w:lang w:val="uk-UA" w:eastAsia="ru-RU"/>
        </w:rPr>
      </w:pPr>
      <w:r w:rsidRPr="00683E4A">
        <w:rPr>
          <w:rFonts w:ascii="Times New Roman" w:hAnsi="Times New Roman"/>
          <w:bCs/>
          <w:sz w:val="24"/>
          <w:szCs w:val="20"/>
          <w:vertAlign w:val="superscript"/>
          <w:lang w:val="uk-UA" w:eastAsia="ru-RU"/>
        </w:rPr>
        <w:t xml:space="preserve">                                  ( підпис )                                    (прізвище та ініціали)</w:t>
      </w:r>
    </w:p>
    <w:p w:rsidR="00683E4A" w:rsidRPr="00683E4A" w:rsidRDefault="00683E4A" w:rsidP="00683E4A">
      <w:pPr>
        <w:spacing w:after="0" w:line="360" w:lineRule="auto"/>
        <w:jc w:val="right"/>
        <w:rPr>
          <w:rFonts w:ascii="Times New Roman" w:hAnsi="Times New Roman"/>
          <w:bCs/>
          <w:sz w:val="24"/>
          <w:szCs w:val="20"/>
          <w:u w:val="single"/>
          <w:lang w:val="uk-UA" w:eastAsia="ru-RU"/>
        </w:rPr>
      </w:pPr>
      <w:r w:rsidRPr="00683E4A">
        <w:rPr>
          <w:rFonts w:ascii="Times New Roman" w:hAnsi="Times New Roman"/>
          <w:bCs/>
          <w:sz w:val="24"/>
          <w:szCs w:val="20"/>
          <w:lang w:val="uk-UA" w:eastAsia="ru-RU"/>
        </w:rPr>
        <w:t>_____________   _</w:t>
      </w:r>
      <w:r w:rsidRPr="00683E4A">
        <w:rPr>
          <w:rFonts w:ascii="Times New Roman" w:hAnsi="Times New Roman"/>
          <w:bCs/>
          <w:sz w:val="24"/>
          <w:szCs w:val="20"/>
          <w:u w:val="single"/>
          <w:lang w:val="uk-UA" w:eastAsia="ru-RU"/>
        </w:rPr>
        <w:t>доц. Ковальська О.Є.</w:t>
      </w:r>
    </w:p>
    <w:p w:rsidR="00683E4A" w:rsidRPr="00683E4A" w:rsidRDefault="00683E4A" w:rsidP="00683E4A">
      <w:pPr>
        <w:spacing w:after="0" w:line="360" w:lineRule="auto"/>
        <w:jc w:val="right"/>
        <w:rPr>
          <w:rFonts w:ascii="Times New Roman" w:hAnsi="Times New Roman"/>
          <w:bCs/>
          <w:sz w:val="24"/>
          <w:szCs w:val="20"/>
          <w:lang w:val="uk-UA" w:eastAsia="ru-RU"/>
        </w:rPr>
      </w:pPr>
      <w:r w:rsidRPr="00683E4A">
        <w:rPr>
          <w:rFonts w:ascii="Times New Roman" w:hAnsi="Times New Roman"/>
          <w:bCs/>
          <w:sz w:val="24"/>
          <w:szCs w:val="20"/>
          <w:vertAlign w:val="superscript"/>
          <w:lang w:val="uk-UA" w:eastAsia="ru-RU"/>
        </w:rPr>
        <w:t xml:space="preserve">                                                   ( підпис )                                    (прізвище та ініціали)</w:t>
      </w:r>
    </w:p>
    <w:p w:rsidR="002269E3" w:rsidRPr="002269E3" w:rsidRDefault="002269E3" w:rsidP="002269E3">
      <w:pPr>
        <w:spacing w:after="0" w:line="360" w:lineRule="auto"/>
        <w:jc w:val="right"/>
        <w:rPr>
          <w:rFonts w:ascii="Times New Roman" w:hAnsi="Times New Roman"/>
          <w:bCs/>
          <w:sz w:val="24"/>
          <w:szCs w:val="20"/>
          <w:lang w:val="uk-UA" w:eastAsia="ru-RU"/>
        </w:rPr>
      </w:pPr>
    </w:p>
    <w:p w:rsidR="003B4A51" w:rsidRDefault="003B4A51" w:rsidP="00943B9A">
      <w:pPr>
        <w:spacing w:line="360" w:lineRule="auto"/>
        <w:jc w:val="center"/>
        <w:rPr>
          <w:rFonts w:ascii="Times New Roman" w:hAnsi="Times New Roman" w:cs="Times New Roman"/>
          <w:sz w:val="28"/>
          <w:szCs w:val="28"/>
          <w:lang w:val="uk-UA"/>
        </w:rPr>
      </w:pPr>
    </w:p>
    <w:p w:rsidR="002269E3" w:rsidRPr="002269E3" w:rsidRDefault="00F318ED" w:rsidP="00943B9A">
      <w:pPr>
        <w:spacing w:line="360" w:lineRule="auto"/>
        <w:jc w:val="center"/>
        <w:rPr>
          <w:rFonts w:ascii="Times New Roman" w:hAnsi="Times New Roman" w:cs="Times New Roman"/>
          <w:sz w:val="28"/>
          <w:szCs w:val="28"/>
          <w:lang w:val="uk-UA"/>
        </w:rPr>
      </w:pPr>
      <w:r w:rsidRPr="002269E3">
        <w:rPr>
          <w:rFonts w:ascii="Times New Roman" w:hAnsi="Times New Roman" w:cs="Times New Roman"/>
          <w:sz w:val="28"/>
          <w:szCs w:val="28"/>
          <w:lang w:val="uk-UA"/>
        </w:rPr>
        <w:t>Об’єкту</w:t>
      </w:r>
      <w:r w:rsidR="002269E3" w:rsidRPr="002269E3">
        <w:rPr>
          <w:rFonts w:ascii="Times New Roman" w:hAnsi="Times New Roman" w:cs="Times New Roman"/>
          <w:sz w:val="28"/>
          <w:szCs w:val="28"/>
          <w:lang w:val="uk-UA"/>
        </w:rPr>
        <w:t>: “</w:t>
      </w:r>
      <w:r w:rsidR="002269E3">
        <w:rPr>
          <w:rFonts w:ascii="Times New Roman" w:hAnsi="Times New Roman" w:cs="Times New Roman"/>
          <w:sz w:val="28"/>
          <w:szCs w:val="28"/>
          <w:lang w:val="uk-UA"/>
        </w:rPr>
        <w:t>Центр сучасного мистецтва в м. Києві</w:t>
      </w:r>
      <w:r w:rsidR="002269E3" w:rsidRPr="002269E3">
        <w:rPr>
          <w:rFonts w:ascii="Times New Roman" w:hAnsi="Times New Roman" w:cs="Times New Roman"/>
          <w:sz w:val="28"/>
          <w:szCs w:val="28"/>
          <w:lang w:val="uk-UA"/>
        </w:rPr>
        <w:t>”</w:t>
      </w:r>
    </w:p>
    <w:p w:rsidR="00943B9A" w:rsidRDefault="001A21EF" w:rsidP="005970E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Вихідні матеріали (</w:t>
      </w:r>
      <w:r w:rsidR="003B4A51">
        <w:rPr>
          <w:rFonts w:ascii="Times New Roman" w:hAnsi="Times New Roman" w:cs="Times New Roman"/>
          <w:sz w:val="28"/>
          <w:szCs w:val="28"/>
          <w:lang w:val="uk-UA"/>
        </w:rPr>
        <w:t>П</w:t>
      </w:r>
      <w:r w:rsidR="002269E3">
        <w:rPr>
          <w:rFonts w:ascii="Times New Roman" w:hAnsi="Times New Roman" w:cs="Times New Roman"/>
          <w:sz w:val="28"/>
          <w:szCs w:val="28"/>
          <w:lang w:val="uk-UA"/>
        </w:rPr>
        <w:t>роектні та інші матеріали, що використовувалися під час роботи над проектом</w:t>
      </w:r>
      <w:r>
        <w:rPr>
          <w:rFonts w:ascii="Times New Roman" w:hAnsi="Times New Roman" w:cs="Times New Roman"/>
          <w:sz w:val="28"/>
          <w:szCs w:val="28"/>
          <w:lang w:val="uk-UA"/>
        </w:rPr>
        <w:t>)</w:t>
      </w:r>
    </w:p>
    <w:p w:rsidR="002269E3" w:rsidRDefault="002269E3" w:rsidP="005970E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Ситуаційний план (рис.</w:t>
      </w:r>
      <w:r w:rsidR="007108CE">
        <w:rPr>
          <w:rFonts w:ascii="Times New Roman" w:hAnsi="Times New Roman" w:cs="Times New Roman"/>
          <w:sz w:val="28"/>
          <w:szCs w:val="28"/>
          <w:lang w:val="uk-UA"/>
        </w:rPr>
        <w:t xml:space="preserve"> </w:t>
      </w:r>
      <w:r>
        <w:rPr>
          <w:rFonts w:ascii="Times New Roman" w:hAnsi="Times New Roman" w:cs="Times New Roman"/>
          <w:sz w:val="28"/>
          <w:szCs w:val="28"/>
          <w:lang w:val="uk-UA"/>
        </w:rPr>
        <w:t>1.1)</w:t>
      </w:r>
    </w:p>
    <w:p w:rsidR="002269E3" w:rsidRDefault="00F16B05" w:rsidP="005970E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2269E3">
        <w:rPr>
          <w:rFonts w:ascii="Times New Roman" w:hAnsi="Times New Roman" w:cs="Times New Roman"/>
          <w:sz w:val="28"/>
          <w:szCs w:val="28"/>
          <w:lang w:val="uk-UA"/>
        </w:rPr>
        <w:t>. Склад та площа функціональних груп приміщень</w:t>
      </w:r>
    </w:p>
    <w:tbl>
      <w:tblPr>
        <w:tblStyle w:val="a7"/>
        <w:tblW w:w="0" w:type="auto"/>
        <w:tblInd w:w="-431" w:type="dxa"/>
        <w:tblLook w:val="04A0" w:firstRow="1" w:lastRow="0" w:firstColumn="1" w:lastColumn="0" w:noHBand="0" w:noVBand="1"/>
      </w:tblPr>
      <w:tblGrid>
        <w:gridCol w:w="1249"/>
        <w:gridCol w:w="6144"/>
        <w:gridCol w:w="1559"/>
        <w:gridCol w:w="1390"/>
      </w:tblGrid>
      <w:tr w:rsidR="00314FF0" w:rsidTr="002136AB">
        <w:tc>
          <w:tcPr>
            <w:tcW w:w="1249" w:type="dxa"/>
            <w:vAlign w:val="center"/>
          </w:tcPr>
          <w:p w:rsidR="00314FF0" w:rsidRDefault="00314FF0"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п/п</w:t>
            </w:r>
          </w:p>
        </w:tc>
        <w:tc>
          <w:tcPr>
            <w:tcW w:w="6144" w:type="dxa"/>
            <w:vAlign w:val="center"/>
          </w:tcPr>
          <w:p w:rsidR="00314FF0" w:rsidRDefault="00314FF0"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w:t>
            </w:r>
          </w:p>
        </w:tc>
        <w:tc>
          <w:tcPr>
            <w:tcW w:w="1559" w:type="dxa"/>
            <w:vAlign w:val="center"/>
          </w:tcPr>
          <w:p w:rsidR="00314FF0" w:rsidRDefault="00B5654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w:t>
            </w:r>
            <w:r w:rsidR="00314FF0">
              <w:rPr>
                <w:rFonts w:ascii="Times New Roman" w:hAnsi="Times New Roman" w:cs="Times New Roman"/>
                <w:sz w:val="28"/>
                <w:szCs w:val="28"/>
                <w:lang w:val="uk-UA"/>
              </w:rPr>
              <w:t xml:space="preserve"> м</w:t>
            </w:r>
            <w:r w:rsidR="00314FF0" w:rsidRPr="002269E3">
              <w:rPr>
                <w:rFonts w:ascii="Times New Roman" w:hAnsi="Times New Roman" w:cs="Times New Roman"/>
                <w:sz w:val="28"/>
                <w:szCs w:val="28"/>
                <w:vertAlign w:val="superscript"/>
                <w:lang w:val="uk-UA"/>
              </w:rPr>
              <w:t>2</w:t>
            </w:r>
          </w:p>
        </w:tc>
        <w:tc>
          <w:tcPr>
            <w:tcW w:w="1390" w:type="dxa"/>
            <w:vAlign w:val="center"/>
          </w:tcPr>
          <w:p w:rsidR="00314FF0" w:rsidRDefault="00314FF0"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w:t>
            </w:r>
          </w:p>
        </w:tc>
      </w:tr>
      <w:tr w:rsidR="00C56A13" w:rsidTr="003B4A51">
        <w:trPr>
          <w:trHeight w:val="645"/>
        </w:trPr>
        <w:tc>
          <w:tcPr>
            <w:tcW w:w="10342" w:type="dxa"/>
            <w:gridSpan w:val="4"/>
            <w:vAlign w:val="center"/>
          </w:tcPr>
          <w:p w:rsidR="00C56A13" w:rsidRPr="008F1229" w:rsidRDefault="00C56A13"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Вхідна група</w:t>
            </w:r>
          </w:p>
        </w:tc>
      </w:tr>
      <w:tr w:rsidR="00314FF0" w:rsidTr="002136AB">
        <w:trPr>
          <w:trHeight w:val="708"/>
        </w:trPr>
        <w:tc>
          <w:tcPr>
            <w:tcW w:w="1249"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144"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Тамбур</w:t>
            </w:r>
          </w:p>
        </w:tc>
        <w:tc>
          <w:tcPr>
            <w:tcW w:w="1559"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314FF0" w:rsidTr="002136AB">
        <w:trPr>
          <w:trHeight w:val="704"/>
        </w:trPr>
        <w:tc>
          <w:tcPr>
            <w:tcW w:w="1249"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144"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Вестибюль + Атріум</w:t>
            </w:r>
          </w:p>
        </w:tc>
        <w:tc>
          <w:tcPr>
            <w:tcW w:w="1559"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c>
          <w:tcPr>
            <w:tcW w:w="1390"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14FF0" w:rsidTr="002136AB">
        <w:trPr>
          <w:trHeight w:val="701"/>
        </w:trPr>
        <w:tc>
          <w:tcPr>
            <w:tcW w:w="1249"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144"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Каса</w:t>
            </w:r>
          </w:p>
        </w:tc>
        <w:tc>
          <w:tcPr>
            <w:tcW w:w="1559"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390"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14FF0" w:rsidTr="002136AB">
        <w:trPr>
          <w:trHeight w:val="697"/>
        </w:trPr>
        <w:tc>
          <w:tcPr>
            <w:tcW w:w="1249" w:type="dxa"/>
            <w:vAlign w:val="center"/>
          </w:tcPr>
          <w:p w:rsidR="00314FF0" w:rsidRDefault="00C4102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144"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Гардероб</w:t>
            </w:r>
          </w:p>
        </w:tc>
        <w:tc>
          <w:tcPr>
            <w:tcW w:w="1559"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390" w:type="dxa"/>
            <w:vAlign w:val="center"/>
          </w:tcPr>
          <w:p w:rsidR="00314FF0" w:rsidRDefault="002136A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751B4" w:rsidTr="002136AB">
        <w:trPr>
          <w:trHeight w:val="697"/>
        </w:trPr>
        <w:tc>
          <w:tcPr>
            <w:tcW w:w="1249" w:type="dxa"/>
            <w:vAlign w:val="center"/>
          </w:tcPr>
          <w:p w:rsidR="00E751B4"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tc>
        <w:tc>
          <w:tcPr>
            <w:tcW w:w="6144" w:type="dxa"/>
            <w:vAlign w:val="center"/>
          </w:tcPr>
          <w:p w:rsidR="00E751B4"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Охорона</w:t>
            </w:r>
          </w:p>
        </w:tc>
        <w:tc>
          <w:tcPr>
            <w:tcW w:w="1559" w:type="dxa"/>
            <w:vAlign w:val="center"/>
          </w:tcPr>
          <w:p w:rsidR="00E751B4"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E751B4"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751B4" w:rsidTr="002136AB">
        <w:trPr>
          <w:trHeight w:val="697"/>
        </w:trPr>
        <w:tc>
          <w:tcPr>
            <w:tcW w:w="1249" w:type="dxa"/>
            <w:vAlign w:val="center"/>
          </w:tcPr>
          <w:p w:rsidR="00E751B4" w:rsidRDefault="005131E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144" w:type="dxa"/>
            <w:vAlign w:val="center"/>
          </w:tcPr>
          <w:p w:rsidR="00E751B4" w:rsidRDefault="00A075AC" w:rsidP="002136AB">
            <w:pPr>
              <w:spacing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Санвузо</w:t>
            </w:r>
            <w:r w:rsidR="00E751B4">
              <w:rPr>
                <w:rFonts w:ascii="Times New Roman" w:hAnsi="Times New Roman" w:cs="Times New Roman"/>
                <w:sz w:val="28"/>
                <w:szCs w:val="28"/>
                <w:lang w:val="uk-UA"/>
              </w:rPr>
              <w:t>л</w:t>
            </w:r>
            <w:r w:rsidR="005131EE">
              <w:rPr>
                <w:rFonts w:ascii="Times New Roman" w:hAnsi="Times New Roman" w:cs="Times New Roman"/>
                <w:sz w:val="28"/>
                <w:szCs w:val="28"/>
                <w:lang w:val="uk-UA"/>
              </w:rPr>
              <w:t>и</w:t>
            </w:r>
            <w:proofErr w:type="spellEnd"/>
            <w:r w:rsidR="005131EE">
              <w:rPr>
                <w:rFonts w:ascii="Times New Roman" w:hAnsi="Times New Roman" w:cs="Times New Roman"/>
                <w:sz w:val="28"/>
                <w:szCs w:val="28"/>
                <w:lang w:val="uk-UA"/>
              </w:rPr>
              <w:t xml:space="preserve"> (</w:t>
            </w:r>
            <w:proofErr w:type="spellStart"/>
            <w:r w:rsidR="005131EE">
              <w:rPr>
                <w:rFonts w:ascii="Times New Roman" w:hAnsi="Times New Roman" w:cs="Times New Roman"/>
                <w:sz w:val="28"/>
                <w:szCs w:val="28"/>
                <w:lang w:val="uk-UA"/>
              </w:rPr>
              <w:t>ч+ж+мгн</w:t>
            </w:r>
            <w:proofErr w:type="spellEnd"/>
            <w:r w:rsidR="005131EE">
              <w:rPr>
                <w:rFonts w:ascii="Times New Roman" w:hAnsi="Times New Roman" w:cs="Times New Roman"/>
                <w:sz w:val="28"/>
                <w:szCs w:val="28"/>
                <w:lang w:val="uk-UA"/>
              </w:rPr>
              <w:t>)</w:t>
            </w:r>
          </w:p>
        </w:tc>
        <w:tc>
          <w:tcPr>
            <w:tcW w:w="1559" w:type="dxa"/>
            <w:vAlign w:val="center"/>
          </w:tcPr>
          <w:p w:rsidR="00E751B4"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390" w:type="dxa"/>
            <w:vAlign w:val="center"/>
          </w:tcPr>
          <w:p w:rsidR="00E751B4"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5131EE" w:rsidTr="002136AB">
        <w:trPr>
          <w:trHeight w:val="697"/>
        </w:trPr>
        <w:tc>
          <w:tcPr>
            <w:tcW w:w="1249" w:type="dxa"/>
            <w:vAlign w:val="center"/>
          </w:tcPr>
          <w:p w:rsidR="005131EE" w:rsidRDefault="005131EE" w:rsidP="002136AB">
            <w:pPr>
              <w:spacing w:line="360" w:lineRule="auto"/>
              <w:jc w:val="center"/>
              <w:rPr>
                <w:rFonts w:ascii="Times New Roman" w:hAnsi="Times New Roman" w:cs="Times New Roman"/>
                <w:sz w:val="28"/>
                <w:szCs w:val="28"/>
                <w:lang w:val="uk-UA"/>
              </w:rPr>
            </w:pPr>
          </w:p>
        </w:tc>
        <w:tc>
          <w:tcPr>
            <w:tcW w:w="6144" w:type="dxa"/>
            <w:vAlign w:val="center"/>
          </w:tcPr>
          <w:p w:rsidR="005131EE" w:rsidRDefault="005131EE" w:rsidP="005131E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5131EE"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1262</w:t>
            </w:r>
          </w:p>
        </w:tc>
        <w:tc>
          <w:tcPr>
            <w:tcW w:w="1390" w:type="dxa"/>
            <w:vAlign w:val="center"/>
          </w:tcPr>
          <w:p w:rsidR="005131EE"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2136AB" w:rsidTr="003B4A51">
        <w:trPr>
          <w:trHeight w:val="681"/>
        </w:trPr>
        <w:tc>
          <w:tcPr>
            <w:tcW w:w="10342" w:type="dxa"/>
            <w:gridSpan w:val="4"/>
            <w:vAlign w:val="center"/>
          </w:tcPr>
          <w:p w:rsidR="002136AB" w:rsidRPr="008F1229" w:rsidRDefault="00C56A13"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Експозиційні зали</w:t>
            </w:r>
          </w:p>
        </w:tc>
      </w:tr>
      <w:tr w:rsidR="00314FF0" w:rsidTr="002136AB">
        <w:trPr>
          <w:trHeight w:val="703"/>
        </w:trPr>
        <w:tc>
          <w:tcPr>
            <w:tcW w:w="1249" w:type="dxa"/>
            <w:vAlign w:val="center"/>
          </w:tcPr>
          <w:p w:rsidR="00314FF0" w:rsidRDefault="005131E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144" w:type="dxa"/>
            <w:vAlign w:val="center"/>
          </w:tcPr>
          <w:p w:rsidR="00314FF0"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Зала головної виставки</w:t>
            </w:r>
          </w:p>
        </w:tc>
        <w:tc>
          <w:tcPr>
            <w:tcW w:w="1559" w:type="dxa"/>
            <w:vAlign w:val="center"/>
          </w:tcPr>
          <w:p w:rsidR="00314FF0"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730</w:t>
            </w:r>
          </w:p>
        </w:tc>
        <w:tc>
          <w:tcPr>
            <w:tcW w:w="1390" w:type="dxa"/>
            <w:vAlign w:val="center"/>
          </w:tcPr>
          <w:p w:rsidR="00314FF0"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5131E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144" w:type="dxa"/>
            <w:vAlign w:val="center"/>
          </w:tcPr>
          <w:p w:rsidR="00C56A13"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Зала тимчасової виставки</w:t>
            </w:r>
          </w:p>
        </w:tc>
        <w:tc>
          <w:tcPr>
            <w:tcW w:w="1559" w:type="dxa"/>
            <w:vAlign w:val="center"/>
          </w:tcPr>
          <w:p w:rsidR="00C56A13"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390" w:type="dxa"/>
            <w:vAlign w:val="center"/>
          </w:tcPr>
          <w:p w:rsidR="00C56A13"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C56A13" w:rsidTr="002136AB">
        <w:trPr>
          <w:trHeight w:val="703"/>
        </w:trPr>
        <w:tc>
          <w:tcPr>
            <w:tcW w:w="1249" w:type="dxa"/>
            <w:vAlign w:val="center"/>
          </w:tcPr>
          <w:p w:rsidR="00C56A13" w:rsidRDefault="005131E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6144" w:type="dxa"/>
            <w:vAlign w:val="center"/>
          </w:tcPr>
          <w:p w:rsidR="00C56A13" w:rsidRDefault="00E751B4"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Кімната зберігання</w:t>
            </w:r>
            <w:r w:rsidR="00A075AC">
              <w:rPr>
                <w:rFonts w:ascii="Times New Roman" w:hAnsi="Times New Roman" w:cs="Times New Roman"/>
                <w:sz w:val="28"/>
                <w:szCs w:val="28"/>
                <w:lang w:val="uk-UA"/>
              </w:rPr>
              <w:t xml:space="preserve"> </w:t>
            </w:r>
          </w:p>
        </w:tc>
        <w:tc>
          <w:tcPr>
            <w:tcW w:w="1559" w:type="dxa"/>
            <w:vAlign w:val="center"/>
          </w:tcPr>
          <w:p w:rsidR="00C56A13" w:rsidRDefault="00A075AC"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390" w:type="dxa"/>
            <w:vAlign w:val="center"/>
          </w:tcPr>
          <w:p w:rsidR="00C56A13" w:rsidRDefault="00A075AC"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4E3BDF" w:rsidTr="002136AB">
        <w:trPr>
          <w:trHeight w:val="703"/>
        </w:trPr>
        <w:tc>
          <w:tcPr>
            <w:tcW w:w="1249" w:type="dxa"/>
            <w:vAlign w:val="center"/>
          </w:tcPr>
          <w:p w:rsidR="004E3BDF" w:rsidRDefault="004E3BDF" w:rsidP="002136AB">
            <w:pPr>
              <w:spacing w:line="360" w:lineRule="auto"/>
              <w:jc w:val="center"/>
              <w:rPr>
                <w:rFonts w:ascii="Times New Roman" w:hAnsi="Times New Roman" w:cs="Times New Roman"/>
                <w:sz w:val="28"/>
                <w:szCs w:val="28"/>
                <w:lang w:val="uk-UA"/>
              </w:rPr>
            </w:pPr>
          </w:p>
        </w:tc>
        <w:tc>
          <w:tcPr>
            <w:tcW w:w="6144" w:type="dxa"/>
            <w:vAlign w:val="center"/>
          </w:tcPr>
          <w:p w:rsidR="004E3BDF" w:rsidRDefault="004E3BDF" w:rsidP="004E3BDF">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4E3BDF"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2330</w:t>
            </w:r>
          </w:p>
        </w:tc>
        <w:tc>
          <w:tcPr>
            <w:tcW w:w="1390" w:type="dxa"/>
            <w:vAlign w:val="center"/>
          </w:tcPr>
          <w:p w:rsidR="004E3BDF"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5131EE" w:rsidTr="003B4A51">
        <w:trPr>
          <w:trHeight w:val="703"/>
        </w:trPr>
        <w:tc>
          <w:tcPr>
            <w:tcW w:w="10342" w:type="dxa"/>
            <w:gridSpan w:val="4"/>
            <w:vAlign w:val="center"/>
          </w:tcPr>
          <w:p w:rsidR="005131EE" w:rsidRPr="008F1229" w:rsidRDefault="005131EE"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Приміщення демонстраційного призначення</w:t>
            </w:r>
          </w:p>
        </w:tc>
      </w:tr>
      <w:tr w:rsidR="00642F1B" w:rsidTr="002136AB">
        <w:trPr>
          <w:trHeight w:val="703"/>
        </w:trPr>
        <w:tc>
          <w:tcPr>
            <w:tcW w:w="1249" w:type="dxa"/>
            <w:vAlign w:val="center"/>
          </w:tcPr>
          <w:p w:rsidR="00642F1B"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6144" w:type="dxa"/>
            <w:vAlign w:val="center"/>
          </w:tcPr>
          <w:p w:rsidR="00642F1B"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Вестибюль</w:t>
            </w:r>
          </w:p>
        </w:tc>
        <w:tc>
          <w:tcPr>
            <w:tcW w:w="1559" w:type="dxa"/>
            <w:vAlign w:val="center"/>
          </w:tcPr>
          <w:p w:rsidR="00642F1B"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390" w:type="dxa"/>
            <w:vAlign w:val="center"/>
          </w:tcPr>
          <w:p w:rsidR="00642F1B"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6144"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Многофункціональна зала</w:t>
            </w:r>
          </w:p>
        </w:tc>
        <w:tc>
          <w:tcPr>
            <w:tcW w:w="1559"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400</w:t>
            </w:r>
          </w:p>
        </w:tc>
        <w:tc>
          <w:tcPr>
            <w:tcW w:w="1390"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144"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Сцена</w:t>
            </w:r>
          </w:p>
        </w:tc>
        <w:tc>
          <w:tcPr>
            <w:tcW w:w="1559"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390" w:type="dxa"/>
            <w:vAlign w:val="center"/>
          </w:tcPr>
          <w:p w:rsidR="00C56A13" w:rsidRDefault="004E3BDF"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144"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Зберігання</w:t>
            </w:r>
          </w:p>
        </w:tc>
        <w:tc>
          <w:tcPr>
            <w:tcW w:w="155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390"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6144"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Приміщення персоналу</w:t>
            </w:r>
          </w:p>
        </w:tc>
        <w:tc>
          <w:tcPr>
            <w:tcW w:w="1559"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C56A13" w:rsidRDefault="00642F1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3B4A51" w:rsidTr="002136AB">
        <w:trPr>
          <w:trHeight w:val="703"/>
        </w:trPr>
        <w:tc>
          <w:tcPr>
            <w:tcW w:w="124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6144" w:type="dxa"/>
            <w:vAlign w:val="center"/>
          </w:tcPr>
          <w:p w:rsidR="003B4A51"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Кіно проекційна</w:t>
            </w:r>
          </w:p>
        </w:tc>
        <w:tc>
          <w:tcPr>
            <w:tcW w:w="155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B4A51" w:rsidTr="002136AB">
        <w:trPr>
          <w:trHeight w:val="703"/>
        </w:trPr>
        <w:tc>
          <w:tcPr>
            <w:tcW w:w="124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6144"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Ложе</w:t>
            </w:r>
          </w:p>
        </w:tc>
        <w:tc>
          <w:tcPr>
            <w:tcW w:w="155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1390"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C56A13" w:rsidP="002136AB">
            <w:pPr>
              <w:spacing w:line="360" w:lineRule="auto"/>
              <w:jc w:val="center"/>
              <w:rPr>
                <w:rFonts w:ascii="Times New Roman" w:hAnsi="Times New Roman" w:cs="Times New Roman"/>
                <w:sz w:val="28"/>
                <w:szCs w:val="28"/>
                <w:lang w:val="uk-UA"/>
              </w:rPr>
            </w:pPr>
          </w:p>
        </w:tc>
        <w:tc>
          <w:tcPr>
            <w:tcW w:w="6144" w:type="dxa"/>
            <w:vAlign w:val="center"/>
          </w:tcPr>
          <w:p w:rsidR="00C56A13" w:rsidRDefault="00067F1D" w:rsidP="00067F1D">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1035</w:t>
            </w:r>
          </w:p>
        </w:tc>
        <w:tc>
          <w:tcPr>
            <w:tcW w:w="1390"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067F1D" w:rsidTr="003B4A51">
        <w:trPr>
          <w:trHeight w:val="703"/>
        </w:trPr>
        <w:tc>
          <w:tcPr>
            <w:tcW w:w="10342" w:type="dxa"/>
            <w:gridSpan w:val="4"/>
            <w:vAlign w:val="center"/>
          </w:tcPr>
          <w:p w:rsidR="00067F1D" w:rsidRPr="008F1229" w:rsidRDefault="00067F1D"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Кафе</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6144" w:type="dxa"/>
            <w:vAlign w:val="center"/>
          </w:tcPr>
          <w:p w:rsidR="00C56A13" w:rsidRDefault="00067F1D"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Зала</w:t>
            </w:r>
          </w:p>
        </w:tc>
        <w:tc>
          <w:tcPr>
            <w:tcW w:w="1559" w:type="dxa"/>
            <w:vAlign w:val="center"/>
          </w:tcPr>
          <w:p w:rsidR="00C56A13" w:rsidRDefault="00067F1D"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215</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6144" w:type="dxa"/>
            <w:vAlign w:val="center"/>
          </w:tcPr>
          <w:p w:rsidR="00C56A13" w:rsidRDefault="00067F1D"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Кухня</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19</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Мийка</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Сервізна</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Холодильна камера</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Санвузли (ч/</w:t>
            </w:r>
            <w:proofErr w:type="spellStart"/>
            <w:r>
              <w:rPr>
                <w:rFonts w:ascii="Times New Roman" w:hAnsi="Times New Roman" w:cs="Times New Roman"/>
                <w:sz w:val="28"/>
                <w:szCs w:val="28"/>
                <w:lang w:val="uk-UA"/>
              </w:rPr>
              <w:t>ж+мгн</w:t>
            </w:r>
            <w:proofErr w:type="spellEnd"/>
            <w:r>
              <w:rPr>
                <w:rFonts w:ascii="Times New Roman" w:hAnsi="Times New Roman" w:cs="Times New Roman"/>
                <w:sz w:val="28"/>
                <w:szCs w:val="28"/>
                <w:lang w:val="uk-UA"/>
              </w:rPr>
              <w:t>)</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Складське приміщення</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6144"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Білизняна</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56A13" w:rsidTr="002136AB">
        <w:trPr>
          <w:trHeight w:val="703"/>
        </w:trPr>
        <w:tc>
          <w:tcPr>
            <w:tcW w:w="1249" w:type="dxa"/>
            <w:vAlign w:val="center"/>
          </w:tcPr>
          <w:p w:rsidR="00C56A13"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6144" w:type="dxa"/>
            <w:vAlign w:val="center"/>
          </w:tcPr>
          <w:p w:rsidR="00C56A13"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Санвузол для персоналу</w:t>
            </w:r>
          </w:p>
        </w:tc>
        <w:tc>
          <w:tcPr>
            <w:tcW w:w="1559"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90" w:type="dxa"/>
            <w:vAlign w:val="center"/>
          </w:tcPr>
          <w:p w:rsidR="00C56A13" w:rsidRDefault="00662037"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6144" w:type="dxa"/>
            <w:vAlign w:val="center"/>
          </w:tcPr>
          <w:p w:rsidR="00662037"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Гардеробна з душовою</w:t>
            </w:r>
          </w:p>
        </w:tc>
        <w:tc>
          <w:tcPr>
            <w:tcW w:w="1559" w:type="dxa"/>
            <w:vAlign w:val="center"/>
          </w:tcPr>
          <w:p w:rsidR="00662037"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390" w:type="dxa"/>
            <w:vAlign w:val="center"/>
          </w:tcPr>
          <w:p w:rsidR="00662037" w:rsidRDefault="009B5C9B"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B4A51" w:rsidTr="002136AB">
        <w:trPr>
          <w:trHeight w:val="703"/>
        </w:trPr>
        <w:tc>
          <w:tcPr>
            <w:tcW w:w="124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6144" w:type="dxa"/>
            <w:vAlign w:val="center"/>
          </w:tcPr>
          <w:p w:rsidR="003B4A51"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Відкритий бар</w:t>
            </w:r>
          </w:p>
        </w:tc>
        <w:tc>
          <w:tcPr>
            <w:tcW w:w="1559" w:type="dxa"/>
            <w:vAlign w:val="center"/>
          </w:tcPr>
          <w:p w:rsidR="003B4A51"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390" w:type="dxa"/>
            <w:vAlign w:val="center"/>
          </w:tcPr>
          <w:p w:rsidR="003B4A51"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662037" w:rsidP="002136AB">
            <w:pPr>
              <w:spacing w:line="360" w:lineRule="auto"/>
              <w:jc w:val="center"/>
              <w:rPr>
                <w:rFonts w:ascii="Times New Roman" w:hAnsi="Times New Roman" w:cs="Times New Roman"/>
                <w:sz w:val="28"/>
                <w:szCs w:val="28"/>
                <w:lang w:val="uk-UA"/>
              </w:rPr>
            </w:pPr>
          </w:p>
        </w:tc>
        <w:tc>
          <w:tcPr>
            <w:tcW w:w="6144" w:type="dxa"/>
            <w:vAlign w:val="center"/>
          </w:tcPr>
          <w:p w:rsidR="00662037" w:rsidRDefault="00E04405" w:rsidP="00E04405">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619</w:t>
            </w:r>
          </w:p>
        </w:tc>
        <w:tc>
          <w:tcPr>
            <w:tcW w:w="1390"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E04405" w:rsidTr="003B4A51">
        <w:trPr>
          <w:trHeight w:val="703"/>
        </w:trPr>
        <w:tc>
          <w:tcPr>
            <w:tcW w:w="10342" w:type="dxa"/>
            <w:gridSpan w:val="4"/>
            <w:vAlign w:val="center"/>
          </w:tcPr>
          <w:p w:rsidR="00E04405" w:rsidRPr="008F1229" w:rsidRDefault="00E04405"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Лекційно інформаційні приміщення</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6144"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Бібліотека/</w:t>
            </w:r>
            <w:proofErr w:type="spellStart"/>
            <w:r>
              <w:rPr>
                <w:rFonts w:ascii="Times New Roman" w:hAnsi="Times New Roman" w:cs="Times New Roman"/>
                <w:sz w:val="28"/>
                <w:szCs w:val="28"/>
                <w:lang w:val="uk-UA"/>
              </w:rPr>
              <w:t>меді</w:t>
            </w:r>
            <w:r w:rsidR="00E04405">
              <w:rPr>
                <w:rFonts w:ascii="Times New Roman" w:hAnsi="Times New Roman" w:cs="Times New Roman"/>
                <w:sz w:val="28"/>
                <w:szCs w:val="28"/>
                <w:lang w:val="uk-UA"/>
              </w:rPr>
              <w:t>отека</w:t>
            </w:r>
            <w:proofErr w:type="spellEnd"/>
          </w:p>
        </w:tc>
        <w:tc>
          <w:tcPr>
            <w:tcW w:w="1559" w:type="dxa"/>
            <w:vAlign w:val="center"/>
          </w:tcPr>
          <w:p w:rsidR="00662037" w:rsidRDefault="00E04405"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180</w:t>
            </w:r>
          </w:p>
        </w:tc>
        <w:tc>
          <w:tcPr>
            <w:tcW w:w="1390" w:type="dxa"/>
            <w:vAlign w:val="center"/>
          </w:tcPr>
          <w:p w:rsidR="00662037" w:rsidRDefault="00E04405"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6144" w:type="dxa"/>
            <w:vAlign w:val="center"/>
          </w:tcPr>
          <w:p w:rsidR="00662037" w:rsidRDefault="00E04405"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Архів</w:t>
            </w:r>
          </w:p>
        </w:tc>
        <w:tc>
          <w:tcPr>
            <w:tcW w:w="1559" w:type="dxa"/>
            <w:vAlign w:val="center"/>
          </w:tcPr>
          <w:p w:rsidR="00662037" w:rsidRDefault="00C80C1D"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390" w:type="dxa"/>
            <w:vAlign w:val="center"/>
          </w:tcPr>
          <w:p w:rsidR="00662037" w:rsidRDefault="00C80C1D"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97DC6" w:rsidTr="002136AB">
        <w:trPr>
          <w:trHeight w:val="703"/>
        </w:trPr>
        <w:tc>
          <w:tcPr>
            <w:tcW w:w="1249" w:type="dxa"/>
            <w:vAlign w:val="center"/>
          </w:tcPr>
          <w:p w:rsidR="00897DC6" w:rsidRDefault="00897DC6" w:rsidP="002136AB">
            <w:pPr>
              <w:spacing w:line="360" w:lineRule="auto"/>
              <w:jc w:val="center"/>
              <w:rPr>
                <w:rFonts w:ascii="Times New Roman" w:hAnsi="Times New Roman" w:cs="Times New Roman"/>
                <w:sz w:val="28"/>
                <w:szCs w:val="28"/>
                <w:lang w:val="uk-UA"/>
              </w:rPr>
            </w:pPr>
          </w:p>
        </w:tc>
        <w:tc>
          <w:tcPr>
            <w:tcW w:w="6144" w:type="dxa"/>
            <w:vAlign w:val="center"/>
          </w:tcPr>
          <w:p w:rsidR="00897DC6" w:rsidRDefault="00897DC6" w:rsidP="00897DC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220</w:t>
            </w:r>
          </w:p>
        </w:tc>
        <w:tc>
          <w:tcPr>
            <w:tcW w:w="1390"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BB703A" w:rsidTr="003B4A51">
        <w:trPr>
          <w:trHeight w:val="703"/>
        </w:trPr>
        <w:tc>
          <w:tcPr>
            <w:tcW w:w="10342" w:type="dxa"/>
            <w:gridSpan w:val="4"/>
            <w:vAlign w:val="center"/>
          </w:tcPr>
          <w:p w:rsidR="00BB703A" w:rsidRPr="008F1229" w:rsidRDefault="00BB703A"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Приміщення адміністрації</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6144"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Кабінет директора</w:t>
            </w:r>
          </w:p>
        </w:tc>
        <w:tc>
          <w:tcPr>
            <w:tcW w:w="1559"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390"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6144"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Кабінет заступника директора</w:t>
            </w:r>
          </w:p>
        </w:tc>
        <w:tc>
          <w:tcPr>
            <w:tcW w:w="1559"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390"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6144"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Кабінет</w:t>
            </w:r>
          </w:p>
        </w:tc>
        <w:tc>
          <w:tcPr>
            <w:tcW w:w="1559"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390"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6144"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Зона відпочинку</w:t>
            </w:r>
          </w:p>
        </w:tc>
        <w:tc>
          <w:tcPr>
            <w:tcW w:w="1559"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1390" w:type="dxa"/>
            <w:vAlign w:val="center"/>
          </w:tcPr>
          <w:p w:rsidR="00662037" w:rsidRDefault="004A7CB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6144" w:type="dxa"/>
            <w:vAlign w:val="center"/>
          </w:tcPr>
          <w:p w:rsidR="00662037"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Переговорна</w:t>
            </w:r>
          </w:p>
        </w:tc>
        <w:tc>
          <w:tcPr>
            <w:tcW w:w="1559" w:type="dxa"/>
            <w:vAlign w:val="center"/>
          </w:tcPr>
          <w:p w:rsidR="00662037"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390" w:type="dxa"/>
            <w:vAlign w:val="center"/>
          </w:tcPr>
          <w:p w:rsidR="00662037"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97DC6" w:rsidTr="002136AB">
        <w:trPr>
          <w:trHeight w:val="703"/>
        </w:trPr>
        <w:tc>
          <w:tcPr>
            <w:tcW w:w="1249" w:type="dxa"/>
            <w:vAlign w:val="center"/>
          </w:tcPr>
          <w:p w:rsidR="00897DC6"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35</w:t>
            </w:r>
          </w:p>
        </w:tc>
        <w:tc>
          <w:tcPr>
            <w:tcW w:w="6144"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Санвузол (</w:t>
            </w:r>
            <w:proofErr w:type="spellStart"/>
            <w:r>
              <w:rPr>
                <w:rFonts w:ascii="Times New Roman" w:hAnsi="Times New Roman" w:cs="Times New Roman"/>
                <w:sz w:val="28"/>
                <w:szCs w:val="28"/>
                <w:lang w:val="uk-UA"/>
              </w:rPr>
              <w:t>ч+ж+мгн</w:t>
            </w:r>
            <w:proofErr w:type="spellEnd"/>
            <w:r>
              <w:rPr>
                <w:rFonts w:ascii="Times New Roman" w:hAnsi="Times New Roman" w:cs="Times New Roman"/>
                <w:sz w:val="28"/>
                <w:szCs w:val="28"/>
                <w:lang w:val="uk-UA"/>
              </w:rPr>
              <w:t>)</w:t>
            </w:r>
          </w:p>
        </w:tc>
        <w:tc>
          <w:tcPr>
            <w:tcW w:w="1559"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390"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97DC6" w:rsidTr="002136AB">
        <w:trPr>
          <w:trHeight w:val="703"/>
        </w:trPr>
        <w:tc>
          <w:tcPr>
            <w:tcW w:w="1249" w:type="dxa"/>
            <w:vAlign w:val="center"/>
          </w:tcPr>
          <w:p w:rsidR="00897DC6" w:rsidRDefault="00897DC6" w:rsidP="002136AB">
            <w:pPr>
              <w:spacing w:line="360" w:lineRule="auto"/>
              <w:jc w:val="center"/>
              <w:rPr>
                <w:rFonts w:ascii="Times New Roman" w:hAnsi="Times New Roman" w:cs="Times New Roman"/>
                <w:sz w:val="28"/>
                <w:szCs w:val="28"/>
                <w:lang w:val="uk-UA"/>
              </w:rPr>
            </w:pPr>
          </w:p>
        </w:tc>
        <w:tc>
          <w:tcPr>
            <w:tcW w:w="6144" w:type="dxa"/>
            <w:vAlign w:val="center"/>
          </w:tcPr>
          <w:p w:rsidR="00897DC6" w:rsidRDefault="00897DC6" w:rsidP="00897DC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390" w:type="dxa"/>
            <w:vAlign w:val="center"/>
          </w:tcPr>
          <w:p w:rsidR="00897DC6" w:rsidRDefault="00897DC6"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897DC6" w:rsidTr="003B4A51">
        <w:trPr>
          <w:trHeight w:val="703"/>
        </w:trPr>
        <w:tc>
          <w:tcPr>
            <w:tcW w:w="10342" w:type="dxa"/>
            <w:gridSpan w:val="4"/>
            <w:vAlign w:val="center"/>
          </w:tcPr>
          <w:p w:rsidR="00897DC6" w:rsidRPr="008F1229" w:rsidRDefault="00897DC6" w:rsidP="002136AB">
            <w:pPr>
              <w:spacing w:line="360" w:lineRule="auto"/>
              <w:jc w:val="center"/>
              <w:rPr>
                <w:rFonts w:ascii="Times New Roman" w:hAnsi="Times New Roman" w:cs="Times New Roman"/>
                <w:b/>
                <w:sz w:val="28"/>
                <w:szCs w:val="28"/>
                <w:lang w:val="uk-UA"/>
              </w:rPr>
            </w:pPr>
            <w:r w:rsidRPr="008F1229">
              <w:rPr>
                <w:rFonts w:ascii="Times New Roman" w:hAnsi="Times New Roman" w:cs="Times New Roman"/>
                <w:b/>
                <w:sz w:val="28"/>
                <w:szCs w:val="28"/>
                <w:lang w:val="uk-UA"/>
              </w:rPr>
              <w:t>Службові приміщення</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6144"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559"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90"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62037" w:rsidTr="002136AB">
        <w:trPr>
          <w:trHeight w:val="703"/>
        </w:trPr>
        <w:tc>
          <w:tcPr>
            <w:tcW w:w="1249" w:type="dxa"/>
            <w:vAlign w:val="center"/>
          </w:tcPr>
          <w:p w:rsidR="00662037"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6144"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Технічне приміщення</w:t>
            </w:r>
          </w:p>
        </w:tc>
        <w:tc>
          <w:tcPr>
            <w:tcW w:w="1559"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1390" w:type="dxa"/>
            <w:vAlign w:val="center"/>
          </w:tcPr>
          <w:p w:rsidR="00662037" w:rsidRDefault="003B4A51"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B4A51" w:rsidTr="002136AB">
        <w:trPr>
          <w:trHeight w:val="703"/>
        </w:trPr>
        <w:tc>
          <w:tcPr>
            <w:tcW w:w="1249" w:type="dxa"/>
            <w:vAlign w:val="center"/>
          </w:tcPr>
          <w:p w:rsidR="003B4A51" w:rsidRDefault="003B4A51" w:rsidP="002136AB">
            <w:pPr>
              <w:spacing w:line="360" w:lineRule="auto"/>
              <w:jc w:val="center"/>
              <w:rPr>
                <w:rFonts w:ascii="Times New Roman" w:hAnsi="Times New Roman" w:cs="Times New Roman"/>
                <w:sz w:val="28"/>
                <w:szCs w:val="28"/>
                <w:lang w:val="uk-UA"/>
              </w:rPr>
            </w:pPr>
          </w:p>
        </w:tc>
        <w:tc>
          <w:tcPr>
            <w:tcW w:w="6144" w:type="dxa"/>
            <w:vAlign w:val="center"/>
          </w:tcPr>
          <w:p w:rsidR="003B4A51" w:rsidRDefault="008F1229" w:rsidP="008F122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559"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1390" w:type="dxa"/>
            <w:vAlign w:val="center"/>
          </w:tcPr>
          <w:p w:rsidR="003B4A51" w:rsidRDefault="008F1229"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14159A" w:rsidTr="00AF0FA4">
        <w:trPr>
          <w:trHeight w:val="703"/>
        </w:trPr>
        <w:tc>
          <w:tcPr>
            <w:tcW w:w="10342" w:type="dxa"/>
            <w:gridSpan w:val="4"/>
            <w:vAlign w:val="center"/>
          </w:tcPr>
          <w:p w:rsidR="0014159A" w:rsidRDefault="0014159A" w:rsidP="002136AB">
            <w:pPr>
              <w:spacing w:line="360" w:lineRule="auto"/>
              <w:jc w:val="center"/>
              <w:rPr>
                <w:rFonts w:ascii="Times New Roman" w:hAnsi="Times New Roman" w:cs="Times New Roman"/>
                <w:sz w:val="28"/>
                <w:szCs w:val="28"/>
                <w:lang w:val="uk-UA"/>
              </w:rPr>
            </w:pPr>
          </w:p>
        </w:tc>
      </w:tr>
      <w:tr w:rsidR="008F1229" w:rsidTr="002136AB">
        <w:trPr>
          <w:trHeight w:val="703"/>
        </w:trPr>
        <w:tc>
          <w:tcPr>
            <w:tcW w:w="1249" w:type="dxa"/>
            <w:vAlign w:val="center"/>
          </w:tcPr>
          <w:p w:rsidR="008F1229" w:rsidRDefault="008F1229" w:rsidP="002136AB">
            <w:pPr>
              <w:spacing w:line="360" w:lineRule="auto"/>
              <w:jc w:val="center"/>
              <w:rPr>
                <w:rFonts w:ascii="Times New Roman" w:hAnsi="Times New Roman" w:cs="Times New Roman"/>
                <w:sz w:val="28"/>
                <w:szCs w:val="28"/>
                <w:lang w:val="uk-UA"/>
              </w:rPr>
            </w:pPr>
          </w:p>
        </w:tc>
        <w:tc>
          <w:tcPr>
            <w:tcW w:w="6144" w:type="dxa"/>
            <w:vAlign w:val="center"/>
          </w:tcPr>
          <w:p w:rsidR="008F1229" w:rsidRPr="008F1229" w:rsidRDefault="008F1229" w:rsidP="008F1229">
            <w:pPr>
              <w:spacing w:line="360" w:lineRule="auto"/>
              <w:jc w:val="right"/>
              <w:rPr>
                <w:rFonts w:ascii="Times New Roman" w:hAnsi="Times New Roman" w:cs="Times New Roman"/>
                <w:b/>
                <w:sz w:val="28"/>
                <w:szCs w:val="28"/>
                <w:lang w:val="uk-UA"/>
              </w:rPr>
            </w:pPr>
            <w:r w:rsidRPr="008F1229">
              <w:rPr>
                <w:rFonts w:ascii="Times New Roman" w:hAnsi="Times New Roman" w:cs="Times New Roman"/>
                <w:b/>
                <w:sz w:val="28"/>
                <w:szCs w:val="28"/>
                <w:lang w:val="uk-UA"/>
              </w:rPr>
              <w:t>Загальна площа</w:t>
            </w:r>
          </w:p>
        </w:tc>
        <w:tc>
          <w:tcPr>
            <w:tcW w:w="1559" w:type="dxa"/>
            <w:vAlign w:val="center"/>
          </w:tcPr>
          <w:p w:rsidR="008F1229" w:rsidRDefault="00B9743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5773</w:t>
            </w:r>
          </w:p>
        </w:tc>
        <w:tc>
          <w:tcPr>
            <w:tcW w:w="1390" w:type="dxa"/>
            <w:vAlign w:val="center"/>
          </w:tcPr>
          <w:p w:rsidR="008F1229" w:rsidRDefault="00B9743E" w:rsidP="002136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r>
    </w:tbl>
    <w:p w:rsidR="00F16B05" w:rsidRDefault="00F56B74" w:rsidP="003A37D4">
      <w:pPr>
        <w:spacing w:line="360" w:lineRule="auto"/>
        <w:rPr>
          <w:rFonts w:ascii="Times New Roman" w:hAnsi="Times New Roman" w:cs="Times New Roman"/>
          <w:sz w:val="28"/>
          <w:szCs w:val="28"/>
          <w:lang w:val="uk-UA"/>
        </w:rPr>
      </w:pPr>
      <w:r>
        <w:rPr>
          <w:noProof/>
          <w:lang w:eastAsia="ru-RU"/>
        </w:rPr>
        <w:drawing>
          <wp:anchor distT="0" distB="0" distL="114300" distR="114300" simplePos="0" relativeHeight="251698176" behindDoc="0" locked="0" layoutInCell="1" allowOverlap="1" wp14:anchorId="666EFD11" wp14:editId="4AEF6C9C">
            <wp:simplePos x="0" y="0"/>
            <wp:positionH relativeFrom="column">
              <wp:posOffset>-119380</wp:posOffset>
            </wp:positionH>
            <wp:positionV relativeFrom="paragraph">
              <wp:posOffset>231775</wp:posOffset>
            </wp:positionV>
            <wp:extent cx="6299835" cy="4941570"/>
            <wp:effectExtent l="0" t="0" r="5715"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299835" cy="4941570"/>
                    </a:xfrm>
                    <a:prstGeom prst="rect">
                      <a:avLst/>
                    </a:prstGeom>
                  </pic:spPr>
                </pic:pic>
              </a:graphicData>
            </a:graphic>
          </wp:anchor>
        </w:drawing>
      </w:r>
    </w:p>
    <w:p w:rsidR="00B675A9" w:rsidRPr="003A37D4" w:rsidRDefault="007108CE" w:rsidP="003A37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1.1 Ситуаційний план</w:t>
      </w:r>
    </w:p>
    <w:p w:rsidR="00F16B05" w:rsidRDefault="00F16B05" w:rsidP="00246F0E">
      <w:pPr>
        <w:pStyle w:val="1"/>
      </w:pPr>
      <w:bookmarkStart w:id="2" w:name="_Toc200996000"/>
      <w:r w:rsidRPr="00F16B05">
        <w:lastRenderedPageBreak/>
        <w:t>Аналіз вітчизняного та світового досвіду</w:t>
      </w:r>
      <w:bookmarkEnd w:id="2"/>
    </w:p>
    <w:p w:rsidR="00F16B05" w:rsidRPr="00740855" w:rsidRDefault="00F16B05" w:rsidP="00246F0E">
      <w:pPr>
        <w:pStyle w:val="2"/>
      </w:pPr>
      <w:bookmarkStart w:id="3" w:name="_Toc200996001"/>
      <w:r w:rsidRPr="00740855">
        <w:t>Аналіз вітчизняного досвіду</w:t>
      </w:r>
      <w:bookmarkEnd w:id="3"/>
    </w:p>
    <w:p w:rsidR="00F16B05" w:rsidRPr="000C3116" w:rsidRDefault="00F16B05" w:rsidP="00F16B05">
      <w:pPr>
        <w:pStyle w:val="aa"/>
        <w:numPr>
          <w:ilvl w:val="0"/>
          <w:numId w:val="3"/>
        </w:numPr>
        <w:spacing w:line="360" w:lineRule="auto"/>
        <w:rPr>
          <w:rFonts w:ascii="Times New Roman" w:hAnsi="Times New Roman" w:cs="Times New Roman"/>
          <w:b/>
          <w:sz w:val="28"/>
          <w:szCs w:val="28"/>
          <w:lang w:val="uk-UA"/>
        </w:rPr>
      </w:pPr>
      <w:proofErr w:type="spellStart"/>
      <w:r w:rsidRPr="000C3116">
        <w:rPr>
          <w:rFonts w:ascii="Times New Roman" w:hAnsi="Times New Roman" w:cs="Times New Roman"/>
          <w:b/>
          <w:sz w:val="28"/>
          <w:szCs w:val="28"/>
          <w:lang w:val="uk-UA"/>
        </w:rPr>
        <w:t>My</w:t>
      </w:r>
      <w:r w:rsidRPr="000C3116">
        <w:rPr>
          <w:rFonts w:ascii="Times New Roman" w:hAnsi="Times New Roman" w:cs="Times New Roman"/>
          <w:b/>
          <w:sz w:val="28"/>
          <w:szCs w:val="28"/>
          <w:lang w:val="en-US"/>
        </w:rPr>
        <w:t>stetskyi</w:t>
      </w:r>
      <w:proofErr w:type="spellEnd"/>
      <w:r w:rsidRPr="000C3116">
        <w:rPr>
          <w:rFonts w:ascii="Times New Roman" w:hAnsi="Times New Roman" w:cs="Times New Roman"/>
          <w:b/>
          <w:sz w:val="28"/>
          <w:szCs w:val="28"/>
          <w:lang w:val="en-US"/>
        </w:rPr>
        <w:t xml:space="preserve"> Arsenal (Art Arsenal), Kyiv</w:t>
      </w:r>
    </w:p>
    <w:p w:rsidR="00D7028F" w:rsidRPr="00F16B05" w:rsidRDefault="00D7028F" w:rsidP="00E15557">
      <w:pPr>
        <w:spacing w:line="360" w:lineRule="auto"/>
        <w:ind w:firstLine="708"/>
        <w:rPr>
          <w:rFonts w:ascii="Times New Roman" w:hAnsi="Times New Roman" w:cs="Times New Roman"/>
          <w:sz w:val="28"/>
          <w:szCs w:val="28"/>
          <w:lang w:val="uk-UA"/>
        </w:rPr>
      </w:pPr>
      <w:r w:rsidRPr="00E15557">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72ADDB5" wp14:editId="72885399">
            <wp:simplePos x="0" y="0"/>
            <wp:positionH relativeFrom="page">
              <wp:posOffset>1080135</wp:posOffset>
            </wp:positionH>
            <wp:positionV relativeFrom="paragraph">
              <wp:posOffset>5015230</wp:posOffset>
            </wp:positionV>
            <wp:extent cx="4393565" cy="3011805"/>
            <wp:effectExtent l="0" t="0" r="6985" b="0"/>
            <wp:wrapTopAndBottom/>
            <wp:docPr id="4" name="Рисунок 4" descr="Додаткові послуги - Мистецький арсе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даткові послуги - Мистецький арсена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3565" cy="301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5C9C" w:rsidRPr="00E15557">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26A1C24" wp14:editId="1BC67EC7">
            <wp:simplePos x="0" y="0"/>
            <wp:positionH relativeFrom="margin">
              <wp:posOffset>166254</wp:posOffset>
            </wp:positionH>
            <wp:positionV relativeFrom="paragraph">
              <wp:posOffset>1853755</wp:posOffset>
            </wp:positionV>
            <wp:extent cx="4950460" cy="3063240"/>
            <wp:effectExtent l="0" t="0" r="0" b="8255"/>
            <wp:wrapTopAndBottom/>
            <wp:docPr id="3" name="Рисунок 3" descr="Мистецький арсенал - Серце культури й історії Киє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стецький арсенал - Серце культури й історії Києв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0460" cy="3063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6B05">
        <w:rPr>
          <w:rFonts w:ascii="Times New Roman" w:hAnsi="Times New Roman" w:cs="Times New Roman"/>
          <w:sz w:val="28"/>
          <w:szCs w:val="28"/>
          <w:lang w:val="uk-UA"/>
        </w:rPr>
        <w:t xml:space="preserve">Цей арсенал був побудований у 1784. З часом перепрофільовано у Національний культурно-мистецький та музейний комплекс у 2005 році. Розташований у будівлі колишнього Арсеналу Київської фортеці, зведеного у </w:t>
      </w:r>
      <w:r>
        <w:rPr>
          <w:rFonts w:ascii="Times New Roman" w:hAnsi="Times New Roman" w:cs="Times New Roman"/>
          <w:sz w:val="28"/>
          <w:szCs w:val="28"/>
          <w:lang w:val="uk-UA"/>
        </w:rPr>
        <w:t>18 ст. за наказом Катерини 2. Спочатку комплекс використовувався для зберігання та виробництва зброї. Зараз музей поєднує сучасне мистецтво, історичні вистави та мультіфункціональні проекти.</w:t>
      </w:r>
      <w:bookmarkStart w:id="4" w:name="_GoBack"/>
      <w:bookmarkEnd w:id="4"/>
    </w:p>
    <w:p w:rsidR="00F16B05" w:rsidRPr="000C3116" w:rsidRDefault="002E21E0" w:rsidP="00F16B05">
      <w:pPr>
        <w:pStyle w:val="aa"/>
        <w:numPr>
          <w:ilvl w:val="0"/>
          <w:numId w:val="3"/>
        </w:numPr>
        <w:spacing w:line="360" w:lineRule="auto"/>
        <w:rPr>
          <w:rFonts w:ascii="Times New Roman" w:hAnsi="Times New Roman" w:cs="Times New Roman"/>
          <w:b/>
          <w:sz w:val="28"/>
          <w:szCs w:val="28"/>
          <w:lang w:val="uk-UA"/>
        </w:rPr>
      </w:pPr>
      <w:proofErr w:type="spellStart"/>
      <w:r w:rsidRPr="000C3116">
        <w:rPr>
          <w:rFonts w:ascii="Times New Roman" w:hAnsi="Times New Roman" w:cs="Times New Roman"/>
          <w:b/>
          <w:sz w:val="28"/>
          <w:szCs w:val="28"/>
          <w:lang w:val="uk-UA"/>
        </w:rPr>
        <w:lastRenderedPageBreak/>
        <w:t>PinchukArtCenter</w:t>
      </w:r>
      <w:proofErr w:type="spellEnd"/>
      <w:r w:rsidRPr="000C3116">
        <w:rPr>
          <w:rFonts w:ascii="Times New Roman" w:hAnsi="Times New Roman" w:cs="Times New Roman"/>
          <w:b/>
          <w:sz w:val="28"/>
          <w:szCs w:val="28"/>
          <w:lang w:val="en-US"/>
        </w:rPr>
        <w:t>, Kyiv</w:t>
      </w:r>
    </w:p>
    <w:p w:rsidR="00F16B05" w:rsidRPr="002E21E0" w:rsidRDefault="003B14F3" w:rsidP="002F0921">
      <w:pPr>
        <w:spacing w:line="360" w:lineRule="auto"/>
        <w:rPr>
          <w:rFonts w:ascii="Times New Roman" w:hAnsi="Times New Roman" w:cs="Times New Roman"/>
          <w:sz w:val="28"/>
          <w:szCs w:val="28"/>
          <w:lang w:val="uk-UA"/>
        </w:rPr>
      </w:pPr>
      <w:r w:rsidRPr="00E15557">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BCB7DF6" wp14:editId="08AC2B39">
            <wp:simplePos x="0" y="0"/>
            <wp:positionH relativeFrom="margin">
              <wp:align>left</wp:align>
            </wp:positionH>
            <wp:positionV relativeFrom="paragraph">
              <wp:posOffset>10795</wp:posOffset>
            </wp:positionV>
            <wp:extent cx="3567430" cy="2220595"/>
            <wp:effectExtent l="0" t="0" r="0" b="8255"/>
            <wp:wrapThrough wrapText="bothSides">
              <wp:wrapPolygon edited="0">
                <wp:start x="0" y="0"/>
                <wp:lineTo x="0" y="21495"/>
                <wp:lineTo x="21454" y="21495"/>
                <wp:lineTo x="21454" y="0"/>
                <wp:lineTo x="0" y="0"/>
              </wp:wrapPolygon>
            </wp:wrapThrough>
            <wp:docPr id="7" name="Рисунок 7" descr="PinchukArtCentre - EventLocations Укра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nchukArtCentre - EventLocations Украи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7430" cy="222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1E0">
        <w:rPr>
          <w:rFonts w:ascii="Times New Roman" w:hAnsi="Times New Roman" w:cs="Times New Roman"/>
          <w:sz w:val="28"/>
          <w:szCs w:val="28"/>
          <w:lang w:val="uk-UA"/>
        </w:rPr>
        <w:t>Архітектурний стиль – сучасний мінімалізм</w:t>
      </w:r>
    </w:p>
    <w:p w:rsidR="008515A5" w:rsidRDefault="009475D7" w:rsidP="002F092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Рік заснування – 2006</w:t>
      </w:r>
    </w:p>
    <w:p w:rsidR="009475D7" w:rsidRDefault="003B14F3" w:rsidP="002F092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Призначення – приватний центр сучасного мистецтва</w:t>
      </w:r>
    </w:p>
    <w:p w:rsidR="002E21E0" w:rsidRDefault="002E21E0" w:rsidP="002E21E0">
      <w:pPr>
        <w:spacing w:line="360" w:lineRule="auto"/>
        <w:rPr>
          <w:rFonts w:ascii="Times New Roman" w:hAnsi="Times New Roman" w:cs="Times New Roman"/>
          <w:sz w:val="28"/>
          <w:szCs w:val="28"/>
          <w:lang w:val="uk-UA"/>
        </w:rPr>
      </w:pPr>
    </w:p>
    <w:p w:rsidR="002E21E0" w:rsidRPr="00F16B05" w:rsidRDefault="003B14F3" w:rsidP="00C44677">
      <w:pPr>
        <w:spacing w:line="360" w:lineRule="auto"/>
        <w:ind w:firstLine="360"/>
        <w:rPr>
          <w:rFonts w:ascii="Times New Roman" w:hAnsi="Times New Roman" w:cs="Times New Roman"/>
          <w:sz w:val="28"/>
          <w:szCs w:val="28"/>
          <w:lang w:val="uk-UA"/>
        </w:rPr>
      </w:pPr>
      <w:r w:rsidRPr="00E15557">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5002EFEA" wp14:editId="1BBAC56B">
            <wp:simplePos x="0" y="0"/>
            <wp:positionH relativeFrom="margin">
              <wp:posOffset>13970</wp:posOffset>
            </wp:positionH>
            <wp:positionV relativeFrom="paragraph">
              <wp:posOffset>3286760</wp:posOffset>
            </wp:positionV>
            <wp:extent cx="5572125" cy="3134995"/>
            <wp:effectExtent l="0" t="0" r="9525" b="8255"/>
            <wp:wrapThrough wrapText="bothSides">
              <wp:wrapPolygon edited="0">
                <wp:start x="0" y="0"/>
                <wp:lineTo x="0" y="21526"/>
                <wp:lineTo x="21563" y="21526"/>
                <wp:lineTo x="21563" y="0"/>
                <wp:lineTo x="0" y="0"/>
              </wp:wrapPolygon>
            </wp:wrapThrough>
            <wp:docPr id="5" name="Рисунок 5" descr="Пинчук Арт Центр, Киев: информация, фото, отзы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инчук Арт Центр, Киев: информация, фото, отзыв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125" cy="313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1E0">
        <w:rPr>
          <w:rFonts w:ascii="Times New Roman" w:hAnsi="Times New Roman" w:cs="Times New Roman"/>
          <w:sz w:val="28"/>
          <w:szCs w:val="28"/>
          <w:lang w:val="uk-UA"/>
        </w:rPr>
        <w:t>Заснований у 2006 році українським бізнесменом та колекціонером Віктором Пінчуком, ж одним з провідних приватних центрів сучасного мистецтва у Східній Європі. Основною задачею центру є розвиток сучасног</w:t>
      </w:r>
      <w:r w:rsidR="009475D7">
        <w:rPr>
          <w:rFonts w:ascii="Times New Roman" w:hAnsi="Times New Roman" w:cs="Times New Roman"/>
          <w:sz w:val="28"/>
          <w:szCs w:val="28"/>
          <w:lang w:val="uk-UA"/>
        </w:rPr>
        <w:t>о мистецтва України. Підтримує</w:t>
      </w:r>
      <w:r w:rsidR="002E21E0">
        <w:rPr>
          <w:rFonts w:ascii="Times New Roman" w:hAnsi="Times New Roman" w:cs="Times New Roman"/>
          <w:sz w:val="28"/>
          <w:szCs w:val="28"/>
          <w:lang w:val="uk-UA"/>
        </w:rPr>
        <w:t xml:space="preserve"> молодих українських художників </w:t>
      </w:r>
      <w:r w:rsidR="009475D7">
        <w:rPr>
          <w:rFonts w:ascii="Times New Roman" w:hAnsi="Times New Roman" w:cs="Times New Roman"/>
          <w:sz w:val="28"/>
          <w:szCs w:val="28"/>
          <w:lang w:val="uk-UA"/>
        </w:rPr>
        <w:t xml:space="preserve">та інтегрує українську культуру у світовий мистецький простір. Розташований у історичній </w:t>
      </w:r>
      <w:r>
        <w:rPr>
          <w:rFonts w:ascii="Times New Roman" w:hAnsi="Times New Roman" w:cs="Times New Roman"/>
          <w:sz w:val="28"/>
          <w:szCs w:val="28"/>
          <w:lang w:val="uk-UA"/>
        </w:rPr>
        <w:t xml:space="preserve">будівлі </w:t>
      </w:r>
      <w:r w:rsidRPr="003B14F3">
        <w:rPr>
          <w:rFonts w:ascii="Times New Roman" w:hAnsi="Times New Roman" w:cs="Times New Roman"/>
          <w:sz w:val="28"/>
          <w:szCs w:val="28"/>
          <w:lang w:val="uk-UA"/>
        </w:rPr>
        <w:t xml:space="preserve">комплексу </w:t>
      </w:r>
      <w:proofErr w:type="spellStart"/>
      <w:r w:rsidRPr="003B14F3">
        <w:rPr>
          <w:rFonts w:ascii="Times New Roman" w:hAnsi="Times New Roman" w:cs="Times New Roman"/>
          <w:sz w:val="28"/>
          <w:szCs w:val="28"/>
          <w:lang w:val="uk-UA"/>
        </w:rPr>
        <w:t>Arena</w:t>
      </w:r>
      <w:proofErr w:type="spellEnd"/>
      <w:r w:rsidRPr="003B14F3">
        <w:rPr>
          <w:rFonts w:ascii="Times New Roman" w:hAnsi="Times New Roman" w:cs="Times New Roman"/>
          <w:sz w:val="28"/>
          <w:szCs w:val="28"/>
          <w:lang w:val="uk-UA"/>
        </w:rPr>
        <w:t xml:space="preserve"> </w:t>
      </w:r>
      <w:proofErr w:type="spellStart"/>
      <w:r w:rsidRPr="003B14F3">
        <w:rPr>
          <w:rFonts w:ascii="Times New Roman" w:hAnsi="Times New Roman" w:cs="Times New Roman"/>
          <w:sz w:val="28"/>
          <w:szCs w:val="28"/>
          <w:lang w:val="uk-UA"/>
        </w:rPr>
        <w:t>City</w:t>
      </w:r>
      <w:proofErr w:type="spellEnd"/>
      <w:r w:rsidRPr="003B14F3">
        <w:rPr>
          <w:rFonts w:ascii="Times New Roman" w:hAnsi="Times New Roman" w:cs="Times New Roman"/>
          <w:sz w:val="28"/>
          <w:szCs w:val="28"/>
          <w:lang w:val="uk-UA"/>
        </w:rPr>
        <w:t>, що колись</w:t>
      </w:r>
      <w:r w:rsidRPr="00E155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був торгівельними рядами Бессарабського кварталу. Гармонійно поєднує автентичний зовнішній вигляд з сучасним мінімалістичним дизайном. Шість поверхів галереї мають гнучке планування забезпечуючи простір для різноманітних форматів виставок і дозволяє максимально акцентувати увагу на виставі. Незважаючи на те що це приватна виставка у неї безкоштовний доступ до всіх </w:t>
      </w:r>
      <w:r w:rsidR="001A0340">
        <w:rPr>
          <w:rFonts w:ascii="Times New Roman" w:hAnsi="Times New Roman" w:cs="Times New Roman"/>
          <w:sz w:val="28"/>
          <w:szCs w:val="28"/>
          <w:lang w:val="uk-UA"/>
        </w:rPr>
        <w:t>експозицій.</w:t>
      </w:r>
    </w:p>
    <w:p w:rsidR="008515A5" w:rsidRPr="000C3116" w:rsidRDefault="008515A5" w:rsidP="008515A5">
      <w:pPr>
        <w:pStyle w:val="aa"/>
        <w:numPr>
          <w:ilvl w:val="0"/>
          <w:numId w:val="3"/>
        </w:numPr>
        <w:spacing w:line="360" w:lineRule="auto"/>
        <w:rPr>
          <w:rFonts w:ascii="Times New Roman" w:hAnsi="Times New Roman" w:cs="Times New Roman"/>
          <w:b/>
          <w:sz w:val="28"/>
          <w:szCs w:val="28"/>
          <w:lang w:val="uk-UA"/>
        </w:rPr>
      </w:pPr>
      <w:r w:rsidRPr="000C3116">
        <w:rPr>
          <w:b/>
          <w:noProof/>
          <w:lang w:eastAsia="ru-RU"/>
        </w:rPr>
        <w:lastRenderedPageBreak/>
        <w:drawing>
          <wp:anchor distT="0" distB="0" distL="114300" distR="114300" simplePos="0" relativeHeight="251665408" behindDoc="0" locked="0" layoutInCell="1" allowOverlap="1" wp14:anchorId="33DE96EA" wp14:editId="7D506971">
            <wp:simplePos x="0" y="0"/>
            <wp:positionH relativeFrom="margin">
              <wp:align>left</wp:align>
            </wp:positionH>
            <wp:positionV relativeFrom="paragraph">
              <wp:posOffset>348615</wp:posOffset>
            </wp:positionV>
            <wp:extent cx="3345180" cy="2495550"/>
            <wp:effectExtent l="0" t="0" r="7620" b="0"/>
            <wp:wrapThrough wrapText="bothSides">
              <wp:wrapPolygon edited="0">
                <wp:start x="0" y="0"/>
                <wp:lineTo x="0" y="21435"/>
                <wp:lineTo x="21526" y="21435"/>
                <wp:lineTo x="21526"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345180" cy="24955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B14F3" w:rsidRPr="000C3116">
        <w:rPr>
          <w:rFonts w:ascii="Times New Roman" w:hAnsi="Times New Roman" w:cs="Times New Roman"/>
          <w:b/>
          <w:sz w:val="28"/>
          <w:szCs w:val="28"/>
          <w:lang w:val="uk-UA"/>
        </w:rPr>
        <w:t>YermilovCen</w:t>
      </w:r>
      <w:r w:rsidR="003B14F3" w:rsidRPr="000C3116">
        <w:rPr>
          <w:rFonts w:ascii="Times New Roman" w:hAnsi="Times New Roman" w:cs="Times New Roman"/>
          <w:b/>
          <w:sz w:val="28"/>
          <w:szCs w:val="28"/>
          <w:lang w:val="en-US"/>
        </w:rPr>
        <w:t>tre</w:t>
      </w:r>
      <w:proofErr w:type="spellEnd"/>
    </w:p>
    <w:p w:rsidR="008515A5" w:rsidRPr="008515A5" w:rsidRDefault="008515A5" w:rsidP="008515A5">
      <w:pPr>
        <w:spacing w:line="360" w:lineRule="auto"/>
        <w:rPr>
          <w:rFonts w:ascii="Times New Roman" w:hAnsi="Times New Roman" w:cs="Times New Roman"/>
          <w:sz w:val="28"/>
          <w:szCs w:val="28"/>
          <w:lang w:val="uk-UA"/>
        </w:rPr>
      </w:pPr>
      <w:r w:rsidRPr="008515A5">
        <w:rPr>
          <w:rFonts w:ascii="Times New Roman" w:hAnsi="Times New Roman" w:cs="Times New Roman"/>
          <w:sz w:val="28"/>
          <w:szCs w:val="28"/>
          <w:lang w:val="uk-UA"/>
        </w:rPr>
        <w:t xml:space="preserve">Архітектурний стиль – </w:t>
      </w:r>
      <w:r>
        <w:rPr>
          <w:rFonts w:ascii="Times New Roman" w:hAnsi="Times New Roman" w:cs="Times New Roman"/>
          <w:sz w:val="28"/>
          <w:szCs w:val="28"/>
          <w:lang w:val="uk-UA"/>
        </w:rPr>
        <w:t>конструктивізм</w:t>
      </w:r>
    </w:p>
    <w:p w:rsidR="008515A5" w:rsidRPr="008515A5" w:rsidRDefault="008515A5" w:rsidP="008515A5">
      <w:pPr>
        <w:spacing w:line="360" w:lineRule="auto"/>
        <w:rPr>
          <w:rFonts w:ascii="Times New Roman" w:hAnsi="Times New Roman" w:cs="Times New Roman"/>
          <w:sz w:val="28"/>
          <w:szCs w:val="28"/>
          <w:lang w:val="uk-UA"/>
        </w:rPr>
      </w:pPr>
      <w:r w:rsidRPr="008515A5">
        <w:rPr>
          <w:rFonts w:ascii="Times New Roman" w:hAnsi="Times New Roman" w:cs="Times New Roman"/>
          <w:sz w:val="28"/>
          <w:szCs w:val="28"/>
          <w:lang w:val="uk-UA"/>
        </w:rPr>
        <w:t>Рік заснування –</w:t>
      </w:r>
      <w:r>
        <w:rPr>
          <w:rFonts w:ascii="Times New Roman" w:hAnsi="Times New Roman" w:cs="Times New Roman"/>
          <w:sz w:val="28"/>
          <w:szCs w:val="28"/>
          <w:lang w:val="uk-UA"/>
        </w:rPr>
        <w:t xml:space="preserve"> 2012</w:t>
      </w:r>
    </w:p>
    <w:p w:rsidR="008515A5" w:rsidRPr="008515A5" w:rsidRDefault="008515A5" w:rsidP="008515A5">
      <w:pPr>
        <w:spacing w:line="360" w:lineRule="auto"/>
        <w:rPr>
          <w:rFonts w:ascii="Times New Roman" w:hAnsi="Times New Roman" w:cs="Times New Roman"/>
          <w:sz w:val="28"/>
          <w:szCs w:val="28"/>
          <w:lang w:val="uk-UA"/>
        </w:rPr>
      </w:pPr>
      <w:r w:rsidRPr="008515A5">
        <w:rPr>
          <w:rFonts w:ascii="Times New Roman" w:hAnsi="Times New Roman" w:cs="Times New Roman"/>
          <w:sz w:val="28"/>
          <w:szCs w:val="28"/>
          <w:lang w:val="uk-UA"/>
        </w:rPr>
        <w:t xml:space="preserve">Призначення – </w:t>
      </w:r>
      <w:r w:rsidR="002F0921">
        <w:rPr>
          <w:rFonts w:ascii="Times New Roman" w:hAnsi="Times New Roman" w:cs="Times New Roman"/>
          <w:sz w:val="28"/>
          <w:szCs w:val="28"/>
          <w:lang w:val="uk-UA"/>
        </w:rPr>
        <w:t>Центр сучасного мистецтва</w:t>
      </w:r>
    </w:p>
    <w:p w:rsidR="008515A5" w:rsidRDefault="008515A5" w:rsidP="00F16B05">
      <w:pPr>
        <w:spacing w:line="360" w:lineRule="auto"/>
        <w:ind w:left="360"/>
        <w:rPr>
          <w:rFonts w:ascii="Times New Roman" w:hAnsi="Times New Roman" w:cs="Times New Roman"/>
          <w:sz w:val="28"/>
          <w:szCs w:val="28"/>
          <w:lang w:val="uk-UA"/>
        </w:rPr>
      </w:pPr>
    </w:p>
    <w:p w:rsidR="008515A5" w:rsidRDefault="00FF2B87" w:rsidP="00F16B05">
      <w:pPr>
        <w:spacing w:line="360" w:lineRule="auto"/>
        <w:ind w:left="360"/>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0AE9FAFC" wp14:editId="4D4E3F6E">
            <wp:simplePos x="0" y="0"/>
            <wp:positionH relativeFrom="margin">
              <wp:align>left</wp:align>
            </wp:positionH>
            <wp:positionV relativeFrom="paragraph">
              <wp:posOffset>309245</wp:posOffset>
            </wp:positionV>
            <wp:extent cx="3130550" cy="3467100"/>
            <wp:effectExtent l="0" t="0" r="0" b="0"/>
            <wp:wrapThrough wrapText="bothSides">
              <wp:wrapPolygon edited="0">
                <wp:start x="0" y="0"/>
                <wp:lineTo x="0" y="21481"/>
                <wp:lineTo x="21425" y="21481"/>
                <wp:lineTo x="21425"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30550" cy="3467100"/>
                    </a:xfrm>
                    <a:prstGeom prst="rect">
                      <a:avLst/>
                    </a:prstGeom>
                  </pic:spPr>
                </pic:pic>
              </a:graphicData>
            </a:graphic>
            <wp14:sizeRelH relativeFrom="margin">
              <wp14:pctWidth>0</wp14:pctWidth>
            </wp14:sizeRelH>
            <wp14:sizeRelV relativeFrom="margin">
              <wp14:pctHeight>0</wp14:pctHeight>
            </wp14:sizeRelV>
          </wp:anchor>
        </w:drawing>
      </w:r>
    </w:p>
    <w:p w:rsidR="00C44677" w:rsidRDefault="008515A5" w:rsidP="00C44677">
      <w:pPr>
        <w:spacing w:line="36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Центр</w:t>
      </w:r>
      <w:r w:rsidR="002F0921">
        <w:rPr>
          <w:rFonts w:ascii="Times New Roman" w:hAnsi="Times New Roman" w:cs="Times New Roman"/>
          <w:sz w:val="28"/>
          <w:szCs w:val="28"/>
          <w:lang w:val="uk-UA"/>
        </w:rPr>
        <w:t xml:space="preserve"> був заснований у 2012 році як динамі</w:t>
      </w:r>
      <w:r w:rsidR="00C44677">
        <w:rPr>
          <w:rFonts w:ascii="Times New Roman" w:hAnsi="Times New Roman" w:cs="Times New Roman"/>
          <w:sz w:val="28"/>
          <w:szCs w:val="28"/>
          <w:lang w:val="uk-UA"/>
        </w:rPr>
        <w:t xml:space="preserve">чний центр сучасного мистецтва, </w:t>
      </w:r>
      <w:r w:rsidR="002F0921">
        <w:rPr>
          <w:rFonts w:ascii="Times New Roman" w:hAnsi="Times New Roman" w:cs="Times New Roman"/>
          <w:sz w:val="28"/>
          <w:szCs w:val="28"/>
          <w:lang w:val="uk-UA"/>
        </w:rPr>
        <w:t xml:space="preserve">названий на честь Василя </w:t>
      </w:r>
      <w:proofErr w:type="spellStart"/>
      <w:r w:rsidR="002F0921">
        <w:rPr>
          <w:rFonts w:ascii="Times New Roman" w:hAnsi="Times New Roman" w:cs="Times New Roman"/>
          <w:sz w:val="28"/>
          <w:szCs w:val="28"/>
          <w:lang w:val="uk-UA"/>
        </w:rPr>
        <w:t>Єрмілова</w:t>
      </w:r>
      <w:proofErr w:type="spellEnd"/>
      <w:r w:rsidR="002F0921">
        <w:rPr>
          <w:rFonts w:ascii="Times New Roman" w:hAnsi="Times New Roman" w:cs="Times New Roman"/>
          <w:sz w:val="28"/>
          <w:szCs w:val="28"/>
          <w:lang w:val="uk-UA"/>
        </w:rPr>
        <w:t xml:space="preserve"> – видатного українського художника-авангардиста та одного з організаторів конструктивізму. Його ціллю є популяризація сучасного мистецтва в Україні, підтримка місцевих митців та створення майданчиків для відкритих мистецьких експериментів, </w:t>
      </w:r>
      <w:r w:rsidR="002F0921" w:rsidRPr="002F0921">
        <w:rPr>
          <w:rFonts w:ascii="Times New Roman" w:hAnsi="Times New Roman" w:cs="Times New Roman"/>
          <w:sz w:val="28"/>
          <w:szCs w:val="28"/>
          <w:lang w:val="uk-UA"/>
        </w:rPr>
        <w:t>ди</w:t>
      </w:r>
      <w:r w:rsidR="002F0921">
        <w:rPr>
          <w:rFonts w:ascii="Times New Roman" w:hAnsi="Times New Roman" w:cs="Times New Roman"/>
          <w:sz w:val="28"/>
          <w:szCs w:val="28"/>
          <w:lang w:val="uk-UA"/>
        </w:rPr>
        <w:t>скусій та міждисциплінарних прое</w:t>
      </w:r>
      <w:r w:rsidR="00C44677">
        <w:rPr>
          <w:rFonts w:ascii="Times New Roman" w:hAnsi="Times New Roman" w:cs="Times New Roman"/>
          <w:sz w:val="28"/>
          <w:szCs w:val="28"/>
          <w:lang w:val="uk-UA"/>
        </w:rPr>
        <w:t>ктів.</w:t>
      </w:r>
    </w:p>
    <w:p w:rsidR="008515A5" w:rsidRDefault="002F0921" w:rsidP="00C44677">
      <w:pPr>
        <w:spacing w:line="360" w:lineRule="auto"/>
        <w:ind w:firstLine="360"/>
        <w:rPr>
          <w:rFonts w:ascii="Times New Roman" w:hAnsi="Times New Roman" w:cs="Times New Roman"/>
          <w:sz w:val="28"/>
          <w:szCs w:val="28"/>
          <w:lang w:val="uk-UA"/>
        </w:rPr>
      </w:pPr>
      <w:r w:rsidRPr="002F0921">
        <w:rPr>
          <w:rFonts w:ascii="Times New Roman" w:hAnsi="Times New Roman" w:cs="Times New Roman"/>
          <w:sz w:val="28"/>
          <w:szCs w:val="28"/>
          <w:lang w:val="uk-UA"/>
        </w:rPr>
        <w:t>Центр знахо</w:t>
      </w:r>
      <w:r w:rsidR="00C44677">
        <w:rPr>
          <w:rFonts w:ascii="Times New Roman" w:hAnsi="Times New Roman" w:cs="Times New Roman"/>
          <w:sz w:val="28"/>
          <w:szCs w:val="28"/>
          <w:lang w:val="uk-UA"/>
        </w:rPr>
        <w:t xml:space="preserve">диться </w:t>
      </w:r>
      <w:r w:rsidRPr="002F0921">
        <w:rPr>
          <w:rFonts w:ascii="Times New Roman" w:hAnsi="Times New Roman" w:cs="Times New Roman"/>
          <w:sz w:val="28"/>
          <w:szCs w:val="28"/>
          <w:lang w:val="uk-UA"/>
        </w:rPr>
        <w:t>на території Харківського н</w:t>
      </w:r>
      <w:r w:rsidR="00C44677">
        <w:rPr>
          <w:rFonts w:ascii="Times New Roman" w:hAnsi="Times New Roman" w:cs="Times New Roman"/>
          <w:sz w:val="28"/>
          <w:szCs w:val="28"/>
          <w:lang w:val="uk-UA"/>
        </w:rPr>
        <w:t xml:space="preserve">аціонального університету імені </w:t>
      </w:r>
      <w:r w:rsidRPr="002F0921">
        <w:rPr>
          <w:rFonts w:ascii="Times New Roman" w:hAnsi="Times New Roman" w:cs="Times New Roman"/>
          <w:sz w:val="28"/>
          <w:szCs w:val="28"/>
          <w:lang w:val="uk-UA"/>
        </w:rPr>
        <w:t xml:space="preserve">В.Н. Каразіна. Внутрішній простір адаптовано під арт-інсталяції, мультимедійні експозиції та виступи; виставкові зали утримані у лаконічному, </w:t>
      </w:r>
      <w:proofErr w:type="spellStart"/>
      <w:r w:rsidRPr="002F0921">
        <w:rPr>
          <w:rFonts w:ascii="Times New Roman" w:hAnsi="Times New Roman" w:cs="Times New Roman"/>
          <w:sz w:val="28"/>
          <w:szCs w:val="28"/>
          <w:lang w:val="uk-UA"/>
        </w:rPr>
        <w:t>мінімалістичному</w:t>
      </w:r>
      <w:proofErr w:type="spellEnd"/>
      <w:r w:rsidRPr="002F0921">
        <w:rPr>
          <w:rFonts w:ascii="Times New Roman" w:hAnsi="Times New Roman" w:cs="Times New Roman"/>
          <w:sz w:val="28"/>
          <w:szCs w:val="28"/>
          <w:lang w:val="uk-UA"/>
        </w:rPr>
        <w:t xml:space="preserve"> дизайні, що не відволікає увагу від експонатів. У порівнянні з іншими мистецькими центрами України, </w:t>
      </w:r>
      <w:proofErr w:type="spellStart"/>
      <w:r w:rsidRPr="002F0921">
        <w:rPr>
          <w:rFonts w:ascii="Times New Roman" w:hAnsi="Times New Roman" w:cs="Times New Roman"/>
          <w:sz w:val="28"/>
          <w:szCs w:val="28"/>
          <w:lang w:val="uk-UA"/>
        </w:rPr>
        <w:t>YermilovCentre</w:t>
      </w:r>
      <w:proofErr w:type="spellEnd"/>
      <w:r w:rsidRPr="002F0921">
        <w:rPr>
          <w:rFonts w:ascii="Times New Roman" w:hAnsi="Times New Roman" w:cs="Times New Roman"/>
          <w:sz w:val="28"/>
          <w:szCs w:val="28"/>
          <w:lang w:val="uk-UA"/>
        </w:rPr>
        <w:t xml:space="preserve"> спеціалізується на інтеграційному мистецтві в наукові й технологічні проекти; таким чином, місце часто проводить медіа-інсталяції, </w:t>
      </w:r>
      <w:proofErr w:type="spellStart"/>
      <w:r w:rsidRPr="002F0921">
        <w:rPr>
          <w:rFonts w:ascii="Times New Roman" w:hAnsi="Times New Roman" w:cs="Times New Roman"/>
          <w:sz w:val="28"/>
          <w:szCs w:val="28"/>
          <w:lang w:val="uk-UA"/>
        </w:rPr>
        <w:t>перформанси</w:t>
      </w:r>
      <w:proofErr w:type="spellEnd"/>
      <w:r w:rsidRPr="002F0921">
        <w:rPr>
          <w:rFonts w:ascii="Times New Roman" w:hAnsi="Times New Roman" w:cs="Times New Roman"/>
          <w:sz w:val="28"/>
          <w:szCs w:val="28"/>
          <w:lang w:val="uk-UA"/>
        </w:rPr>
        <w:t xml:space="preserve"> і інші </w:t>
      </w:r>
      <w:proofErr w:type="spellStart"/>
      <w:r w:rsidRPr="002F0921">
        <w:rPr>
          <w:rFonts w:ascii="Times New Roman" w:hAnsi="Times New Roman" w:cs="Times New Roman"/>
          <w:sz w:val="28"/>
          <w:szCs w:val="28"/>
          <w:lang w:val="uk-UA"/>
        </w:rPr>
        <w:t>мультидисциплінарні</w:t>
      </w:r>
      <w:proofErr w:type="spellEnd"/>
      <w:r w:rsidRPr="002F0921">
        <w:rPr>
          <w:rFonts w:ascii="Times New Roman" w:hAnsi="Times New Roman" w:cs="Times New Roman"/>
          <w:sz w:val="28"/>
          <w:szCs w:val="28"/>
          <w:lang w:val="uk-UA"/>
        </w:rPr>
        <w:t xml:space="preserve"> заходи, що об</w:t>
      </w:r>
      <w:r w:rsidR="00EB6BA6">
        <w:rPr>
          <w:rFonts w:ascii="Times New Roman" w:hAnsi="Times New Roman" w:cs="Times New Roman"/>
          <w:sz w:val="28"/>
          <w:szCs w:val="28"/>
          <w:lang w:val="uk-UA"/>
        </w:rPr>
        <w:t>’єднують різні види діяльності.</w:t>
      </w:r>
    </w:p>
    <w:p w:rsidR="00F16B05" w:rsidRPr="000C3116" w:rsidRDefault="00A36024" w:rsidP="002F0921">
      <w:pPr>
        <w:pStyle w:val="aa"/>
        <w:numPr>
          <w:ilvl w:val="0"/>
          <w:numId w:val="3"/>
        </w:numPr>
        <w:spacing w:line="360" w:lineRule="auto"/>
        <w:rPr>
          <w:rFonts w:ascii="Times New Roman" w:hAnsi="Times New Roman" w:cs="Times New Roman"/>
          <w:b/>
          <w:sz w:val="28"/>
          <w:szCs w:val="28"/>
          <w:lang w:val="en-US"/>
        </w:rPr>
      </w:pPr>
      <w:r w:rsidRPr="000C3116">
        <w:rPr>
          <w:b/>
          <w:noProof/>
          <w:lang w:eastAsia="ru-RU"/>
        </w:rPr>
        <w:lastRenderedPageBreak/>
        <w:drawing>
          <wp:anchor distT="0" distB="0" distL="114300" distR="114300" simplePos="0" relativeHeight="251668480" behindDoc="0" locked="0" layoutInCell="1" allowOverlap="1" wp14:anchorId="4BEC1134" wp14:editId="3A5CC598">
            <wp:simplePos x="0" y="0"/>
            <wp:positionH relativeFrom="margin">
              <wp:posOffset>0</wp:posOffset>
            </wp:positionH>
            <wp:positionV relativeFrom="paragraph">
              <wp:posOffset>335090</wp:posOffset>
            </wp:positionV>
            <wp:extent cx="2696210" cy="1887855"/>
            <wp:effectExtent l="0" t="0" r="8890" b="0"/>
            <wp:wrapThrough wrapText="bothSides">
              <wp:wrapPolygon edited="0">
                <wp:start x="0" y="0"/>
                <wp:lineTo x="0" y="21360"/>
                <wp:lineTo x="21519" y="21360"/>
                <wp:lineTo x="21519" y="0"/>
                <wp:lineTo x="0" y="0"/>
              </wp:wrapPolygon>
            </wp:wrapThrough>
            <wp:docPr id="13" name="Рисунок 13" descr="В Киеве на приватизацию выставили корпуса Довженко-Центра - Киев Vgorode.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 Киеве на приватизацию выставили корпуса Довженко-Центра - Киев Vgorode.u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6210" cy="18878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F0921" w:rsidRPr="000C3116">
        <w:rPr>
          <w:rFonts w:ascii="Times New Roman" w:hAnsi="Times New Roman" w:cs="Times New Roman"/>
          <w:b/>
          <w:sz w:val="28"/>
          <w:szCs w:val="28"/>
          <w:lang w:val="en-US"/>
        </w:rPr>
        <w:t>Dovzhenko</w:t>
      </w:r>
      <w:proofErr w:type="spellEnd"/>
      <w:r w:rsidR="002F0921" w:rsidRPr="000C3116">
        <w:rPr>
          <w:rFonts w:ascii="Times New Roman" w:hAnsi="Times New Roman" w:cs="Times New Roman"/>
          <w:b/>
          <w:sz w:val="28"/>
          <w:szCs w:val="28"/>
          <w:lang w:val="en-US"/>
        </w:rPr>
        <w:t xml:space="preserve"> Center, Kyiv</w:t>
      </w:r>
    </w:p>
    <w:p w:rsidR="000C3116" w:rsidRPr="000C3116" w:rsidRDefault="000C3116" w:rsidP="000C3116">
      <w:pPr>
        <w:spacing w:line="360" w:lineRule="auto"/>
        <w:rPr>
          <w:rFonts w:ascii="Times New Roman" w:hAnsi="Times New Roman" w:cs="Times New Roman"/>
          <w:sz w:val="28"/>
          <w:szCs w:val="28"/>
          <w:lang w:val="uk-UA"/>
        </w:rPr>
      </w:pPr>
      <w:r w:rsidRPr="000C3116">
        <w:rPr>
          <w:rFonts w:ascii="Times New Roman" w:hAnsi="Times New Roman" w:cs="Times New Roman"/>
          <w:sz w:val="28"/>
          <w:szCs w:val="28"/>
          <w:lang w:val="uk-UA"/>
        </w:rPr>
        <w:t xml:space="preserve">Архітектурний стиль – </w:t>
      </w:r>
      <w:r>
        <w:rPr>
          <w:rFonts w:ascii="Times New Roman" w:hAnsi="Times New Roman" w:cs="Times New Roman"/>
          <w:sz w:val="28"/>
          <w:szCs w:val="28"/>
          <w:lang w:val="uk-UA"/>
        </w:rPr>
        <w:t>модернізм</w:t>
      </w:r>
    </w:p>
    <w:p w:rsidR="000C3116" w:rsidRPr="000C3116" w:rsidRDefault="000C3116" w:rsidP="000C3116">
      <w:pPr>
        <w:spacing w:line="360" w:lineRule="auto"/>
        <w:rPr>
          <w:rFonts w:ascii="Times New Roman" w:hAnsi="Times New Roman" w:cs="Times New Roman"/>
          <w:sz w:val="28"/>
          <w:szCs w:val="28"/>
          <w:lang w:val="uk-UA"/>
        </w:rPr>
      </w:pPr>
      <w:r w:rsidRPr="000C3116">
        <w:rPr>
          <w:rFonts w:ascii="Times New Roman" w:hAnsi="Times New Roman" w:cs="Times New Roman"/>
          <w:sz w:val="28"/>
          <w:szCs w:val="28"/>
          <w:lang w:val="uk-UA"/>
        </w:rPr>
        <w:t xml:space="preserve">Рік заснування – </w:t>
      </w:r>
      <w:r>
        <w:rPr>
          <w:rFonts w:ascii="Times New Roman" w:hAnsi="Times New Roman" w:cs="Times New Roman"/>
          <w:sz w:val="28"/>
          <w:szCs w:val="28"/>
          <w:lang w:val="uk-UA"/>
        </w:rPr>
        <w:t>1994</w:t>
      </w:r>
    </w:p>
    <w:p w:rsidR="00F16B05" w:rsidRDefault="000C3116" w:rsidP="000C3116">
      <w:pPr>
        <w:spacing w:line="360" w:lineRule="auto"/>
        <w:rPr>
          <w:rFonts w:ascii="Times New Roman" w:hAnsi="Times New Roman" w:cs="Times New Roman"/>
          <w:sz w:val="28"/>
          <w:szCs w:val="28"/>
          <w:lang w:val="uk-UA"/>
        </w:rPr>
      </w:pPr>
      <w:r w:rsidRPr="000C3116">
        <w:rPr>
          <w:rFonts w:ascii="Times New Roman" w:hAnsi="Times New Roman" w:cs="Times New Roman"/>
          <w:sz w:val="28"/>
          <w:szCs w:val="28"/>
          <w:lang w:val="uk-UA"/>
        </w:rPr>
        <w:t xml:space="preserve">Призначення – </w:t>
      </w:r>
      <w:r>
        <w:rPr>
          <w:rFonts w:ascii="Times New Roman" w:hAnsi="Times New Roman" w:cs="Times New Roman"/>
          <w:sz w:val="28"/>
          <w:szCs w:val="28"/>
          <w:lang w:val="uk-UA"/>
        </w:rPr>
        <w:t>Архів кіно, центр сучасного мистецтва та кіноіндустрії</w:t>
      </w:r>
    </w:p>
    <w:p w:rsidR="00C44677" w:rsidRDefault="00C44677" w:rsidP="002F0921">
      <w:pPr>
        <w:spacing w:line="360" w:lineRule="auto"/>
        <w:rPr>
          <w:rFonts w:ascii="Times New Roman" w:hAnsi="Times New Roman" w:cs="Times New Roman"/>
          <w:sz w:val="28"/>
          <w:szCs w:val="28"/>
          <w:lang w:val="uk-UA"/>
        </w:rPr>
      </w:pPr>
    </w:p>
    <w:p w:rsidR="00C44677" w:rsidRDefault="00041209" w:rsidP="00C44677">
      <w:pPr>
        <w:spacing w:line="360" w:lineRule="auto"/>
        <w:ind w:firstLine="360"/>
        <w:rPr>
          <w:rFonts w:ascii="Times New Roman" w:hAnsi="Times New Roman" w:cs="Times New Roman"/>
          <w:sz w:val="28"/>
          <w:szCs w:val="28"/>
          <w:lang w:val="uk-UA"/>
        </w:rPr>
      </w:pPr>
      <w:proofErr w:type="spellStart"/>
      <w:r w:rsidRPr="00041209">
        <w:rPr>
          <w:rFonts w:ascii="Times New Roman" w:hAnsi="Times New Roman" w:cs="Times New Roman"/>
          <w:sz w:val="28"/>
          <w:szCs w:val="28"/>
          <w:lang w:val="uk-UA"/>
        </w:rPr>
        <w:t>Dovzhenko</w:t>
      </w:r>
      <w:proofErr w:type="spellEnd"/>
      <w:r w:rsidRPr="00041209">
        <w:rPr>
          <w:rFonts w:ascii="Times New Roman" w:hAnsi="Times New Roman" w:cs="Times New Roman"/>
          <w:sz w:val="28"/>
          <w:szCs w:val="28"/>
          <w:lang w:val="uk-UA"/>
        </w:rPr>
        <w:t xml:space="preserve"> </w:t>
      </w:r>
      <w:proofErr w:type="spellStart"/>
      <w:r w:rsidRPr="00041209">
        <w:rPr>
          <w:rFonts w:ascii="Times New Roman" w:hAnsi="Times New Roman" w:cs="Times New Roman"/>
          <w:sz w:val="28"/>
          <w:szCs w:val="28"/>
          <w:lang w:val="uk-UA"/>
        </w:rPr>
        <w:t>Centre</w:t>
      </w:r>
      <w:proofErr w:type="spellEnd"/>
      <w:r w:rsidRPr="00041209">
        <w:rPr>
          <w:rFonts w:ascii="Times New Roman" w:hAnsi="Times New Roman" w:cs="Times New Roman"/>
          <w:sz w:val="28"/>
          <w:szCs w:val="28"/>
          <w:lang w:val="uk-UA"/>
        </w:rPr>
        <w:t xml:space="preserve"> у Києві — найбільший кіноархів України та впливовий культурний осередок, заснований у 1994 році як Національний центр Олександра Довженка на честь видатного українського режисера і сценариста. Основна місія центру — збереження, дослідження та популяризація української кіно спадщини, а також підтримка сучасних експериментальних мистецьких практик і розвиток інноваційних куль</w:t>
      </w:r>
      <w:r>
        <w:rPr>
          <w:rFonts w:ascii="Times New Roman" w:hAnsi="Times New Roman" w:cs="Times New Roman"/>
          <w:sz w:val="28"/>
          <w:szCs w:val="28"/>
          <w:lang w:val="uk-UA"/>
        </w:rPr>
        <w:t xml:space="preserve">турних проектів. Розташований у </w:t>
      </w:r>
      <w:r w:rsidRPr="00041209">
        <w:rPr>
          <w:rFonts w:ascii="Times New Roman" w:hAnsi="Times New Roman" w:cs="Times New Roman"/>
          <w:sz w:val="28"/>
          <w:szCs w:val="28"/>
          <w:lang w:val="uk-UA"/>
        </w:rPr>
        <w:t>будівлі радянського модернізму, що раніше слугувала фільмосховищем і виробничим комплексом, центр поєднує автентичну архітектурну спадщину з новими функціональними просторами для кінопоказів, виставок, теа</w:t>
      </w:r>
      <w:r w:rsidR="00C44677">
        <w:rPr>
          <w:rFonts w:ascii="Times New Roman" w:hAnsi="Times New Roman" w:cs="Times New Roman"/>
          <w:sz w:val="28"/>
          <w:szCs w:val="28"/>
          <w:lang w:val="uk-UA"/>
        </w:rPr>
        <w:t xml:space="preserve">тральних </w:t>
      </w:r>
      <w:proofErr w:type="spellStart"/>
      <w:r w:rsidR="00C44677">
        <w:rPr>
          <w:rFonts w:ascii="Times New Roman" w:hAnsi="Times New Roman" w:cs="Times New Roman"/>
          <w:sz w:val="28"/>
          <w:szCs w:val="28"/>
          <w:lang w:val="uk-UA"/>
        </w:rPr>
        <w:t>перформансів</w:t>
      </w:r>
      <w:proofErr w:type="spellEnd"/>
      <w:r w:rsidR="00C44677">
        <w:rPr>
          <w:rFonts w:ascii="Times New Roman" w:hAnsi="Times New Roman" w:cs="Times New Roman"/>
          <w:sz w:val="28"/>
          <w:szCs w:val="28"/>
          <w:lang w:val="uk-UA"/>
        </w:rPr>
        <w:t xml:space="preserve"> і лекцій.</w:t>
      </w:r>
    </w:p>
    <w:p w:rsidR="002F0921" w:rsidRDefault="00FF2B87" w:rsidP="00C44677">
      <w:pPr>
        <w:spacing w:line="360" w:lineRule="auto"/>
        <w:ind w:firstLine="360"/>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385703C3" wp14:editId="7D381AB1">
            <wp:simplePos x="0" y="0"/>
            <wp:positionH relativeFrom="margin">
              <wp:align>left</wp:align>
            </wp:positionH>
            <wp:positionV relativeFrom="paragraph">
              <wp:posOffset>1459230</wp:posOffset>
            </wp:positionV>
            <wp:extent cx="3257550" cy="2162810"/>
            <wp:effectExtent l="0" t="0" r="0" b="8890"/>
            <wp:wrapThrough wrapText="bothSides">
              <wp:wrapPolygon edited="0">
                <wp:start x="0" y="0"/>
                <wp:lineTo x="0" y="21499"/>
                <wp:lineTo x="21474" y="21499"/>
                <wp:lineTo x="21474" y="0"/>
                <wp:lineTo x="0" y="0"/>
              </wp:wrapPolygon>
            </wp:wrapThrough>
            <wp:docPr id="12" name="Рисунок 12" descr="https://dovzhenkocentre.org/wp-content/uploads/2022/08/znimok-ekrana-2022-08-18-o-15.2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ovzhenkocentre.org/wp-content/uploads/2022/08/znimok-ekrana-2022-08-18-o-15.21.2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0" cy="216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209" w:rsidRPr="00041209">
        <w:rPr>
          <w:rFonts w:ascii="Times New Roman" w:hAnsi="Times New Roman" w:cs="Times New Roman"/>
          <w:sz w:val="28"/>
          <w:szCs w:val="28"/>
          <w:lang w:val="uk-UA"/>
        </w:rPr>
        <w:t>Важливою особливістю є збереження оригінальних архівних приміщень, де знаходяться унік</w:t>
      </w:r>
      <w:r w:rsidR="00041209">
        <w:rPr>
          <w:rFonts w:ascii="Times New Roman" w:hAnsi="Times New Roman" w:cs="Times New Roman"/>
          <w:sz w:val="28"/>
          <w:szCs w:val="28"/>
          <w:lang w:val="uk-UA"/>
        </w:rPr>
        <w:t>альні кіноплівки, документи та</w:t>
      </w:r>
      <w:r w:rsidR="00041209" w:rsidRPr="00041209">
        <w:rPr>
          <w:rFonts w:ascii="Times New Roman" w:hAnsi="Times New Roman" w:cs="Times New Roman"/>
          <w:sz w:val="28"/>
          <w:szCs w:val="28"/>
          <w:lang w:val="uk-UA"/>
        </w:rPr>
        <w:t xml:space="preserve"> історії українського кіно. На відміну від інших поєднує архівну функцію з активною культурно-освітньою діяльністю. </w:t>
      </w:r>
      <w:r w:rsidR="000C3116">
        <w:rPr>
          <w:rFonts w:ascii="Times New Roman" w:hAnsi="Times New Roman" w:cs="Times New Roman"/>
          <w:sz w:val="28"/>
          <w:szCs w:val="28"/>
          <w:lang w:val="uk-UA"/>
        </w:rPr>
        <w:t>Зберігає ексклюзивні архіви</w:t>
      </w:r>
      <w:r w:rsidR="00041209" w:rsidRPr="00041209">
        <w:rPr>
          <w:rFonts w:ascii="Times New Roman" w:hAnsi="Times New Roman" w:cs="Times New Roman"/>
          <w:sz w:val="28"/>
          <w:szCs w:val="28"/>
          <w:lang w:val="uk-UA"/>
        </w:rPr>
        <w:t xml:space="preserve"> українського кіно XX століття, які реставрує та представляє в рамках тематичних ретроспектив,</w:t>
      </w:r>
      <w:r w:rsidR="000C3116">
        <w:rPr>
          <w:rFonts w:ascii="Times New Roman" w:hAnsi="Times New Roman" w:cs="Times New Roman"/>
          <w:sz w:val="28"/>
          <w:szCs w:val="28"/>
          <w:lang w:val="uk-UA"/>
        </w:rPr>
        <w:t xml:space="preserve"> зокрема й на міжнародних кінофестивалях</w:t>
      </w:r>
      <w:r w:rsidR="00041209" w:rsidRPr="00041209">
        <w:rPr>
          <w:rFonts w:ascii="Times New Roman" w:hAnsi="Times New Roman" w:cs="Times New Roman"/>
          <w:sz w:val="28"/>
          <w:szCs w:val="28"/>
          <w:lang w:val="uk-UA"/>
        </w:rPr>
        <w:t xml:space="preserve">. Центр регулярно проводить авторські покази з живим музичним супроводом, організовує кінофестивалі, міждисциплінарні проекти та </w:t>
      </w:r>
      <w:proofErr w:type="spellStart"/>
      <w:r w:rsidR="00041209" w:rsidRPr="00041209">
        <w:rPr>
          <w:rFonts w:ascii="Times New Roman" w:hAnsi="Times New Roman" w:cs="Times New Roman"/>
          <w:sz w:val="28"/>
          <w:szCs w:val="28"/>
          <w:lang w:val="uk-UA"/>
        </w:rPr>
        <w:t>воркшопи</w:t>
      </w:r>
      <w:proofErr w:type="spellEnd"/>
      <w:r w:rsidR="00041209" w:rsidRPr="00041209">
        <w:rPr>
          <w:rFonts w:ascii="Times New Roman" w:hAnsi="Times New Roman" w:cs="Times New Roman"/>
          <w:sz w:val="28"/>
          <w:szCs w:val="28"/>
          <w:lang w:val="uk-UA"/>
        </w:rPr>
        <w:t xml:space="preserve">, присвячені реставрації та вивченню кіно спадщини. </w:t>
      </w:r>
    </w:p>
    <w:p w:rsidR="002F0921" w:rsidRPr="00FE2766" w:rsidRDefault="000C3116" w:rsidP="000C3116">
      <w:pPr>
        <w:pStyle w:val="aa"/>
        <w:numPr>
          <w:ilvl w:val="0"/>
          <w:numId w:val="3"/>
        </w:numPr>
        <w:spacing w:line="360" w:lineRule="auto"/>
        <w:rPr>
          <w:rFonts w:ascii="Times New Roman" w:hAnsi="Times New Roman" w:cs="Times New Roman"/>
          <w:b/>
          <w:sz w:val="28"/>
          <w:szCs w:val="28"/>
          <w:lang w:val="uk-UA"/>
        </w:rPr>
      </w:pPr>
      <w:r w:rsidRPr="00FE2766">
        <w:rPr>
          <w:b/>
          <w:noProof/>
          <w:lang w:eastAsia="ru-RU"/>
        </w:rPr>
        <w:lastRenderedPageBreak/>
        <w:drawing>
          <wp:anchor distT="0" distB="0" distL="114300" distR="114300" simplePos="0" relativeHeight="251669504" behindDoc="0" locked="0" layoutInCell="1" allowOverlap="1" wp14:anchorId="70C2F4AC" wp14:editId="02316A9E">
            <wp:simplePos x="0" y="0"/>
            <wp:positionH relativeFrom="margin">
              <wp:align>left</wp:align>
            </wp:positionH>
            <wp:positionV relativeFrom="paragraph">
              <wp:posOffset>419735</wp:posOffset>
            </wp:positionV>
            <wp:extent cx="3364865" cy="2244090"/>
            <wp:effectExtent l="0" t="0" r="6985" b="3810"/>
            <wp:wrapThrough wrapText="bothSides">
              <wp:wrapPolygon edited="0">
                <wp:start x="0" y="0"/>
                <wp:lineTo x="0" y="21453"/>
                <wp:lineTo x="21523" y="21453"/>
                <wp:lineTo x="21523" y="0"/>
                <wp:lineTo x="0" y="0"/>
              </wp:wrapPolygon>
            </wp:wrapThrough>
            <wp:docPr id="14" name="Рисунок 14" descr="Схема збірки»: виставковий проєкт у Центрі сучасного мистецтва М17 |  Антикв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хема збірки»: виставковий проєкт у Центрі сучасного мистецтва М17 |  Антиквар"/>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4865" cy="224409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FE2766">
        <w:rPr>
          <w:rFonts w:ascii="Times New Roman" w:hAnsi="Times New Roman" w:cs="Times New Roman"/>
          <w:b/>
          <w:sz w:val="28"/>
          <w:szCs w:val="28"/>
          <w:lang w:val="uk-UA"/>
        </w:rPr>
        <w:t>Center</w:t>
      </w:r>
      <w:proofErr w:type="spellEnd"/>
      <w:r w:rsidRPr="00FE2766">
        <w:rPr>
          <w:rFonts w:ascii="Times New Roman" w:hAnsi="Times New Roman" w:cs="Times New Roman"/>
          <w:b/>
          <w:sz w:val="28"/>
          <w:szCs w:val="28"/>
          <w:lang w:val="uk-UA"/>
        </w:rPr>
        <w:t xml:space="preserve"> </w:t>
      </w:r>
      <w:proofErr w:type="spellStart"/>
      <w:r w:rsidRPr="00FE2766">
        <w:rPr>
          <w:rFonts w:ascii="Times New Roman" w:hAnsi="Times New Roman" w:cs="Times New Roman"/>
          <w:b/>
          <w:sz w:val="28"/>
          <w:szCs w:val="28"/>
          <w:lang w:val="uk-UA"/>
        </w:rPr>
        <w:t>of</w:t>
      </w:r>
      <w:proofErr w:type="spellEnd"/>
      <w:r w:rsidRPr="00FE2766">
        <w:rPr>
          <w:rFonts w:ascii="Times New Roman" w:hAnsi="Times New Roman" w:cs="Times New Roman"/>
          <w:b/>
          <w:sz w:val="28"/>
          <w:szCs w:val="28"/>
          <w:lang w:val="uk-UA"/>
        </w:rPr>
        <w:t xml:space="preserve"> </w:t>
      </w:r>
      <w:proofErr w:type="spellStart"/>
      <w:r w:rsidRPr="00FE2766">
        <w:rPr>
          <w:rFonts w:ascii="Times New Roman" w:hAnsi="Times New Roman" w:cs="Times New Roman"/>
          <w:b/>
          <w:sz w:val="28"/>
          <w:szCs w:val="28"/>
          <w:lang w:val="uk-UA"/>
        </w:rPr>
        <w:t>Sustained</w:t>
      </w:r>
      <w:proofErr w:type="spellEnd"/>
      <w:r w:rsidRPr="00FE2766">
        <w:rPr>
          <w:rFonts w:ascii="Times New Roman" w:hAnsi="Times New Roman" w:cs="Times New Roman"/>
          <w:b/>
          <w:sz w:val="28"/>
          <w:szCs w:val="28"/>
          <w:lang w:val="uk-UA"/>
        </w:rPr>
        <w:t xml:space="preserve"> </w:t>
      </w:r>
      <w:proofErr w:type="spellStart"/>
      <w:r w:rsidRPr="00FE2766">
        <w:rPr>
          <w:rFonts w:ascii="Times New Roman" w:hAnsi="Times New Roman" w:cs="Times New Roman"/>
          <w:b/>
          <w:sz w:val="28"/>
          <w:szCs w:val="28"/>
          <w:lang w:val="uk-UA"/>
        </w:rPr>
        <w:t>Mystery</w:t>
      </w:r>
      <w:proofErr w:type="spellEnd"/>
      <w:r w:rsidRPr="00FE2766">
        <w:rPr>
          <w:rFonts w:ascii="Times New Roman" w:hAnsi="Times New Roman" w:cs="Times New Roman"/>
          <w:b/>
          <w:sz w:val="28"/>
          <w:szCs w:val="28"/>
          <w:lang w:val="uk-UA"/>
        </w:rPr>
        <w:t xml:space="preserve"> M17, </w:t>
      </w:r>
      <w:proofErr w:type="spellStart"/>
      <w:r w:rsidRPr="00FE2766">
        <w:rPr>
          <w:rFonts w:ascii="Times New Roman" w:hAnsi="Times New Roman" w:cs="Times New Roman"/>
          <w:b/>
          <w:sz w:val="28"/>
          <w:szCs w:val="28"/>
          <w:lang w:val="uk-UA"/>
        </w:rPr>
        <w:t>Kyiv</w:t>
      </w:r>
      <w:proofErr w:type="spellEnd"/>
    </w:p>
    <w:p w:rsidR="000C3116" w:rsidRPr="000C3116" w:rsidRDefault="000C3116" w:rsidP="000C3116">
      <w:pPr>
        <w:spacing w:line="360" w:lineRule="auto"/>
        <w:rPr>
          <w:rFonts w:ascii="Times New Roman" w:hAnsi="Times New Roman" w:cs="Times New Roman"/>
          <w:sz w:val="28"/>
          <w:szCs w:val="28"/>
          <w:lang w:val="uk-UA"/>
        </w:rPr>
      </w:pPr>
      <w:r w:rsidRPr="000C3116">
        <w:rPr>
          <w:rFonts w:ascii="Times New Roman" w:hAnsi="Times New Roman" w:cs="Times New Roman"/>
          <w:sz w:val="28"/>
          <w:szCs w:val="28"/>
          <w:lang w:val="uk-UA"/>
        </w:rPr>
        <w:t xml:space="preserve">Архітектурний стиль – </w:t>
      </w:r>
      <w:r>
        <w:rPr>
          <w:rFonts w:ascii="Times New Roman" w:hAnsi="Times New Roman" w:cs="Times New Roman"/>
          <w:sz w:val="28"/>
          <w:szCs w:val="28"/>
          <w:lang w:val="uk-UA"/>
        </w:rPr>
        <w:t>сучасний мінімалізм</w:t>
      </w:r>
    </w:p>
    <w:p w:rsidR="000C3116" w:rsidRPr="000C3116" w:rsidRDefault="00C44677" w:rsidP="000C311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Рік заснування – 2010</w:t>
      </w:r>
    </w:p>
    <w:p w:rsidR="002F0921" w:rsidRDefault="000C3116" w:rsidP="000C3116">
      <w:pPr>
        <w:spacing w:line="360" w:lineRule="auto"/>
        <w:rPr>
          <w:rFonts w:ascii="Times New Roman" w:hAnsi="Times New Roman" w:cs="Times New Roman"/>
          <w:sz w:val="28"/>
          <w:szCs w:val="28"/>
          <w:lang w:val="uk-UA"/>
        </w:rPr>
      </w:pPr>
      <w:r w:rsidRPr="000C3116">
        <w:rPr>
          <w:rFonts w:ascii="Times New Roman" w:hAnsi="Times New Roman" w:cs="Times New Roman"/>
          <w:sz w:val="28"/>
          <w:szCs w:val="28"/>
          <w:lang w:val="uk-UA"/>
        </w:rPr>
        <w:t xml:space="preserve">Призначення – </w:t>
      </w:r>
      <w:r w:rsidR="00C44677">
        <w:rPr>
          <w:rFonts w:ascii="Times New Roman" w:hAnsi="Times New Roman" w:cs="Times New Roman"/>
          <w:sz w:val="28"/>
          <w:szCs w:val="28"/>
          <w:lang w:val="uk-UA"/>
        </w:rPr>
        <w:t>Платформа для міждисциплінарних досліджень</w:t>
      </w:r>
    </w:p>
    <w:p w:rsidR="002F0921" w:rsidRDefault="002F0921" w:rsidP="002F0921">
      <w:pPr>
        <w:spacing w:line="360" w:lineRule="auto"/>
        <w:rPr>
          <w:rFonts w:ascii="Times New Roman" w:hAnsi="Times New Roman" w:cs="Times New Roman"/>
          <w:sz w:val="28"/>
          <w:szCs w:val="28"/>
          <w:lang w:val="uk-UA"/>
        </w:rPr>
      </w:pPr>
    </w:p>
    <w:p w:rsidR="00C44677" w:rsidRDefault="00C44677" w:rsidP="00C44677">
      <w:pPr>
        <w:spacing w:line="360" w:lineRule="auto"/>
        <w:ind w:firstLine="708"/>
        <w:rPr>
          <w:rFonts w:ascii="Times New Roman" w:hAnsi="Times New Roman" w:cs="Times New Roman"/>
          <w:sz w:val="28"/>
          <w:szCs w:val="28"/>
          <w:lang w:val="uk-UA"/>
        </w:rPr>
      </w:pPr>
      <w:r w:rsidRPr="00C44677">
        <w:rPr>
          <w:rFonts w:ascii="Times New Roman" w:hAnsi="Times New Roman" w:cs="Times New Roman"/>
          <w:sz w:val="28"/>
          <w:szCs w:val="28"/>
          <w:lang w:val="uk-UA"/>
        </w:rPr>
        <w:t xml:space="preserve">M17 </w:t>
      </w:r>
      <w:proofErr w:type="spellStart"/>
      <w:r w:rsidRPr="00C44677">
        <w:rPr>
          <w:rFonts w:ascii="Times New Roman" w:hAnsi="Times New Roman" w:cs="Times New Roman"/>
          <w:sz w:val="28"/>
          <w:szCs w:val="28"/>
          <w:lang w:val="uk-UA"/>
        </w:rPr>
        <w:t>Contemporary</w:t>
      </w:r>
      <w:proofErr w:type="spellEnd"/>
      <w:r w:rsidRPr="00C44677">
        <w:rPr>
          <w:rFonts w:ascii="Times New Roman" w:hAnsi="Times New Roman" w:cs="Times New Roman"/>
          <w:sz w:val="28"/>
          <w:szCs w:val="28"/>
          <w:lang w:val="uk-UA"/>
        </w:rPr>
        <w:t xml:space="preserve"> </w:t>
      </w:r>
      <w:proofErr w:type="spellStart"/>
      <w:r w:rsidRPr="00C44677">
        <w:rPr>
          <w:rFonts w:ascii="Times New Roman" w:hAnsi="Times New Roman" w:cs="Times New Roman"/>
          <w:sz w:val="28"/>
          <w:szCs w:val="28"/>
          <w:lang w:val="uk-UA"/>
        </w:rPr>
        <w:t>Art</w:t>
      </w:r>
      <w:proofErr w:type="spellEnd"/>
      <w:r w:rsidRPr="00C44677">
        <w:rPr>
          <w:rFonts w:ascii="Times New Roman" w:hAnsi="Times New Roman" w:cs="Times New Roman"/>
          <w:sz w:val="28"/>
          <w:szCs w:val="28"/>
          <w:lang w:val="uk-UA"/>
        </w:rPr>
        <w:t xml:space="preserve"> </w:t>
      </w:r>
      <w:proofErr w:type="spellStart"/>
      <w:r w:rsidRPr="00C44677">
        <w:rPr>
          <w:rFonts w:ascii="Times New Roman" w:hAnsi="Times New Roman" w:cs="Times New Roman"/>
          <w:sz w:val="28"/>
          <w:szCs w:val="28"/>
          <w:lang w:val="uk-UA"/>
        </w:rPr>
        <w:t>Center</w:t>
      </w:r>
      <w:proofErr w:type="spellEnd"/>
      <w:r w:rsidRPr="00C44677">
        <w:rPr>
          <w:rFonts w:ascii="Times New Roman" w:hAnsi="Times New Roman" w:cs="Times New Roman"/>
          <w:sz w:val="28"/>
          <w:szCs w:val="28"/>
          <w:lang w:val="uk-UA"/>
        </w:rPr>
        <w:t xml:space="preserve"> у Києві — незалежна платформа сучасного мистецтва, заснована у 2010 році, яка стала однією з перших інституцій в Україні, орієнтованих на підтримку актуального мистецтва, міждисциплінарних досліджень та культурного діалогу на глобальному рівні. Його місія включає не лише виставкову діяльність, а й розвиток української арт-сцени через освітні програми, наукові дослідження, міжнародну співпрацю та інтеграцію українського мистецтва у світовий контекст.</w:t>
      </w:r>
    </w:p>
    <w:p w:rsidR="00F16B05" w:rsidRPr="00F16B05" w:rsidRDefault="0030256C" w:rsidP="00B675A9">
      <w:pPr>
        <w:spacing w:line="360" w:lineRule="auto"/>
        <w:ind w:firstLine="708"/>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3CD3D3E4" wp14:editId="257496EB">
            <wp:simplePos x="0" y="0"/>
            <wp:positionH relativeFrom="margin">
              <wp:align>left</wp:align>
            </wp:positionH>
            <wp:positionV relativeFrom="paragraph">
              <wp:posOffset>1956435</wp:posOffset>
            </wp:positionV>
            <wp:extent cx="3364865" cy="1899920"/>
            <wp:effectExtent l="0" t="0" r="6985" b="5080"/>
            <wp:wrapThrough wrapText="bothSides">
              <wp:wrapPolygon edited="0">
                <wp:start x="0" y="0"/>
                <wp:lineTo x="0" y="21441"/>
                <wp:lineTo x="21523" y="21441"/>
                <wp:lineTo x="21523" y="0"/>
                <wp:lineTo x="0" y="0"/>
              </wp:wrapPolygon>
            </wp:wrapThrough>
            <wp:docPr id="15" name="Рисунок 15" descr="Про M17 | M17 Contemporary Ar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о M17 | M17 Contemporary Art Cen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4865" cy="189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677" w:rsidRPr="00C44677">
        <w:rPr>
          <w:rFonts w:ascii="Times New Roman" w:hAnsi="Times New Roman" w:cs="Times New Roman"/>
          <w:sz w:val="28"/>
          <w:szCs w:val="28"/>
          <w:lang w:val="uk-UA"/>
        </w:rPr>
        <w:t xml:space="preserve">Центр розташований у просторій будівлі, оформленій у стилі сучасного мінімалізму, яка забезпечує світлі, відкриті простори з гнучким плануванням для </w:t>
      </w:r>
      <w:r w:rsidR="00C44677">
        <w:rPr>
          <w:rFonts w:ascii="Times New Roman" w:hAnsi="Times New Roman" w:cs="Times New Roman"/>
          <w:sz w:val="28"/>
          <w:szCs w:val="28"/>
          <w:lang w:val="uk-UA"/>
        </w:rPr>
        <w:t>масштабних інсталяцій, цифрових і мультимедійних прое</w:t>
      </w:r>
      <w:r w:rsidR="00C44677" w:rsidRPr="00C44677">
        <w:rPr>
          <w:rFonts w:ascii="Times New Roman" w:hAnsi="Times New Roman" w:cs="Times New Roman"/>
          <w:sz w:val="28"/>
          <w:szCs w:val="28"/>
          <w:lang w:val="uk-UA"/>
        </w:rPr>
        <w:t>ктів. Завдяки сучасному технічному обладнанню M17 здатен реалізовувати найінноваційніші художні формати, а спеціально облаштовані лекційні та дискусійні зони слугують майданчиком для публічних обговорень, майстер-класів і зустрічей із митцями та кураторами.</w:t>
      </w:r>
      <w:r w:rsidR="00C44677">
        <w:rPr>
          <w:rFonts w:ascii="Times New Roman" w:hAnsi="Times New Roman" w:cs="Times New Roman"/>
          <w:sz w:val="28"/>
          <w:szCs w:val="28"/>
          <w:lang w:val="uk-UA"/>
        </w:rPr>
        <w:t xml:space="preserve"> </w:t>
      </w:r>
      <w:r w:rsidR="00C44677" w:rsidRPr="00C44677">
        <w:rPr>
          <w:rFonts w:ascii="Times New Roman" w:hAnsi="Times New Roman" w:cs="Times New Roman"/>
          <w:sz w:val="28"/>
          <w:szCs w:val="28"/>
          <w:lang w:val="uk-UA"/>
        </w:rPr>
        <w:t>Центр реалізує глибок</w:t>
      </w:r>
      <w:r w:rsidR="00C44677">
        <w:rPr>
          <w:rFonts w:ascii="Times New Roman" w:hAnsi="Times New Roman" w:cs="Times New Roman"/>
          <w:sz w:val="28"/>
          <w:szCs w:val="28"/>
          <w:lang w:val="uk-UA"/>
        </w:rPr>
        <w:t>о концептуальні кураторські прое</w:t>
      </w:r>
      <w:r w:rsidR="00C44677" w:rsidRPr="00C44677">
        <w:rPr>
          <w:rFonts w:ascii="Times New Roman" w:hAnsi="Times New Roman" w:cs="Times New Roman"/>
          <w:sz w:val="28"/>
          <w:szCs w:val="28"/>
          <w:lang w:val="uk-UA"/>
        </w:rPr>
        <w:t>кти, як-от виставка "Non-Objective" (2020),</w:t>
      </w:r>
      <w:r w:rsidR="00C44677">
        <w:rPr>
          <w:rFonts w:ascii="Times New Roman" w:hAnsi="Times New Roman" w:cs="Times New Roman"/>
          <w:sz w:val="28"/>
          <w:szCs w:val="28"/>
          <w:lang w:val="uk-UA"/>
        </w:rPr>
        <w:t xml:space="preserve"> яка була</w:t>
      </w:r>
      <w:r w:rsidR="00C44677" w:rsidRPr="00C44677">
        <w:rPr>
          <w:rFonts w:ascii="Times New Roman" w:hAnsi="Times New Roman" w:cs="Times New Roman"/>
          <w:sz w:val="28"/>
          <w:szCs w:val="28"/>
          <w:lang w:val="uk-UA"/>
        </w:rPr>
        <w:t xml:space="preserve"> присвячена абстрактному мистецтву, що супроводжувалась лекційним курсом і науковими публікаціями. </w:t>
      </w:r>
    </w:p>
    <w:p w:rsidR="00F16B05" w:rsidRPr="00FE2766" w:rsidRDefault="00F16B05" w:rsidP="00246F0E">
      <w:pPr>
        <w:pStyle w:val="2"/>
      </w:pPr>
      <w:bookmarkStart w:id="5" w:name="_Toc200996002"/>
      <w:r w:rsidRPr="00FE2766">
        <w:lastRenderedPageBreak/>
        <w:t>Аналіз світового досвіду</w:t>
      </w:r>
      <w:bookmarkEnd w:id="5"/>
    </w:p>
    <w:p w:rsidR="000F284D" w:rsidRPr="00DF0E15" w:rsidRDefault="00B014B0" w:rsidP="000F284D">
      <w:pPr>
        <w:pStyle w:val="aa"/>
        <w:numPr>
          <w:ilvl w:val="0"/>
          <w:numId w:val="3"/>
        </w:numPr>
        <w:spacing w:line="360" w:lineRule="auto"/>
        <w:rPr>
          <w:rFonts w:ascii="Times New Roman" w:hAnsi="Times New Roman" w:cs="Times New Roman"/>
          <w:b/>
          <w:sz w:val="28"/>
          <w:szCs w:val="28"/>
          <w:lang w:val="uk-UA"/>
        </w:rPr>
      </w:pPr>
      <w:r w:rsidRPr="00DF0E15">
        <w:rPr>
          <w:b/>
          <w:noProof/>
          <w:lang w:eastAsia="ru-RU"/>
        </w:rPr>
        <w:drawing>
          <wp:anchor distT="0" distB="0" distL="114300" distR="114300" simplePos="0" relativeHeight="251673600" behindDoc="0" locked="0" layoutInCell="1" allowOverlap="1" wp14:anchorId="04CE6BA0" wp14:editId="7E0379B7">
            <wp:simplePos x="0" y="0"/>
            <wp:positionH relativeFrom="margin">
              <wp:align>left</wp:align>
            </wp:positionH>
            <wp:positionV relativeFrom="paragraph">
              <wp:posOffset>412882</wp:posOffset>
            </wp:positionV>
            <wp:extent cx="4239491" cy="2638169"/>
            <wp:effectExtent l="0" t="0" r="8890" b="0"/>
            <wp:wrapThrough wrapText="bothSides">
              <wp:wrapPolygon edited="0">
                <wp:start x="0" y="0"/>
                <wp:lineTo x="0" y="21371"/>
                <wp:lineTo x="21548" y="21371"/>
                <wp:lineTo x="21548" y="0"/>
                <wp:lineTo x="0" y="0"/>
              </wp:wrapPolygon>
            </wp:wrapThrough>
            <wp:docPr id="18" name="Рисунок 18" descr="https://dearchiworld.wordpress.com/wp-content/uploads/2013/02/maxxi-rome-zha-7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dearchiworld.wordpress.com/wp-content/uploads/2013/02/maxxi-rome-zha-7686.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7933" t="23615"/>
                    <a:stretch/>
                  </pic:blipFill>
                  <pic:spPr bwMode="auto">
                    <a:xfrm>
                      <a:off x="0" y="0"/>
                      <a:ext cx="4239491" cy="26381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84D" w:rsidRPr="00DF0E15">
        <w:rPr>
          <w:rFonts w:ascii="Times New Roman" w:hAnsi="Times New Roman" w:cs="Times New Roman"/>
          <w:b/>
          <w:sz w:val="28"/>
          <w:szCs w:val="28"/>
          <w:lang w:val="uk-UA"/>
        </w:rPr>
        <w:t xml:space="preserve">MAXXI – </w:t>
      </w:r>
      <w:proofErr w:type="spellStart"/>
      <w:r w:rsidR="000F284D" w:rsidRPr="00DF0E15">
        <w:rPr>
          <w:rFonts w:ascii="Times New Roman" w:hAnsi="Times New Roman" w:cs="Times New Roman"/>
          <w:b/>
          <w:sz w:val="28"/>
          <w:szCs w:val="28"/>
          <w:lang w:val="uk-UA"/>
        </w:rPr>
        <w:t>National</w:t>
      </w:r>
      <w:proofErr w:type="spellEnd"/>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Museum</w:t>
      </w:r>
      <w:proofErr w:type="spellEnd"/>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of</w:t>
      </w:r>
      <w:proofErr w:type="spellEnd"/>
      <w:r w:rsidR="000F284D" w:rsidRPr="00DF0E15">
        <w:rPr>
          <w:rFonts w:ascii="Times New Roman" w:hAnsi="Times New Roman" w:cs="Times New Roman"/>
          <w:b/>
          <w:sz w:val="28"/>
          <w:szCs w:val="28"/>
          <w:lang w:val="uk-UA"/>
        </w:rPr>
        <w:t xml:space="preserve"> 21</w:t>
      </w:r>
      <w:r w:rsidR="000F284D" w:rsidRPr="00DF0E15">
        <w:rPr>
          <w:rFonts w:ascii="Times New Roman" w:hAnsi="Times New Roman" w:cs="Times New Roman"/>
          <w:b/>
          <w:sz w:val="28"/>
          <w:szCs w:val="28"/>
          <w:vertAlign w:val="superscript"/>
          <w:lang w:val="uk-UA"/>
        </w:rPr>
        <w:t>st</w:t>
      </w:r>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Century</w:t>
      </w:r>
      <w:proofErr w:type="spellEnd"/>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Arts</w:t>
      </w:r>
      <w:proofErr w:type="spellEnd"/>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Rome</w:t>
      </w:r>
      <w:proofErr w:type="spellEnd"/>
      <w:r w:rsidR="000F284D" w:rsidRPr="00DF0E15">
        <w:rPr>
          <w:rFonts w:ascii="Times New Roman" w:hAnsi="Times New Roman" w:cs="Times New Roman"/>
          <w:b/>
          <w:sz w:val="28"/>
          <w:szCs w:val="28"/>
          <w:lang w:val="uk-UA"/>
        </w:rPr>
        <w:t xml:space="preserve">, </w:t>
      </w:r>
      <w:proofErr w:type="spellStart"/>
      <w:r w:rsidR="000F284D" w:rsidRPr="00DF0E15">
        <w:rPr>
          <w:rFonts w:ascii="Times New Roman" w:hAnsi="Times New Roman" w:cs="Times New Roman"/>
          <w:b/>
          <w:sz w:val="28"/>
          <w:szCs w:val="28"/>
          <w:lang w:val="uk-UA"/>
        </w:rPr>
        <w:t>Italy</w:t>
      </w:r>
      <w:proofErr w:type="spellEnd"/>
    </w:p>
    <w:p w:rsidR="00B014B0" w:rsidRDefault="00B014B0" w:rsidP="00BE5E15">
      <w:pPr>
        <w:spacing w:line="360" w:lineRule="auto"/>
        <w:rPr>
          <w:rFonts w:ascii="Times New Roman" w:hAnsi="Times New Roman" w:cs="Times New Roman"/>
          <w:sz w:val="28"/>
          <w:szCs w:val="28"/>
          <w:lang w:val="uk-UA"/>
        </w:rPr>
      </w:pPr>
    </w:p>
    <w:p w:rsidR="00B014B0" w:rsidRDefault="00B014B0" w:rsidP="00BE5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Архітектор – </w:t>
      </w:r>
      <w:proofErr w:type="spellStart"/>
      <w:r>
        <w:rPr>
          <w:rFonts w:ascii="Times New Roman" w:hAnsi="Times New Roman" w:cs="Times New Roman"/>
          <w:sz w:val="28"/>
          <w:szCs w:val="28"/>
          <w:lang w:val="uk-UA"/>
        </w:rPr>
        <w:t>Заха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Хадід</w:t>
      </w:r>
      <w:proofErr w:type="spellEnd"/>
    </w:p>
    <w:p w:rsidR="00B014B0" w:rsidRDefault="00B014B0" w:rsidP="00BE5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Площа – 27000 м</w:t>
      </w:r>
      <w:r w:rsidRPr="00B014B0">
        <w:rPr>
          <w:rFonts w:ascii="Times New Roman" w:hAnsi="Times New Roman" w:cs="Times New Roman"/>
          <w:sz w:val="28"/>
          <w:szCs w:val="28"/>
          <w:vertAlign w:val="superscript"/>
          <w:lang w:val="uk-UA"/>
        </w:rPr>
        <w:t>2</w:t>
      </w:r>
    </w:p>
    <w:p w:rsidR="00B014B0" w:rsidRDefault="00B014B0" w:rsidP="00BE5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Рік - 2009</w:t>
      </w:r>
    </w:p>
    <w:p w:rsidR="00B014B0" w:rsidRDefault="00B014B0" w:rsidP="00BE5E15">
      <w:pPr>
        <w:spacing w:line="360" w:lineRule="auto"/>
        <w:rPr>
          <w:rFonts w:ascii="Times New Roman" w:hAnsi="Times New Roman" w:cs="Times New Roman"/>
          <w:sz w:val="28"/>
          <w:szCs w:val="28"/>
          <w:lang w:val="uk-UA"/>
        </w:rPr>
      </w:pPr>
    </w:p>
    <w:p w:rsidR="00B014B0" w:rsidRDefault="00B014B0" w:rsidP="00BE5E15">
      <w:pPr>
        <w:spacing w:line="360" w:lineRule="auto"/>
        <w:rPr>
          <w:rFonts w:ascii="Times New Roman" w:hAnsi="Times New Roman" w:cs="Times New Roman"/>
          <w:sz w:val="28"/>
          <w:szCs w:val="28"/>
          <w:lang w:val="uk-UA"/>
        </w:rPr>
      </w:pPr>
    </w:p>
    <w:p w:rsidR="00B014B0" w:rsidRDefault="00B014B0" w:rsidP="00BE5E15">
      <w:pPr>
        <w:spacing w:line="360" w:lineRule="auto"/>
        <w:rPr>
          <w:rFonts w:ascii="Times New Roman" w:hAnsi="Times New Roman" w:cs="Times New Roman"/>
          <w:sz w:val="28"/>
          <w:szCs w:val="28"/>
          <w:lang w:val="uk-UA"/>
        </w:rPr>
      </w:pPr>
    </w:p>
    <w:p w:rsidR="00563B0B" w:rsidRPr="00FB7BDA" w:rsidRDefault="00B014B0" w:rsidP="00FB7BDA">
      <w:pPr>
        <w:spacing w:line="360" w:lineRule="auto"/>
        <w:ind w:firstLine="360"/>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27D5B180" wp14:editId="4C074035">
            <wp:simplePos x="0" y="0"/>
            <wp:positionH relativeFrom="page">
              <wp:posOffset>951230</wp:posOffset>
            </wp:positionH>
            <wp:positionV relativeFrom="paragraph">
              <wp:posOffset>2873375</wp:posOffset>
            </wp:positionV>
            <wp:extent cx="5581015" cy="2216150"/>
            <wp:effectExtent l="0" t="0" r="635" b="0"/>
            <wp:wrapTopAndBottom/>
            <wp:docPr id="17" name="Рисунок 17" descr="https://images.adsttc.com/media/images/5012/0d58/28ba/0d55/8100/03c3/medium_jpg/stringio.jpg?141394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mages.adsttc.com/media/images/5012/0d58/28ba/0d55/8100/03c3/medium_jpg/stringio.jpg?1413944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1015" cy="221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14B0">
        <w:rPr>
          <w:rFonts w:ascii="Times New Roman" w:hAnsi="Times New Roman" w:cs="Times New Roman"/>
          <w:sz w:val="28"/>
          <w:szCs w:val="28"/>
          <w:lang w:val="uk-UA"/>
        </w:rPr>
        <w:t xml:space="preserve">Архітектурні обсяги музею MAXXI є динамічною композицією з вигнутих, стрічкоподібних форм, що переплітаються і перетинаються в просторі, що створює відчуття плинності і безперервного руху. Замість традиційної "коробки", будівля розгортається як система просторових потоків з розривами, внутрішніми двориками та світловими отворами, що підкреслюють легкість та глибину. Об'єми формуються переважно з монолітного бетону, що надає архітектурі скульптурної виразності, а підвісні чорні сходи та прозорі покрівлі посилюють контраст між вагою маси та легкістю світла. Вбудовуючись у міську тканину району </w:t>
      </w:r>
      <w:proofErr w:type="spellStart"/>
      <w:r w:rsidRPr="00B014B0">
        <w:rPr>
          <w:rFonts w:ascii="Times New Roman" w:hAnsi="Times New Roman" w:cs="Times New Roman"/>
          <w:sz w:val="28"/>
          <w:szCs w:val="28"/>
          <w:lang w:val="uk-UA"/>
        </w:rPr>
        <w:t>Фламініо</w:t>
      </w:r>
      <w:proofErr w:type="spellEnd"/>
      <w:r w:rsidRPr="00B014B0">
        <w:rPr>
          <w:rFonts w:ascii="Times New Roman" w:hAnsi="Times New Roman" w:cs="Times New Roman"/>
          <w:sz w:val="28"/>
          <w:szCs w:val="28"/>
          <w:lang w:val="uk-UA"/>
        </w:rPr>
        <w:t xml:space="preserve">, будівля не протиставляється оточенню, а </w:t>
      </w:r>
      <w:proofErr w:type="spellStart"/>
      <w:r w:rsidRPr="00B014B0">
        <w:rPr>
          <w:rFonts w:ascii="Times New Roman" w:hAnsi="Times New Roman" w:cs="Times New Roman"/>
          <w:sz w:val="28"/>
          <w:szCs w:val="28"/>
          <w:lang w:val="uk-UA"/>
        </w:rPr>
        <w:t>пластич</w:t>
      </w:r>
      <w:r>
        <w:rPr>
          <w:rFonts w:ascii="Times New Roman" w:hAnsi="Times New Roman" w:cs="Times New Roman"/>
          <w:sz w:val="28"/>
          <w:szCs w:val="28"/>
          <w:lang w:val="uk-UA"/>
        </w:rPr>
        <w:t>но</w:t>
      </w:r>
      <w:proofErr w:type="spellEnd"/>
      <w:r>
        <w:rPr>
          <w:rFonts w:ascii="Times New Roman" w:hAnsi="Times New Roman" w:cs="Times New Roman"/>
          <w:sz w:val="28"/>
          <w:szCs w:val="28"/>
          <w:lang w:val="uk-UA"/>
        </w:rPr>
        <w:t xml:space="preserve"> адаптується до нього, </w:t>
      </w:r>
      <w:r w:rsidRPr="00B014B0">
        <w:rPr>
          <w:rFonts w:ascii="Times New Roman" w:hAnsi="Times New Roman" w:cs="Times New Roman"/>
          <w:sz w:val="28"/>
          <w:szCs w:val="28"/>
          <w:lang w:val="uk-UA"/>
        </w:rPr>
        <w:lastRenderedPageBreak/>
        <w:t>розкриваючись панорамними закінченнями та слідуючи напрямкам вулиць, що перетворює його на активного учасника міської сцени.</w:t>
      </w:r>
    </w:p>
    <w:p w:rsidR="00B014B0" w:rsidRDefault="00563B0B" w:rsidP="00DF0E15">
      <w:pPr>
        <w:spacing w:line="360" w:lineRule="auto"/>
        <w:ind w:firstLine="360"/>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4D3720BF" wp14:editId="56F02404">
            <wp:simplePos x="0" y="0"/>
            <wp:positionH relativeFrom="column">
              <wp:posOffset>2911550</wp:posOffset>
            </wp:positionH>
            <wp:positionV relativeFrom="paragraph">
              <wp:posOffset>3994414</wp:posOffset>
            </wp:positionV>
            <wp:extent cx="3348842" cy="4227195"/>
            <wp:effectExtent l="0" t="0" r="4445" b="1905"/>
            <wp:wrapNone/>
            <wp:docPr id="21" name="Рисунок 21" descr="https://images.adsttc.com/media/images/5012/0d63/28ba/0d55/8100/03c5/slideshow/stringio.jpg?141394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images.adsttc.com/media/images/5012/0d63/28ba/0d55/8100/03c5/slideshow/stringio.jpg?1413944108"/>
                    <pic:cNvPicPr>
                      <a:picLocks noChangeAspect="1" noChangeArrowheads="1"/>
                    </pic:cNvPicPr>
                  </pic:nvPicPr>
                  <pic:blipFill rotWithShape="1">
                    <a:blip r:embed="rId23">
                      <a:extLst>
                        <a:ext uri="{28A0092B-C50C-407E-A947-70E740481C1C}">
                          <a14:useLocalDpi xmlns:a14="http://schemas.microsoft.com/office/drawing/2010/main" val="0"/>
                        </a:ext>
                      </a:extLst>
                    </a:blip>
                    <a:srcRect l="17534" r="29656"/>
                    <a:stretch/>
                  </pic:blipFill>
                  <pic:spPr bwMode="auto">
                    <a:xfrm>
                      <a:off x="0" y="0"/>
                      <a:ext cx="3348842" cy="4227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B87" w:rsidRPr="001A0340">
        <w:rPr>
          <w:rFonts w:ascii="Times New Roman" w:hAnsi="Times New Roman" w:cs="Times New Roman"/>
          <w:noProof/>
          <w:sz w:val="28"/>
          <w:szCs w:val="28"/>
          <w:lang w:eastAsia="ru-RU"/>
        </w:rPr>
        <w:drawing>
          <wp:anchor distT="0" distB="0" distL="114300" distR="114300" simplePos="0" relativeHeight="251674624" behindDoc="0" locked="0" layoutInCell="1" allowOverlap="1" wp14:anchorId="771BFE3E" wp14:editId="07F58A6F">
            <wp:simplePos x="0" y="0"/>
            <wp:positionH relativeFrom="margin">
              <wp:align>left</wp:align>
            </wp:positionH>
            <wp:positionV relativeFrom="paragraph">
              <wp:posOffset>3994415</wp:posOffset>
            </wp:positionV>
            <wp:extent cx="2810493" cy="4215740"/>
            <wp:effectExtent l="0" t="0" r="9525" b="0"/>
            <wp:wrapNone/>
            <wp:docPr id="19" name="Рисунок 19" descr="https://images.adsttc.com/media/images/5012/0d8a/28ba/0d55/8100/03cc/slideshow/stringio.jpg?141394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images.adsttc.com/media/images/5012/0d8a/28ba/0d55/8100/03cc/slideshow/stringio.jpg?14139441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0493" cy="421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14B0" w:rsidRPr="00B014B0">
        <w:rPr>
          <w:rFonts w:ascii="Times New Roman" w:hAnsi="Times New Roman" w:cs="Times New Roman"/>
          <w:sz w:val="28"/>
          <w:szCs w:val="28"/>
          <w:lang w:val="uk-UA"/>
        </w:rPr>
        <w:t>Інтер'єр музею MAXXI побудований як просторова інтерпретація ідеї руху, трансформації та невизначено</w:t>
      </w:r>
      <w:r>
        <w:rPr>
          <w:rFonts w:ascii="Times New Roman" w:hAnsi="Times New Roman" w:cs="Times New Roman"/>
          <w:sz w:val="28"/>
          <w:szCs w:val="28"/>
          <w:lang w:val="uk-UA"/>
        </w:rPr>
        <w:t>сті, характерних для</w:t>
      </w:r>
      <w:r w:rsidR="00B014B0" w:rsidRPr="00B014B0">
        <w:rPr>
          <w:rFonts w:ascii="Times New Roman" w:hAnsi="Times New Roman" w:cs="Times New Roman"/>
          <w:sz w:val="28"/>
          <w:szCs w:val="28"/>
          <w:lang w:val="uk-UA"/>
        </w:rPr>
        <w:t xml:space="preserve"> </w:t>
      </w:r>
      <w:proofErr w:type="spellStart"/>
      <w:r w:rsidR="00B014B0" w:rsidRPr="00B014B0">
        <w:rPr>
          <w:rFonts w:ascii="Times New Roman" w:hAnsi="Times New Roman" w:cs="Times New Roman"/>
          <w:sz w:val="28"/>
          <w:szCs w:val="28"/>
          <w:lang w:val="uk-UA"/>
        </w:rPr>
        <w:t>Захи</w:t>
      </w:r>
      <w:proofErr w:type="spellEnd"/>
      <w:r w:rsidR="00B014B0" w:rsidRPr="00B014B0">
        <w:rPr>
          <w:rFonts w:ascii="Times New Roman" w:hAnsi="Times New Roman" w:cs="Times New Roman"/>
          <w:sz w:val="28"/>
          <w:szCs w:val="28"/>
          <w:lang w:val="uk-UA"/>
        </w:rPr>
        <w:t xml:space="preserve"> </w:t>
      </w:r>
      <w:proofErr w:type="spellStart"/>
      <w:r w:rsidR="00B014B0" w:rsidRPr="00B014B0">
        <w:rPr>
          <w:rFonts w:ascii="Times New Roman" w:hAnsi="Times New Roman" w:cs="Times New Roman"/>
          <w:sz w:val="28"/>
          <w:szCs w:val="28"/>
          <w:lang w:val="uk-UA"/>
        </w:rPr>
        <w:t>Хадіда</w:t>
      </w:r>
      <w:proofErr w:type="spellEnd"/>
      <w:r w:rsidR="00B014B0" w:rsidRPr="00B014B0">
        <w:rPr>
          <w:rFonts w:ascii="Times New Roman" w:hAnsi="Times New Roman" w:cs="Times New Roman"/>
          <w:sz w:val="28"/>
          <w:szCs w:val="28"/>
          <w:lang w:val="uk-UA"/>
        </w:rPr>
        <w:t>. Замість традиційного поділу на зали і коридори, внутрішній простір є безперервною послідовністю текучих обсягів, де кожен переходить у наступний, не с</w:t>
      </w:r>
      <w:r>
        <w:rPr>
          <w:rFonts w:ascii="Times New Roman" w:hAnsi="Times New Roman" w:cs="Times New Roman"/>
          <w:sz w:val="28"/>
          <w:szCs w:val="28"/>
          <w:lang w:val="uk-UA"/>
        </w:rPr>
        <w:t>тираючи межі, а постійно перетинаючи</w:t>
      </w:r>
      <w:r w:rsidR="00B014B0" w:rsidRPr="00B014B0">
        <w:rPr>
          <w:rFonts w:ascii="Times New Roman" w:hAnsi="Times New Roman" w:cs="Times New Roman"/>
          <w:sz w:val="28"/>
          <w:szCs w:val="28"/>
          <w:lang w:val="uk-UA"/>
        </w:rPr>
        <w:t xml:space="preserve"> межі функціональних зон. Основний виразний засіб інтер'єру – вигнуті бетонні стіни, що направляють потоки руху і при цьому служать фоном для експонатів. Стелі прорізані тонкими бетонними балками та світловими просвітами, що створює не світло, а тінь, світло м'яке, динамічне, і тіні не просто відбивають: вони активно формують інтер'єр, як партитуру. Темно-чорні підвісні сходи стають візуальними ак</w:t>
      </w:r>
      <w:r>
        <w:rPr>
          <w:rFonts w:ascii="Times New Roman" w:hAnsi="Times New Roman" w:cs="Times New Roman"/>
          <w:sz w:val="28"/>
          <w:szCs w:val="28"/>
          <w:lang w:val="uk-UA"/>
        </w:rPr>
        <w:t>центами, майже графічними на світлому бетоні</w:t>
      </w:r>
      <w:r w:rsidR="00B014B0" w:rsidRPr="00B014B0">
        <w:rPr>
          <w:rFonts w:ascii="Times New Roman" w:hAnsi="Times New Roman" w:cs="Times New Roman"/>
          <w:sz w:val="28"/>
          <w:szCs w:val="28"/>
          <w:lang w:val="uk-UA"/>
        </w:rPr>
        <w:t xml:space="preserve"> як елем</w:t>
      </w:r>
      <w:r>
        <w:rPr>
          <w:rFonts w:ascii="Times New Roman" w:hAnsi="Times New Roman" w:cs="Times New Roman"/>
          <w:sz w:val="28"/>
          <w:szCs w:val="28"/>
          <w:lang w:val="uk-UA"/>
        </w:rPr>
        <w:t>енти</w:t>
      </w:r>
      <w:r w:rsidR="00B014B0" w:rsidRPr="00B014B0">
        <w:rPr>
          <w:rFonts w:ascii="Times New Roman" w:hAnsi="Times New Roman" w:cs="Times New Roman"/>
          <w:sz w:val="28"/>
          <w:szCs w:val="28"/>
          <w:lang w:val="uk-UA"/>
        </w:rPr>
        <w:t xml:space="preserve"> вертикального зв'язку між блоками. Замість секцій </w:t>
      </w:r>
      <w:r>
        <w:rPr>
          <w:rFonts w:ascii="Times New Roman" w:hAnsi="Times New Roman" w:cs="Times New Roman"/>
          <w:sz w:val="28"/>
          <w:szCs w:val="28"/>
          <w:lang w:val="uk-UA"/>
        </w:rPr>
        <w:t>–</w:t>
      </w:r>
      <w:r w:rsidR="00B014B0" w:rsidRPr="00B014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відкриті </w:t>
      </w:r>
      <w:r w:rsidR="00B014B0" w:rsidRPr="00B014B0">
        <w:rPr>
          <w:rFonts w:ascii="Times New Roman" w:hAnsi="Times New Roman" w:cs="Times New Roman"/>
          <w:sz w:val="28"/>
          <w:szCs w:val="28"/>
          <w:lang w:val="uk-UA"/>
        </w:rPr>
        <w:t xml:space="preserve">зони, що перетинаються, ширина і довжина маршрутів відомі, як довгий шлях - вибір за відвідувачем. </w:t>
      </w:r>
    </w:p>
    <w:p w:rsidR="00563B0B" w:rsidRDefault="00563B0B" w:rsidP="00BE5E15">
      <w:pPr>
        <w:spacing w:line="360" w:lineRule="auto"/>
        <w:rPr>
          <w:rFonts w:ascii="Times New Roman" w:hAnsi="Times New Roman" w:cs="Times New Roman"/>
          <w:sz w:val="28"/>
          <w:szCs w:val="28"/>
          <w:lang w:val="uk-UA"/>
        </w:rPr>
      </w:pPr>
    </w:p>
    <w:p w:rsidR="00B014B0" w:rsidRDefault="00B014B0" w:rsidP="00BE5E15">
      <w:pPr>
        <w:spacing w:line="360" w:lineRule="auto"/>
        <w:rPr>
          <w:rFonts w:ascii="Times New Roman" w:hAnsi="Times New Roman" w:cs="Times New Roman"/>
          <w:sz w:val="28"/>
          <w:szCs w:val="28"/>
          <w:lang w:val="uk-UA"/>
        </w:rPr>
      </w:pPr>
    </w:p>
    <w:p w:rsidR="00563B0B" w:rsidRDefault="00563B0B" w:rsidP="00BE5E15">
      <w:pPr>
        <w:spacing w:line="360" w:lineRule="auto"/>
        <w:rPr>
          <w:noProof/>
          <w:lang w:eastAsia="ru-RU"/>
        </w:rPr>
      </w:pPr>
    </w:p>
    <w:p w:rsidR="00B014B0" w:rsidRDefault="00B014B0" w:rsidP="00BE5E15">
      <w:pPr>
        <w:spacing w:line="360" w:lineRule="auto"/>
        <w:rPr>
          <w:rFonts w:ascii="Times New Roman" w:hAnsi="Times New Roman" w:cs="Times New Roman"/>
          <w:sz w:val="28"/>
          <w:szCs w:val="28"/>
          <w:lang w:val="uk-UA"/>
        </w:rPr>
      </w:pPr>
    </w:p>
    <w:p w:rsidR="00B014B0" w:rsidRDefault="00B014B0" w:rsidP="00BE5E15">
      <w:pPr>
        <w:spacing w:line="360" w:lineRule="auto"/>
        <w:rPr>
          <w:rFonts w:ascii="Times New Roman" w:hAnsi="Times New Roman" w:cs="Times New Roman"/>
          <w:sz w:val="28"/>
          <w:szCs w:val="28"/>
          <w:lang w:val="uk-UA"/>
        </w:rPr>
      </w:pPr>
    </w:p>
    <w:p w:rsidR="00B014B0" w:rsidRDefault="00B014B0" w:rsidP="00BE5E15">
      <w:pPr>
        <w:spacing w:line="360" w:lineRule="auto"/>
        <w:rPr>
          <w:noProof/>
          <w:lang w:eastAsia="ru-RU"/>
        </w:rPr>
      </w:pPr>
    </w:p>
    <w:p w:rsidR="00B014B0" w:rsidRDefault="00630A5C" w:rsidP="00BE5E15">
      <w:pPr>
        <w:spacing w:line="360" w:lineRule="auto"/>
        <w:rPr>
          <w:rFonts w:ascii="Times New Roman" w:hAnsi="Times New Roman" w:cs="Times New Roman"/>
          <w:sz w:val="28"/>
          <w:szCs w:val="28"/>
          <w:lang w:val="uk-UA"/>
        </w:rPr>
      </w:pPr>
      <w:r>
        <w:rPr>
          <w:noProof/>
          <w:lang w:eastAsia="ru-RU"/>
        </w:rPr>
        <w:lastRenderedPageBreak/>
        <w:drawing>
          <wp:anchor distT="0" distB="0" distL="114300" distR="114300" simplePos="0" relativeHeight="251691008" behindDoc="0" locked="0" layoutInCell="1" allowOverlap="1" wp14:anchorId="5B42F31E" wp14:editId="3275BCBC">
            <wp:simplePos x="0" y="0"/>
            <wp:positionH relativeFrom="column">
              <wp:posOffset>-176530</wp:posOffset>
            </wp:positionH>
            <wp:positionV relativeFrom="paragraph">
              <wp:posOffset>4549140</wp:posOffset>
            </wp:positionV>
            <wp:extent cx="6299835" cy="4450715"/>
            <wp:effectExtent l="0" t="0" r="5715" b="6985"/>
            <wp:wrapTopAndBottom/>
            <wp:docPr id="24" name="Рисунок 24" descr="https://images.adsttc.com/media/images/5012/0dbe/28ba/0d55/8100/03d6/slideshow/stringio.jpg?141394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mages.adsttc.com/media/images/5012/0dbe/28ba/0d55/8100/03d6/slideshow/stringio.jpg?14139441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4450715"/>
                    </a:xfrm>
                    <a:prstGeom prst="rect">
                      <a:avLst/>
                    </a:prstGeom>
                    <a:noFill/>
                    <a:ln>
                      <a:noFill/>
                    </a:ln>
                  </pic:spPr>
                </pic:pic>
              </a:graphicData>
            </a:graphic>
          </wp:anchor>
        </w:drawing>
      </w:r>
      <w:r>
        <w:rPr>
          <w:noProof/>
          <w:lang w:eastAsia="ru-RU"/>
        </w:rPr>
        <w:drawing>
          <wp:anchor distT="0" distB="0" distL="114300" distR="114300" simplePos="0" relativeHeight="251689984" behindDoc="0" locked="0" layoutInCell="1" allowOverlap="1" wp14:anchorId="69D65548" wp14:editId="5E9294F4">
            <wp:simplePos x="0" y="0"/>
            <wp:positionH relativeFrom="column">
              <wp:posOffset>-300355</wp:posOffset>
            </wp:positionH>
            <wp:positionV relativeFrom="paragraph">
              <wp:posOffset>0</wp:posOffset>
            </wp:positionV>
            <wp:extent cx="6477927" cy="4577214"/>
            <wp:effectExtent l="0" t="0" r="0" b="0"/>
            <wp:wrapTopAndBottom/>
            <wp:docPr id="23" name="Рисунок 23" descr="https://images.adsttc.com/media/images/5012/0da4/28ba/0d55/8100/03d1/slideshow/stringio.jpg?141394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ages.adsttc.com/media/images/5012/0da4/28ba/0d55/8100/03d1/slideshow/stringio.jpg?14139441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927" cy="4577214"/>
                    </a:xfrm>
                    <a:prstGeom prst="rect">
                      <a:avLst/>
                    </a:prstGeom>
                    <a:noFill/>
                    <a:ln>
                      <a:noFill/>
                    </a:ln>
                  </pic:spPr>
                </pic:pic>
              </a:graphicData>
            </a:graphic>
          </wp:anchor>
        </w:drawing>
      </w:r>
    </w:p>
    <w:p w:rsidR="00B014B0" w:rsidRPr="00222D44" w:rsidRDefault="00222D44" w:rsidP="00DF0E15">
      <w:pPr>
        <w:pStyle w:val="aa"/>
        <w:numPr>
          <w:ilvl w:val="0"/>
          <w:numId w:val="3"/>
        </w:numPr>
        <w:spacing w:line="360" w:lineRule="auto"/>
        <w:rPr>
          <w:rFonts w:ascii="Times New Roman" w:hAnsi="Times New Roman" w:cs="Times New Roman"/>
          <w:b/>
          <w:sz w:val="28"/>
          <w:szCs w:val="28"/>
          <w:lang w:val="uk-UA"/>
        </w:rPr>
      </w:pPr>
      <w:r>
        <w:rPr>
          <w:noProof/>
          <w:lang w:eastAsia="ru-RU"/>
        </w:rPr>
        <w:lastRenderedPageBreak/>
        <w:drawing>
          <wp:anchor distT="0" distB="0" distL="114300" distR="114300" simplePos="0" relativeHeight="251676672" behindDoc="0" locked="0" layoutInCell="1" allowOverlap="1" wp14:anchorId="386940C3" wp14:editId="38E656CD">
            <wp:simplePos x="0" y="0"/>
            <wp:positionH relativeFrom="margin">
              <wp:align>left</wp:align>
            </wp:positionH>
            <wp:positionV relativeFrom="paragraph">
              <wp:posOffset>280670</wp:posOffset>
            </wp:positionV>
            <wp:extent cx="3876675" cy="2581275"/>
            <wp:effectExtent l="0" t="0" r="9525" b="9525"/>
            <wp:wrapThrough wrapText="bothSides">
              <wp:wrapPolygon edited="0">
                <wp:start x="0" y="0"/>
                <wp:lineTo x="0" y="21520"/>
                <wp:lineTo x="21547" y="21520"/>
                <wp:lineTo x="21547" y="0"/>
                <wp:lineTo x="0" y="0"/>
              </wp:wrapPolygon>
            </wp:wrapThrough>
            <wp:docPr id="25" name="Рисунок 25" descr="Art museum as art: Bilbao's Guggenheim celebrates 25th anniversary | Daily  Sab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t museum as art: Bilbao's Guggenheim celebrates 25th anniversary | Daily  Saba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667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222D44">
        <w:rPr>
          <w:rFonts w:ascii="Times New Roman" w:hAnsi="Times New Roman" w:cs="Times New Roman"/>
          <w:b/>
          <w:sz w:val="28"/>
          <w:szCs w:val="28"/>
          <w:lang w:val="uk-UA"/>
        </w:rPr>
        <w:t>Guggenheim</w:t>
      </w:r>
      <w:proofErr w:type="spellEnd"/>
      <w:r w:rsidRPr="00222D44">
        <w:rPr>
          <w:rFonts w:ascii="Times New Roman" w:hAnsi="Times New Roman" w:cs="Times New Roman"/>
          <w:b/>
          <w:sz w:val="28"/>
          <w:szCs w:val="28"/>
          <w:lang w:val="uk-UA"/>
        </w:rPr>
        <w:t xml:space="preserve"> </w:t>
      </w:r>
      <w:proofErr w:type="spellStart"/>
      <w:r w:rsidRPr="00222D44">
        <w:rPr>
          <w:rFonts w:ascii="Times New Roman" w:hAnsi="Times New Roman" w:cs="Times New Roman"/>
          <w:b/>
          <w:sz w:val="28"/>
          <w:szCs w:val="28"/>
          <w:lang w:val="uk-UA"/>
        </w:rPr>
        <w:t>Museum</w:t>
      </w:r>
      <w:proofErr w:type="spellEnd"/>
      <w:r w:rsidRPr="00222D44">
        <w:rPr>
          <w:rFonts w:ascii="Times New Roman" w:hAnsi="Times New Roman" w:cs="Times New Roman"/>
          <w:b/>
          <w:sz w:val="28"/>
          <w:szCs w:val="28"/>
          <w:lang w:val="uk-UA"/>
        </w:rPr>
        <w:t xml:space="preserve"> </w:t>
      </w:r>
      <w:proofErr w:type="spellStart"/>
      <w:r w:rsidRPr="00222D44">
        <w:rPr>
          <w:rFonts w:ascii="Times New Roman" w:hAnsi="Times New Roman" w:cs="Times New Roman"/>
          <w:b/>
          <w:sz w:val="28"/>
          <w:szCs w:val="28"/>
          <w:lang w:val="uk-UA"/>
        </w:rPr>
        <w:t>Bilbao</w:t>
      </w:r>
      <w:proofErr w:type="spellEnd"/>
      <w:r w:rsidRPr="00222D44">
        <w:rPr>
          <w:rFonts w:ascii="Times New Roman" w:hAnsi="Times New Roman" w:cs="Times New Roman"/>
          <w:b/>
          <w:sz w:val="28"/>
          <w:szCs w:val="28"/>
          <w:lang w:val="uk-UA"/>
        </w:rPr>
        <w:t xml:space="preserve">, </w:t>
      </w:r>
      <w:proofErr w:type="spellStart"/>
      <w:r w:rsidRPr="00222D44">
        <w:rPr>
          <w:rFonts w:ascii="Times New Roman" w:hAnsi="Times New Roman" w:cs="Times New Roman"/>
          <w:b/>
          <w:sz w:val="28"/>
          <w:szCs w:val="28"/>
          <w:lang w:val="uk-UA"/>
        </w:rPr>
        <w:t>Spain</w:t>
      </w:r>
      <w:proofErr w:type="spellEnd"/>
    </w:p>
    <w:p w:rsidR="00DF0E15" w:rsidRDefault="00222D44" w:rsidP="00DF0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Архітектор – Гері Френк</w:t>
      </w:r>
    </w:p>
    <w:p w:rsidR="00222D44" w:rsidRDefault="00222D44" w:rsidP="00DF0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Площа – 24000 м</w:t>
      </w:r>
      <w:r w:rsidRPr="00222D44">
        <w:rPr>
          <w:rFonts w:ascii="Times New Roman" w:hAnsi="Times New Roman" w:cs="Times New Roman"/>
          <w:sz w:val="28"/>
          <w:szCs w:val="28"/>
          <w:vertAlign w:val="superscript"/>
          <w:lang w:val="uk-UA"/>
        </w:rPr>
        <w:t>2</w:t>
      </w:r>
    </w:p>
    <w:p w:rsidR="00222D44" w:rsidRDefault="00222D44" w:rsidP="00DF0E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Рік – 1997</w:t>
      </w:r>
    </w:p>
    <w:p w:rsidR="00222D44" w:rsidRDefault="00222D44" w:rsidP="00DF0E15">
      <w:pPr>
        <w:spacing w:line="360" w:lineRule="auto"/>
        <w:rPr>
          <w:rFonts w:ascii="Times New Roman" w:hAnsi="Times New Roman" w:cs="Times New Roman"/>
          <w:sz w:val="28"/>
          <w:szCs w:val="28"/>
          <w:lang w:val="uk-UA"/>
        </w:rPr>
      </w:pPr>
    </w:p>
    <w:p w:rsidR="00222D44" w:rsidRDefault="00222D44" w:rsidP="00DF0E15">
      <w:pPr>
        <w:spacing w:line="360" w:lineRule="auto"/>
        <w:rPr>
          <w:rFonts w:ascii="Times New Roman" w:hAnsi="Times New Roman" w:cs="Times New Roman"/>
          <w:sz w:val="28"/>
          <w:szCs w:val="28"/>
          <w:lang w:val="uk-UA"/>
        </w:rPr>
      </w:pPr>
    </w:p>
    <w:p w:rsidR="00222D44" w:rsidRDefault="00222D44" w:rsidP="00DF0E15">
      <w:pPr>
        <w:spacing w:line="360" w:lineRule="auto"/>
        <w:rPr>
          <w:rFonts w:ascii="Times New Roman" w:hAnsi="Times New Roman" w:cs="Times New Roman"/>
          <w:sz w:val="28"/>
          <w:szCs w:val="28"/>
          <w:lang w:val="uk-UA"/>
        </w:rPr>
      </w:pPr>
    </w:p>
    <w:p w:rsidR="00222D44" w:rsidRDefault="00DF6E1C" w:rsidP="00DF6E1C">
      <w:pPr>
        <w:spacing w:line="360" w:lineRule="auto"/>
        <w:ind w:firstLine="708"/>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3CBD038F" wp14:editId="3A3E69CE">
            <wp:simplePos x="0" y="0"/>
            <wp:positionH relativeFrom="page">
              <wp:posOffset>4274375</wp:posOffset>
            </wp:positionH>
            <wp:positionV relativeFrom="paragraph">
              <wp:posOffset>2995295</wp:posOffset>
            </wp:positionV>
            <wp:extent cx="3041507" cy="2956956"/>
            <wp:effectExtent l="0" t="0" r="6985"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r="7426"/>
                    <a:stretch/>
                  </pic:blipFill>
                  <pic:spPr bwMode="auto">
                    <a:xfrm>
                      <a:off x="0" y="0"/>
                      <a:ext cx="3041507" cy="29569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0340">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076DCA0C" wp14:editId="19ECE968">
            <wp:simplePos x="0" y="0"/>
            <wp:positionH relativeFrom="margin">
              <wp:align>left</wp:align>
            </wp:positionH>
            <wp:positionV relativeFrom="paragraph">
              <wp:posOffset>2992755</wp:posOffset>
            </wp:positionV>
            <wp:extent cx="3289300" cy="2970530"/>
            <wp:effectExtent l="0" t="0" r="6350" b="127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289300" cy="2970530"/>
                    </a:xfrm>
                    <a:prstGeom prst="rect">
                      <a:avLst/>
                    </a:prstGeom>
                  </pic:spPr>
                </pic:pic>
              </a:graphicData>
            </a:graphic>
            <wp14:sizeRelH relativeFrom="margin">
              <wp14:pctWidth>0</wp14:pctWidth>
            </wp14:sizeRelH>
            <wp14:sizeRelV relativeFrom="margin">
              <wp14:pctHeight>0</wp14:pctHeight>
            </wp14:sizeRelV>
          </wp:anchor>
        </w:drawing>
      </w:r>
      <w:r w:rsidRPr="00DF6E1C">
        <w:rPr>
          <w:rFonts w:ascii="Times New Roman" w:hAnsi="Times New Roman" w:cs="Times New Roman"/>
          <w:sz w:val="28"/>
          <w:szCs w:val="28"/>
          <w:lang w:val="uk-UA"/>
        </w:rPr>
        <w:t xml:space="preserve">Музей Ґуґґенгайма в Більбао, відкритий у 1997 році, є одним із </w:t>
      </w:r>
      <w:proofErr w:type="spellStart"/>
      <w:r w:rsidRPr="00DF6E1C">
        <w:rPr>
          <w:rFonts w:ascii="Times New Roman" w:hAnsi="Times New Roman" w:cs="Times New Roman"/>
          <w:sz w:val="28"/>
          <w:szCs w:val="28"/>
          <w:lang w:val="uk-UA"/>
        </w:rPr>
        <w:t>найзнаковіших</w:t>
      </w:r>
      <w:proofErr w:type="spellEnd"/>
      <w:r w:rsidRPr="00DF6E1C">
        <w:rPr>
          <w:rFonts w:ascii="Times New Roman" w:hAnsi="Times New Roman" w:cs="Times New Roman"/>
          <w:sz w:val="28"/>
          <w:szCs w:val="28"/>
          <w:lang w:val="uk-UA"/>
        </w:rPr>
        <w:t xml:space="preserve"> творів сучасної архітектури та найвідомішим проектом американського архітектора </w:t>
      </w:r>
      <w:proofErr w:type="spellStart"/>
      <w:r w:rsidRPr="00DF6E1C">
        <w:rPr>
          <w:rFonts w:ascii="Times New Roman" w:hAnsi="Times New Roman" w:cs="Times New Roman"/>
          <w:sz w:val="28"/>
          <w:szCs w:val="28"/>
          <w:lang w:val="uk-UA"/>
        </w:rPr>
        <w:t>Френка</w:t>
      </w:r>
      <w:proofErr w:type="spellEnd"/>
      <w:r w:rsidRPr="00DF6E1C">
        <w:rPr>
          <w:rFonts w:ascii="Times New Roman" w:hAnsi="Times New Roman" w:cs="Times New Roman"/>
          <w:sz w:val="28"/>
          <w:szCs w:val="28"/>
          <w:lang w:val="uk-UA"/>
        </w:rPr>
        <w:t xml:space="preserve"> Гері. Розташований на березі річки </w:t>
      </w:r>
      <w:proofErr w:type="spellStart"/>
      <w:r w:rsidRPr="00DF6E1C">
        <w:rPr>
          <w:rFonts w:ascii="Times New Roman" w:hAnsi="Times New Roman" w:cs="Times New Roman"/>
          <w:sz w:val="28"/>
          <w:szCs w:val="28"/>
          <w:lang w:val="uk-UA"/>
        </w:rPr>
        <w:t>Нервіон</w:t>
      </w:r>
      <w:proofErr w:type="spellEnd"/>
      <w:r w:rsidRPr="00DF6E1C">
        <w:rPr>
          <w:rFonts w:ascii="Times New Roman" w:hAnsi="Times New Roman" w:cs="Times New Roman"/>
          <w:sz w:val="28"/>
          <w:szCs w:val="28"/>
          <w:lang w:val="uk-UA"/>
        </w:rPr>
        <w:t xml:space="preserve"> в індустріальному в минулому місті Більбао (Країна Басків, Іспанія), музей став символом культурної та економічної трансформаці</w:t>
      </w:r>
      <w:r>
        <w:rPr>
          <w:rFonts w:ascii="Times New Roman" w:hAnsi="Times New Roman" w:cs="Times New Roman"/>
          <w:sz w:val="28"/>
          <w:szCs w:val="28"/>
          <w:lang w:val="uk-UA"/>
        </w:rPr>
        <w:t xml:space="preserve">ї регіону. Це видатний приклад </w:t>
      </w:r>
      <w:r w:rsidRPr="00DF6E1C">
        <w:rPr>
          <w:rFonts w:ascii="Times New Roman" w:hAnsi="Times New Roman" w:cs="Times New Roman"/>
          <w:sz w:val="28"/>
          <w:szCs w:val="28"/>
          <w:lang w:val="uk-UA"/>
        </w:rPr>
        <w:t xml:space="preserve">архітектури в стилі </w:t>
      </w:r>
      <w:proofErr w:type="spellStart"/>
      <w:r w:rsidRPr="00DF6E1C">
        <w:rPr>
          <w:rFonts w:ascii="Times New Roman" w:hAnsi="Times New Roman" w:cs="Times New Roman"/>
          <w:sz w:val="28"/>
          <w:szCs w:val="28"/>
          <w:lang w:val="uk-UA"/>
        </w:rPr>
        <w:t>деконструктивізму</w:t>
      </w:r>
      <w:proofErr w:type="spellEnd"/>
      <w:r w:rsidRPr="00DF6E1C">
        <w:rPr>
          <w:rFonts w:ascii="Times New Roman" w:hAnsi="Times New Roman" w:cs="Times New Roman"/>
          <w:sz w:val="28"/>
          <w:szCs w:val="28"/>
          <w:lang w:val="uk-UA"/>
        </w:rPr>
        <w:t xml:space="preserve">, де традиційні форми руйнуються й переосмислюються у складні, </w:t>
      </w:r>
      <w:proofErr w:type="spellStart"/>
      <w:r w:rsidRPr="00DF6E1C">
        <w:rPr>
          <w:rFonts w:ascii="Times New Roman" w:hAnsi="Times New Roman" w:cs="Times New Roman"/>
          <w:sz w:val="28"/>
          <w:szCs w:val="28"/>
          <w:lang w:val="uk-UA"/>
        </w:rPr>
        <w:t>фрагментовані</w:t>
      </w:r>
      <w:proofErr w:type="spellEnd"/>
      <w:r w:rsidRPr="00DF6E1C">
        <w:rPr>
          <w:rFonts w:ascii="Times New Roman" w:hAnsi="Times New Roman" w:cs="Times New Roman"/>
          <w:sz w:val="28"/>
          <w:szCs w:val="28"/>
          <w:lang w:val="uk-UA"/>
        </w:rPr>
        <w:t>, плинні об’єми. Будівля музею водночас нагадує корабель, рибу й квітку, а її фасад облицьовано тонкими листами титану, що створюють мерехтливий ефект залежно від освітлення та погоди.</w:t>
      </w:r>
    </w:p>
    <w:p w:rsidR="00DF6E1C" w:rsidRDefault="00594CC6" w:rsidP="00594CC6">
      <w:pPr>
        <w:spacing w:line="360" w:lineRule="auto"/>
        <w:ind w:firstLine="708"/>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lastRenderedPageBreak/>
        <w:drawing>
          <wp:anchor distT="0" distB="0" distL="114300" distR="114300" simplePos="0" relativeHeight="251680768" behindDoc="0" locked="0" layoutInCell="1" allowOverlap="1" wp14:anchorId="30C2F35A" wp14:editId="41FEA2DB">
            <wp:simplePos x="0" y="0"/>
            <wp:positionH relativeFrom="page">
              <wp:posOffset>627380</wp:posOffset>
            </wp:positionH>
            <wp:positionV relativeFrom="paragraph">
              <wp:posOffset>7167245</wp:posOffset>
            </wp:positionV>
            <wp:extent cx="6299835" cy="1894840"/>
            <wp:effectExtent l="0" t="0" r="5715" b="0"/>
            <wp:wrapTopAndBottom/>
            <wp:docPr id="29" name="Рисунок 29" descr="https://www.inexhibit.com/wp-content/uploads/2014/05/Guggenheim-Bilbao-Frank-Gehry-first-north-elev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inexhibit.com/wp-content/uploads/2014/05/Guggenheim-Bilbao-Frank-Gehry-first-north-elev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1894840"/>
                    </a:xfrm>
                    <a:prstGeom prst="rect">
                      <a:avLst/>
                    </a:prstGeom>
                    <a:noFill/>
                    <a:ln>
                      <a:noFill/>
                    </a:ln>
                  </pic:spPr>
                </pic:pic>
              </a:graphicData>
            </a:graphic>
          </wp:anchor>
        </w:drawing>
      </w:r>
      <w:r w:rsidRPr="001A0340">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60BA7942" wp14:editId="6CCAC0AD">
            <wp:simplePos x="0" y="0"/>
            <wp:positionH relativeFrom="margin">
              <wp:align>left</wp:align>
            </wp:positionH>
            <wp:positionV relativeFrom="paragraph">
              <wp:posOffset>1784350</wp:posOffset>
            </wp:positionV>
            <wp:extent cx="5937250" cy="5189220"/>
            <wp:effectExtent l="0" t="0" r="6350" b="0"/>
            <wp:wrapTopAndBottom/>
            <wp:docPr id="28" name="Рисунок 28" descr="https://www.inexhibit.com/wp-content/uploads/2014/05/Guggenheim-Bilbao-Frank-Gehry-first-floor-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inexhibit.com/wp-content/uploads/2014/05/Guggenheim-Bilbao-Frank-Gehry-first-floor-pla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250" cy="518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E1C" w:rsidRPr="00DF6E1C">
        <w:rPr>
          <w:rFonts w:ascii="Times New Roman" w:hAnsi="Times New Roman" w:cs="Times New Roman"/>
          <w:sz w:val="28"/>
          <w:szCs w:val="28"/>
          <w:lang w:val="uk-UA"/>
        </w:rPr>
        <w:t xml:space="preserve">Інтер’єр організовано навколо центрального атріуму з динамічними переходами та містками, які з’єднують 19 галерей, що відрізняються за формою, об’ємом і функцією. Під час проектування було використано передові цифрові технології, зокрема програму CATIA з авіаційної промисловості, що дозволило точно розрахувати складну геометрію споруди — це був один із перших великих прикладів застосування параметричного моделювання в архітектурі. </w:t>
      </w:r>
    </w:p>
    <w:p w:rsidR="00FE2766" w:rsidRPr="00FE2766" w:rsidRDefault="00594CC6" w:rsidP="00630A5C">
      <w:pPr>
        <w:spacing w:line="360" w:lineRule="auto"/>
        <w:ind w:firstLine="708"/>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394E95AC" wp14:editId="16D0C5D2">
            <wp:simplePos x="0" y="0"/>
            <wp:positionH relativeFrom="margin">
              <wp:align>right</wp:align>
            </wp:positionH>
            <wp:positionV relativeFrom="paragraph">
              <wp:posOffset>2755545</wp:posOffset>
            </wp:positionV>
            <wp:extent cx="6293485" cy="2975610"/>
            <wp:effectExtent l="0" t="0" r="0" b="0"/>
            <wp:wrapTopAndBottom/>
            <wp:docPr id="30" name="Рисунок 30" descr="https://images.adsttc.com/media/images/521f/a1db/e8e4/4eb9/4a00/0045/slideshow/Sections_3_Frank_Gehry_1991-1995__1995..jpg?137780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images.adsttc.com/media/images/521f/a1db/e8e4/4eb9/4a00/0045/slideshow/Sections_3_Frank_Gehry_1991-1995__1995..jpg?137780475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49670"/>
                    <a:stretch/>
                  </pic:blipFill>
                  <pic:spPr bwMode="auto">
                    <a:xfrm>
                      <a:off x="0" y="0"/>
                      <a:ext cx="6293485" cy="2975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2766" w:rsidRPr="001A0340">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2E2B524F" wp14:editId="4F01621C">
            <wp:simplePos x="0" y="0"/>
            <wp:positionH relativeFrom="margin">
              <wp:align>left</wp:align>
            </wp:positionH>
            <wp:positionV relativeFrom="paragraph">
              <wp:posOffset>5965190</wp:posOffset>
            </wp:positionV>
            <wp:extent cx="6298565" cy="2995930"/>
            <wp:effectExtent l="0" t="0" r="6985" b="0"/>
            <wp:wrapTopAndBottom/>
            <wp:docPr id="31" name="Рисунок 31" descr="https://images.adsttc.com/media/images/521f/a1db/e8e4/4eb9/4a00/0045/slideshow/Sections_3_Frank_Gehry_1991-1995__1995..jpg?137780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images.adsttc.com/media/images/521f/a1db/e8e4/4eb9/4a00/0045/slideshow/Sections_3_Frank_Gehry_1991-1995__1995..jpg?137780475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9955"/>
                    <a:stretch/>
                  </pic:blipFill>
                  <pic:spPr bwMode="auto">
                    <a:xfrm>
                      <a:off x="0" y="0"/>
                      <a:ext cx="6298565" cy="299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71D3" w:rsidRPr="009371D3">
        <w:rPr>
          <w:rFonts w:ascii="Times New Roman" w:hAnsi="Times New Roman" w:cs="Times New Roman"/>
          <w:sz w:val="28"/>
          <w:szCs w:val="28"/>
          <w:lang w:val="uk-UA"/>
        </w:rPr>
        <w:t>Однією з найдивніших, проте яскравих, особливостей Музею Ґуґґенгайма є його форма, що дійсно пливе, а також, як вже згадувалось раніше, форму можна порівняти з скульптурою. Фасад будівлі складається з вигнутих алюмінієвих панелей, які у залежності від освітле</w:t>
      </w:r>
      <w:r w:rsidR="009371D3">
        <w:rPr>
          <w:rFonts w:ascii="Times New Roman" w:hAnsi="Times New Roman" w:cs="Times New Roman"/>
          <w:sz w:val="28"/>
          <w:szCs w:val="28"/>
          <w:lang w:val="uk-UA"/>
        </w:rPr>
        <w:t xml:space="preserve">ння можуть блищати на сонці або </w:t>
      </w:r>
      <w:r w:rsidR="009371D3" w:rsidRPr="009371D3">
        <w:rPr>
          <w:rFonts w:ascii="Times New Roman" w:hAnsi="Times New Roman" w:cs="Times New Roman"/>
          <w:sz w:val="28"/>
          <w:szCs w:val="28"/>
          <w:lang w:val="uk-UA"/>
        </w:rPr>
        <w:t xml:space="preserve">стушуватися на похмуру погоду. Френк Ґері створив будівлю, відчуття якого або пливе або виходить з землі. Її форми перегукуються з течією річки та нагадують корабель, безумовно, незважаючи на корабельне минуле міста. Її складним </w:t>
      </w:r>
      <w:proofErr w:type="spellStart"/>
      <w:r w:rsidR="009371D3" w:rsidRPr="009371D3">
        <w:rPr>
          <w:rFonts w:ascii="Times New Roman" w:hAnsi="Times New Roman" w:cs="Times New Roman"/>
          <w:sz w:val="28"/>
          <w:szCs w:val="28"/>
          <w:lang w:val="uk-UA"/>
        </w:rPr>
        <w:t>геометріям</w:t>
      </w:r>
      <w:proofErr w:type="spellEnd"/>
      <w:r w:rsidR="009371D3" w:rsidRPr="009371D3">
        <w:rPr>
          <w:rFonts w:ascii="Times New Roman" w:hAnsi="Times New Roman" w:cs="Times New Roman"/>
          <w:sz w:val="28"/>
          <w:szCs w:val="28"/>
          <w:lang w:val="uk-UA"/>
        </w:rPr>
        <w:t xml:space="preserve"> було можливо створити завдяки цифровому моделюванню. Ця форма дійсно перетворила архітектуру на окремий витвір мистецтва.</w:t>
      </w:r>
    </w:p>
    <w:p w:rsidR="00FE2766" w:rsidRPr="00246F0E" w:rsidRDefault="00FE2766" w:rsidP="00246F0E">
      <w:pPr>
        <w:pStyle w:val="1"/>
      </w:pPr>
      <w:bookmarkStart w:id="6" w:name="_Toc200996003"/>
      <w:r w:rsidRPr="00246F0E">
        <w:lastRenderedPageBreak/>
        <w:t>Містобудівне обґрунтування</w:t>
      </w:r>
      <w:bookmarkEnd w:id="6"/>
    </w:p>
    <w:p w:rsidR="00FE2766" w:rsidRPr="002B7DFA" w:rsidRDefault="003F5C95" w:rsidP="00246F0E">
      <w:pPr>
        <w:pStyle w:val="2"/>
        <w:rPr>
          <w:noProof/>
          <w:lang w:eastAsia="ru-RU"/>
        </w:rPr>
      </w:pPr>
      <w:bookmarkStart w:id="7" w:name="_Toc200996004"/>
      <w:r w:rsidRPr="002B7DFA">
        <w:rPr>
          <w:noProof/>
          <w:lang w:val="ru-RU" w:eastAsia="ru-RU"/>
        </w:rPr>
        <w:drawing>
          <wp:anchor distT="0" distB="0" distL="114300" distR="114300" simplePos="0" relativeHeight="251683840" behindDoc="0" locked="0" layoutInCell="1" allowOverlap="1" wp14:anchorId="5A104D58" wp14:editId="3E74014F">
            <wp:simplePos x="0" y="0"/>
            <wp:positionH relativeFrom="margin">
              <wp:posOffset>13970</wp:posOffset>
            </wp:positionH>
            <wp:positionV relativeFrom="paragraph">
              <wp:posOffset>426720</wp:posOffset>
            </wp:positionV>
            <wp:extent cx="3040380" cy="302514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040380" cy="3025140"/>
                    </a:xfrm>
                    <a:prstGeom prst="rect">
                      <a:avLst/>
                    </a:prstGeom>
                  </pic:spPr>
                </pic:pic>
              </a:graphicData>
            </a:graphic>
            <wp14:sizeRelH relativeFrom="margin">
              <wp14:pctWidth>0</wp14:pctWidth>
            </wp14:sizeRelH>
            <wp14:sizeRelV relativeFrom="margin">
              <wp14:pctHeight>0</wp14:pctHeight>
            </wp14:sizeRelV>
          </wp:anchor>
        </w:drawing>
      </w:r>
      <w:r w:rsidR="002B7DFA" w:rsidRPr="002B7DFA">
        <w:rPr>
          <w:noProof/>
          <w:lang w:val="ru-RU" w:eastAsia="ru-RU"/>
        </w:rPr>
        <w:drawing>
          <wp:anchor distT="0" distB="0" distL="114300" distR="114300" simplePos="0" relativeHeight="251684864" behindDoc="0" locked="0" layoutInCell="1" allowOverlap="1" wp14:anchorId="01BB9C2D" wp14:editId="15632A0A">
            <wp:simplePos x="0" y="0"/>
            <wp:positionH relativeFrom="margin">
              <wp:posOffset>3178810</wp:posOffset>
            </wp:positionH>
            <wp:positionV relativeFrom="paragraph">
              <wp:posOffset>413575</wp:posOffset>
            </wp:positionV>
            <wp:extent cx="3108960" cy="2422525"/>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108960" cy="2422525"/>
                    </a:xfrm>
                    <a:prstGeom prst="rect">
                      <a:avLst/>
                    </a:prstGeom>
                  </pic:spPr>
                </pic:pic>
              </a:graphicData>
            </a:graphic>
            <wp14:sizeRelH relativeFrom="margin">
              <wp14:pctWidth>0</wp14:pctWidth>
            </wp14:sizeRelH>
            <wp14:sizeRelV relativeFrom="margin">
              <wp14:pctHeight>0</wp14:pctHeight>
            </wp14:sizeRelV>
          </wp:anchor>
        </w:drawing>
      </w:r>
      <w:r w:rsidR="00FE2766" w:rsidRPr="002B7DFA">
        <w:t>Історична довідка по території забудови</w:t>
      </w:r>
      <w:bookmarkEnd w:id="7"/>
      <w:r w:rsidR="002B7DFA" w:rsidRPr="002B7DFA">
        <w:rPr>
          <w:noProof/>
          <w:lang w:eastAsia="ru-RU"/>
        </w:rPr>
        <w:t xml:space="preserve"> </w:t>
      </w:r>
    </w:p>
    <w:p w:rsidR="002B7DFA" w:rsidRDefault="003F5C95" w:rsidP="003F5C9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Рис. 3.1. Історичне фото забудови              Рис. 3.2. Стара мапа Києва</w:t>
      </w:r>
    </w:p>
    <w:p w:rsidR="002B7DFA" w:rsidRPr="002B7DFA" w:rsidRDefault="002B7DFA" w:rsidP="002B7DFA">
      <w:pPr>
        <w:spacing w:line="360" w:lineRule="auto"/>
        <w:ind w:firstLine="708"/>
        <w:rPr>
          <w:rFonts w:ascii="Times New Roman" w:hAnsi="Times New Roman" w:cs="Times New Roman"/>
          <w:sz w:val="28"/>
          <w:szCs w:val="28"/>
          <w:lang w:val="uk-UA"/>
        </w:rPr>
      </w:pPr>
      <w:r w:rsidRPr="002B7DFA">
        <w:rPr>
          <w:rFonts w:ascii="Times New Roman" w:hAnsi="Times New Roman" w:cs="Times New Roman"/>
          <w:sz w:val="28"/>
          <w:szCs w:val="28"/>
          <w:lang w:val="uk-UA"/>
        </w:rPr>
        <w:t>Поділ: Це один із найдавніших районів Києва, який століттями був центром торгівлі, ремесл та промисловості. На сьогодні Поділ відомий своїми кафе та барами, культурними просторами та туристичною привабливістю, але з середини ХІХ і до кінця ХХ століття він розвивав важливу роль як промисловий центр міста. Під час Київської Русі на Подолі знаходилися ремісники: кожум’яки, гончарі, бондарі. Промисловий розвиток розпочався в середині ХІХ століття, коли з’явилися перші заводи та фабрики, перев</w:t>
      </w:r>
      <w:r w:rsidR="00023D1B">
        <w:rPr>
          <w:rFonts w:ascii="Times New Roman" w:hAnsi="Times New Roman" w:cs="Times New Roman"/>
          <w:sz w:val="28"/>
          <w:szCs w:val="28"/>
          <w:lang w:val="uk-UA"/>
        </w:rPr>
        <w:t>ажно концентруючись у районі Контрактової</w:t>
      </w:r>
      <w:r w:rsidRPr="002B7DFA">
        <w:rPr>
          <w:rFonts w:ascii="Times New Roman" w:hAnsi="Times New Roman" w:cs="Times New Roman"/>
          <w:sz w:val="28"/>
          <w:szCs w:val="28"/>
          <w:lang w:val="uk-UA"/>
        </w:rPr>
        <w:t>. Ці території у теплу пору затоплювалися, тож район відповідав реаліям: забудовники використовували палі. Район залишався малолюдним через часті затоплення, хоча поруч був крупний рибний ринок, звідки продукцію постачали до інших міст. На межі ХІХ–ХХ століть Поділ став головним промисловим центром міста. Цегельні, миловарні, пивоварні, парові млини, металургія та суднобудування та інші заводи та підприємства працюють на території району одного з перших підприємств сталевого профілю був сталевий завод ( імені Ленінської Кузні), який розпочав виробництво до того буксирного парового теплоходу.</w:t>
      </w:r>
    </w:p>
    <w:p w:rsidR="003F5C95" w:rsidRDefault="002B7DFA" w:rsidP="001A0340">
      <w:pPr>
        <w:spacing w:line="360" w:lineRule="auto"/>
        <w:ind w:firstLine="708"/>
        <w:jc w:val="center"/>
        <w:rPr>
          <w:rFonts w:ascii="Times New Roman" w:hAnsi="Times New Roman" w:cs="Times New Roman"/>
          <w:sz w:val="28"/>
          <w:szCs w:val="28"/>
          <w:lang w:val="uk-UA"/>
        </w:rPr>
      </w:pPr>
      <w:r w:rsidRPr="001A0340">
        <w:rPr>
          <w:rFonts w:ascii="Times New Roman" w:hAnsi="Times New Roman" w:cs="Times New Roman"/>
          <w:noProof/>
          <w:sz w:val="28"/>
          <w:szCs w:val="28"/>
          <w:lang w:eastAsia="ru-RU"/>
        </w:rPr>
        <w:lastRenderedPageBreak/>
        <w:drawing>
          <wp:anchor distT="0" distB="0" distL="114300" distR="114300" simplePos="0" relativeHeight="251685888" behindDoc="0" locked="0" layoutInCell="1" allowOverlap="1" wp14:anchorId="7B3CC442" wp14:editId="654215B4">
            <wp:simplePos x="0" y="0"/>
            <wp:positionH relativeFrom="margin">
              <wp:posOffset>-5715</wp:posOffset>
            </wp:positionH>
            <wp:positionV relativeFrom="paragraph">
              <wp:posOffset>190</wp:posOffset>
            </wp:positionV>
            <wp:extent cx="6297930" cy="2329180"/>
            <wp:effectExtent l="0" t="0" r="7620" b="0"/>
            <wp:wrapTopAndBottom/>
            <wp:docPr id="34" name="Рисунок 34" descr="https://hmarochos.kiev.ua/wp-content/uploads/2019/03/Kyi-vskyy-sudoremontnyy-za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hmarochos.kiev.ua/wp-content/uploads/2019/03/Kyi-vskyy-sudoremontnyy-zavod..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7930" cy="2329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C95">
        <w:rPr>
          <w:rFonts w:ascii="Times New Roman" w:hAnsi="Times New Roman" w:cs="Times New Roman"/>
          <w:sz w:val="28"/>
          <w:szCs w:val="28"/>
          <w:lang w:val="uk-UA"/>
        </w:rPr>
        <w:t>Рис. 3.3 Фото Подільської гавані</w:t>
      </w:r>
    </w:p>
    <w:p w:rsidR="002B7DFA" w:rsidRPr="002B7DFA" w:rsidRDefault="002B7DFA" w:rsidP="002B7DFA">
      <w:pPr>
        <w:spacing w:line="360" w:lineRule="auto"/>
        <w:ind w:firstLine="708"/>
        <w:rPr>
          <w:rFonts w:ascii="Times New Roman" w:hAnsi="Times New Roman" w:cs="Times New Roman"/>
          <w:sz w:val="28"/>
          <w:szCs w:val="28"/>
          <w:lang w:val="uk-UA"/>
        </w:rPr>
      </w:pPr>
      <w:r w:rsidRPr="002B7DFA">
        <w:rPr>
          <w:rFonts w:ascii="Times New Roman" w:hAnsi="Times New Roman" w:cs="Times New Roman"/>
          <w:sz w:val="28"/>
          <w:szCs w:val="28"/>
          <w:lang w:val="uk-UA"/>
        </w:rPr>
        <w:t xml:space="preserve">Особливо динамічно розвивалася промисловість вздовж вулиць Кирилівської та Куренівки у 1940 року тут мали вже працювати великі 3 заводи. У 1930-х роках з переносом столиці УРСР до Києва Поділ був офіційно визначений головним промисловим районом міста. 1935 р. передбачав обмеження житлової зони Подолу, вираження зони під товарами та розвитку портової інфраструктури. </w:t>
      </w:r>
    </w:p>
    <w:p w:rsidR="002B7DFA" w:rsidRPr="002B7DFA" w:rsidRDefault="002B7DFA" w:rsidP="002B7DFA">
      <w:pPr>
        <w:spacing w:line="360" w:lineRule="auto"/>
        <w:ind w:firstLine="708"/>
        <w:rPr>
          <w:rFonts w:ascii="Times New Roman" w:hAnsi="Times New Roman" w:cs="Times New Roman"/>
          <w:sz w:val="28"/>
          <w:szCs w:val="28"/>
          <w:lang w:val="uk-UA"/>
        </w:rPr>
      </w:pPr>
      <w:r w:rsidRPr="002B7DFA">
        <w:rPr>
          <w:rFonts w:ascii="Times New Roman" w:hAnsi="Times New Roman" w:cs="Times New Roman"/>
          <w:sz w:val="28"/>
          <w:szCs w:val="28"/>
          <w:lang w:val="uk-UA"/>
        </w:rPr>
        <w:t>Після Великої Вітчизняної війни на базах старих підприємств відкрилися нові: суднобудівний завод, фармацевтичні та інші. Промисловість району підтримувала високу продуктивність до завершення 1990-х років, коли сталася всеукраїнський економічний криза. Більшість підприємств в 2000-х роках зачинилось або перебувало в аварійному стані.</w:t>
      </w:r>
    </w:p>
    <w:p w:rsidR="00FE2766" w:rsidRDefault="002B7DFA" w:rsidP="002B7DFA">
      <w:pPr>
        <w:spacing w:line="360" w:lineRule="auto"/>
        <w:ind w:firstLine="708"/>
        <w:rPr>
          <w:rFonts w:ascii="Times New Roman" w:hAnsi="Times New Roman" w:cs="Times New Roman"/>
          <w:sz w:val="28"/>
          <w:szCs w:val="28"/>
          <w:lang w:val="uk-UA"/>
        </w:rPr>
      </w:pPr>
      <w:r w:rsidRPr="002B7DFA">
        <w:rPr>
          <w:rFonts w:ascii="Times New Roman" w:hAnsi="Times New Roman" w:cs="Times New Roman"/>
          <w:sz w:val="28"/>
          <w:szCs w:val="28"/>
          <w:lang w:val="uk-UA"/>
        </w:rPr>
        <w:t>На сьогодення справжня індустріальна доля пішла на знищення, замінюючи сучасні культурні ініціативи, бізнесом, житловими приміщеннями і туризмом. Як було згадано раніше, Поділ – один із найстаріших районів Києва, який за століття став центром торгівлі, ремесла та промисловості. Сьогодні район відомий культурною спадщиною та зага</w:t>
      </w:r>
      <w:r>
        <w:rPr>
          <w:rFonts w:ascii="Times New Roman" w:hAnsi="Times New Roman" w:cs="Times New Roman"/>
          <w:sz w:val="28"/>
          <w:szCs w:val="28"/>
          <w:lang w:val="uk-UA"/>
        </w:rPr>
        <w:t xml:space="preserve">льною туристичною привабливістю. </w:t>
      </w:r>
    </w:p>
    <w:p w:rsidR="00630A5C" w:rsidRDefault="00630A5C" w:rsidP="002B7DFA">
      <w:pPr>
        <w:spacing w:line="360" w:lineRule="auto"/>
        <w:ind w:firstLine="708"/>
        <w:jc w:val="center"/>
        <w:rPr>
          <w:rFonts w:ascii="Times New Roman" w:hAnsi="Times New Roman" w:cs="Times New Roman"/>
          <w:b/>
          <w:sz w:val="28"/>
          <w:szCs w:val="28"/>
          <w:lang w:val="uk-UA"/>
        </w:rPr>
      </w:pPr>
    </w:p>
    <w:p w:rsidR="00630A5C" w:rsidRDefault="00630A5C" w:rsidP="002B7DFA">
      <w:pPr>
        <w:spacing w:line="360" w:lineRule="auto"/>
        <w:ind w:firstLine="708"/>
        <w:jc w:val="center"/>
        <w:rPr>
          <w:rFonts w:ascii="Times New Roman" w:hAnsi="Times New Roman" w:cs="Times New Roman"/>
          <w:b/>
          <w:sz w:val="28"/>
          <w:szCs w:val="28"/>
          <w:lang w:val="uk-UA"/>
        </w:rPr>
      </w:pPr>
    </w:p>
    <w:p w:rsidR="00740855" w:rsidRDefault="00740855" w:rsidP="002B7DFA">
      <w:pPr>
        <w:spacing w:line="360" w:lineRule="auto"/>
        <w:ind w:firstLine="708"/>
        <w:jc w:val="center"/>
        <w:rPr>
          <w:rFonts w:ascii="Times New Roman" w:hAnsi="Times New Roman" w:cs="Times New Roman"/>
          <w:b/>
          <w:sz w:val="28"/>
          <w:szCs w:val="28"/>
          <w:lang w:val="uk-UA"/>
        </w:rPr>
      </w:pPr>
    </w:p>
    <w:p w:rsidR="00246F0E" w:rsidRPr="00246F0E" w:rsidRDefault="002B7DFA" w:rsidP="00246F0E">
      <w:pPr>
        <w:pStyle w:val="2"/>
      </w:pPr>
      <w:bookmarkStart w:id="8" w:name="_Toc200996005"/>
      <w:r w:rsidRPr="002B7DFA">
        <w:lastRenderedPageBreak/>
        <w:t>Містобудівна ситуація</w:t>
      </w:r>
      <w:bookmarkEnd w:id="8"/>
    </w:p>
    <w:p w:rsidR="002B7DFA" w:rsidRDefault="00051BED" w:rsidP="002B7DFA">
      <w:pPr>
        <w:spacing w:line="360" w:lineRule="auto"/>
        <w:ind w:firstLine="708"/>
        <w:rPr>
          <w:rFonts w:ascii="Times New Roman" w:hAnsi="Times New Roman" w:cs="Times New Roman"/>
          <w:sz w:val="28"/>
          <w:szCs w:val="28"/>
          <w:lang w:val="uk-UA"/>
        </w:rPr>
      </w:pPr>
      <w:r w:rsidRPr="00051BED">
        <w:rPr>
          <w:rFonts w:ascii="Times New Roman" w:hAnsi="Times New Roman" w:cs="Times New Roman"/>
          <w:sz w:val="28"/>
          <w:szCs w:val="28"/>
          <w:lang w:val="uk-UA"/>
        </w:rPr>
        <w:t>Ділянка розташована в місті Києві, у Подільському районі, на території суднобудівного заводу, безпосередньо на пірсі</w:t>
      </w:r>
      <w:r>
        <w:rPr>
          <w:rFonts w:ascii="Times New Roman" w:hAnsi="Times New Roman" w:cs="Times New Roman"/>
          <w:sz w:val="28"/>
          <w:szCs w:val="28"/>
          <w:lang w:val="uk-UA"/>
        </w:rPr>
        <w:t xml:space="preserve"> (насипній частині)</w:t>
      </w:r>
      <w:r w:rsidRPr="00051BED">
        <w:rPr>
          <w:rFonts w:ascii="Times New Roman" w:hAnsi="Times New Roman" w:cs="Times New Roman"/>
          <w:sz w:val="28"/>
          <w:szCs w:val="28"/>
          <w:lang w:val="uk-UA"/>
        </w:rPr>
        <w:t xml:space="preserve">, з прямим </w:t>
      </w:r>
      <w:r>
        <w:rPr>
          <w:rFonts w:ascii="Times New Roman" w:hAnsi="Times New Roman" w:cs="Times New Roman"/>
          <w:sz w:val="28"/>
          <w:szCs w:val="28"/>
          <w:lang w:val="uk-UA"/>
        </w:rPr>
        <w:t>доступом</w:t>
      </w:r>
      <w:r w:rsidRPr="00051BED">
        <w:rPr>
          <w:rFonts w:ascii="Times New Roman" w:hAnsi="Times New Roman" w:cs="Times New Roman"/>
          <w:sz w:val="28"/>
          <w:szCs w:val="28"/>
          <w:lang w:val="uk-UA"/>
        </w:rPr>
        <w:t xml:space="preserve"> до Дніпра. Сьогодні ця частина Подолу характеризується переважно занедбаною промисловою забудовою, що втратила своє функціональне значення. Історичні виробничі корпуси, що залишилися на території, не мають охоронного статусу та не становлять архітектурної цінності, що відкриває можливість для комплексної трансформації ділянки.</w:t>
      </w:r>
    </w:p>
    <w:p w:rsidR="00246F0E" w:rsidRPr="00246F0E" w:rsidRDefault="00596948" w:rsidP="00246F0E">
      <w:pPr>
        <w:pStyle w:val="2"/>
      </w:pPr>
      <w:bookmarkStart w:id="9" w:name="_Toc200996006"/>
      <w:r w:rsidRPr="00246F0E">
        <w:t>Організація забудови ділянки</w:t>
      </w:r>
      <w:bookmarkEnd w:id="9"/>
    </w:p>
    <w:p w:rsidR="00BE3226" w:rsidRPr="00246F0E" w:rsidRDefault="00BE3226" w:rsidP="00246F0E">
      <w:pPr>
        <w:pStyle w:val="3"/>
      </w:pPr>
      <w:bookmarkStart w:id="10" w:name="_Toc200996007"/>
      <w:r w:rsidRPr="00246F0E">
        <w:t>Функціональне зонування території</w:t>
      </w:r>
      <w:bookmarkEnd w:id="10"/>
    </w:p>
    <w:p w:rsidR="009826EA" w:rsidRPr="009826EA" w:rsidRDefault="009826EA" w:rsidP="009826EA">
      <w:pPr>
        <w:spacing w:line="360" w:lineRule="auto"/>
        <w:ind w:firstLine="708"/>
        <w:rPr>
          <w:rFonts w:ascii="Times New Roman" w:hAnsi="Times New Roman" w:cs="Times New Roman"/>
          <w:sz w:val="28"/>
          <w:szCs w:val="28"/>
          <w:lang w:val="uk-UA"/>
        </w:rPr>
      </w:pPr>
      <w:r w:rsidRPr="009826EA">
        <w:rPr>
          <w:rFonts w:ascii="Times New Roman" w:hAnsi="Times New Roman" w:cs="Times New Roman"/>
          <w:sz w:val="28"/>
          <w:szCs w:val="28"/>
          <w:lang w:val="uk-UA"/>
        </w:rPr>
        <w:t>Будівля Центру сучасного мистецтва має три входи. Головний — орієнтований на громадську площу, що веде до набережної та зони комерції. Площа включає озеленення, невеликі фонтани та відкритий</w:t>
      </w:r>
      <w:r>
        <w:rPr>
          <w:rFonts w:ascii="Times New Roman" w:hAnsi="Times New Roman" w:cs="Times New Roman"/>
          <w:sz w:val="28"/>
          <w:szCs w:val="28"/>
          <w:lang w:val="uk-UA"/>
        </w:rPr>
        <w:t xml:space="preserve"> простір для публічних заходів.</w:t>
      </w:r>
    </w:p>
    <w:p w:rsidR="009826EA" w:rsidRPr="009826EA" w:rsidRDefault="009826EA" w:rsidP="009826EA">
      <w:pPr>
        <w:spacing w:line="360" w:lineRule="auto"/>
        <w:ind w:firstLine="708"/>
        <w:rPr>
          <w:rFonts w:ascii="Times New Roman" w:hAnsi="Times New Roman" w:cs="Times New Roman"/>
          <w:sz w:val="28"/>
          <w:szCs w:val="28"/>
          <w:lang w:val="uk-UA"/>
        </w:rPr>
      </w:pPr>
      <w:r w:rsidRPr="009826EA">
        <w:rPr>
          <w:rFonts w:ascii="Times New Roman" w:hAnsi="Times New Roman" w:cs="Times New Roman"/>
          <w:sz w:val="28"/>
          <w:szCs w:val="28"/>
          <w:lang w:val="uk-UA"/>
        </w:rPr>
        <w:t>Другий вхід виходить безпосередньо на набережну, третій — у бік парку. Така конфігурація забезпечує зручний доступ із різних напрямків і зв’язок із піш</w:t>
      </w:r>
      <w:r>
        <w:rPr>
          <w:rFonts w:ascii="Times New Roman" w:hAnsi="Times New Roman" w:cs="Times New Roman"/>
          <w:sz w:val="28"/>
          <w:szCs w:val="28"/>
          <w:lang w:val="uk-UA"/>
        </w:rPr>
        <w:t>охідною інфраструктурою району.</w:t>
      </w:r>
    </w:p>
    <w:p w:rsidR="009826EA" w:rsidRPr="009826EA" w:rsidRDefault="009826EA" w:rsidP="009826EA">
      <w:pPr>
        <w:spacing w:line="360" w:lineRule="auto"/>
        <w:ind w:firstLine="708"/>
        <w:rPr>
          <w:rFonts w:ascii="Times New Roman" w:hAnsi="Times New Roman" w:cs="Times New Roman"/>
          <w:sz w:val="28"/>
          <w:szCs w:val="28"/>
          <w:lang w:val="uk-UA"/>
        </w:rPr>
      </w:pPr>
      <w:r w:rsidRPr="009826EA">
        <w:rPr>
          <w:rFonts w:ascii="Times New Roman" w:hAnsi="Times New Roman" w:cs="Times New Roman"/>
          <w:sz w:val="28"/>
          <w:szCs w:val="28"/>
          <w:lang w:val="uk-UA"/>
        </w:rPr>
        <w:t xml:space="preserve">На заході ділянки розташована відкрита автостоянка на 92 </w:t>
      </w:r>
      <w:r w:rsidR="00E56F2A" w:rsidRPr="009826EA">
        <w:rPr>
          <w:rFonts w:ascii="Times New Roman" w:hAnsi="Times New Roman" w:cs="Times New Roman"/>
          <w:sz w:val="28"/>
          <w:szCs w:val="28"/>
          <w:lang w:val="uk-UA"/>
        </w:rPr>
        <w:t>машино-місця</w:t>
      </w:r>
      <w:r w:rsidRPr="009826EA">
        <w:rPr>
          <w:rFonts w:ascii="Times New Roman" w:hAnsi="Times New Roman" w:cs="Times New Roman"/>
          <w:sz w:val="28"/>
          <w:szCs w:val="28"/>
          <w:lang w:val="uk-UA"/>
        </w:rPr>
        <w:t xml:space="preserve">. Вона органічно вписана в загальну просторову композицію та </w:t>
      </w:r>
      <w:r>
        <w:rPr>
          <w:rFonts w:ascii="Times New Roman" w:hAnsi="Times New Roman" w:cs="Times New Roman"/>
          <w:sz w:val="28"/>
          <w:szCs w:val="28"/>
          <w:lang w:val="uk-UA"/>
        </w:rPr>
        <w:t>не порушує пішохідний сценарій.</w:t>
      </w:r>
    </w:p>
    <w:p w:rsidR="002B7DFA" w:rsidRPr="00E56F2A" w:rsidRDefault="009826EA" w:rsidP="009826EA">
      <w:pPr>
        <w:spacing w:line="360" w:lineRule="auto"/>
        <w:ind w:firstLine="708"/>
        <w:rPr>
          <w:rFonts w:ascii="Times New Roman" w:hAnsi="Times New Roman" w:cs="Times New Roman"/>
          <w:sz w:val="28"/>
          <w:szCs w:val="28"/>
        </w:rPr>
      </w:pPr>
      <w:r w:rsidRPr="009826EA">
        <w:rPr>
          <w:rFonts w:ascii="Times New Roman" w:hAnsi="Times New Roman" w:cs="Times New Roman"/>
          <w:sz w:val="28"/>
          <w:szCs w:val="28"/>
          <w:lang w:val="uk-UA"/>
        </w:rPr>
        <w:t>Зонування території поєднує культурну, громадську, рекреаційну, комерційну та транспортну функції, утворюючи цілісне міське середовище</w:t>
      </w:r>
      <w:r>
        <w:rPr>
          <w:rFonts w:ascii="Times New Roman" w:hAnsi="Times New Roman" w:cs="Times New Roman"/>
          <w:sz w:val="28"/>
          <w:szCs w:val="28"/>
          <w:lang w:val="uk-UA"/>
        </w:rPr>
        <w:t>.</w:t>
      </w:r>
    </w:p>
    <w:p w:rsidR="00F56B74" w:rsidRDefault="00F56B74" w:rsidP="00502B06">
      <w:pPr>
        <w:spacing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137D7CA6" wp14:editId="0365D4E8">
            <wp:extent cx="5314950" cy="647854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43671" cy="6513558"/>
                    </a:xfrm>
                    <a:prstGeom prst="rect">
                      <a:avLst/>
                    </a:prstGeom>
                  </pic:spPr>
                </pic:pic>
              </a:graphicData>
            </a:graphic>
          </wp:inline>
        </w:drawing>
      </w:r>
    </w:p>
    <w:p w:rsidR="00BE3226" w:rsidRDefault="00CF3904" w:rsidP="00502B0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3.3.1 Генеральний план</w:t>
      </w:r>
    </w:p>
    <w:p w:rsidR="00BE3226" w:rsidRDefault="00BE3226" w:rsidP="00246F0E">
      <w:pPr>
        <w:pStyle w:val="3"/>
      </w:pPr>
      <w:bookmarkStart w:id="11" w:name="_Toc200996008"/>
      <w:r w:rsidRPr="00BE3226">
        <w:t>Техніко-економічні показники</w:t>
      </w:r>
      <w:bookmarkEnd w:id="11"/>
    </w:p>
    <w:tbl>
      <w:tblPr>
        <w:tblStyle w:val="a7"/>
        <w:tblW w:w="0" w:type="auto"/>
        <w:jc w:val="center"/>
        <w:tblLook w:val="04A0" w:firstRow="1" w:lastRow="0" w:firstColumn="1" w:lastColumn="0" w:noHBand="0" w:noVBand="1"/>
      </w:tblPr>
      <w:tblGrid>
        <w:gridCol w:w="704"/>
        <w:gridCol w:w="4251"/>
        <w:gridCol w:w="2478"/>
      </w:tblGrid>
      <w:tr w:rsidR="00BE3226" w:rsidTr="00BE3226">
        <w:trPr>
          <w:jc w:val="center"/>
        </w:trPr>
        <w:tc>
          <w:tcPr>
            <w:tcW w:w="704"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4251"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Назва</w:t>
            </w:r>
          </w:p>
        </w:tc>
        <w:tc>
          <w:tcPr>
            <w:tcW w:w="2478"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 м</w:t>
            </w:r>
            <w:r w:rsidRPr="00BE3226">
              <w:rPr>
                <w:rFonts w:ascii="Times New Roman" w:hAnsi="Times New Roman" w:cs="Times New Roman"/>
                <w:sz w:val="28"/>
                <w:szCs w:val="28"/>
                <w:vertAlign w:val="superscript"/>
                <w:lang w:val="uk-UA"/>
              </w:rPr>
              <w:t>2</w:t>
            </w:r>
          </w:p>
        </w:tc>
      </w:tr>
      <w:tr w:rsidR="00BE3226" w:rsidTr="00BE3226">
        <w:trPr>
          <w:jc w:val="center"/>
        </w:trPr>
        <w:tc>
          <w:tcPr>
            <w:tcW w:w="704" w:type="dxa"/>
            <w:vAlign w:val="center"/>
          </w:tcPr>
          <w:p w:rsidR="00BE3226" w:rsidRDefault="00BE3226" w:rsidP="00BE3226">
            <w:pPr>
              <w:spacing w:line="360" w:lineRule="auto"/>
              <w:jc w:val="center"/>
              <w:rPr>
                <w:rFonts w:ascii="Times New Roman" w:hAnsi="Times New Roman" w:cs="Times New Roman"/>
                <w:sz w:val="28"/>
                <w:szCs w:val="28"/>
                <w:lang w:val="uk-UA"/>
              </w:rPr>
            </w:pPr>
          </w:p>
        </w:tc>
        <w:tc>
          <w:tcPr>
            <w:tcW w:w="4251"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 забудови</w:t>
            </w:r>
          </w:p>
        </w:tc>
        <w:tc>
          <w:tcPr>
            <w:tcW w:w="2478"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4910</w:t>
            </w:r>
          </w:p>
        </w:tc>
      </w:tr>
      <w:tr w:rsidR="00BE3226" w:rsidTr="00BE3226">
        <w:trPr>
          <w:jc w:val="center"/>
        </w:trPr>
        <w:tc>
          <w:tcPr>
            <w:tcW w:w="704" w:type="dxa"/>
            <w:vAlign w:val="center"/>
          </w:tcPr>
          <w:p w:rsidR="00BE3226" w:rsidRDefault="00BE3226" w:rsidP="00BE3226">
            <w:pPr>
              <w:spacing w:line="360" w:lineRule="auto"/>
              <w:jc w:val="center"/>
              <w:rPr>
                <w:rFonts w:ascii="Times New Roman" w:hAnsi="Times New Roman" w:cs="Times New Roman"/>
                <w:sz w:val="28"/>
                <w:szCs w:val="28"/>
                <w:lang w:val="uk-UA"/>
              </w:rPr>
            </w:pPr>
          </w:p>
        </w:tc>
        <w:tc>
          <w:tcPr>
            <w:tcW w:w="4251"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 території</w:t>
            </w:r>
          </w:p>
        </w:tc>
        <w:tc>
          <w:tcPr>
            <w:tcW w:w="2478" w:type="dxa"/>
            <w:vAlign w:val="center"/>
          </w:tcPr>
          <w:p w:rsidR="00BE3226" w:rsidRDefault="00CF3904"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120000</w:t>
            </w:r>
          </w:p>
        </w:tc>
      </w:tr>
      <w:tr w:rsidR="00BE3226" w:rsidTr="00BE3226">
        <w:trPr>
          <w:jc w:val="center"/>
        </w:trPr>
        <w:tc>
          <w:tcPr>
            <w:tcW w:w="704" w:type="dxa"/>
            <w:vAlign w:val="center"/>
          </w:tcPr>
          <w:p w:rsidR="00BE3226" w:rsidRDefault="00BE3226" w:rsidP="00BE3226">
            <w:pPr>
              <w:spacing w:line="360" w:lineRule="auto"/>
              <w:jc w:val="center"/>
              <w:rPr>
                <w:rFonts w:ascii="Times New Roman" w:hAnsi="Times New Roman" w:cs="Times New Roman"/>
                <w:sz w:val="28"/>
                <w:szCs w:val="28"/>
                <w:lang w:val="uk-UA"/>
              </w:rPr>
            </w:pPr>
          </w:p>
        </w:tc>
        <w:tc>
          <w:tcPr>
            <w:tcW w:w="4251" w:type="dxa"/>
            <w:vAlign w:val="center"/>
          </w:tcPr>
          <w:p w:rsidR="00BE3226" w:rsidRDefault="00BE3226"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 озеленення</w:t>
            </w:r>
          </w:p>
        </w:tc>
        <w:tc>
          <w:tcPr>
            <w:tcW w:w="2478" w:type="dxa"/>
            <w:vAlign w:val="center"/>
          </w:tcPr>
          <w:p w:rsidR="00BE3226" w:rsidRDefault="00CF3904"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13220</w:t>
            </w:r>
          </w:p>
        </w:tc>
      </w:tr>
      <w:tr w:rsidR="00BE3226" w:rsidTr="00BE3226">
        <w:trPr>
          <w:jc w:val="center"/>
        </w:trPr>
        <w:tc>
          <w:tcPr>
            <w:tcW w:w="704" w:type="dxa"/>
            <w:vAlign w:val="center"/>
          </w:tcPr>
          <w:p w:rsidR="00BE3226" w:rsidRDefault="00BE3226" w:rsidP="00BE3226">
            <w:pPr>
              <w:spacing w:line="360" w:lineRule="auto"/>
              <w:jc w:val="center"/>
              <w:rPr>
                <w:rFonts w:ascii="Times New Roman" w:hAnsi="Times New Roman" w:cs="Times New Roman"/>
                <w:sz w:val="28"/>
                <w:szCs w:val="28"/>
                <w:lang w:val="uk-UA"/>
              </w:rPr>
            </w:pPr>
          </w:p>
        </w:tc>
        <w:tc>
          <w:tcPr>
            <w:tcW w:w="4251" w:type="dxa"/>
            <w:vAlign w:val="center"/>
          </w:tcPr>
          <w:p w:rsidR="00BE3226" w:rsidRDefault="00CF3904"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Площа мощення</w:t>
            </w:r>
          </w:p>
        </w:tc>
        <w:tc>
          <w:tcPr>
            <w:tcW w:w="2478" w:type="dxa"/>
            <w:vAlign w:val="center"/>
          </w:tcPr>
          <w:p w:rsidR="00BE3226" w:rsidRDefault="00CF3904" w:rsidP="00BE32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10000</w:t>
            </w:r>
          </w:p>
        </w:tc>
      </w:tr>
    </w:tbl>
    <w:p w:rsidR="00CF3904" w:rsidRPr="00CF3904" w:rsidRDefault="00CF3904" w:rsidP="00246F0E">
      <w:pPr>
        <w:pStyle w:val="2"/>
      </w:pPr>
      <w:bookmarkStart w:id="12" w:name="_Toc200996009"/>
      <w:r w:rsidRPr="00CF3904">
        <w:lastRenderedPageBreak/>
        <w:t>Кліматичні особливості</w:t>
      </w:r>
      <w:bookmarkEnd w:id="12"/>
    </w:p>
    <w:p w:rsidR="00CF3904" w:rsidRDefault="00CF3904" w:rsidP="00CF3904">
      <w:pPr>
        <w:spacing w:line="360" w:lineRule="auto"/>
        <w:ind w:firstLine="708"/>
        <w:rPr>
          <w:rFonts w:ascii="Times New Roman" w:hAnsi="Times New Roman" w:cs="Times New Roman"/>
          <w:sz w:val="28"/>
          <w:szCs w:val="28"/>
          <w:lang w:val="uk-UA"/>
        </w:rPr>
      </w:pPr>
      <w:r w:rsidRPr="00CF3904">
        <w:rPr>
          <w:rFonts w:ascii="Times New Roman" w:hAnsi="Times New Roman" w:cs="Times New Roman"/>
          <w:sz w:val="28"/>
          <w:szCs w:val="28"/>
          <w:lang w:val="uk-UA"/>
        </w:rPr>
        <w:t xml:space="preserve">Київ розташований у зоні </w:t>
      </w:r>
      <w:proofErr w:type="spellStart"/>
      <w:r w:rsidRPr="00CF3904">
        <w:rPr>
          <w:rFonts w:ascii="Times New Roman" w:hAnsi="Times New Roman" w:cs="Times New Roman"/>
          <w:sz w:val="28"/>
          <w:szCs w:val="28"/>
          <w:lang w:val="uk-UA"/>
        </w:rPr>
        <w:t>помірно</w:t>
      </w:r>
      <w:proofErr w:type="spellEnd"/>
      <w:r w:rsidRPr="00CF3904">
        <w:rPr>
          <w:rFonts w:ascii="Times New Roman" w:hAnsi="Times New Roman" w:cs="Times New Roman"/>
          <w:sz w:val="28"/>
          <w:szCs w:val="28"/>
          <w:lang w:val="uk-UA"/>
        </w:rPr>
        <w:t xml:space="preserve"> континентального клімату з вираженою сезонністю: зими холодні, а літо — </w:t>
      </w:r>
      <w:proofErr w:type="spellStart"/>
      <w:r w:rsidRPr="00CF3904">
        <w:rPr>
          <w:rFonts w:ascii="Times New Roman" w:hAnsi="Times New Roman" w:cs="Times New Roman"/>
          <w:sz w:val="28"/>
          <w:szCs w:val="28"/>
          <w:lang w:val="uk-UA"/>
        </w:rPr>
        <w:t>помірно</w:t>
      </w:r>
      <w:proofErr w:type="spellEnd"/>
      <w:r w:rsidRPr="00CF3904">
        <w:rPr>
          <w:rFonts w:ascii="Times New Roman" w:hAnsi="Times New Roman" w:cs="Times New Roman"/>
          <w:sz w:val="28"/>
          <w:szCs w:val="28"/>
          <w:lang w:val="uk-UA"/>
        </w:rPr>
        <w:t xml:space="preserve"> тепле та вологе. Середня температура повітря в січні становить близько −4,7 °C, у липні — близько +19,0 °C. Температурні коливання протягом року досить значні — від мінімальних</w:t>
      </w:r>
      <w:r>
        <w:rPr>
          <w:rFonts w:ascii="Times New Roman" w:hAnsi="Times New Roman" w:cs="Times New Roman"/>
          <w:sz w:val="28"/>
          <w:szCs w:val="28"/>
          <w:lang w:val="uk-UA"/>
        </w:rPr>
        <w:t xml:space="preserve"> −29 °C до максимальних +35 °C.</w:t>
      </w:r>
    </w:p>
    <w:p w:rsidR="00CF3904" w:rsidRDefault="00CF3904" w:rsidP="00CF3904">
      <w:pPr>
        <w:spacing w:line="360" w:lineRule="auto"/>
        <w:ind w:firstLine="708"/>
        <w:rPr>
          <w:rFonts w:ascii="Times New Roman" w:hAnsi="Times New Roman" w:cs="Times New Roman"/>
          <w:sz w:val="28"/>
          <w:szCs w:val="28"/>
          <w:lang w:val="uk-UA"/>
        </w:rPr>
      </w:pPr>
      <w:r w:rsidRPr="00CF3904">
        <w:rPr>
          <w:rFonts w:ascii="Times New Roman" w:hAnsi="Times New Roman" w:cs="Times New Roman"/>
          <w:sz w:val="28"/>
          <w:szCs w:val="28"/>
          <w:lang w:val="uk-UA"/>
        </w:rPr>
        <w:t>Для Києва характерні вітри переважно західного та північно-західного напрямків, які посилюються в зимовий період.</w:t>
      </w:r>
    </w:p>
    <w:p w:rsidR="007E1BF4" w:rsidRDefault="007E1BF4" w:rsidP="00246F0E">
      <w:pPr>
        <w:pStyle w:val="2"/>
      </w:pPr>
      <w:bookmarkStart w:id="13" w:name="_Toc200996010"/>
      <w:r w:rsidRPr="007E1BF4">
        <w:t>Транспортна схема</w:t>
      </w:r>
      <w:bookmarkEnd w:id="13"/>
    </w:p>
    <w:p w:rsidR="007E1BF4" w:rsidRPr="007E1BF4" w:rsidRDefault="007E1BF4" w:rsidP="007E1BF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Громадський транспорт:</w:t>
      </w:r>
    </w:p>
    <w:p w:rsidR="007E1BF4" w:rsidRPr="007E1BF4" w:rsidRDefault="007E1BF4" w:rsidP="007E1BF4">
      <w:pPr>
        <w:pStyle w:val="aa"/>
        <w:numPr>
          <w:ilvl w:val="0"/>
          <w:numId w:val="4"/>
        </w:numPr>
        <w:spacing w:line="360" w:lineRule="auto"/>
        <w:rPr>
          <w:rFonts w:ascii="Times New Roman" w:hAnsi="Times New Roman" w:cs="Times New Roman"/>
          <w:sz w:val="28"/>
          <w:szCs w:val="28"/>
          <w:lang w:val="uk-UA"/>
        </w:rPr>
      </w:pPr>
      <w:r w:rsidRPr="007E1BF4">
        <w:rPr>
          <w:rFonts w:ascii="Times New Roman" w:hAnsi="Times New Roman" w:cs="Times New Roman"/>
          <w:sz w:val="28"/>
          <w:szCs w:val="28"/>
          <w:lang w:val="uk-UA"/>
        </w:rPr>
        <w:t>Станція м</w:t>
      </w:r>
      <w:r w:rsidR="00AE05D4">
        <w:rPr>
          <w:rFonts w:ascii="Times New Roman" w:hAnsi="Times New Roman" w:cs="Times New Roman"/>
          <w:sz w:val="28"/>
          <w:szCs w:val="28"/>
          <w:lang w:val="uk-UA"/>
        </w:rPr>
        <w:t xml:space="preserve">етро «Тараса Шевченка» —  приблизно </w:t>
      </w:r>
      <w:r w:rsidRPr="007E1BF4">
        <w:rPr>
          <w:rFonts w:ascii="Times New Roman" w:hAnsi="Times New Roman" w:cs="Times New Roman"/>
          <w:sz w:val="28"/>
          <w:szCs w:val="28"/>
          <w:lang w:val="uk-UA"/>
        </w:rPr>
        <w:t>600 м</w:t>
      </w:r>
    </w:p>
    <w:p w:rsidR="007E1BF4" w:rsidRPr="007E1BF4" w:rsidRDefault="00AE05D4" w:rsidP="007E1BF4">
      <w:pPr>
        <w:pStyle w:val="aa"/>
        <w:numPr>
          <w:ilvl w:val="0"/>
          <w:numId w:val="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Існуюча автобусна стоянка — приблизно </w:t>
      </w:r>
      <w:r w:rsidR="007E1BF4" w:rsidRPr="007E1BF4">
        <w:rPr>
          <w:rFonts w:ascii="Times New Roman" w:hAnsi="Times New Roman" w:cs="Times New Roman"/>
          <w:sz w:val="28"/>
          <w:szCs w:val="28"/>
          <w:lang w:val="uk-UA"/>
        </w:rPr>
        <w:t>400 м (підходить для туристичних груп)</w:t>
      </w:r>
    </w:p>
    <w:p w:rsidR="007E1BF4" w:rsidRPr="007E1BF4" w:rsidRDefault="007E1BF4" w:rsidP="007E1BF4">
      <w:pPr>
        <w:pStyle w:val="aa"/>
        <w:numPr>
          <w:ilvl w:val="0"/>
          <w:numId w:val="4"/>
        </w:numPr>
        <w:spacing w:line="360" w:lineRule="auto"/>
        <w:rPr>
          <w:rFonts w:ascii="Times New Roman" w:hAnsi="Times New Roman" w:cs="Times New Roman"/>
          <w:sz w:val="28"/>
          <w:szCs w:val="28"/>
          <w:lang w:val="uk-UA"/>
        </w:rPr>
      </w:pPr>
      <w:r w:rsidRPr="007E1BF4">
        <w:rPr>
          <w:rFonts w:ascii="Times New Roman" w:hAnsi="Times New Roman" w:cs="Times New Roman"/>
          <w:sz w:val="28"/>
          <w:szCs w:val="28"/>
          <w:lang w:val="uk-UA"/>
        </w:rPr>
        <w:t xml:space="preserve">У рамках розвитку району передбачається </w:t>
      </w:r>
      <w:proofErr w:type="spellStart"/>
      <w:r w:rsidRPr="007E1BF4">
        <w:rPr>
          <w:rFonts w:ascii="Times New Roman" w:hAnsi="Times New Roman" w:cs="Times New Roman"/>
          <w:sz w:val="28"/>
          <w:szCs w:val="28"/>
          <w:lang w:val="uk-UA"/>
        </w:rPr>
        <w:t>новa</w:t>
      </w:r>
      <w:proofErr w:type="spellEnd"/>
      <w:r w:rsidRPr="007E1BF4">
        <w:rPr>
          <w:rFonts w:ascii="Times New Roman" w:hAnsi="Times New Roman" w:cs="Times New Roman"/>
          <w:sz w:val="28"/>
          <w:szCs w:val="28"/>
          <w:lang w:val="uk-UA"/>
        </w:rPr>
        <w:t xml:space="preserve"> </w:t>
      </w:r>
      <w:proofErr w:type="spellStart"/>
      <w:r w:rsidRPr="007E1BF4">
        <w:rPr>
          <w:rFonts w:ascii="Times New Roman" w:hAnsi="Times New Roman" w:cs="Times New Roman"/>
          <w:sz w:val="28"/>
          <w:szCs w:val="28"/>
          <w:lang w:val="uk-UA"/>
        </w:rPr>
        <w:t>автобуснa</w:t>
      </w:r>
      <w:proofErr w:type="spellEnd"/>
      <w:r w:rsidRPr="007E1BF4">
        <w:rPr>
          <w:rFonts w:ascii="Times New Roman" w:hAnsi="Times New Roman" w:cs="Times New Roman"/>
          <w:sz w:val="28"/>
          <w:szCs w:val="28"/>
          <w:lang w:val="uk-UA"/>
        </w:rPr>
        <w:t xml:space="preserve"> </w:t>
      </w:r>
      <w:proofErr w:type="spellStart"/>
      <w:r w:rsidRPr="007E1BF4">
        <w:rPr>
          <w:rFonts w:ascii="Times New Roman" w:hAnsi="Times New Roman" w:cs="Times New Roman"/>
          <w:sz w:val="28"/>
          <w:szCs w:val="28"/>
          <w:lang w:val="uk-UA"/>
        </w:rPr>
        <w:t>зупинкa</w:t>
      </w:r>
      <w:proofErr w:type="spellEnd"/>
      <w:r w:rsidRPr="007E1BF4">
        <w:rPr>
          <w:rFonts w:ascii="Times New Roman" w:hAnsi="Times New Roman" w:cs="Times New Roman"/>
          <w:sz w:val="28"/>
          <w:szCs w:val="28"/>
          <w:lang w:val="uk-UA"/>
        </w:rPr>
        <w:t xml:space="preserve"> в продовженні житлового комплексу «Новий Поділ», що забезпечить зручний доступ до Центру</w:t>
      </w:r>
    </w:p>
    <w:p w:rsidR="007E1BF4" w:rsidRPr="007E1BF4" w:rsidRDefault="007E1BF4" w:rsidP="007E1BF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Індивідуальний транспорт:</w:t>
      </w:r>
    </w:p>
    <w:p w:rsidR="007E1BF4" w:rsidRPr="00AE05D4" w:rsidRDefault="007E1BF4" w:rsidP="00AE05D4">
      <w:pPr>
        <w:pStyle w:val="aa"/>
        <w:spacing w:line="360" w:lineRule="auto"/>
        <w:ind w:left="1428"/>
        <w:rPr>
          <w:rFonts w:ascii="Times New Roman" w:hAnsi="Times New Roman" w:cs="Times New Roman"/>
          <w:sz w:val="28"/>
          <w:szCs w:val="28"/>
          <w:lang w:val="uk-UA"/>
        </w:rPr>
      </w:pPr>
      <w:r w:rsidRPr="00AE05D4">
        <w:rPr>
          <w:rFonts w:ascii="Times New Roman" w:hAnsi="Times New Roman" w:cs="Times New Roman"/>
          <w:sz w:val="28"/>
          <w:szCs w:val="28"/>
          <w:lang w:val="uk-UA"/>
        </w:rPr>
        <w:t>Доступність для приватного, сервісного та таксомоторного транспорту</w:t>
      </w:r>
    </w:p>
    <w:p w:rsidR="007E1BF4" w:rsidRPr="007E1BF4" w:rsidRDefault="007E1BF4" w:rsidP="007E1BF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Альтернативний транспорт:</w:t>
      </w:r>
    </w:p>
    <w:p w:rsidR="007E1BF4" w:rsidRPr="00AE05D4" w:rsidRDefault="007E1BF4" w:rsidP="00AE05D4">
      <w:pPr>
        <w:pStyle w:val="aa"/>
        <w:numPr>
          <w:ilvl w:val="0"/>
          <w:numId w:val="5"/>
        </w:numPr>
        <w:spacing w:line="360" w:lineRule="auto"/>
        <w:rPr>
          <w:rFonts w:ascii="Times New Roman" w:hAnsi="Times New Roman" w:cs="Times New Roman"/>
          <w:sz w:val="28"/>
          <w:szCs w:val="28"/>
          <w:lang w:val="uk-UA"/>
        </w:rPr>
      </w:pPr>
      <w:r w:rsidRPr="00AE05D4">
        <w:rPr>
          <w:rFonts w:ascii="Times New Roman" w:hAnsi="Times New Roman" w:cs="Times New Roman"/>
          <w:sz w:val="28"/>
          <w:szCs w:val="28"/>
          <w:lang w:val="uk-UA"/>
        </w:rPr>
        <w:t>Пішохідні маршрути з «Нового Подолу»</w:t>
      </w:r>
    </w:p>
    <w:p w:rsidR="007E1BF4" w:rsidRPr="00AE05D4" w:rsidRDefault="007E1BF4" w:rsidP="00AE05D4">
      <w:pPr>
        <w:pStyle w:val="aa"/>
        <w:numPr>
          <w:ilvl w:val="0"/>
          <w:numId w:val="5"/>
        </w:numPr>
        <w:spacing w:line="360" w:lineRule="auto"/>
        <w:rPr>
          <w:rFonts w:ascii="Times New Roman" w:hAnsi="Times New Roman" w:cs="Times New Roman"/>
          <w:sz w:val="28"/>
          <w:szCs w:val="28"/>
          <w:lang w:val="uk-UA"/>
        </w:rPr>
      </w:pPr>
      <w:proofErr w:type="spellStart"/>
      <w:r w:rsidRPr="00AE05D4">
        <w:rPr>
          <w:rFonts w:ascii="Times New Roman" w:hAnsi="Times New Roman" w:cs="Times New Roman"/>
          <w:sz w:val="28"/>
          <w:szCs w:val="28"/>
          <w:lang w:val="uk-UA"/>
        </w:rPr>
        <w:t>Велодоступність</w:t>
      </w:r>
      <w:proofErr w:type="spellEnd"/>
      <w:r w:rsidRPr="00AE05D4">
        <w:rPr>
          <w:rFonts w:ascii="Times New Roman" w:hAnsi="Times New Roman" w:cs="Times New Roman"/>
          <w:sz w:val="28"/>
          <w:szCs w:val="28"/>
          <w:lang w:val="uk-UA"/>
        </w:rPr>
        <w:t xml:space="preserve">, можливість облаштування </w:t>
      </w:r>
      <w:proofErr w:type="spellStart"/>
      <w:r w:rsidRPr="00AE05D4">
        <w:rPr>
          <w:rFonts w:ascii="Times New Roman" w:hAnsi="Times New Roman" w:cs="Times New Roman"/>
          <w:sz w:val="28"/>
          <w:szCs w:val="28"/>
          <w:lang w:val="uk-UA"/>
        </w:rPr>
        <w:t>велопарковок</w:t>
      </w:r>
      <w:proofErr w:type="spellEnd"/>
    </w:p>
    <w:p w:rsidR="007E1BF4" w:rsidRDefault="007E1BF4" w:rsidP="00AE05D4">
      <w:pPr>
        <w:pStyle w:val="aa"/>
        <w:numPr>
          <w:ilvl w:val="0"/>
          <w:numId w:val="5"/>
        </w:numPr>
        <w:spacing w:line="360" w:lineRule="auto"/>
        <w:rPr>
          <w:rFonts w:ascii="Times New Roman" w:hAnsi="Times New Roman" w:cs="Times New Roman"/>
          <w:sz w:val="28"/>
          <w:szCs w:val="28"/>
          <w:lang w:val="uk-UA"/>
        </w:rPr>
      </w:pPr>
      <w:r w:rsidRPr="00AE05D4">
        <w:rPr>
          <w:rFonts w:ascii="Times New Roman" w:hAnsi="Times New Roman" w:cs="Times New Roman"/>
          <w:sz w:val="28"/>
          <w:szCs w:val="28"/>
          <w:lang w:val="uk-UA"/>
        </w:rPr>
        <w:t>Потенційний річковий підхід із боку Дніпра (водне таксі, причал)</w:t>
      </w:r>
    </w:p>
    <w:p w:rsidR="00AE05D4" w:rsidRDefault="00AE05D4" w:rsidP="00AE05D4">
      <w:pPr>
        <w:spacing w:line="360" w:lineRule="auto"/>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AE05D4" w:rsidRDefault="00F56B74" w:rsidP="00AE05D4">
      <w:pPr>
        <w:spacing w:line="360" w:lineRule="auto"/>
        <w:jc w:val="center"/>
        <w:rPr>
          <w:rFonts w:ascii="Times New Roman" w:hAnsi="Times New Roman" w:cs="Times New Roman"/>
          <w:sz w:val="28"/>
          <w:szCs w:val="28"/>
          <w:lang w:val="uk-UA"/>
        </w:rPr>
      </w:pPr>
      <w:r>
        <w:rPr>
          <w:noProof/>
          <w:lang w:eastAsia="ru-RU"/>
        </w:rPr>
        <w:drawing>
          <wp:anchor distT="0" distB="0" distL="114300" distR="114300" simplePos="0" relativeHeight="251699200" behindDoc="0" locked="0" layoutInCell="1" allowOverlap="1" wp14:anchorId="32B39B12" wp14:editId="2F50D409">
            <wp:simplePos x="0" y="0"/>
            <wp:positionH relativeFrom="column">
              <wp:posOffset>-176530</wp:posOffset>
            </wp:positionH>
            <wp:positionV relativeFrom="paragraph">
              <wp:posOffset>348615</wp:posOffset>
            </wp:positionV>
            <wp:extent cx="6299835" cy="3801745"/>
            <wp:effectExtent l="0" t="0" r="5715" b="825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299835" cy="3801745"/>
                    </a:xfrm>
                    <a:prstGeom prst="rect">
                      <a:avLst/>
                    </a:prstGeom>
                  </pic:spPr>
                </pic:pic>
              </a:graphicData>
            </a:graphic>
          </wp:anchor>
        </w:drawing>
      </w:r>
    </w:p>
    <w:p w:rsidR="00AE05D4" w:rsidRDefault="00AE05D4" w:rsidP="00AE05D4">
      <w:pPr>
        <w:spacing w:line="360" w:lineRule="auto"/>
        <w:jc w:val="center"/>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AE05D4" w:rsidRDefault="00AE05D4"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630A5C" w:rsidP="00AE05D4">
      <w:pPr>
        <w:spacing w:line="360" w:lineRule="auto"/>
        <w:jc w:val="center"/>
        <w:rPr>
          <w:rFonts w:ascii="Times New Roman" w:hAnsi="Times New Roman" w:cs="Times New Roman"/>
          <w:sz w:val="28"/>
          <w:szCs w:val="28"/>
          <w:lang w:val="uk-UA"/>
        </w:rPr>
      </w:pPr>
    </w:p>
    <w:p w:rsidR="00630A5C" w:rsidRDefault="003F5C95" w:rsidP="00AE05D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3.5.1 Транспортна схема</w:t>
      </w:r>
    </w:p>
    <w:p w:rsidR="00AE05D4" w:rsidRPr="00AE05D4" w:rsidRDefault="00AE05D4" w:rsidP="00246F0E">
      <w:pPr>
        <w:pStyle w:val="1"/>
      </w:pPr>
      <w:bookmarkStart w:id="14" w:name="_Toc200996011"/>
      <w:r w:rsidRPr="00AE05D4">
        <w:t>Архітектурно-планувальне рішення</w:t>
      </w:r>
      <w:bookmarkEnd w:id="14"/>
    </w:p>
    <w:p w:rsidR="00AE05D4" w:rsidRPr="00980612" w:rsidRDefault="00AE05D4" w:rsidP="00246F0E">
      <w:pPr>
        <w:pStyle w:val="2"/>
      </w:pPr>
      <w:bookmarkStart w:id="15" w:name="_Toc200996012"/>
      <w:r w:rsidRPr="00AE05D4">
        <w:t>Художньо-образна концепція</w:t>
      </w:r>
      <w:bookmarkEnd w:id="15"/>
    </w:p>
    <w:p w:rsidR="00980612" w:rsidRP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Центр сучасного мистецтва спроектовано як простір, що символізує об'єднання ідей, часу та людей. Архітектурна композиція базується на трьох основних об’ємах, які уособлюють минуле, теперішнє та майбутнє. Ці об'єми мають різну пластику, різну вагу і характер, але об'єднані в єдину структуру — як три часові шари, що перетікають один в одного, збе</w:t>
      </w:r>
      <w:r>
        <w:rPr>
          <w:rFonts w:ascii="Times New Roman" w:hAnsi="Times New Roman" w:cs="Times New Roman"/>
          <w:sz w:val="28"/>
          <w:szCs w:val="28"/>
          <w:lang w:val="uk-UA"/>
        </w:rPr>
        <w:t>рігаючи безперервність історії.</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Будівля розташована на пірсі, безпосередньо над водою, що визначає її глибокий зв’язок з ландшафтом і стихією. Вона сприймається як продовження Дніпра, як архітектурний уламок берега, що виринув з течії й застиг, щоб стати місцем зустрічі. Її об’єм — мов скеля, прорізана вітром і часом, у якій природні розломи трансформуються в проходи, отвори, галереї.</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 xml:space="preserve">Центральний атріум, у який веде головний вхід, організовано як місце концентрації потоків — людських, інформаційних, енергетичних. Це простір, де сходяться різні напрямки руху, ідеї, емоції. Атріум акумулює всередині себе </w:t>
      </w:r>
      <w:r w:rsidRPr="00980612">
        <w:rPr>
          <w:rFonts w:ascii="Times New Roman" w:hAnsi="Times New Roman" w:cs="Times New Roman"/>
          <w:sz w:val="28"/>
          <w:szCs w:val="28"/>
          <w:lang w:val="uk-UA"/>
        </w:rPr>
        <w:lastRenderedPageBreak/>
        <w:t>знання, досвід, культурні коди, і далі розподіляє їх по просторовій структурі будівлі.</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Сходи в будівлі спроектовані як легкі, майже невагомі елементи, які в цілому відірвані від стін другого поверху та примикають лише там, де цього вимагає функціональність. Вони працюють як артерії живого організму, створюючи тонкі, але міцні зв’язки між рівнями. Це не просто інженерна комунікація — це органічна частина просторової структури, що з</w:t>
      </w:r>
      <w:r>
        <w:rPr>
          <w:rFonts w:ascii="Times New Roman" w:hAnsi="Times New Roman" w:cs="Times New Roman"/>
          <w:sz w:val="28"/>
          <w:szCs w:val="28"/>
          <w:lang w:val="uk-UA"/>
        </w:rPr>
        <w:t>абезпечує внутрішню цілісність.</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 xml:space="preserve">Уся архітектурна концепція вибудувана на образі потоку: потоку людей, часу, знань, культури. Ці потоки перетинаються, розходяться, сповільнюються й прискорюються — так, як вода розтікається між камінням, як вітер змінює напрям між </w:t>
      </w:r>
      <w:r>
        <w:rPr>
          <w:rFonts w:ascii="Times New Roman" w:hAnsi="Times New Roman" w:cs="Times New Roman"/>
          <w:sz w:val="28"/>
          <w:szCs w:val="28"/>
          <w:lang w:val="uk-UA"/>
        </w:rPr>
        <w:t>скелями, як дихає жива матерія.</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Форма покрівлі — хвиляста, м’яко вигнута, нагадує водну гладь, що ледь коливається від подиху вітру. Вона створює ефект руху навіть у статичному об’ємі. Протягом дня світло ковзає по її плавних лініях, створюючи гру відблисків, що нагаду</w:t>
      </w:r>
      <w:r>
        <w:rPr>
          <w:rFonts w:ascii="Times New Roman" w:hAnsi="Times New Roman" w:cs="Times New Roman"/>
          <w:sz w:val="28"/>
          <w:szCs w:val="28"/>
          <w:lang w:val="uk-UA"/>
        </w:rPr>
        <w:t>є мерехтіння річкової поверхні.</w:t>
      </w:r>
    </w:p>
    <w:p w:rsidR="00980612"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В обрисах будівлі можна впізнати образ скелі, прорізаної вітром і часом. Прорізи, отвори, внутрішні галереї — як природні розломи, через які</w:t>
      </w:r>
      <w:r>
        <w:rPr>
          <w:rFonts w:ascii="Times New Roman" w:hAnsi="Times New Roman" w:cs="Times New Roman"/>
          <w:sz w:val="28"/>
          <w:szCs w:val="28"/>
          <w:lang w:val="uk-UA"/>
        </w:rPr>
        <w:t xml:space="preserve"> проходить світло, рух і життя.</w:t>
      </w:r>
    </w:p>
    <w:p w:rsidR="00980612" w:rsidRPr="00AE05D4" w:rsidRDefault="00980612" w:rsidP="00980612">
      <w:pPr>
        <w:spacing w:line="240" w:lineRule="auto"/>
        <w:ind w:firstLine="708"/>
        <w:rPr>
          <w:rFonts w:ascii="Times New Roman" w:hAnsi="Times New Roman" w:cs="Times New Roman"/>
          <w:sz w:val="28"/>
          <w:szCs w:val="28"/>
          <w:lang w:val="uk-UA"/>
        </w:rPr>
      </w:pPr>
      <w:r w:rsidRPr="00980612">
        <w:rPr>
          <w:rFonts w:ascii="Times New Roman" w:hAnsi="Times New Roman" w:cs="Times New Roman"/>
          <w:sz w:val="28"/>
          <w:szCs w:val="28"/>
          <w:lang w:val="uk-UA"/>
        </w:rPr>
        <w:t>У цілому, Центр постає як архітектурна метафора об'єднання — століть, людей, потоків і станів. Він простий у сприйнятті, але глибокий за змістом. Це простір для мистецтва, для тиші й для діалогу, для руху і спостереження, для зустрічі людини з ідеєю, часу з простором.</w:t>
      </w:r>
    </w:p>
    <w:p w:rsidR="00936EF5" w:rsidRDefault="00936EF5" w:rsidP="00AE05D4">
      <w:pPr>
        <w:spacing w:line="360" w:lineRule="auto"/>
        <w:jc w:val="center"/>
        <w:rPr>
          <w:rFonts w:ascii="Times New Roman" w:hAnsi="Times New Roman" w:cs="Times New Roman"/>
          <w:b/>
          <w:sz w:val="28"/>
          <w:szCs w:val="28"/>
          <w:lang w:val="uk-UA"/>
        </w:rPr>
      </w:pPr>
    </w:p>
    <w:p w:rsidR="00AE05D4" w:rsidRDefault="00AE05D4" w:rsidP="00246F0E">
      <w:pPr>
        <w:pStyle w:val="2"/>
      </w:pPr>
      <w:bookmarkStart w:id="16" w:name="_Toc200996013"/>
      <w:r w:rsidRPr="00AE05D4">
        <w:t>Архітектурно-планувальне рішення</w:t>
      </w:r>
      <w:bookmarkEnd w:id="16"/>
    </w:p>
    <w:p w:rsidR="00936EF5" w:rsidRDefault="00936EF5" w:rsidP="00246F0E">
      <w:pPr>
        <w:pStyle w:val="3"/>
      </w:pPr>
      <w:bookmarkStart w:id="17" w:name="_Toc200996014"/>
      <w:r w:rsidRPr="00936EF5">
        <w:t>Функціональні зв’язки</w:t>
      </w:r>
      <w:bookmarkEnd w:id="17"/>
    </w:p>
    <w:p w:rsidR="00781695" w:rsidRDefault="00781695" w:rsidP="00781695">
      <w:pPr>
        <w:spacing w:line="360" w:lineRule="auto"/>
        <w:rPr>
          <w:rFonts w:ascii="Times New Roman" w:hAnsi="Times New Roman" w:cs="Times New Roman"/>
          <w:sz w:val="28"/>
          <w:szCs w:val="28"/>
          <w:lang w:val="uk-UA"/>
        </w:rPr>
      </w:pPr>
      <w:r w:rsidRPr="00781695">
        <w:rPr>
          <w:rFonts w:ascii="Times New Roman" w:hAnsi="Times New Roman" w:cs="Times New Roman"/>
          <w:sz w:val="28"/>
          <w:szCs w:val="28"/>
          <w:lang w:val="uk-UA"/>
        </w:rPr>
        <w:t xml:space="preserve">1. </w:t>
      </w:r>
      <w:r w:rsidRPr="00781695">
        <w:rPr>
          <w:rFonts w:ascii="Times New Roman" w:hAnsi="Times New Roman" w:cs="Times New Roman"/>
          <w:sz w:val="28"/>
          <w:szCs w:val="28"/>
          <w:u w:val="single"/>
          <w:lang w:val="uk-UA"/>
        </w:rPr>
        <w:t>Вхідна група</w:t>
      </w:r>
      <w:r w:rsidRPr="00781695">
        <w:rPr>
          <w:rFonts w:ascii="Times New Roman" w:hAnsi="Times New Roman" w:cs="Times New Roman"/>
          <w:sz w:val="28"/>
          <w:szCs w:val="28"/>
          <w:lang w:val="uk-UA"/>
        </w:rPr>
        <w:t xml:space="preserve"> - центральним елементом функціональної структури з атріумом, яка забезпечує безпосередній розподіл потоків до всіх основних зон. Вона зв’язує між собою експозиційні простори, приміщення демонстраційного призначення, зони харчування, адміні</w:t>
      </w:r>
      <w:r>
        <w:rPr>
          <w:rFonts w:ascii="Times New Roman" w:hAnsi="Times New Roman" w:cs="Times New Roman"/>
          <w:sz w:val="28"/>
          <w:szCs w:val="28"/>
          <w:lang w:val="uk-UA"/>
        </w:rPr>
        <w:t>страцію та лекційні приміщення.</w:t>
      </w:r>
    </w:p>
    <w:p w:rsidR="00781695" w:rsidRPr="00781695" w:rsidRDefault="00781695" w:rsidP="00781695">
      <w:pPr>
        <w:spacing w:line="360" w:lineRule="auto"/>
        <w:rPr>
          <w:rFonts w:ascii="Times New Roman" w:hAnsi="Times New Roman" w:cs="Times New Roman"/>
          <w:sz w:val="28"/>
          <w:szCs w:val="28"/>
          <w:lang w:val="uk-UA"/>
        </w:rPr>
      </w:pPr>
      <w:r w:rsidRPr="00781695">
        <w:rPr>
          <w:rFonts w:ascii="Times New Roman" w:hAnsi="Times New Roman" w:cs="Times New Roman"/>
          <w:sz w:val="28"/>
          <w:szCs w:val="28"/>
          <w:lang w:val="uk-UA"/>
        </w:rPr>
        <w:t xml:space="preserve">2. </w:t>
      </w:r>
      <w:r w:rsidRPr="00781695">
        <w:rPr>
          <w:rFonts w:ascii="Times New Roman" w:hAnsi="Times New Roman" w:cs="Times New Roman"/>
          <w:sz w:val="28"/>
          <w:szCs w:val="28"/>
          <w:u w:val="single"/>
          <w:lang w:val="uk-UA"/>
        </w:rPr>
        <w:t>Приміщення демонстраційного призначення</w:t>
      </w:r>
      <w:r w:rsidRPr="00781695">
        <w:rPr>
          <w:rFonts w:ascii="Times New Roman" w:hAnsi="Times New Roman" w:cs="Times New Roman"/>
          <w:sz w:val="28"/>
          <w:szCs w:val="28"/>
          <w:lang w:val="uk-UA"/>
        </w:rPr>
        <w:t xml:space="preserve"> безпосередньо з’єднані з атріумом і мають зручний зв’язок із зоною кафе, що дозволяє обслуговувати події без порушення потоків основної експозиційної частини.</w:t>
      </w:r>
    </w:p>
    <w:p w:rsidR="00936EF5" w:rsidRDefault="00781695" w:rsidP="00781695">
      <w:pPr>
        <w:spacing w:line="360" w:lineRule="auto"/>
        <w:rPr>
          <w:rFonts w:ascii="Times New Roman" w:hAnsi="Times New Roman" w:cs="Times New Roman"/>
          <w:sz w:val="28"/>
          <w:szCs w:val="28"/>
          <w:lang w:val="uk-UA"/>
        </w:rPr>
      </w:pPr>
      <w:r w:rsidRPr="00781695">
        <w:rPr>
          <w:rFonts w:ascii="Times New Roman" w:hAnsi="Times New Roman" w:cs="Times New Roman"/>
          <w:sz w:val="28"/>
          <w:szCs w:val="28"/>
          <w:lang w:val="uk-UA"/>
        </w:rPr>
        <w:lastRenderedPageBreak/>
        <w:t xml:space="preserve">3. </w:t>
      </w:r>
      <w:r w:rsidRPr="00781695">
        <w:rPr>
          <w:rFonts w:ascii="Times New Roman" w:hAnsi="Times New Roman" w:cs="Times New Roman"/>
          <w:sz w:val="28"/>
          <w:szCs w:val="28"/>
          <w:u w:val="single"/>
          <w:lang w:val="uk-UA"/>
        </w:rPr>
        <w:t>Експозиційні зали</w:t>
      </w:r>
      <w:r w:rsidRPr="00781695">
        <w:rPr>
          <w:rFonts w:ascii="Times New Roman" w:hAnsi="Times New Roman" w:cs="Times New Roman"/>
          <w:sz w:val="28"/>
          <w:szCs w:val="28"/>
          <w:lang w:val="uk-UA"/>
        </w:rPr>
        <w:t xml:space="preserve"> пов’язані між собою горизонтально і вертикально, утворюючи цілісну маршрутну схему. Вони відкриті до атріуму, мають доступ до зони харчування та лекційних приміщень, що дозволяє варіювати сценарії руху залежно від подій.</w:t>
      </w:r>
    </w:p>
    <w:p w:rsidR="00C25B47" w:rsidRDefault="00781695" w:rsidP="00781695">
      <w:pPr>
        <w:spacing w:line="360" w:lineRule="auto"/>
        <w:rPr>
          <w:rFonts w:ascii="Times New Roman" w:hAnsi="Times New Roman" w:cs="Times New Roman"/>
          <w:sz w:val="28"/>
          <w:szCs w:val="28"/>
          <w:lang w:val="uk-UA"/>
        </w:rPr>
      </w:pPr>
      <w:r w:rsidRPr="00781695">
        <w:rPr>
          <w:rFonts w:ascii="Times New Roman" w:hAnsi="Times New Roman" w:cs="Times New Roman"/>
          <w:sz w:val="28"/>
          <w:szCs w:val="28"/>
          <w:lang w:val="uk-UA"/>
        </w:rPr>
        <w:t xml:space="preserve">4. </w:t>
      </w:r>
      <w:r w:rsidRPr="00781695">
        <w:rPr>
          <w:rFonts w:ascii="Times New Roman" w:hAnsi="Times New Roman" w:cs="Times New Roman"/>
          <w:sz w:val="28"/>
          <w:szCs w:val="28"/>
          <w:u w:val="single"/>
          <w:lang w:val="uk-UA"/>
        </w:rPr>
        <w:t>Приміщення адміністрації</w:t>
      </w:r>
      <w:r w:rsidRPr="00781695">
        <w:rPr>
          <w:rFonts w:ascii="Times New Roman" w:hAnsi="Times New Roman" w:cs="Times New Roman"/>
          <w:sz w:val="28"/>
          <w:szCs w:val="28"/>
          <w:lang w:val="uk-UA"/>
        </w:rPr>
        <w:t xml:space="preserve"> з'єднані з усіма функціональними блоками</w:t>
      </w:r>
      <w:r w:rsidR="00936EF5">
        <w:rPr>
          <w:rFonts w:ascii="Times New Roman" w:hAnsi="Times New Roman" w:cs="Times New Roman"/>
          <w:sz w:val="28"/>
          <w:szCs w:val="28"/>
          <w:lang w:val="uk-UA"/>
        </w:rPr>
        <w:t xml:space="preserve"> та </w:t>
      </w:r>
      <w:r w:rsidRPr="00781695">
        <w:rPr>
          <w:rFonts w:ascii="Times New Roman" w:hAnsi="Times New Roman" w:cs="Times New Roman"/>
          <w:sz w:val="28"/>
          <w:szCs w:val="28"/>
          <w:lang w:val="uk-UA"/>
        </w:rPr>
        <w:t>службовими проходами, але ізольовані від основного публічного потоку, що забезпечує ефек</w:t>
      </w:r>
      <w:r>
        <w:rPr>
          <w:rFonts w:ascii="Times New Roman" w:hAnsi="Times New Roman" w:cs="Times New Roman"/>
          <w:sz w:val="28"/>
          <w:szCs w:val="28"/>
          <w:lang w:val="uk-UA"/>
        </w:rPr>
        <w:t>тивну логістику та приватність.</w:t>
      </w:r>
    </w:p>
    <w:p w:rsidR="00C25B47" w:rsidRDefault="00C25B47" w:rsidP="00C25B4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781695">
        <w:rPr>
          <w:rFonts w:ascii="Times New Roman" w:hAnsi="Times New Roman" w:cs="Times New Roman"/>
          <w:sz w:val="28"/>
          <w:szCs w:val="28"/>
          <w:u w:val="single"/>
          <w:lang w:val="uk-UA"/>
        </w:rPr>
        <w:t>Лекційно-інформаційні приміщення</w:t>
      </w:r>
      <w:r w:rsidRPr="00781695">
        <w:rPr>
          <w:rFonts w:ascii="Times New Roman" w:hAnsi="Times New Roman" w:cs="Times New Roman"/>
          <w:sz w:val="28"/>
          <w:szCs w:val="28"/>
          <w:lang w:val="uk-UA"/>
        </w:rPr>
        <w:t xml:space="preserve"> мають функціональний зв’язок як з</w:t>
      </w:r>
      <w:r>
        <w:rPr>
          <w:rFonts w:ascii="Times New Roman" w:hAnsi="Times New Roman" w:cs="Times New Roman"/>
          <w:sz w:val="28"/>
          <w:szCs w:val="28"/>
          <w:lang w:val="uk-UA"/>
        </w:rPr>
        <w:t xml:space="preserve"> </w:t>
      </w:r>
      <w:r w:rsidRPr="00C25B47">
        <w:rPr>
          <w:rFonts w:ascii="Times New Roman" w:hAnsi="Times New Roman" w:cs="Times New Roman"/>
          <w:sz w:val="28"/>
          <w:szCs w:val="28"/>
          <w:lang w:val="uk-UA"/>
        </w:rPr>
        <w:t>адміністрацією, так і з експозиційними залами, що дає змогу організовувати</w:t>
      </w:r>
      <w:r>
        <w:rPr>
          <w:rFonts w:ascii="Times New Roman" w:hAnsi="Times New Roman" w:cs="Times New Roman"/>
          <w:sz w:val="28"/>
          <w:szCs w:val="28"/>
          <w:lang w:val="uk-UA"/>
        </w:rPr>
        <w:t xml:space="preserve"> </w:t>
      </w:r>
      <w:r w:rsidRPr="00C25B47">
        <w:rPr>
          <w:rFonts w:ascii="Times New Roman" w:hAnsi="Times New Roman" w:cs="Times New Roman"/>
          <w:sz w:val="28"/>
          <w:szCs w:val="28"/>
          <w:lang w:val="uk-UA"/>
        </w:rPr>
        <w:t>навчальні програми у взаємодії з виставковим середовищем.</w:t>
      </w:r>
    </w:p>
    <w:p w:rsidR="00C25B47" w:rsidRDefault="00C25B47" w:rsidP="00C25B47">
      <w:pPr>
        <w:spacing w:line="360" w:lineRule="auto"/>
        <w:rPr>
          <w:rFonts w:ascii="Times New Roman" w:hAnsi="Times New Roman" w:cs="Times New Roman"/>
          <w:sz w:val="28"/>
          <w:szCs w:val="28"/>
          <w:lang w:val="uk-UA"/>
        </w:rPr>
      </w:pPr>
      <w:r w:rsidRPr="00781695">
        <w:rPr>
          <w:rFonts w:ascii="Times New Roman" w:hAnsi="Times New Roman" w:cs="Times New Roman"/>
          <w:sz w:val="28"/>
          <w:szCs w:val="28"/>
          <w:lang w:val="uk-UA"/>
        </w:rPr>
        <w:t xml:space="preserve">6. </w:t>
      </w:r>
      <w:r w:rsidRPr="00781695">
        <w:rPr>
          <w:rFonts w:ascii="Times New Roman" w:hAnsi="Times New Roman" w:cs="Times New Roman"/>
          <w:sz w:val="28"/>
          <w:szCs w:val="28"/>
          <w:u w:val="single"/>
          <w:lang w:val="uk-UA"/>
        </w:rPr>
        <w:t>Кафе і бар</w:t>
      </w:r>
      <w:r w:rsidRPr="00781695">
        <w:rPr>
          <w:rFonts w:ascii="Times New Roman" w:hAnsi="Times New Roman" w:cs="Times New Roman"/>
          <w:sz w:val="28"/>
          <w:szCs w:val="28"/>
          <w:lang w:val="uk-UA"/>
        </w:rPr>
        <w:t xml:space="preserve"> функціонально інтегровані з виставковими та демонстраційними просторами, мають незалежні входи й зручні переходи до атріуму. Це дозволяє використовувати громадські зони в межах окремих сценаріїв подій.</w:t>
      </w:r>
    </w:p>
    <w:p w:rsidR="00C25B47" w:rsidRPr="00C25B47" w:rsidRDefault="00C25B47" w:rsidP="003F5C95">
      <w:pPr>
        <w:spacing w:line="360" w:lineRule="auto"/>
        <w:jc w:val="center"/>
        <w:rPr>
          <w:rFonts w:ascii="Times New Roman" w:hAnsi="Times New Roman" w:cs="Times New Roman"/>
          <w:sz w:val="28"/>
          <w:szCs w:val="28"/>
          <w:lang w:val="uk-UA"/>
        </w:rPr>
      </w:pPr>
      <w:r>
        <w:rPr>
          <w:noProof/>
          <w:lang w:eastAsia="ru-RU"/>
        </w:rPr>
        <w:lastRenderedPageBreak/>
        <w:drawing>
          <wp:anchor distT="0" distB="0" distL="114300" distR="114300" simplePos="0" relativeHeight="251687936" behindDoc="0" locked="0" layoutInCell="1" allowOverlap="1" wp14:anchorId="78FC2196" wp14:editId="7BA16B7A">
            <wp:simplePos x="0" y="0"/>
            <wp:positionH relativeFrom="column">
              <wp:posOffset>2722600</wp:posOffset>
            </wp:positionH>
            <wp:positionV relativeFrom="paragraph">
              <wp:posOffset>6214110</wp:posOffset>
            </wp:positionV>
            <wp:extent cx="2971800" cy="2608663"/>
            <wp:effectExtent l="0" t="0" r="0" b="127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971800" cy="2608663"/>
                    </a:xfrm>
                    <a:prstGeom prst="rect">
                      <a:avLst/>
                    </a:prstGeom>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6912" behindDoc="0" locked="0" layoutInCell="1" allowOverlap="1" wp14:anchorId="7AA52E6A" wp14:editId="2DF28588">
            <wp:simplePos x="0" y="0"/>
            <wp:positionH relativeFrom="margin">
              <wp:posOffset>0</wp:posOffset>
            </wp:positionH>
            <wp:positionV relativeFrom="paragraph">
              <wp:posOffset>-472</wp:posOffset>
            </wp:positionV>
            <wp:extent cx="2694489" cy="8909050"/>
            <wp:effectExtent l="0" t="0" r="0" b="635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10209"/>
                    <a:stretch/>
                  </pic:blipFill>
                  <pic:spPr bwMode="auto">
                    <a:xfrm>
                      <a:off x="0" y="0"/>
                      <a:ext cx="2694489" cy="890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5C95">
        <w:rPr>
          <w:rFonts w:ascii="Times New Roman" w:hAnsi="Times New Roman" w:cs="Times New Roman"/>
          <w:sz w:val="28"/>
          <w:szCs w:val="28"/>
          <w:lang w:val="uk-UA"/>
        </w:rPr>
        <w:t>Рис. 4.2.1 Функціональна взрив схема</w:t>
      </w:r>
    </w:p>
    <w:p w:rsidR="00781695" w:rsidRPr="003F5C95" w:rsidRDefault="00670DBF" w:rsidP="00246F0E">
      <w:pPr>
        <w:pStyle w:val="3"/>
      </w:pPr>
      <w:bookmarkStart w:id="18" w:name="_Toc200996015"/>
      <w:r w:rsidRPr="003F5C95">
        <w:lastRenderedPageBreak/>
        <w:t>Планувальні</w:t>
      </w:r>
      <w:r w:rsidR="00936EF5" w:rsidRPr="003F5C95">
        <w:t xml:space="preserve"> рішення</w:t>
      </w:r>
      <w:bookmarkEnd w:id="18"/>
    </w:p>
    <w:p w:rsidR="002D4774" w:rsidRPr="003F5C95" w:rsidRDefault="00766167" w:rsidP="002D4774">
      <w:pPr>
        <w:spacing w:line="360" w:lineRule="auto"/>
        <w:jc w:val="center"/>
        <w:rPr>
          <w:rFonts w:ascii="Times New Roman" w:hAnsi="Times New Roman" w:cs="Times New Roman"/>
          <w:b/>
          <w:sz w:val="28"/>
          <w:szCs w:val="28"/>
          <w:lang w:val="uk-UA"/>
        </w:rPr>
      </w:pPr>
      <w:r w:rsidRPr="003F5C95">
        <w:rPr>
          <w:rFonts w:ascii="Times New Roman" w:hAnsi="Times New Roman" w:cs="Times New Roman"/>
          <w:b/>
          <w:sz w:val="28"/>
          <w:szCs w:val="28"/>
          <w:lang w:val="uk-UA"/>
        </w:rPr>
        <w:t>1 поверх</w:t>
      </w:r>
    </w:p>
    <w:p w:rsidR="00C25B47" w:rsidRPr="003F5C95" w:rsidRDefault="002D4774" w:rsidP="003F5C95">
      <w:pPr>
        <w:spacing w:line="360" w:lineRule="auto"/>
        <w:ind w:firstLine="708"/>
        <w:rPr>
          <w:rFonts w:ascii="Times New Roman" w:hAnsi="Times New Roman" w:cs="Times New Roman"/>
          <w:b/>
          <w:sz w:val="28"/>
          <w:szCs w:val="28"/>
          <w:lang w:val="uk-UA"/>
        </w:rPr>
      </w:pPr>
      <w:r w:rsidRPr="003F5C95">
        <w:rPr>
          <w:rFonts w:ascii="Times New Roman" w:hAnsi="Times New Roman" w:cs="Times New Roman"/>
          <w:sz w:val="28"/>
          <w:lang w:val="uk-UA"/>
        </w:rPr>
        <w:t>Відкрита просторова структура першого поверху Центру сучасного мистецтва організована навколо центрального атріуму, як головного ядра та місця перетину усіх функціональних потоків. Головний вхід розміщений у напрямку до площі й має безпосередній зв’язок із простором атріуму що дозволяє вільно розподіляти потоки відвідувачів до всіх основних зон. Зі входу відвідувач потрапляє у простір, що ві</w:t>
      </w:r>
      <w:r w:rsidR="00667276" w:rsidRPr="003F5C95">
        <w:rPr>
          <w:rFonts w:ascii="Times New Roman" w:hAnsi="Times New Roman" w:cs="Times New Roman"/>
          <w:sz w:val="28"/>
          <w:lang w:val="uk-UA"/>
        </w:rPr>
        <w:t>дкривається в різних напрямках -</w:t>
      </w:r>
      <w:r w:rsidRPr="003F5C95">
        <w:rPr>
          <w:rFonts w:ascii="Times New Roman" w:hAnsi="Times New Roman" w:cs="Times New Roman"/>
          <w:sz w:val="28"/>
          <w:lang w:val="uk-UA"/>
        </w:rPr>
        <w:t xml:space="preserve"> до виставкових залів, лекційних приміщень, адміністрації, кафе та демонстраційного блоку. Демонстраційна зала розміщена у північній частині будівлі та має окремий вхід. Поруч розташовані допоміжні приміщення для артистів, технічного персоналу та обслуговування. Виставкові зали покривають більшу частину периферійної зони з секторальним плануванням: вони можуть функціонувати як автономні об’єкти або об’єднуватися в єдиний оглядовий маршрут. Частина експозицій відкривається до головного атріуму, а</w:t>
      </w:r>
      <w:r w:rsidR="00667276" w:rsidRPr="003F5C95">
        <w:rPr>
          <w:rFonts w:ascii="Times New Roman" w:hAnsi="Times New Roman" w:cs="Times New Roman"/>
          <w:sz w:val="28"/>
          <w:lang w:val="uk-UA"/>
        </w:rPr>
        <w:t xml:space="preserve"> частина </w:t>
      </w:r>
      <w:r w:rsidRPr="003F5C95">
        <w:rPr>
          <w:rFonts w:ascii="Times New Roman" w:hAnsi="Times New Roman" w:cs="Times New Roman"/>
          <w:sz w:val="28"/>
          <w:lang w:val="uk-UA"/>
        </w:rPr>
        <w:t>до зовнішніх фасадів, створючи змінну взаємодію між внутрішнім і зовнішнім середовищем. Адміністративний блок винесено відокремленно, та має функціональний зв’язок до всіх зон та ізольований внутрішній доступ. Зони для роботи персоналу мають окремі входи й функціональний зв’язок із службовими комунікаціями. Кафе на першому поверсі має окремий доступ як із вулиці, так і зсередини. Лекційно-інформаційні приміщення розміщені біля другорядного входу, що веде у паркову зону</w:t>
      </w:r>
      <w:r w:rsidR="00667276" w:rsidRPr="003F5C95">
        <w:rPr>
          <w:rFonts w:ascii="Times New Roman" w:hAnsi="Times New Roman" w:cs="Times New Roman"/>
          <w:sz w:val="28"/>
          <w:lang w:val="uk-UA"/>
        </w:rPr>
        <w:t>. Комунікаційні вузли і сходи та ліфти</w:t>
      </w:r>
      <w:r w:rsidRPr="003F5C95">
        <w:rPr>
          <w:rFonts w:ascii="Times New Roman" w:hAnsi="Times New Roman" w:cs="Times New Roman"/>
          <w:sz w:val="28"/>
          <w:lang w:val="uk-UA"/>
        </w:rPr>
        <w:t xml:space="preserve"> розташовані між основними об’ємами, з’єднуючи перший і другий поверху через центральну вісь руху.</w:t>
      </w:r>
    </w:p>
    <w:p w:rsidR="002D4774" w:rsidRPr="003F5C95" w:rsidRDefault="00F56B74" w:rsidP="00C25B47">
      <w:pPr>
        <w:spacing w:line="360" w:lineRule="auto"/>
        <w:jc w:val="center"/>
        <w:rPr>
          <w:rFonts w:ascii="Times New Roman" w:hAnsi="Times New Roman" w:cs="Times New Roman"/>
          <w:b/>
          <w:sz w:val="28"/>
          <w:szCs w:val="28"/>
          <w:lang w:val="uk-UA"/>
        </w:rPr>
      </w:pPr>
      <w:r>
        <w:rPr>
          <w:noProof/>
          <w:lang w:eastAsia="ru-RU"/>
        </w:rPr>
        <w:lastRenderedPageBreak/>
        <w:drawing>
          <wp:anchor distT="0" distB="0" distL="114300" distR="114300" simplePos="0" relativeHeight="251701248" behindDoc="0" locked="0" layoutInCell="1" allowOverlap="1">
            <wp:simplePos x="0" y="0"/>
            <wp:positionH relativeFrom="margin">
              <wp:align>right</wp:align>
            </wp:positionH>
            <wp:positionV relativeFrom="paragraph">
              <wp:posOffset>0</wp:posOffset>
            </wp:positionV>
            <wp:extent cx="6501729" cy="6353175"/>
            <wp:effectExtent l="0" t="0" r="0"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268" r="1120"/>
                    <a:stretch/>
                  </pic:blipFill>
                  <pic:spPr bwMode="auto">
                    <a:xfrm>
                      <a:off x="0" y="0"/>
                      <a:ext cx="6501729" cy="6353175"/>
                    </a:xfrm>
                    <a:prstGeom prst="rect">
                      <a:avLst/>
                    </a:prstGeom>
                    <a:ln>
                      <a:noFill/>
                    </a:ln>
                    <a:extLst>
                      <a:ext uri="{53640926-AAD7-44D8-BBD7-CCE9431645EC}">
                        <a14:shadowObscured xmlns:a14="http://schemas.microsoft.com/office/drawing/2010/main"/>
                      </a:ext>
                    </a:extLst>
                  </pic:spPr>
                </pic:pic>
              </a:graphicData>
            </a:graphic>
          </wp:anchor>
        </w:drawing>
      </w:r>
    </w:p>
    <w:p w:rsidR="003F5C95" w:rsidRPr="003F5C95" w:rsidRDefault="003F5C95" w:rsidP="00766167">
      <w:pPr>
        <w:spacing w:line="360" w:lineRule="auto"/>
        <w:jc w:val="center"/>
        <w:rPr>
          <w:rFonts w:ascii="Times New Roman" w:hAnsi="Times New Roman" w:cs="Times New Roman"/>
          <w:sz w:val="28"/>
          <w:szCs w:val="28"/>
          <w:lang w:val="uk-UA"/>
        </w:rPr>
      </w:pPr>
      <w:r w:rsidRPr="003F5C95">
        <w:rPr>
          <w:rFonts w:ascii="Times New Roman" w:hAnsi="Times New Roman" w:cs="Times New Roman"/>
          <w:sz w:val="28"/>
          <w:szCs w:val="28"/>
          <w:lang w:val="uk-UA"/>
        </w:rPr>
        <w:t>Рис. 4.2.2. План 1-го поверху</w:t>
      </w:r>
    </w:p>
    <w:p w:rsidR="00766167" w:rsidRPr="003F5C95" w:rsidRDefault="00766167" w:rsidP="00766167">
      <w:pPr>
        <w:spacing w:line="360" w:lineRule="auto"/>
        <w:jc w:val="center"/>
        <w:rPr>
          <w:rFonts w:ascii="Times New Roman" w:hAnsi="Times New Roman" w:cs="Times New Roman"/>
          <w:b/>
          <w:sz w:val="28"/>
          <w:szCs w:val="28"/>
          <w:lang w:val="uk-UA"/>
        </w:rPr>
      </w:pPr>
      <w:r w:rsidRPr="003F5C95">
        <w:rPr>
          <w:rFonts w:ascii="Times New Roman" w:hAnsi="Times New Roman" w:cs="Times New Roman"/>
          <w:b/>
          <w:sz w:val="28"/>
          <w:szCs w:val="28"/>
          <w:lang w:val="uk-UA"/>
        </w:rPr>
        <w:t>2 поверх</w:t>
      </w:r>
    </w:p>
    <w:p w:rsidR="002D4774" w:rsidRPr="003F5C95" w:rsidRDefault="002D4774" w:rsidP="00C25B47">
      <w:pPr>
        <w:spacing w:line="360" w:lineRule="auto"/>
        <w:ind w:firstLine="708"/>
        <w:rPr>
          <w:rFonts w:ascii="Times New Roman" w:hAnsi="Times New Roman" w:cs="Times New Roman"/>
          <w:sz w:val="28"/>
          <w:szCs w:val="28"/>
          <w:lang w:val="uk-UA"/>
        </w:rPr>
      </w:pPr>
      <w:r w:rsidRPr="003F5C95">
        <w:rPr>
          <w:rFonts w:ascii="Times New Roman" w:hAnsi="Times New Roman" w:cs="Times New Roman"/>
          <w:sz w:val="28"/>
          <w:szCs w:val="28"/>
          <w:lang w:val="uk-UA"/>
        </w:rPr>
        <w:t xml:space="preserve">Другий поверх розвиває просторову композицію, зберігаючи загальну логіку функціональних зв’язків. Головним елементом залишається атріум, який простягається на всю висоту та забезпечує зоровий і просторовий контакт між рівнями. На другому рівні також розташовано експозиційні простори, які продовжують виставковий маршрут і мають можливість оглядати перший поверх. </w:t>
      </w:r>
      <w:r w:rsidRPr="003F5C95">
        <w:rPr>
          <w:rFonts w:ascii="Times New Roman" w:hAnsi="Times New Roman" w:cs="Times New Roman"/>
          <w:sz w:val="28"/>
          <w:szCs w:val="28"/>
          <w:lang w:val="uk-UA"/>
        </w:rPr>
        <w:lastRenderedPageBreak/>
        <w:t xml:space="preserve">Вони також зв’язані з бібліотекою, що дозволяє поєднувати навчальні програми з експозиційною діяльністю. У верхній частині демонстраційного блоку облаштовані кінопроекційна та балкони. На другому поверсі також передбачено бар з панорамним видом на воду. Він має власний доступ з атріуму й вихід з кафе. Такий розподіл дозволяє формувати окремі сценарії вечірніх подій, культурних </w:t>
      </w:r>
      <w:r w:rsidR="00F56B74">
        <w:rPr>
          <w:noProof/>
          <w:lang w:eastAsia="ru-RU"/>
        </w:rPr>
        <w:drawing>
          <wp:anchor distT="0" distB="0" distL="114300" distR="114300" simplePos="0" relativeHeight="251700224" behindDoc="0" locked="0" layoutInCell="1" allowOverlap="1" wp14:anchorId="2946850F" wp14:editId="116B4C52">
            <wp:simplePos x="0" y="0"/>
            <wp:positionH relativeFrom="margin">
              <wp:align>right</wp:align>
            </wp:positionH>
            <wp:positionV relativeFrom="paragraph">
              <wp:posOffset>1938020</wp:posOffset>
            </wp:positionV>
            <wp:extent cx="6438900" cy="6397625"/>
            <wp:effectExtent l="0" t="0" r="0" b="3175"/>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360" r="918"/>
                    <a:stretch/>
                  </pic:blipFill>
                  <pic:spPr bwMode="auto">
                    <a:xfrm>
                      <a:off x="0" y="0"/>
                      <a:ext cx="6438900" cy="639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5C95">
        <w:rPr>
          <w:rFonts w:ascii="Times New Roman" w:hAnsi="Times New Roman" w:cs="Times New Roman"/>
          <w:sz w:val="28"/>
          <w:szCs w:val="28"/>
          <w:lang w:val="uk-UA"/>
        </w:rPr>
        <w:t>зустрічей та неформального спілкування.</w:t>
      </w:r>
    </w:p>
    <w:p w:rsidR="002D4774" w:rsidRDefault="002D4774" w:rsidP="00781695">
      <w:pPr>
        <w:spacing w:line="360" w:lineRule="auto"/>
        <w:rPr>
          <w:rFonts w:ascii="Times New Roman" w:hAnsi="Times New Roman" w:cs="Times New Roman"/>
          <w:sz w:val="28"/>
          <w:szCs w:val="28"/>
          <w:lang w:val="uk-UA"/>
        </w:rPr>
      </w:pPr>
    </w:p>
    <w:p w:rsidR="00FB7BDA" w:rsidRPr="00F56B74" w:rsidRDefault="003F5C95" w:rsidP="00F56B7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4.2.3 План 2-го поверху</w:t>
      </w:r>
    </w:p>
    <w:p w:rsidR="002D4774" w:rsidRPr="002D4774" w:rsidRDefault="002D4774" w:rsidP="00246F0E">
      <w:pPr>
        <w:pStyle w:val="1"/>
      </w:pPr>
      <w:bookmarkStart w:id="19" w:name="_Toc200996016"/>
      <w:r w:rsidRPr="002D4774">
        <w:lastRenderedPageBreak/>
        <w:t>Дизайн інтер’єру</w:t>
      </w:r>
      <w:bookmarkEnd w:id="19"/>
    </w:p>
    <w:p w:rsidR="00667276" w:rsidRPr="003F5C95" w:rsidRDefault="00667276" w:rsidP="00352C51">
      <w:pPr>
        <w:pStyle w:val="ab"/>
        <w:rPr>
          <w:rFonts w:eastAsiaTheme="minorHAnsi"/>
          <w:sz w:val="28"/>
          <w:szCs w:val="28"/>
          <w:lang w:val="uk-UA" w:eastAsia="en-US"/>
        </w:rPr>
      </w:pPr>
      <w:r w:rsidRPr="003F5C95">
        <w:rPr>
          <w:rFonts w:eastAsiaTheme="minorHAnsi"/>
          <w:sz w:val="28"/>
          <w:szCs w:val="28"/>
          <w:lang w:val="uk-UA" w:eastAsia="en-US"/>
        </w:rPr>
        <w:t>Потрапляючи до Центру сучасного мистецтва, відвідувач одразу опиняється в просторі відкритості, світла і руху. Просторий атріум із другим світлом створює враження глибини й легкості, ніби людина входить не в будівлю, а в середовище, що дихає разом із нею. Висота, повітряність і природне світло викликають відчуття свободи, спокою та внутрішнього очищення.</w:t>
      </w:r>
    </w:p>
    <w:p w:rsidR="00667276" w:rsidRPr="003F5C95" w:rsidRDefault="00667276" w:rsidP="00667276">
      <w:pPr>
        <w:pStyle w:val="ab"/>
        <w:ind w:firstLine="708"/>
        <w:rPr>
          <w:rFonts w:eastAsiaTheme="minorHAnsi"/>
          <w:sz w:val="28"/>
          <w:szCs w:val="28"/>
          <w:lang w:val="uk-UA" w:eastAsia="en-US"/>
        </w:rPr>
      </w:pPr>
      <w:r w:rsidRPr="003F5C95">
        <w:rPr>
          <w:rFonts w:eastAsiaTheme="minorHAnsi"/>
          <w:sz w:val="28"/>
          <w:szCs w:val="28"/>
          <w:lang w:val="uk-UA" w:eastAsia="en-US"/>
        </w:rPr>
        <w:t>Погля</w:t>
      </w:r>
      <w:r w:rsidR="005069DB" w:rsidRPr="003F5C95">
        <w:rPr>
          <w:rFonts w:eastAsiaTheme="minorHAnsi"/>
          <w:sz w:val="28"/>
          <w:szCs w:val="28"/>
          <w:lang w:val="uk-UA" w:eastAsia="en-US"/>
        </w:rPr>
        <w:t>д мимоволі піднімається догори -</w:t>
      </w:r>
      <w:r w:rsidRPr="003F5C95">
        <w:rPr>
          <w:rFonts w:eastAsiaTheme="minorHAnsi"/>
          <w:sz w:val="28"/>
          <w:szCs w:val="28"/>
          <w:lang w:val="uk-UA" w:eastAsia="en-US"/>
        </w:rPr>
        <w:t xml:space="preserve"> на хвилясту підвісну конструкцію, яка ніби зависла в повітрі. Її м’які лінії заспокоюють, направляють рух, водночас формуючи підсвідому орієнтацію в просторі. Вона ніби "втягує" відвідувача у подорож, запрошуючи розглядати, досліджувати, думати.</w:t>
      </w:r>
    </w:p>
    <w:p w:rsidR="00FB7BDA" w:rsidRPr="003F5C95" w:rsidRDefault="00667276" w:rsidP="00FB7BDA">
      <w:pPr>
        <w:pStyle w:val="ab"/>
        <w:ind w:firstLine="708"/>
        <w:rPr>
          <w:rFonts w:eastAsiaTheme="minorHAnsi"/>
          <w:sz w:val="28"/>
          <w:szCs w:val="28"/>
          <w:lang w:val="uk-UA" w:eastAsia="en-US"/>
        </w:rPr>
      </w:pPr>
      <w:r w:rsidRPr="003F5C95">
        <w:rPr>
          <w:rFonts w:eastAsiaTheme="minorHAnsi"/>
          <w:sz w:val="28"/>
          <w:szCs w:val="28"/>
          <w:lang w:val="uk-UA" w:eastAsia="en-US"/>
        </w:rPr>
        <w:t>Природне освітлення ллється зверху й з боків, створюючи атмосферу живого середовища, де кожен рух людини стає частиною загального просторового ритму. Прозорі оглядові переходи на другому поверсі дозволяють бачити людей, які рух</w:t>
      </w:r>
      <w:r w:rsidR="005069DB" w:rsidRPr="003F5C95">
        <w:rPr>
          <w:rFonts w:eastAsiaTheme="minorHAnsi"/>
          <w:sz w:val="28"/>
          <w:szCs w:val="28"/>
          <w:lang w:val="uk-UA" w:eastAsia="en-US"/>
        </w:rPr>
        <w:t>аються вище -</w:t>
      </w:r>
      <w:r w:rsidRPr="003F5C95">
        <w:rPr>
          <w:rFonts w:eastAsiaTheme="minorHAnsi"/>
          <w:sz w:val="28"/>
          <w:szCs w:val="28"/>
          <w:lang w:val="uk-UA" w:eastAsia="en-US"/>
        </w:rPr>
        <w:t xml:space="preserve"> виникає відчуття колективної присутності, але без тиску, із збереженням індивідуального простору.</w:t>
      </w:r>
    </w:p>
    <w:p w:rsidR="00667276" w:rsidRPr="003F5C95" w:rsidRDefault="00FB7BDA" w:rsidP="00FB7BDA">
      <w:pPr>
        <w:pStyle w:val="ab"/>
        <w:ind w:firstLine="708"/>
        <w:rPr>
          <w:rFonts w:eastAsiaTheme="minorHAnsi"/>
          <w:sz w:val="28"/>
          <w:szCs w:val="28"/>
          <w:lang w:val="uk-UA" w:eastAsia="en-US"/>
        </w:rPr>
      </w:pPr>
      <w:r w:rsidRPr="003F5C95">
        <w:rPr>
          <w:rFonts w:eastAsiaTheme="minorHAnsi"/>
          <w:noProof/>
          <w:sz w:val="28"/>
          <w:szCs w:val="28"/>
        </w:rPr>
        <w:drawing>
          <wp:anchor distT="0" distB="0" distL="114300" distR="114300" simplePos="0" relativeHeight="251688960" behindDoc="0" locked="0" layoutInCell="1" allowOverlap="1" wp14:anchorId="6E155C04" wp14:editId="4477E7C2">
            <wp:simplePos x="0" y="0"/>
            <wp:positionH relativeFrom="margin">
              <wp:align>left</wp:align>
            </wp:positionH>
            <wp:positionV relativeFrom="paragraph">
              <wp:posOffset>901419</wp:posOffset>
            </wp:positionV>
            <wp:extent cx="6299835" cy="4020820"/>
            <wp:effectExtent l="0" t="0" r="5715" b="0"/>
            <wp:wrapTopAndBottom/>
            <wp:docPr id="37" name="Рисунок 37" descr="G:\002_EDUCATION\007_КНУБА\004\ДИПЛОМ\интерье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002_EDUCATION\007_КНУБА\004\ДИПЛОМ\интерьер 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99835" cy="402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69DB" w:rsidRPr="003F5C95">
        <w:rPr>
          <w:rFonts w:eastAsiaTheme="minorHAnsi"/>
          <w:sz w:val="28"/>
          <w:szCs w:val="28"/>
          <w:lang w:val="uk-UA" w:eastAsia="en-US"/>
        </w:rPr>
        <w:t>Цей перший контакт із будівлею -</w:t>
      </w:r>
      <w:r w:rsidR="00667276" w:rsidRPr="003F5C95">
        <w:rPr>
          <w:rFonts w:eastAsiaTheme="minorHAnsi"/>
          <w:sz w:val="28"/>
          <w:szCs w:val="28"/>
          <w:lang w:val="uk-UA" w:eastAsia="en-US"/>
        </w:rPr>
        <w:t xml:space="preserve"> емоційно теплий, плавний і інтуїтивно зрозумілий. Людина не губиться</w:t>
      </w:r>
      <w:r w:rsidR="005069DB" w:rsidRPr="003F5C95">
        <w:rPr>
          <w:rFonts w:eastAsiaTheme="minorHAnsi"/>
          <w:sz w:val="28"/>
          <w:szCs w:val="28"/>
          <w:lang w:val="uk-UA" w:eastAsia="en-US"/>
        </w:rPr>
        <w:t>, не відчуває тиску, а навпаки -</w:t>
      </w:r>
      <w:r w:rsidR="00667276" w:rsidRPr="003F5C95">
        <w:rPr>
          <w:rFonts w:eastAsiaTheme="minorHAnsi"/>
          <w:sz w:val="28"/>
          <w:szCs w:val="28"/>
          <w:lang w:val="uk-UA" w:eastAsia="en-US"/>
        </w:rPr>
        <w:t xml:space="preserve"> відчуває себе частиною чогось більшого, водночас залишаюч</w:t>
      </w:r>
      <w:r w:rsidR="005069DB" w:rsidRPr="003F5C95">
        <w:rPr>
          <w:rFonts w:eastAsiaTheme="minorHAnsi"/>
          <w:sz w:val="28"/>
          <w:szCs w:val="28"/>
          <w:lang w:val="uk-UA" w:eastAsia="en-US"/>
        </w:rPr>
        <w:t>ись собою. Це не просто музей -</w:t>
      </w:r>
      <w:r w:rsidR="00667276" w:rsidRPr="003F5C95">
        <w:rPr>
          <w:rFonts w:eastAsiaTheme="minorHAnsi"/>
          <w:sz w:val="28"/>
          <w:szCs w:val="28"/>
          <w:lang w:val="uk-UA" w:eastAsia="en-US"/>
        </w:rPr>
        <w:t xml:space="preserve"> це середовище для зустрічі з ідеями, тишею, мистецтвом і собою.</w:t>
      </w:r>
    </w:p>
    <w:p w:rsidR="002D4774" w:rsidRDefault="00667276" w:rsidP="00667276">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3F5C95">
        <w:rPr>
          <w:rFonts w:ascii="Times New Roman" w:hAnsi="Times New Roman" w:cs="Times New Roman"/>
          <w:sz w:val="28"/>
          <w:szCs w:val="28"/>
          <w:lang w:val="uk-UA"/>
        </w:rPr>
        <w:t xml:space="preserve"> 5.1.</w:t>
      </w:r>
      <w:r>
        <w:rPr>
          <w:rFonts w:ascii="Times New Roman" w:hAnsi="Times New Roman" w:cs="Times New Roman"/>
          <w:sz w:val="28"/>
          <w:szCs w:val="28"/>
          <w:lang w:val="uk-UA"/>
        </w:rPr>
        <w:t xml:space="preserve"> Інтер’єр атріуму</w:t>
      </w:r>
    </w:p>
    <w:p w:rsidR="00667276" w:rsidRDefault="00FB7BDA" w:rsidP="00246F0E">
      <w:pPr>
        <w:pStyle w:val="1"/>
      </w:pPr>
      <w:bookmarkStart w:id="20" w:name="_Toc200996017"/>
      <w:r w:rsidRPr="00B675A9">
        <w:lastRenderedPageBreak/>
        <w:t>Конструктивні рішення</w:t>
      </w:r>
      <w:bookmarkEnd w:id="20"/>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Конструктивна схема будівлі Центру сучасного мистецтва розроблена з урахуванням просторової гнучкості, відкритих інтер'єрів та складної пластики покрівлі. Несуча система реалізована у вигляді залізобетонного каркаса, що поєднує вертикальні та горизонтальні конструкції у просторову жорстку систему.</w:t>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Основу вертикального навантаження в будівлі сприймають несучі стіни, які формують конструктивний кістяк у більшості приміщень. Такий підхід забезпечує жорсткість систе</w:t>
      </w:r>
      <w:r w:rsidR="00352C51">
        <w:rPr>
          <w:rFonts w:ascii="Times New Roman" w:hAnsi="Times New Roman" w:cs="Times New Roman"/>
          <w:sz w:val="28"/>
          <w:szCs w:val="28"/>
          <w:lang w:val="uk-UA"/>
        </w:rPr>
        <w:t xml:space="preserve">ми, спрощує конструктивну схему </w:t>
      </w:r>
      <w:r w:rsidRPr="00352C51">
        <w:rPr>
          <w:rFonts w:ascii="Times New Roman" w:hAnsi="Times New Roman" w:cs="Times New Roman"/>
          <w:sz w:val="28"/>
          <w:szCs w:val="28"/>
          <w:lang w:val="uk-UA"/>
        </w:rPr>
        <w:t xml:space="preserve">та дозволяє ефективно </w:t>
      </w:r>
      <w:proofErr w:type="spellStart"/>
      <w:r w:rsidRPr="00352C51">
        <w:rPr>
          <w:rFonts w:ascii="Times New Roman" w:hAnsi="Times New Roman" w:cs="Times New Roman"/>
          <w:sz w:val="28"/>
          <w:szCs w:val="28"/>
          <w:lang w:val="uk-UA"/>
        </w:rPr>
        <w:t>зонувати</w:t>
      </w:r>
      <w:proofErr w:type="spellEnd"/>
      <w:r w:rsidRPr="00352C51">
        <w:rPr>
          <w:rFonts w:ascii="Times New Roman" w:hAnsi="Times New Roman" w:cs="Times New Roman"/>
          <w:sz w:val="28"/>
          <w:szCs w:val="28"/>
          <w:lang w:val="uk-UA"/>
        </w:rPr>
        <w:t xml:space="preserve"> внутрішній простір. </w:t>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noProof/>
          <w:sz w:val="28"/>
          <w:szCs w:val="28"/>
          <w:lang w:eastAsia="ru-RU"/>
        </w:rPr>
        <w:drawing>
          <wp:anchor distT="0" distB="0" distL="114300" distR="114300" simplePos="0" relativeHeight="251693056" behindDoc="0" locked="0" layoutInCell="1" allowOverlap="1" wp14:anchorId="685EB22C" wp14:editId="13E63F91">
            <wp:simplePos x="0" y="0"/>
            <wp:positionH relativeFrom="column">
              <wp:posOffset>3433445</wp:posOffset>
            </wp:positionH>
            <wp:positionV relativeFrom="paragraph">
              <wp:posOffset>2294255</wp:posOffset>
            </wp:positionV>
            <wp:extent cx="2533650" cy="118110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533650" cy="1181100"/>
                    </a:xfrm>
                    <a:prstGeom prst="rect">
                      <a:avLst/>
                    </a:prstGeom>
                  </pic:spPr>
                </pic:pic>
              </a:graphicData>
            </a:graphic>
          </wp:anchor>
        </w:drawing>
      </w:r>
      <w:r w:rsidRPr="00352C51">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032161A4" wp14:editId="32AB7A64">
            <wp:simplePos x="0" y="0"/>
            <wp:positionH relativeFrom="column">
              <wp:posOffset>775970</wp:posOffset>
            </wp:positionH>
            <wp:positionV relativeFrom="paragraph">
              <wp:posOffset>1494155</wp:posOffset>
            </wp:positionV>
            <wp:extent cx="2379345" cy="4105275"/>
            <wp:effectExtent l="0" t="0" r="1905" b="9525"/>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379345" cy="4105275"/>
                    </a:xfrm>
                    <a:prstGeom prst="rect">
                      <a:avLst/>
                    </a:prstGeom>
                  </pic:spPr>
                </pic:pic>
              </a:graphicData>
            </a:graphic>
          </wp:anchor>
        </w:drawing>
      </w:r>
      <w:r w:rsidRPr="00352C51">
        <w:rPr>
          <w:rFonts w:ascii="Times New Roman" w:hAnsi="Times New Roman" w:cs="Times New Roman"/>
          <w:sz w:val="28"/>
          <w:szCs w:val="28"/>
          <w:lang w:val="uk-UA"/>
        </w:rPr>
        <w:t xml:space="preserve">Водночас у </w:t>
      </w:r>
      <w:proofErr w:type="spellStart"/>
      <w:r w:rsidRPr="00352C51">
        <w:rPr>
          <w:rFonts w:ascii="Times New Roman" w:hAnsi="Times New Roman" w:cs="Times New Roman"/>
          <w:sz w:val="28"/>
          <w:szCs w:val="28"/>
          <w:lang w:val="uk-UA"/>
        </w:rPr>
        <w:t>великопрольотних</w:t>
      </w:r>
      <w:proofErr w:type="spellEnd"/>
      <w:r w:rsidRPr="00352C51">
        <w:rPr>
          <w:rFonts w:ascii="Times New Roman" w:hAnsi="Times New Roman" w:cs="Times New Roman"/>
          <w:sz w:val="28"/>
          <w:szCs w:val="28"/>
          <w:lang w:val="uk-UA"/>
        </w:rPr>
        <w:t xml:space="preserve"> експозиційних залах застосовані окремо розташовані залізобетонні колони круглого перерізу діаметром 400 мм, які дозволяють забезпечити відкритість простору та максимальну гнучкість у його використанні. Ці колони передають навантаження на просторові металеві ферми, що слугують горизонтальними несучими елементами для </w:t>
      </w:r>
      <w:proofErr w:type="spellStart"/>
      <w:r w:rsidRPr="00352C51">
        <w:rPr>
          <w:rFonts w:ascii="Times New Roman" w:hAnsi="Times New Roman" w:cs="Times New Roman"/>
          <w:sz w:val="28"/>
          <w:szCs w:val="28"/>
          <w:lang w:val="uk-UA"/>
        </w:rPr>
        <w:t>перекриттів</w:t>
      </w:r>
      <w:proofErr w:type="spellEnd"/>
      <w:r w:rsidRPr="00352C51">
        <w:rPr>
          <w:rFonts w:ascii="Times New Roman" w:hAnsi="Times New Roman" w:cs="Times New Roman"/>
          <w:sz w:val="28"/>
          <w:szCs w:val="28"/>
          <w:lang w:val="uk-UA"/>
        </w:rPr>
        <w:t xml:space="preserve"> та покрівлі.</w:t>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 xml:space="preserve">Міжповерхові перекриття виконані з монолітних залізобетонних плит товщиною 300 мм. Таке рішення забезпечує високу жорсткість і здатність до </w:t>
      </w:r>
      <w:r w:rsidRPr="00352C51">
        <w:rPr>
          <w:rFonts w:ascii="Times New Roman" w:hAnsi="Times New Roman" w:cs="Times New Roman"/>
          <w:sz w:val="28"/>
          <w:szCs w:val="28"/>
          <w:lang w:val="uk-UA"/>
        </w:rPr>
        <w:lastRenderedPageBreak/>
        <w:t>сприйняття змінних експлуатаційних навантажень, характерних для громадських будівель з активним потоком відвідувачів. Конструкції армуються просторовими сітками з арматури періодичного профілю відповідно до розрахункових схем.</w:t>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noProof/>
          <w:sz w:val="28"/>
          <w:szCs w:val="28"/>
          <w:lang w:eastAsia="ru-RU"/>
        </w:rPr>
        <w:drawing>
          <wp:inline distT="0" distB="0" distL="0" distR="0" wp14:anchorId="77830F71" wp14:editId="79F44CF8">
            <wp:extent cx="5238750" cy="2743200"/>
            <wp:effectExtent l="0" t="0" r="0" b="0"/>
            <wp:docPr id="40" name="Рисунок 40" descr="https://i.pinimg.com/736x/dd/0b/e0/dd0be05aa4f7567ba3f42556345850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pinimg.com/736x/dd/0b/e0/dd0be05aa4f7567ba3f425563458505e.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38750" cy="2743200"/>
                    </a:xfrm>
                    <a:prstGeom prst="rect">
                      <a:avLst/>
                    </a:prstGeom>
                    <a:noFill/>
                    <a:ln>
                      <a:noFill/>
                    </a:ln>
                  </pic:spPr>
                </pic:pic>
              </a:graphicData>
            </a:graphic>
          </wp:inline>
        </w:drawing>
      </w:r>
      <w:r w:rsidRPr="00352C51">
        <w:rPr>
          <w:rFonts w:ascii="Times New Roman" w:hAnsi="Times New Roman" w:cs="Times New Roman"/>
          <w:sz w:val="28"/>
          <w:szCs w:val="28"/>
          <w:lang w:val="uk-UA"/>
        </w:rPr>
        <w:t xml:space="preserve"> </w:t>
      </w:r>
      <w:r w:rsidRPr="00352C51">
        <w:rPr>
          <w:rFonts w:ascii="Times New Roman" w:hAnsi="Times New Roman" w:cs="Times New Roman"/>
          <w:noProof/>
          <w:sz w:val="28"/>
          <w:szCs w:val="28"/>
          <w:lang w:eastAsia="ru-RU"/>
        </w:rPr>
        <w:drawing>
          <wp:inline distT="0" distB="0" distL="0" distR="0" wp14:anchorId="2C39CE17" wp14:editId="40A415E8">
            <wp:extent cx="6299835" cy="3250961"/>
            <wp:effectExtent l="0" t="0" r="5715" b="6985"/>
            <wp:docPr id="41" name="Рисунок 41" descr="https://i.pinimg.com/736x/43/f1/61/43f1617ac854939fe8bdda89a5b9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pinimg.com/736x/43/f1/61/43f1617ac854939fe8bdda89a5b9261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99835" cy="3250961"/>
                    </a:xfrm>
                    <a:prstGeom prst="rect">
                      <a:avLst/>
                    </a:prstGeom>
                    <a:noFill/>
                    <a:ln>
                      <a:noFill/>
                    </a:ln>
                  </pic:spPr>
                </pic:pic>
              </a:graphicData>
            </a:graphic>
          </wp:inline>
        </w:drawing>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Особливу архітектурну роль у композиції відігра</w:t>
      </w:r>
      <w:r w:rsidR="00FF2B87">
        <w:rPr>
          <w:rFonts w:ascii="Times New Roman" w:hAnsi="Times New Roman" w:cs="Times New Roman"/>
          <w:sz w:val="28"/>
          <w:szCs w:val="28"/>
          <w:lang w:val="uk-UA"/>
        </w:rPr>
        <w:t>є покрівля, яка запрое</w:t>
      </w:r>
      <w:r w:rsidRPr="00352C51">
        <w:rPr>
          <w:rFonts w:ascii="Times New Roman" w:hAnsi="Times New Roman" w:cs="Times New Roman"/>
          <w:sz w:val="28"/>
          <w:szCs w:val="28"/>
          <w:lang w:val="uk-UA"/>
        </w:rPr>
        <w:t xml:space="preserve">ктована як оболонкова конструктивна система. Вона формує хвилясту, просторово викривлену поверхню з великими прольотами, що повторює образ водної гладі. Конструктивна схема покрівлі включає несучий металевий каркас з </w:t>
      </w:r>
      <w:r w:rsidRPr="00352C51">
        <w:rPr>
          <w:rFonts w:ascii="Times New Roman" w:hAnsi="Times New Roman" w:cs="Times New Roman"/>
          <w:sz w:val="28"/>
          <w:szCs w:val="28"/>
          <w:lang w:val="uk-UA"/>
        </w:rPr>
        <w:lastRenderedPageBreak/>
        <w:t xml:space="preserve">вигнутих елементів та систему жорстких </w:t>
      </w:r>
      <w:proofErr w:type="spellStart"/>
      <w:r w:rsidRPr="00352C51">
        <w:rPr>
          <w:rFonts w:ascii="Times New Roman" w:hAnsi="Times New Roman" w:cs="Times New Roman"/>
          <w:sz w:val="28"/>
          <w:szCs w:val="28"/>
          <w:lang w:val="uk-UA"/>
        </w:rPr>
        <w:t>ребер</w:t>
      </w:r>
      <w:proofErr w:type="spellEnd"/>
      <w:r w:rsidRPr="00352C51">
        <w:rPr>
          <w:rFonts w:ascii="Times New Roman" w:hAnsi="Times New Roman" w:cs="Times New Roman"/>
          <w:sz w:val="28"/>
          <w:szCs w:val="28"/>
          <w:lang w:val="uk-UA"/>
        </w:rPr>
        <w:t xml:space="preserve">, що передають навантаження на </w:t>
      </w:r>
      <w:r w:rsidR="005D4A77" w:rsidRPr="00352C51">
        <w:rPr>
          <w:rFonts w:ascii="Times New Roman" w:hAnsi="Times New Roman" w:cs="Times New Roman"/>
          <w:noProof/>
          <w:sz w:val="28"/>
          <w:szCs w:val="28"/>
          <w:lang w:eastAsia="ru-RU"/>
        </w:rPr>
        <w:drawing>
          <wp:anchor distT="0" distB="0" distL="114300" distR="114300" simplePos="0" relativeHeight="251696128" behindDoc="0" locked="0" layoutInCell="1" allowOverlap="1" wp14:anchorId="71E93F0B" wp14:editId="1C247A11">
            <wp:simplePos x="0" y="0"/>
            <wp:positionH relativeFrom="margin">
              <wp:posOffset>3490595</wp:posOffset>
            </wp:positionH>
            <wp:positionV relativeFrom="paragraph">
              <wp:posOffset>3342005</wp:posOffset>
            </wp:positionV>
            <wp:extent cx="2219325" cy="3225464"/>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b="3063"/>
                    <a:stretch/>
                  </pic:blipFill>
                  <pic:spPr bwMode="auto">
                    <a:xfrm>
                      <a:off x="0" y="0"/>
                      <a:ext cx="2219325" cy="3225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A77" w:rsidRPr="00352C51">
        <w:rPr>
          <w:rFonts w:ascii="Times New Roman" w:hAnsi="Times New Roman" w:cs="Times New Roman"/>
          <w:noProof/>
          <w:sz w:val="28"/>
          <w:szCs w:val="28"/>
          <w:lang w:eastAsia="ru-RU"/>
        </w:rPr>
        <w:drawing>
          <wp:anchor distT="0" distB="0" distL="114300" distR="114300" simplePos="0" relativeHeight="251694080" behindDoc="0" locked="0" layoutInCell="1" allowOverlap="1" wp14:anchorId="3E6B9566" wp14:editId="404F3EE0">
            <wp:simplePos x="0" y="0"/>
            <wp:positionH relativeFrom="margin">
              <wp:align>left</wp:align>
            </wp:positionH>
            <wp:positionV relativeFrom="paragraph">
              <wp:posOffset>3347720</wp:posOffset>
            </wp:positionV>
            <wp:extent cx="3219450" cy="3219450"/>
            <wp:effectExtent l="0" t="0" r="0" b="0"/>
            <wp:wrapTopAndBottom/>
            <wp:docPr id="44" name="Рисунок 44" descr="https://i.pinimg.com/736x/2e/14/90/2e149032f4f1d8842a6294e9bf2350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pinimg.com/736x/2e/14/90/2e149032f4f1d8842a6294e9bf2350d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A77" w:rsidRPr="00352C51">
        <w:rPr>
          <w:rFonts w:ascii="Times New Roman" w:hAnsi="Times New Roman" w:cs="Times New Roman"/>
          <w:noProof/>
          <w:sz w:val="28"/>
          <w:szCs w:val="28"/>
          <w:lang w:eastAsia="ru-RU"/>
        </w:rPr>
        <w:drawing>
          <wp:anchor distT="0" distB="0" distL="114300" distR="114300" simplePos="0" relativeHeight="251695104" behindDoc="0" locked="0" layoutInCell="1" allowOverlap="1" wp14:anchorId="3B2BE287" wp14:editId="1D9E3601">
            <wp:simplePos x="0" y="0"/>
            <wp:positionH relativeFrom="margin">
              <wp:align>left</wp:align>
            </wp:positionH>
            <wp:positionV relativeFrom="paragraph">
              <wp:posOffset>614045</wp:posOffset>
            </wp:positionV>
            <wp:extent cx="6191250" cy="2693035"/>
            <wp:effectExtent l="0" t="0" r="0" b="0"/>
            <wp:wrapTopAndBottom/>
            <wp:docPr id="42" name="Рисунок 42" descr="https://i.pinimg.com/736x/53/ce/91/53ce91acacf6212b61743ad55a13fc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pinimg.com/736x/53/ce/91/53ce91acacf6212b61743ad55a13fc3e.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1250" cy="269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2C51">
        <w:rPr>
          <w:rFonts w:ascii="Times New Roman" w:hAnsi="Times New Roman" w:cs="Times New Roman"/>
          <w:sz w:val="28"/>
          <w:szCs w:val="28"/>
          <w:lang w:val="uk-UA"/>
        </w:rPr>
        <w:t>основні опори.</w:t>
      </w:r>
    </w:p>
    <w:p w:rsidR="0060426A"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 xml:space="preserve"> </w:t>
      </w:r>
    </w:p>
    <w:p w:rsidR="00B675A9" w:rsidRPr="00352C51" w:rsidRDefault="0060426A" w:rsidP="0060426A">
      <w:pPr>
        <w:spacing w:line="360" w:lineRule="auto"/>
        <w:ind w:firstLine="708"/>
        <w:rPr>
          <w:rFonts w:ascii="Times New Roman" w:hAnsi="Times New Roman" w:cs="Times New Roman"/>
          <w:sz w:val="28"/>
          <w:szCs w:val="28"/>
          <w:lang w:val="uk-UA"/>
        </w:rPr>
      </w:pPr>
      <w:r w:rsidRPr="00352C51">
        <w:rPr>
          <w:rFonts w:ascii="Times New Roman" w:hAnsi="Times New Roman" w:cs="Times New Roman"/>
          <w:sz w:val="28"/>
          <w:szCs w:val="28"/>
          <w:lang w:val="uk-UA"/>
        </w:rPr>
        <w:t>Усі конструктивні рішення прийняті з урахуванням складної геометрії фасадів, відкритого пр</w:t>
      </w:r>
      <w:r w:rsidR="004E091F">
        <w:rPr>
          <w:rFonts w:ascii="Times New Roman" w:hAnsi="Times New Roman" w:cs="Times New Roman"/>
          <w:sz w:val="28"/>
          <w:szCs w:val="28"/>
          <w:lang w:val="uk-UA"/>
        </w:rPr>
        <w:t xml:space="preserve">остору атріуму з другим світлом. </w:t>
      </w:r>
      <w:r w:rsidRPr="00352C51">
        <w:rPr>
          <w:rFonts w:ascii="Times New Roman" w:hAnsi="Times New Roman" w:cs="Times New Roman"/>
          <w:sz w:val="28"/>
          <w:szCs w:val="28"/>
          <w:lang w:val="uk-UA"/>
        </w:rPr>
        <w:t>Несуча система поєднує несучі стіни та колони, що дозволяє адаптувати конструкцію до р</w:t>
      </w:r>
      <w:r w:rsidR="004E091F">
        <w:rPr>
          <w:rFonts w:ascii="Times New Roman" w:hAnsi="Times New Roman" w:cs="Times New Roman"/>
          <w:sz w:val="28"/>
          <w:szCs w:val="28"/>
          <w:lang w:val="uk-UA"/>
        </w:rPr>
        <w:t>ізних функціональних зон. У прое</w:t>
      </w:r>
      <w:r w:rsidRPr="00352C51">
        <w:rPr>
          <w:rFonts w:ascii="Times New Roman" w:hAnsi="Times New Roman" w:cs="Times New Roman"/>
          <w:sz w:val="28"/>
          <w:szCs w:val="28"/>
          <w:lang w:val="uk-UA"/>
        </w:rPr>
        <w:t xml:space="preserve">кті передбачається влаштування </w:t>
      </w:r>
      <w:r w:rsidR="004E091F">
        <w:rPr>
          <w:rFonts w:ascii="Times New Roman" w:hAnsi="Times New Roman" w:cs="Times New Roman"/>
          <w:sz w:val="28"/>
          <w:szCs w:val="28"/>
          <w:lang w:val="uk-UA"/>
        </w:rPr>
        <w:t>свайних фундаментів</w:t>
      </w:r>
      <w:r w:rsidRPr="00352C51">
        <w:rPr>
          <w:rFonts w:ascii="Times New Roman" w:hAnsi="Times New Roman" w:cs="Times New Roman"/>
          <w:sz w:val="28"/>
          <w:szCs w:val="28"/>
          <w:lang w:val="uk-UA"/>
        </w:rPr>
        <w:t>, що забезпечує ефективну передачу навантажень на слабку або неоднорідну ґрунтову основу та підвищує загальну стійкість будівлі в умовах прибережної ділянки.</w:t>
      </w:r>
    </w:p>
    <w:p w:rsidR="005D4A77" w:rsidRPr="00352C51" w:rsidRDefault="005D4A77" w:rsidP="00246F0E">
      <w:pPr>
        <w:pStyle w:val="1"/>
      </w:pPr>
      <w:bookmarkStart w:id="21" w:name="_Toc200996018"/>
      <w:r w:rsidRPr="00352C51">
        <w:lastRenderedPageBreak/>
        <w:t>Інженерне обладнання</w:t>
      </w:r>
      <w:bookmarkEnd w:id="21"/>
    </w:p>
    <w:p w:rsidR="005D4A77" w:rsidRDefault="005069DB" w:rsidP="00246F0E">
      <w:pPr>
        <w:pStyle w:val="2"/>
      </w:pPr>
      <w:bookmarkStart w:id="22" w:name="_Toc200996019"/>
      <w:r>
        <w:t xml:space="preserve">Водопостачання, </w:t>
      </w:r>
      <w:r w:rsidR="009A5C14">
        <w:t>водовідведення</w:t>
      </w:r>
      <w:r>
        <w:t xml:space="preserve"> та опалення</w:t>
      </w:r>
      <w:bookmarkEnd w:id="22"/>
    </w:p>
    <w:p w:rsidR="002F47EF" w:rsidRPr="002F47EF" w:rsidRDefault="002F47EF" w:rsidP="002F47EF">
      <w:pPr>
        <w:spacing w:line="360" w:lineRule="auto"/>
        <w:ind w:firstLine="708"/>
        <w:rPr>
          <w:rFonts w:ascii="Times New Roman" w:hAnsi="Times New Roman" w:cs="Times New Roman"/>
          <w:sz w:val="28"/>
          <w:szCs w:val="28"/>
          <w:lang w:val="uk-UA"/>
        </w:rPr>
      </w:pPr>
      <w:r w:rsidRPr="002F47EF">
        <w:rPr>
          <w:rFonts w:ascii="Times New Roman" w:hAnsi="Times New Roman" w:cs="Times New Roman"/>
          <w:sz w:val="28"/>
          <w:szCs w:val="28"/>
          <w:lang w:val="uk-UA"/>
        </w:rPr>
        <w:t>Система водопостачання Центру сучасного мистецтва передбачається від існуючих міських мереж, відповідно до технічних умов. У будівлі передбачено господарсько-питне водопостачання для забезпечення потреб відвідувачів, персоналу та функціонування побутових приміщень (санвуз</w:t>
      </w:r>
      <w:r>
        <w:rPr>
          <w:rFonts w:ascii="Times New Roman" w:hAnsi="Times New Roman" w:cs="Times New Roman"/>
          <w:sz w:val="28"/>
          <w:szCs w:val="28"/>
          <w:lang w:val="uk-UA"/>
        </w:rPr>
        <w:t>лів, кафе, адміністрації тощо).</w:t>
      </w:r>
    </w:p>
    <w:p w:rsidR="002F47EF" w:rsidRPr="002F47EF" w:rsidRDefault="002F47EF" w:rsidP="002F47EF">
      <w:pPr>
        <w:spacing w:line="360" w:lineRule="auto"/>
        <w:ind w:firstLine="708"/>
        <w:rPr>
          <w:rFonts w:ascii="Times New Roman" w:hAnsi="Times New Roman" w:cs="Times New Roman"/>
          <w:sz w:val="28"/>
          <w:szCs w:val="28"/>
          <w:lang w:val="uk-UA"/>
        </w:rPr>
      </w:pPr>
      <w:r w:rsidRPr="002F47EF">
        <w:rPr>
          <w:rFonts w:ascii="Times New Roman" w:hAnsi="Times New Roman" w:cs="Times New Roman"/>
          <w:sz w:val="28"/>
          <w:szCs w:val="28"/>
          <w:lang w:val="uk-UA"/>
        </w:rPr>
        <w:t>Внутрішня мережа розподілу води виконується з полімерних трубопроводів, прокладених у технічних шахтах і підпідлогових каналах з урахуванням вимог доступу до обслуговування. Гаряче водопостачання здійснюється централізовано, з підключе</w:t>
      </w:r>
      <w:r>
        <w:rPr>
          <w:rFonts w:ascii="Times New Roman" w:hAnsi="Times New Roman" w:cs="Times New Roman"/>
          <w:sz w:val="28"/>
          <w:szCs w:val="28"/>
          <w:lang w:val="uk-UA"/>
        </w:rPr>
        <w:t>нням до міських теплових мереж.</w:t>
      </w:r>
    </w:p>
    <w:p w:rsidR="002F47EF" w:rsidRPr="002F47EF" w:rsidRDefault="002F47EF" w:rsidP="00541162">
      <w:pPr>
        <w:spacing w:line="360" w:lineRule="auto"/>
        <w:ind w:firstLine="360"/>
        <w:rPr>
          <w:rFonts w:ascii="Times New Roman" w:hAnsi="Times New Roman" w:cs="Times New Roman"/>
          <w:sz w:val="28"/>
          <w:szCs w:val="28"/>
          <w:lang w:val="uk-UA"/>
        </w:rPr>
      </w:pPr>
      <w:r w:rsidRPr="002F47EF">
        <w:rPr>
          <w:rFonts w:ascii="Times New Roman" w:hAnsi="Times New Roman" w:cs="Times New Roman"/>
          <w:sz w:val="28"/>
          <w:szCs w:val="28"/>
          <w:lang w:val="uk-UA"/>
        </w:rPr>
        <w:t>Система водовідведення передбачає:</w:t>
      </w:r>
    </w:p>
    <w:p w:rsidR="002F47EF" w:rsidRPr="002F47EF" w:rsidRDefault="002F47EF" w:rsidP="002F47EF">
      <w:pPr>
        <w:pStyle w:val="aa"/>
        <w:numPr>
          <w:ilvl w:val="0"/>
          <w:numId w:val="9"/>
        </w:numPr>
        <w:spacing w:line="360" w:lineRule="auto"/>
        <w:rPr>
          <w:rFonts w:ascii="Times New Roman" w:hAnsi="Times New Roman" w:cs="Times New Roman"/>
          <w:sz w:val="28"/>
          <w:szCs w:val="28"/>
          <w:lang w:val="uk-UA"/>
        </w:rPr>
      </w:pPr>
      <w:r w:rsidRPr="002F47EF">
        <w:rPr>
          <w:rFonts w:ascii="Times New Roman" w:hAnsi="Times New Roman" w:cs="Times New Roman"/>
          <w:sz w:val="28"/>
          <w:szCs w:val="28"/>
          <w:lang w:val="uk-UA"/>
        </w:rPr>
        <w:t>відведення господарсько-побутових стоків від усіх санітарно-технічних приладів</w:t>
      </w:r>
      <w:r w:rsidR="00541162">
        <w:rPr>
          <w:rFonts w:ascii="Times New Roman" w:hAnsi="Times New Roman" w:cs="Times New Roman"/>
          <w:sz w:val="28"/>
          <w:szCs w:val="28"/>
          <w:lang w:val="uk-UA"/>
        </w:rPr>
        <w:t xml:space="preserve"> та кафе</w:t>
      </w:r>
      <w:r w:rsidRPr="002F47EF">
        <w:rPr>
          <w:rFonts w:ascii="Times New Roman" w:hAnsi="Times New Roman" w:cs="Times New Roman"/>
          <w:sz w:val="28"/>
          <w:szCs w:val="28"/>
          <w:lang w:val="uk-UA"/>
        </w:rPr>
        <w:t>;</w:t>
      </w:r>
    </w:p>
    <w:p w:rsidR="002F47EF" w:rsidRPr="002F47EF" w:rsidRDefault="002F47EF" w:rsidP="002F47EF">
      <w:pPr>
        <w:pStyle w:val="aa"/>
        <w:numPr>
          <w:ilvl w:val="0"/>
          <w:numId w:val="9"/>
        </w:numPr>
        <w:spacing w:line="360" w:lineRule="auto"/>
        <w:rPr>
          <w:rFonts w:ascii="Times New Roman" w:hAnsi="Times New Roman" w:cs="Times New Roman"/>
          <w:sz w:val="28"/>
          <w:szCs w:val="28"/>
          <w:lang w:val="uk-UA"/>
        </w:rPr>
      </w:pPr>
      <w:r w:rsidRPr="002F47EF">
        <w:rPr>
          <w:rFonts w:ascii="Times New Roman" w:hAnsi="Times New Roman" w:cs="Times New Roman"/>
          <w:sz w:val="28"/>
          <w:szCs w:val="28"/>
          <w:lang w:val="uk-UA"/>
        </w:rPr>
        <w:t>систему внутрішнього дощового водовідведення з покрівлі, організовану через воронки та вертикальні стояки, виведені до зовнішньої мережі.</w:t>
      </w:r>
    </w:p>
    <w:p w:rsidR="00352C51" w:rsidRPr="00352C51" w:rsidRDefault="002F47EF" w:rsidP="002F47EF">
      <w:pPr>
        <w:spacing w:line="360" w:lineRule="auto"/>
        <w:ind w:firstLine="708"/>
        <w:rPr>
          <w:rFonts w:ascii="Times New Roman" w:hAnsi="Times New Roman" w:cs="Times New Roman"/>
          <w:sz w:val="28"/>
          <w:szCs w:val="28"/>
          <w:lang w:val="uk-UA"/>
        </w:rPr>
      </w:pPr>
      <w:r w:rsidRPr="002F47EF">
        <w:rPr>
          <w:rFonts w:ascii="Times New Roman" w:hAnsi="Times New Roman" w:cs="Times New Roman"/>
          <w:sz w:val="28"/>
          <w:szCs w:val="28"/>
          <w:lang w:val="uk-UA"/>
        </w:rPr>
        <w:t>Передбачено санітарно-гігієнічну ізоляцію мереж, запобігання зворотному тиску та доступність для ревізії.</w:t>
      </w:r>
    </w:p>
    <w:p w:rsidR="005D4A77" w:rsidRDefault="002F47EF" w:rsidP="00246F0E">
      <w:pPr>
        <w:pStyle w:val="2"/>
      </w:pPr>
      <w:bookmarkStart w:id="23" w:name="_Toc200996020"/>
      <w:r w:rsidRPr="002F47EF">
        <w:t>Теплопостачання і вентиляція</w:t>
      </w:r>
      <w:bookmarkEnd w:id="23"/>
    </w:p>
    <w:p w:rsidR="00541162" w:rsidRPr="00541162" w:rsidRDefault="00541162" w:rsidP="00541162">
      <w:pPr>
        <w:spacing w:line="360" w:lineRule="auto"/>
        <w:ind w:firstLine="708"/>
        <w:rPr>
          <w:rFonts w:ascii="Times New Roman" w:hAnsi="Times New Roman" w:cs="Times New Roman"/>
          <w:sz w:val="28"/>
          <w:szCs w:val="28"/>
          <w:lang w:val="uk-UA"/>
        </w:rPr>
      </w:pPr>
      <w:r w:rsidRPr="00541162">
        <w:rPr>
          <w:rFonts w:ascii="Times New Roman" w:hAnsi="Times New Roman" w:cs="Times New Roman"/>
          <w:sz w:val="28"/>
          <w:szCs w:val="28"/>
          <w:lang w:val="uk-UA"/>
        </w:rPr>
        <w:t>Усі приміщення будівлі обслуговуються механізованою приточно-витяжною вентиляцією, що функціонує на базі централізованої системи з розміщенням повітроводів у під стельовому просторі. Таке рішення дозволяє зберегти архітектурну чистоту інтер’єрів, забезпечити зручне технічне обслуговування та рівномірний розподіл повітря по всіх функціональних зонах.</w:t>
      </w:r>
    </w:p>
    <w:p w:rsidR="00541162" w:rsidRPr="00541162" w:rsidRDefault="00541162" w:rsidP="00541162">
      <w:pPr>
        <w:spacing w:line="360" w:lineRule="auto"/>
        <w:ind w:firstLine="360"/>
        <w:rPr>
          <w:rFonts w:ascii="Times New Roman" w:hAnsi="Times New Roman" w:cs="Times New Roman"/>
          <w:sz w:val="28"/>
          <w:szCs w:val="28"/>
          <w:lang w:val="uk-UA"/>
        </w:rPr>
      </w:pPr>
      <w:r w:rsidRPr="00541162">
        <w:rPr>
          <w:rFonts w:ascii="Times New Roman" w:hAnsi="Times New Roman" w:cs="Times New Roman"/>
          <w:sz w:val="28"/>
          <w:szCs w:val="28"/>
          <w:lang w:val="uk-UA"/>
        </w:rPr>
        <w:t>Система виконує одразу кілька функцій:</w:t>
      </w:r>
    </w:p>
    <w:p w:rsidR="00541162" w:rsidRPr="00541162" w:rsidRDefault="00541162" w:rsidP="00541162">
      <w:pPr>
        <w:pStyle w:val="aa"/>
        <w:numPr>
          <w:ilvl w:val="0"/>
          <w:numId w:val="9"/>
        </w:numPr>
        <w:spacing w:line="360" w:lineRule="auto"/>
        <w:rPr>
          <w:rFonts w:ascii="Times New Roman" w:hAnsi="Times New Roman" w:cs="Times New Roman"/>
          <w:sz w:val="28"/>
          <w:szCs w:val="28"/>
          <w:lang w:val="uk-UA"/>
        </w:rPr>
      </w:pPr>
      <w:r w:rsidRPr="00541162">
        <w:rPr>
          <w:rFonts w:ascii="Times New Roman" w:hAnsi="Times New Roman" w:cs="Times New Roman"/>
          <w:sz w:val="28"/>
          <w:szCs w:val="28"/>
          <w:lang w:val="uk-UA"/>
        </w:rPr>
        <w:t>постійно підтримує задану температуру повітря у межах комфортних значень (приблизно +20 °C);</w:t>
      </w:r>
    </w:p>
    <w:p w:rsidR="00541162" w:rsidRPr="00541162" w:rsidRDefault="00541162" w:rsidP="00541162">
      <w:pPr>
        <w:pStyle w:val="aa"/>
        <w:numPr>
          <w:ilvl w:val="0"/>
          <w:numId w:val="9"/>
        </w:numPr>
        <w:spacing w:line="360" w:lineRule="auto"/>
        <w:rPr>
          <w:rFonts w:ascii="Times New Roman" w:hAnsi="Times New Roman" w:cs="Times New Roman"/>
          <w:sz w:val="28"/>
          <w:szCs w:val="28"/>
          <w:lang w:val="uk-UA"/>
        </w:rPr>
      </w:pPr>
      <w:r w:rsidRPr="00541162">
        <w:rPr>
          <w:rFonts w:ascii="Times New Roman" w:hAnsi="Times New Roman" w:cs="Times New Roman"/>
          <w:sz w:val="28"/>
          <w:szCs w:val="28"/>
          <w:lang w:val="uk-UA"/>
        </w:rPr>
        <w:lastRenderedPageBreak/>
        <w:t>забезпечує високу якість і чистоту повітря, фільтруючи його та замінюючи на свіже в необхідному обсязі;</w:t>
      </w:r>
    </w:p>
    <w:p w:rsidR="00541162" w:rsidRPr="00541162" w:rsidRDefault="00541162" w:rsidP="00541162">
      <w:pPr>
        <w:pStyle w:val="aa"/>
        <w:numPr>
          <w:ilvl w:val="0"/>
          <w:numId w:val="9"/>
        </w:numPr>
        <w:spacing w:line="360" w:lineRule="auto"/>
        <w:rPr>
          <w:rFonts w:ascii="Times New Roman" w:hAnsi="Times New Roman" w:cs="Times New Roman"/>
          <w:sz w:val="28"/>
          <w:szCs w:val="28"/>
          <w:lang w:val="uk-UA"/>
        </w:rPr>
      </w:pPr>
      <w:r w:rsidRPr="00541162">
        <w:rPr>
          <w:rFonts w:ascii="Times New Roman" w:hAnsi="Times New Roman" w:cs="Times New Roman"/>
          <w:sz w:val="28"/>
          <w:szCs w:val="28"/>
          <w:lang w:val="uk-UA"/>
        </w:rPr>
        <w:t>дозволяє гнучко регулювати мікроклімат окремих приміщень — експозицій, залу подій, адміністрації, кафе, технічних зон;</w:t>
      </w:r>
    </w:p>
    <w:p w:rsidR="00541162" w:rsidRPr="00541162" w:rsidRDefault="00541162" w:rsidP="00541162">
      <w:pPr>
        <w:pStyle w:val="aa"/>
        <w:numPr>
          <w:ilvl w:val="0"/>
          <w:numId w:val="9"/>
        </w:numPr>
        <w:spacing w:line="360" w:lineRule="auto"/>
        <w:rPr>
          <w:rFonts w:ascii="Times New Roman" w:hAnsi="Times New Roman" w:cs="Times New Roman"/>
          <w:sz w:val="28"/>
          <w:szCs w:val="28"/>
          <w:lang w:val="uk-UA"/>
        </w:rPr>
      </w:pPr>
      <w:r w:rsidRPr="00541162">
        <w:rPr>
          <w:rFonts w:ascii="Times New Roman" w:hAnsi="Times New Roman" w:cs="Times New Roman"/>
          <w:sz w:val="28"/>
          <w:szCs w:val="28"/>
          <w:lang w:val="uk-UA"/>
        </w:rPr>
        <w:t>включає систему рекуперації тепла, що мінімізує тепловтрати і підвищує енергоефективність.</w:t>
      </w:r>
    </w:p>
    <w:p w:rsidR="00352C51" w:rsidRPr="00352C51" w:rsidRDefault="00541162" w:rsidP="00541162">
      <w:pPr>
        <w:spacing w:line="360" w:lineRule="auto"/>
        <w:ind w:firstLine="708"/>
        <w:rPr>
          <w:rFonts w:ascii="Times New Roman" w:hAnsi="Times New Roman" w:cs="Times New Roman"/>
          <w:sz w:val="28"/>
          <w:szCs w:val="28"/>
          <w:lang w:val="uk-UA"/>
        </w:rPr>
      </w:pPr>
      <w:r w:rsidRPr="00541162">
        <w:rPr>
          <w:rFonts w:ascii="Times New Roman" w:hAnsi="Times New Roman" w:cs="Times New Roman"/>
          <w:sz w:val="28"/>
          <w:szCs w:val="28"/>
          <w:lang w:val="uk-UA"/>
        </w:rPr>
        <w:t>Усі інженерні рішення спрямовані на забезпечення стабільного та здорового мікроклімату, що сприяє комфортному перебуванню відвідувачів і працівників, а також створює належні умови для збереження художніх об’єктів.</w:t>
      </w:r>
    </w:p>
    <w:p w:rsidR="005D4A77" w:rsidRDefault="005D4A77" w:rsidP="00246F0E">
      <w:pPr>
        <w:pStyle w:val="2"/>
      </w:pPr>
      <w:bookmarkStart w:id="24" w:name="_Toc200996021"/>
      <w:r w:rsidRPr="00352C51">
        <w:t>Електропостачання</w:t>
      </w:r>
      <w:bookmarkEnd w:id="24"/>
    </w:p>
    <w:p w:rsidR="005069DB" w:rsidRPr="005069DB" w:rsidRDefault="005069DB" w:rsidP="005069DB">
      <w:pPr>
        <w:spacing w:line="360" w:lineRule="auto"/>
        <w:ind w:firstLine="708"/>
        <w:rPr>
          <w:rFonts w:ascii="Times New Roman" w:hAnsi="Times New Roman" w:cs="Times New Roman"/>
          <w:sz w:val="28"/>
          <w:szCs w:val="28"/>
          <w:lang w:val="uk-UA"/>
        </w:rPr>
      </w:pPr>
      <w:r w:rsidRPr="005069DB">
        <w:rPr>
          <w:rFonts w:ascii="Times New Roman" w:hAnsi="Times New Roman" w:cs="Times New Roman"/>
          <w:sz w:val="28"/>
          <w:szCs w:val="28"/>
          <w:lang w:val="uk-UA"/>
        </w:rPr>
        <w:t>Електропостачання Центру сучасного мистецтва передбачено від міських електричних мереж згідно з технічними умовами. Об’єкт належить до споживачів II категорії надійності, тому для забезпечення безперервної роботи основних систем (освітлення, систем безпеки, евакуації, роботи експозицій та конференц-зали) передбачається аварійне резервне живлення.</w:t>
      </w:r>
    </w:p>
    <w:p w:rsidR="005069DB" w:rsidRPr="005069DB" w:rsidRDefault="005069DB" w:rsidP="002B0FC6">
      <w:pPr>
        <w:spacing w:line="360" w:lineRule="auto"/>
        <w:ind w:firstLine="708"/>
        <w:rPr>
          <w:rFonts w:ascii="Times New Roman" w:hAnsi="Times New Roman" w:cs="Times New Roman"/>
          <w:sz w:val="28"/>
          <w:szCs w:val="28"/>
          <w:lang w:val="uk-UA"/>
        </w:rPr>
      </w:pPr>
      <w:r w:rsidRPr="005069DB">
        <w:rPr>
          <w:rFonts w:ascii="Times New Roman" w:hAnsi="Times New Roman" w:cs="Times New Roman"/>
          <w:sz w:val="28"/>
          <w:szCs w:val="28"/>
          <w:lang w:val="uk-UA"/>
        </w:rPr>
        <w:t>Для живлення будівлі проектується трансформаторна підстанція, розташована на технічному поверсі або в окремому приміщенні на території. Внутрішнє електропостачання реалізується через систему розподільчих щитів на кожному функціональному блоці (експозиції, адміністрація, кафе, технічні приміщення тощо).</w:t>
      </w:r>
    </w:p>
    <w:p w:rsidR="005069DB" w:rsidRPr="005069DB" w:rsidRDefault="005069DB" w:rsidP="005069DB">
      <w:p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У будівлі передбачено:</w:t>
      </w:r>
    </w:p>
    <w:p w:rsidR="005069DB" w:rsidRPr="005069DB" w:rsidRDefault="005069DB" w:rsidP="005069DB">
      <w:pPr>
        <w:pStyle w:val="aa"/>
        <w:numPr>
          <w:ilvl w:val="0"/>
          <w:numId w:val="7"/>
        </w:num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загальне та аварійне освітлення приміщень і шляхів евакуації;</w:t>
      </w:r>
    </w:p>
    <w:p w:rsidR="005069DB" w:rsidRPr="005069DB" w:rsidRDefault="005069DB" w:rsidP="005069DB">
      <w:pPr>
        <w:pStyle w:val="aa"/>
        <w:numPr>
          <w:ilvl w:val="0"/>
          <w:numId w:val="7"/>
        </w:num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функціональне освітлення експозицій, адаптоване до вимог музейної справи;</w:t>
      </w:r>
    </w:p>
    <w:p w:rsidR="005069DB" w:rsidRPr="005069DB" w:rsidRDefault="005069DB" w:rsidP="005069DB">
      <w:pPr>
        <w:pStyle w:val="aa"/>
        <w:numPr>
          <w:ilvl w:val="0"/>
          <w:numId w:val="7"/>
        </w:num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підсвітка атріуму та архітектурне підсвічування фасаду;</w:t>
      </w:r>
    </w:p>
    <w:p w:rsidR="005069DB" w:rsidRPr="005069DB" w:rsidRDefault="005069DB" w:rsidP="005069DB">
      <w:pPr>
        <w:pStyle w:val="aa"/>
        <w:numPr>
          <w:ilvl w:val="0"/>
          <w:numId w:val="7"/>
        </w:num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розетки та силові мережі для обладнання адміністрації, кафе, майстерень;</w:t>
      </w:r>
    </w:p>
    <w:p w:rsidR="002B0FC6" w:rsidRPr="002B0FC6" w:rsidRDefault="005069DB" w:rsidP="002B0FC6">
      <w:pPr>
        <w:pStyle w:val="aa"/>
        <w:numPr>
          <w:ilvl w:val="0"/>
          <w:numId w:val="7"/>
        </w:numPr>
        <w:spacing w:line="360" w:lineRule="auto"/>
        <w:rPr>
          <w:rFonts w:ascii="Times New Roman" w:hAnsi="Times New Roman" w:cs="Times New Roman"/>
          <w:sz w:val="28"/>
          <w:szCs w:val="28"/>
          <w:lang w:val="uk-UA"/>
        </w:rPr>
      </w:pPr>
      <w:r w:rsidRPr="005069DB">
        <w:rPr>
          <w:rFonts w:ascii="Times New Roman" w:hAnsi="Times New Roman" w:cs="Times New Roman"/>
          <w:sz w:val="28"/>
          <w:szCs w:val="28"/>
          <w:lang w:val="uk-UA"/>
        </w:rPr>
        <w:t>систему блискавкозахисту та заземлення згідно з вимогами ДБН та ПУЕ.</w:t>
      </w:r>
    </w:p>
    <w:p w:rsidR="00352C51" w:rsidRDefault="005069DB" w:rsidP="002B0FC6">
      <w:pPr>
        <w:spacing w:line="360" w:lineRule="auto"/>
        <w:ind w:firstLine="708"/>
        <w:rPr>
          <w:rFonts w:ascii="Times New Roman" w:hAnsi="Times New Roman" w:cs="Times New Roman"/>
          <w:sz w:val="28"/>
          <w:szCs w:val="28"/>
          <w:lang w:val="uk-UA"/>
        </w:rPr>
      </w:pPr>
      <w:r w:rsidRPr="005069DB">
        <w:rPr>
          <w:rFonts w:ascii="Times New Roman" w:hAnsi="Times New Roman" w:cs="Times New Roman"/>
          <w:sz w:val="28"/>
          <w:szCs w:val="28"/>
          <w:lang w:val="uk-UA"/>
        </w:rPr>
        <w:lastRenderedPageBreak/>
        <w:t>Усі мережі прокладаються в основному у міжстельовому просторі або в технічних каналах з можливістю доступу для обслуговування. Освітлення, у тому числі акцентне та декоративне, виконується енергоощадними світлодіодними світильниками з можливістю регулювання яскравості.</w:t>
      </w:r>
    </w:p>
    <w:p w:rsidR="00541162" w:rsidRDefault="00541162" w:rsidP="00246F0E">
      <w:pPr>
        <w:pStyle w:val="1"/>
      </w:pPr>
      <w:bookmarkStart w:id="25" w:name="_Toc200996022"/>
      <w:r w:rsidRPr="00541162">
        <w:t>Охорона праці та навколишнього середовища</w:t>
      </w:r>
      <w:bookmarkEnd w:id="25"/>
    </w:p>
    <w:p w:rsidR="002B0FC6" w:rsidRPr="002B0FC6" w:rsidRDefault="002B0FC6" w:rsidP="002B0FC6">
      <w:pPr>
        <w:spacing w:line="360" w:lineRule="auto"/>
        <w:ind w:firstLine="708"/>
        <w:rPr>
          <w:rFonts w:ascii="Times New Roman" w:hAnsi="Times New Roman" w:cs="Times New Roman"/>
          <w:sz w:val="28"/>
          <w:szCs w:val="28"/>
          <w:lang w:val="uk-UA"/>
        </w:rPr>
      </w:pPr>
      <w:r w:rsidRPr="002B0FC6">
        <w:rPr>
          <w:rFonts w:ascii="Times New Roman" w:hAnsi="Times New Roman" w:cs="Times New Roman"/>
          <w:sz w:val="28"/>
          <w:szCs w:val="28"/>
          <w:lang w:val="uk-UA"/>
        </w:rPr>
        <w:t>Під час виконання будівельних робіт на території Центру сучасного мистецтва необхідно дотримуватись вимог ДБН А.3.2-2:2009 «Охорона праці і промислова безпека у будівництві» та чинних нормативно-правових актів у сфері охорони праці, електробезпеки та екології.</w:t>
      </w:r>
    </w:p>
    <w:p w:rsidR="002B0FC6" w:rsidRPr="002B0FC6" w:rsidRDefault="002B0FC6" w:rsidP="002B0FC6">
      <w:pPr>
        <w:spacing w:line="360" w:lineRule="auto"/>
        <w:ind w:firstLine="708"/>
        <w:rPr>
          <w:rFonts w:ascii="Times New Roman" w:hAnsi="Times New Roman" w:cs="Times New Roman"/>
          <w:sz w:val="28"/>
          <w:szCs w:val="28"/>
          <w:lang w:val="uk-UA"/>
        </w:rPr>
      </w:pPr>
      <w:r w:rsidRPr="002B0FC6">
        <w:rPr>
          <w:rFonts w:ascii="Times New Roman" w:hAnsi="Times New Roman" w:cs="Times New Roman"/>
          <w:sz w:val="28"/>
          <w:szCs w:val="28"/>
          <w:lang w:val="uk-UA"/>
        </w:rPr>
        <w:t>До початку будівництва визначається небезпечна зона з відступом не менше 2,5 м від контуру будівлі, яка позначається знаками, а входи до об’єкта захищаються козирками.</w:t>
      </w:r>
    </w:p>
    <w:p w:rsidR="002B0FC6" w:rsidRPr="002B0FC6" w:rsidRDefault="002B0FC6" w:rsidP="002B0FC6">
      <w:pPr>
        <w:spacing w:line="360" w:lineRule="auto"/>
        <w:ind w:firstLine="360"/>
        <w:rPr>
          <w:rFonts w:ascii="Times New Roman" w:hAnsi="Times New Roman" w:cs="Times New Roman"/>
          <w:sz w:val="28"/>
          <w:szCs w:val="28"/>
          <w:lang w:val="uk-UA"/>
        </w:rPr>
      </w:pPr>
      <w:r w:rsidRPr="002B0FC6">
        <w:rPr>
          <w:rFonts w:ascii="Times New Roman" w:hAnsi="Times New Roman" w:cs="Times New Roman"/>
          <w:sz w:val="28"/>
          <w:szCs w:val="28"/>
          <w:lang w:val="uk-UA"/>
        </w:rPr>
        <w:t>Безпека працівників забезпечується:</w:t>
      </w:r>
    </w:p>
    <w:p w:rsidR="002B0FC6" w:rsidRPr="002B0FC6" w:rsidRDefault="002B0FC6" w:rsidP="002B0FC6">
      <w:pPr>
        <w:pStyle w:val="aa"/>
        <w:numPr>
          <w:ilvl w:val="0"/>
          <w:numId w:val="16"/>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допуском до робіт лише кваліфікованого персоналу з відповідним інструктажем;</w:t>
      </w:r>
    </w:p>
    <w:p w:rsidR="002B0FC6" w:rsidRPr="002B0FC6" w:rsidRDefault="002B0FC6" w:rsidP="002B0FC6">
      <w:pPr>
        <w:pStyle w:val="aa"/>
        <w:numPr>
          <w:ilvl w:val="0"/>
          <w:numId w:val="16"/>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використанням засобів індивідуального захисту згідно з ГОСТ і ДСТУ;</w:t>
      </w:r>
    </w:p>
    <w:p w:rsidR="002B0FC6" w:rsidRPr="002B0FC6" w:rsidRDefault="002B0FC6" w:rsidP="002B0FC6">
      <w:pPr>
        <w:pStyle w:val="aa"/>
        <w:numPr>
          <w:ilvl w:val="0"/>
          <w:numId w:val="15"/>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огородженням небезпечних зон, застосуванням страхувальних систем на висоті, інвентарних конструкцій, огороджень та бортових дощок;</w:t>
      </w:r>
    </w:p>
    <w:p w:rsidR="002B0FC6" w:rsidRPr="002B0FC6" w:rsidRDefault="002B0FC6" w:rsidP="002B0FC6">
      <w:pPr>
        <w:pStyle w:val="aa"/>
        <w:numPr>
          <w:ilvl w:val="0"/>
          <w:numId w:val="14"/>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дотриманням правил під час робіт із електрообладнанням, вантажопідйомною технікою, електроінструментом, фарбуванням та зварюванням.</w:t>
      </w:r>
    </w:p>
    <w:p w:rsidR="002B0FC6" w:rsidRPr="002B0FC6" w:rsidRDefault="002B0FC6" w:rsidP="002B0FC6">
      <w:pPr>
        <w:spacing w:line="360" w:lineRule="auto"/>
        <w:ind w:firstLine="708"/>
        <w:rPr>
          <w:rFonts w:ascii="Times New Roman" w:hAnsi="Times New Roman" w:cs="Times New Roman"/>
          <w:sz w:val="28"/>
          <w:szCs w:val="28"/>
          <w:lang w:val="uk-UA"/>
        </w:rPr>
      </w:pPr>
      <w:r w:rsidRPr="002B0FC6">
        <w:rPr>
          <w:rFonts w:ascii="Times New Roman" w:hAnsi="Times New Roman" w:cs="Times New Roman"/>
          <w:sz w:val="28"/>
          <w:szCs w:val="28"/>
          <w:lang w:val="uk-UA"/>
        </w:rPr>
        <w:t>Електромонтажні роботи виконуються персоналом із відповідною кваліфікаційною групою з електробезпеки. Електроінструмент та обладнання використовуються згідно з вимогами охорони праці, зварювання — відповідно до протипожежних норм та нормативів безпеки.</w:t>
      </w:r>
    </w:p>
    <w:p w:rsidR="002B0FC6" w:rsidRPr="002B0FC6" w:rsidRDefault="002B0FC6" w:rsidP="002B0FC6">
      <w:pPr>
        <w:spacing w:line="360" w:lineRule="auto"/>
        <w:ind w:firstLine="708"/>
        <w:rPr>
          <w:rFonts w:ascii="Times New Roman" w:hAnsi="Times New Roman" w:cs="Times New Roman"/>
          <w:sz w:val="28"/>
          <w:szCs w:val="28"/>
          <w:lang w:val="uk-UA"/>
        </w:rPr>
      </w:pPr>
      <w:r w:rsidRPr="002B0FC6">
        <w:rPr>
          <w:rFonts w:ascii="Times New Roman" w:hAnsi="Times New Roman" w:cs="Times New Roman"/>
          <w:sz w:val="28"/>
          <w:szCs w:val="28"/>
          <w:lang w:val="uk-UA"/>
        </w:rPr>
        <w:t>Заходи з охорони навколишнього середовища передбачають:</w:t>
      </w:r>
    </w:p>
    <w:p w:rsidR="002B0FC6" w:rsidRPr="002B0FC6" w:rsidRDefault="002B0FC6" w:rsidP="002B0FC6">
      <w:pPr>
        <w:pStyle w:val="aa"/>
        <w:numPr>
          <w:ilvl w:val="0"/>
          <w:numId w:val="14"/>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lastRenderedPageBreak/>
        <w:t>централізоване або локалізоване приготування розчинів, сумішей та фарб у вентильованих приміщеннях, щоб запобігти перевищенню ГДК шкідливих речовин;</w:t>
      </w:r>
    </w:p>
    <w:p w:rsidR="002B0FC6" w:rsidRPr="002B0FC6" w:rsidRDefault="002B0FC6" w:rsidP="002B0FC6">
      <w:pPr>
        <w:pStyle w:val="aa"/>
        <w:numPr>
          <w:ilvl w:val="0"/>
          <w:numId w:val="14"/>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дотримання норм під час зберігання і складування будматеріалів, особливо нестандартних або токсичних;</w:t>
      </w:r>
    </w:p>
    <w:p w:rsidR="00AF0FA4" w:rsidRPr="00AF0FA4" w:rsidRDefault="002B0FC6" w:rsidP="00AF0FA4">
      <w:pPr>
        <w:pStyle w:val="aa"/>
        <w:numPr>
          <w:ilvl w:val="0"/>
          <w:numId w:val="14"/>
        </w:numPr>
        <w:spacing w:line="360" w:lineRule="auto"/>
        <w:rPr>
          <w:rFonts w:ascii="Times New Roman" w:hAnsi="Times New Roman" w:cs="Times New Roman"/>
          <w:sz w:val="28"/>
          <w:szCs w:val="28"/>
          <w:lang w:val="uk-UA"/>
        </w:rPr>
      </w:pPr>
      <w:r w:rsidRPr="002B0FC6">
        <w:rPr>
          <w:rFonts w:ascii="Times New Roman" w:hAnsi="Times New Roman" w:cs="Times New Roman"/>
          <w:sz w:val="28"/>
          <w:szCs w:val="28"/>
          <w:lang w:val="uk-UA"/>
        </w:rPr>
        <w:t>захист від пилу, витоків і забруднення території під час виконання внутрішніх і зовнішніх опоряджувальних робіт.</w:t>
      </w:r>
    </w:p>
    <w:p w:rsidR="00AF0FA4" w:rsidRPr="00AF0FA4" w:rsidRDefault="00AF0FA4" w:rsidP="00AF0FA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Прое</w:t>
      </w:r>
      <w:r w:rsidRPr="00AF0FA4">
        <w:rPr>
          <w:rFonts w:ascii="Times New Roman" w:hAnsi="Times New Roman" w:cs="Times New Roman"/>
          <w:sz w:val="28"/>
          <w:szCs w:val="28"/>
          <w:lang w:val="uk-UA"/>
        </w:rPr>
        <w:t>кт Центру сучасного мистецтва на Подолі передбачає реалізацію комплексу рішень, спрямованих на мінімізацію впливу будівництва та експлуатації об’єкта на довкілля. Усі передбачені заходи відповідають вимогам чинного екологічного законодавства України та ДБН В.2.2-12:2019 щодо сталого розвитку та безпеки середовища.</w:t>
      </w:r>
    </w:p>
    <w:p w:rsidR="00AF0FA4" w:rsidRPr="00AF0FA4" w:rsidRDefault="00AF0FA4" w:rsidP="00AF0FA4">
      <w:pPr>
        <w:spacing w:line="360" w:lineRule="auto"/>
        <w:ind w:firstLine="708"/>
        <w:rPr>
          <w:rFonts w:ascii="Times New Roman" w:hAnsi="Times New Roman" w:cs="Times New Roman"/>
          <w:sz w:val="28"/>
          <w:szCs w:val="28"/>
          <w:lang w:val="uk-UA"/>
        </w:rPr>
      </w:pPr>
      <w:r w:rsidRPr="00AF0FA4">
        <w:rPr>
          <w:rFonts w:ascii="Times New Roman" w:hAnsi="Times New Roman" w:cs="Times New Roman"/>
          <w:sz w:val="28"/>
          <w:szCs w:val="28"/>
          <w:lang w:val="uk-UA"/>
        </w:rPr>
        <w:t>Будівництво ведеться на індустріально перетвореній території колишнього суднобудівного заводу, що дозволяє уникнути втручання в природні ландшафти. Перед демонтажем наявної забудови та початком робіт здійснюється очищення ділянки з дотриманням вимог поводження з будівельними відходами, їх сортуванням та передачею на утилізацію.</w:t>
      </w:r>
    </w:p>
    <w:p w:rsidR="00AF0FA4" w:rsidRPr="00AF0FA4" w:rsidRDefault="00AF0FA4" w:rsidP="00AF0FA4">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У прое</w:t>
      </w:r>
      <w:r w:rsidRPr="00AF0FA4">
        <w:rPr>
          <w:rFonts w:ascii="Times New Roman" w:hAnsi="Times New Roman" w:cs="Times New Roman"/>
          <w:sz w:val="28"/>
          <w:szCs w:val="28"/>
          <w:lang w:val="uk-UA"/>
        </w:rPr>
        <w:t>кті не передбачено створення підприємств із викидами шкідливих речовин в атмосферу. Господарсько-побутові стоки централізовано відводяться до міських мереж каналізації з подальшим очищенням на очисних спорудах. Прокладання нових інженерних комунікацій не передбачається — вик</w:t>
      </w:r>
      <w:r>
        <w:rPr>
          <w:rFonts w:ascii="Times New Roman" w:hAnsi="Times New Roman" w:cs="Times New Roman"/>
          <w:sz w:val="28"/>
          <w:szCs w:val="28"/>
          <w:lang w:val="uk-UA"/>
        </w:rPr>
        <w:t>ористовуються існуючі або запрое</w:t>
      </w:r>
      <w:r w:rsidRPr="00AF0FA4">
        <w:rPr>
          <w:rFonts w:ascii="Times New Roman" w:hAnsi="Times New Roman" w:cs="Times New Roman"/>
          <w:sz w:val="28"/>
          <w:szCs w:val="28"/>
          <w:lang w:val="uk-UA"/>
        </w:rPr>
        <w:t>ктовані магістралі в межах району.</w:t>
      </w:r>
    </w:p>
    <w:p w:rsidR="00AF0FA4" w:rsidRPr="00AF0FA4" w:rsidRDefault="00AF0FA4" w:rsidP="00AF0FA4">
      <w:pPr>
        <w:spacing w:line="360" w:lineRule="auto"/>
        <w:ind w:firstLine="708"/>
        <w:rPr>
          <w:rFonts w:ascii="Times New Roman" w:hAnsi="Times New Roman" w:cs="Times New Roman"/>
          <w:sz w:val="28"/>
          <w:szCs w:val="28"/>
          <w:lang w:val="uk-UA"/>
        </w:rPr>
      </w:pPr>
      <w:r w:rsidRPr="00AF0FA4">
        <w:rPr>
          <w:rFonts w:ascii="Times New Roman" w:hAnsi="Times New Roman" w:cs="Times New Roman"/>
          <w:sz w:val="28"/>
          <w:szCs w:val="28"/>
          <w:lang w:val="uk-UA"/>
        </w:rPr>
        <w:t>Для збору побутових та експлуатаційних відходів передбачено організацію централізованої системи сортування, транспортування та утилізації на спеціалізованих полігонах. У межах благоустрою території передбачається облаштування озеленених пішохідних просторів, водних елементів (фонтанів) та громадських зон, що позитивно впливають на мікроклімат та біорізноманіття міського середовища.</w:t>
      </w:r>
    </w:p>
    <w:p w:rsidR="00AF0FA4" w:rsidRDefault="00AF0FA4" w:rsidP="00AF0FA4">
      <w:pPr>
        <w:spacing w:line="360" w:lineRule="auto"/>
        <w:ind w:firstLine="708"/>
        <w:rPr>
          <w:rFonts w:ascii="Times New Roman" w:hAnsi="Times New Roman" w:cs="Times New Roman"/>
          <w:sz w:val="28"/>
          <w:szCs w:val="28"/>
          <w:lang w:val="uk-UA"/>
        </w:rPr>
      </w:pPr>
      <w:r w:rsidRPr="00AF0FA4">
        <w:rPr>
          <w:rFonts w:ascii="Times New Roman" w:hAnsi="Times New Roman" w:cs="Times New Roman"/>
          <w:sz w:val="28"/>
          <w:szCs w:val="28"/>
          <w:lang w:val="uk-UA"/>
        </w:rPr>
        <w:lastRenderedPageBreak/>
        <w:t>Застосування енергоефективних рішень — зокрема, вентиляції з рекуперацією тепла, низькотемпературного опалення та сучасних інженерних систем — дозволяє знизити експлуатаційні витрати та зменшити вплив будівлі на навколишнє середовище.</w:t>
      </w:r>
    </w:p>
    <w:p w:rsidR="00DE45BD" w:rsidRDefault="00AF0FA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F0FA4" w:rsidRDefault="00AF0FA4" w:rsidP="00246F0E">
      <w:pPr>
        <w:pStyle w:val="1"/>
      </w:pPr>
      <w:bookmarkStart w:id="26" w:name="_Toc200996023"/>
      <w:r w:rsidRPr="00AF0FA4">
        <w:lastRenderedPageBreak/>
        <w:t>Література</w:t>
      </w:r>
      <w:bookmarkEnd w:id="26"/>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F0FA4">
        <w:rPr>
          <w:rFonts w:ascii="Times New Roman" w:hAnsi="Times New Roman" w:cs="Times New Roman"/>
          <w:sz w:val="28"/>
          <w:szCs w:val="28"/>
          <w:lang w:val="uk-UA"/>
        </w:rPr>
        <w:t>ДБН Б.2.2-12:2019 "Планування і забудова територій"</w:t>
      </w:r>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Pr="00AF0FA4">
        <w:t xml:space="preserve"> </w:t>
      </w:r>
      <w:r w:rsidRPr="00AF0FA4">
        <w:rPr>
          <w:rFonts w:ascii="Times New Roman" w:hAnsi="Times New Roman" w:cs="Times New Roman"/>
          <w:sz w:val="28"/>
          <w:szCs w:val="28"/>
          <w:lang w:val="uk-UA"/>
        </w:rPr>
        <w:t>Будівельна кліматологія ДСТУ - Н Б В.1.1-27 :2010</w:t>
      </w:r>
    </w:p>
    <w:p w:rsidR="00DC666C" w:rsidRDefault="00DC666C" w:rsidP="00DC666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DC666C">
        <w:rPr>
          <w:rFonts w:ascii="Times New Roman" w:hAnsi="Times New Roman" w:cs="Times New Roman"/>
          <w:sz w:val="28"/>
          <w:szCs w:val="28"/>
          <w:lang w:val="uk-UA"/>
        </w:rPr>
        <w:t xml:space="preserve">ДБН В.2.2-16-2019 "Культурно-видовищні та </w:t>
      </w:r>
      <w:proofErr w:type="spellStart"/>
      <w:r w:rsidRPr="00DC666C">
        <w:rPr>
          <w:rFonts w:ascii="Times New Roman" w:hAnsi="Times New Roman" w:cs="Times New Roman"/>
          <w:sz w:val="28"/>
          <w:szCs w:val="28"/>
          <w:lang w:val="uk-UA"/>
        </w:rPr>
        <w:t>дозвіллєві</w:t>
      </w:r>
      <w:proofErr w:type="spellEnd"/>
      <w:r w:rsidRPr="00DC666C">
        <w:rPr>
          <w:rFonts w:ascii="Times New Roman" w:hAnsi="Times New Roman" w:cs="Times New Roman"/>
          <w:sz w:val="28"/>
          <w:szCs w:val="28"/>
          <w:lang w:val="uk-UA"/>
        </w:rPr>
        <w:t xml:space="preserve"> заклади."</w:t>
      </w:r>
    </w:p>
    <w:p w:rsidR="00AF0FA4" w:rsidRDefault="00AF0FA4" w:rsidP="00DC666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00DC666C" w:rsidRPr="00DC666C">
        <w:t xml:space="preserve"> </w:t>
      </w:r>
      <w:r w:rsidR="00DC666C" w:rsidRPr="00DC666C">
        <w:rPr>
          <w:rFonts w:ascii="Times New Roman" w:hAnsi="Times New Roman" w:cs="Times New Roman"/>
          <w:sz w:val="28"/>
          <w:szCs w:val="28"/>
          <w:lang w:val="uk-UA"/>
        </w:rPr>
        <w:t>ДБН В.2.2-9:2018 "Громадські будинки та споруди. Основні положення"</w:t>
      </w:r>
    </w:p>
    <w:p w:rsidR="00DC666C" w:rsidRDefault="00AF0FA4" w:rsidP="00DC666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r w:rsidR="00DC666C" w:rsidRPr="00DC666C">
        <w:t xml:space="preserve"> </w:t>
      </w:r>
      <w:r w:rsidR="00DC666C" w:rsidRPr="00DC666C">
        <w:rPr>
          <w:rFonts w:ascii="Times New Roman" w:hAnsi="Times New Roman" w:cs="Times New Roman"/>
          <w:sz w:val="28"/>
          <w:szCs w:val="28"/>
          <w:lang w:val="uk-UA"/>
        </w:rPr>
        <w:t>ДБН В.2.2-25:2009 "Підприємства харчування (заклади ресторанного господарства)"</w:t>
      </w:r>
    </w:p>
    <w:p w:rsidR="00AF0FA4" w:rsidRDefault="00AF0FA4" w:rsidP="00DC666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00DC666C">
        <w:rPr>
          <w:rFonts w:ascii="Times New Roman" w:hAnsi="Times New Roman" w:cs="Times New Roman"/>
          <w:sz w:val="28"/>
          <w:szCs w:val="28"/>
          <w:lang w:val="uk-UA"/>
        </w:rPr>
        <w:t xml:space="preserve"> </w:t>
      </w:r>
      <w:r w:rsidR="00DC666C" w:rsidRPr="00DC666C">
        <w:rPr>
          <w:rFonts w:ascii="Times New Roman" w:hAnsi="Times New Roman" w:cs="Times New Roman"/>
          <w:sz w:val="28"/>
          <w:szCs w:val="28"/>
          <w:lang w:val="uk-UA"/>
        </w:rPr>
        <w:t>ДБН А.3.2-2-2009 "Охорона праці і промислова безпека у будівництві. Основні положення"</w:t>
      </w:r>
    </w:p>
    <w:p w:rsidR="00AF0FA4" w:rsidRDefault="00AF0FA4" w:rsidP="00DC666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00DC666C">
        <w:rPr>
          <w:rFonts w:ascii="Times New Roman" w:hAnsi="Times New Roman" w:cs="Times New Roman"/>
          <w:sz w:val="28"/>
          <w:szCs w:val="28"/>
          <w:lang w:val="uk-UA"/>
        </w:rPr>
        <w:t xml:space="preserve"> </w:t>
      </w:r>
      <w:r w:rsidR="00DC666C" w:rsidRPr="00DC666C">
        <w:rPr>
          <w:rFonts w:ascii="Times New Roman" w:hAnsi="Times New Roman" w:cs="Times New Roman"/>
          <w:sz w:val="28"/>
          <w:szCs w:val="28"/>
          <w:lang w:val="uk-UA"/>
        </w:rPr>
        <w:t>ДБН В.2.2-40:2018 "</w:t>
      </w:r>
      <w:proofErr w:type="spellStart"/>
      <w:r w:rsidR="00DC666C" w:rsidRPr="00DC666C">
        <w:rPr>
          <w:rFonts w:ascii="Times New Roman" w:hAnsi="Times New Roman" w:cs="Times New Roman"/>
          <w:sz w:val="28"/>
          <w:szCs w:val="28"/>
          <w:lang w:val="uk-UA"/>
        </w:rPr>
        <w:t>Інклюзивність</w:t>
      </w:r>
      <w:proofErr w:type="spellEnd"/>
      <w:r w:rsidR="00DC666C" w:rsidRPr="00DC666C">
        <w:rPr>
          <w:rFonts w:ascii="Times New Roman" w:hAnsi="Times New Roman" w:cs="Times New Roman"/>
          <w:sz w:val="28"/>
          <w:szCs w:val="28"/>
          <w:lang w:val="uk-UA"/>
        </w:rPr>
        <w:t xml:space="preserve"> будівель і споруд. Основні положення"</w:t>
      </w:r>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DC666C">
        <w:rPr>
          <w:rFonts w:ascii="Times New Roman" w:hAnsi="Times New Roman" w:cs="Times New Roman"/>
          <w:sz w:val="28"/>
          <w:szCs w:val="28"/>
          <w:lang w:val="uk-UA"/>
        </w:rPr>
        <w:t xml:space="preserve"> </w:t>
      </w:r>
      <w:r w:rsidR="00DC666C" w:rsidRPr="00DC666C">
        <w:rPr>
          <w:rFonts w:ascii="Times New Roman" w:hAnsi="Times New Roman" w:cs="Times New Roman"/>
          <w:sz w:val="28"/>
          <w:szCs w:val="28"/>
          <w:lang w:val="uk-UA"/>
        </w:rPr>
        <w:t>ДБН В.2.5-67:2013 "Опалення, вентиляція та кондиціонування"</w:t>
      </w:r>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r w:rsidR="00DC666C" w:rsidRPr="00DC666C">
        <w:t xml:space="preserve"> </w:t>
      </w:r>
      <w:r w:rsidR="00DC666C" w:rsidRPr="00DC666C">
        <w:rPr>
          <w:rFonts w:ascii="Times New Roman" w:hAnsi="Times New Roman" w:cs="Times New Roman"/>
          <w:sz w:val="28"/>
          <w:szCs w:val="28"/>
          <w:lang w:val="uk-UA"/>
        </w:rPr>
        <w:t xml:space="preserve">MAXXI </w:t>
      </w:r>
      <w:proofErr w:type="spellStart"/>
      <w:r w:rsidR="00DC666C" w:rsidRPr="00DC666C">
        <w:rPr>
          <w:rFonts w:ascii="Times New Roman" w:hAnsi="Times New Roman" w:cs="Times New Roman"/>
          <w:sz w:val="28"/>
          <w:szCs w:val="28"/>
          <w:lang w:val="uk-UA"/>
        </w:rPr>
        <w:t>Museum</w:t>
      </w:r>
      <w:proofErr w:type="spellEnd"/>
      <w:r w:rsidR="00DC666C" w:rsidRPr="00DC666C">
        <w:rPr>
          <w:rFonts w:ascii="Times New Roman" w:hAnsi="Times New Roman" w:cs="Times New Roman"/>
          <w:sz w:val="28"/>
          <w:szCs w:val="28"/>
          <w:lang w:val="uk-UA"/>
        </w:rPr>
        <w:t xml:space="preserve"> / </w:t>
      </w:r>
      <w:proofErr w:type="spellStart"/>
      <w:r w:rsidR="00DC666C" w:rsidRPr="00DC666C">
        <w:rPr>
          <w:rFonts w:ascii="Times New Roman" w:hAnsi="Times New Roman" w:cs="Times New Roman"/>
          <w:sz w:val="28"/>
          <w:szCs w:val="28"/>
          <w:lang w:val="uk-UA"/>
        </w:rPr>
        <w:t>Zaha</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Hadid</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Architects</w:t>
      </w:r>
      <w:proofErr w:type="spellEnd"/>
    </w:p>
    <w:p w:rsidR="00DC666C" w:rsidRDefault="00EC70FC" w:rsidP="00AF0FA4">
      <w:pPr>
        <w:spacing w:line="360" w:lineRule="auto"/>
        <w:rPr>
          <w:rFonts w:ascii="Times New Roman" w:hAnsi="Times New Roman" w:cs="Times New Roman"/>
          <w:sz w:val="28"/>
          <w:szCs w:val="28"/>
          <w:lang w:val="uk-UA"/>
        </w:rPr>
      </w:pPr>
      <w:hyperlink r:id="rId50" w:history="1">
        <w:r w:rsidR="00DC666C" w:rsidRPr="0059501B">
          <w:rPr>
            <w:rStyle w:val="ac"/>
            <w:rFonts w:ascii="Times New Roman" w:hAnsi="Times New Roman" w:cs="Times New Roman"/>
            <w:sz w:val="28"/>
            <w:szCs w:val="28"/>
            <w:lang w:val="uk-UA"/>
          </w:rPr>
          <w:t>https://www.archdaily.com/43822/maxxi-museum-zaha-hadid-architects?ad_medium=gallery</w:t>
        </w:r>
      </w:hyperlink>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r w:rsidR="00DC666C">
        <w:rPr>
          <w:rFonts w:ascii="Times New Roman" w:hAnsi="Times New Roman" w:cs="Times New Roman"/>
          <w:sz w:val="28"/>
          <w:szCs w:val="28"/>
          <w:lang w:val="uk-UA"/>
        </w:rPr>
        <w:t xml:space="preserve"> </w:t>
      </w:r>
      <w:r w:rsidR="00DC666C" w:rsidRPr="00DC666C">
        <w:rPr>
          <w:rFonts w:ascii="Times New Roman" w:hAnsi="Times New Roman" w:cs="Times New Roman"/>
          <w:sz w:val="28"/>
          <w:szCs w:val="28"/>
          <w:lang w:val="uk-UA"/>
        </w:rPr>
        <w:t xml:space="preserve">AD </w:t>
      </w:r>
      <w:proofErr w:type="spellStart"/>
      <w:r w:rsidR="00DC666C" w:rsidRPr="00DC666C">
        <w:rPr>
          <w:rFonts w:ascii="Times New Roman" w:hAnsi="Times New Roman" w:cs="Times New Roman"/>
          <w:sz w:val="28"/>
          <w:szCs w:val="28"/>
          <w:lang w:val="uk-UA"/>
        </w:rPr>
        <w:t>Classics</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The</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Guggenheim</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Museum</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Bilbao</w:t>
      </w:r>
      <w:proofErr w:type="spellEnd"/>
      <w:r w:rsidR="00DC666C" w:rsidRPr="00DC666C">
        <w:rPr>
          <w:rFonts w:ascii="Times New Roman" w:hAnsi="Times New Roman" w:cs="Times New Roman"/>
          <w:sz w:val="28"/>
          <w:szCs w:val="28"/>
          <w:lang w:val="uk-UA"/>
        </w:rPr>
        <w:t xml:space="preserve"> / </w:t>
      </w:r>
      <w:proofErr w:type="spellStart"/>
      <w:r w:rsidR="00DC666C" w:rsidRPr="00DC666C">
        <w:rPr>
          <w:rFonts w:ascii="Times New Roman" w:hAnsi="Times New Roman" w:cs="Times New Roman"/>
          <w:sz w:val="28"/>
          <w:szCs w:val="28"/>
          <w:lang w:val="uk-UA"/>
        </w:rPr>
        <w:t>Gehry</w:t>
      </w:r>
      <w:proofErr w:type="spellEnd"/>
      <w:r w:rsidR="00DC666C" w:rsidRPr="00DC666C">
        <w:rPr>
          <w:rFonts w:ascii="Times New Roman" w:hAnsi="Times New Roman" w:cs="Times New Roman"/>
          <w:sz w:val="28"/>
          <w:szCs w:val="28"/>
          <w:lang w:val="uk-UA"/>
        </w:rPr>
        <w:t xml:space="preserve"> </w:t>
      </w:r>
      <w:proofErr w:type="spellStart"/>
      <w:r w:rsidR="00DC666C" w:rsidRPr="00DC666C">
        <w:rPr>
          <w:rFonts w:ascii="Times New Roman" w:hAnsi="Times New Roman" w:cs="Times New Roman"/>
          <w:sz w:val="28"/>
          <w:szCs w:val="28"/>
          <w:lang w:val="uk-UA"/>
        </w:rPr>
        <w:t>Partners</w:t>
      </w:r>
      <w:proofErr w:type="spellEnd"/>
    </w:p>
    <w:p w:rsidR="00DC666C" w:rsidRDefault="00EC70FC" w:rsidP="00AF0FA4">
      <w:pPr>
        <w:spacing w:line="360" w:lineRule="auto"/>
        <w:rPr>
          <w:rFonts w:ascii="Times New Roman" w:hAnsi="Times New Roman" w:cs="Times New Roman"/>
          <w:sz w:val="28"/>
          <w:szCs w:val="28"/>
          <w:lang w:val="uk-UA"/>
        </w:rPr>
      </w:pPr>
      <w:hyperlink r:id="rId51" w:history="1">
        <w:r w:rsidR="00DC666C" w:rsidRPr="0059501B">
          <w:rPr>
            <w:rStyle w:val="ac"/>
            <w:rFonts w:ascii="Times New Roman" w:hAnsi="Times New Roman" w:cs="Times New Roman"/>
            <w:sz w:val="28"/>
            <w:szCs w:val="28"/>
            <w:lang w:val="uk-UA"/>
          </w:rPr>
          <w:t>https://www.archdaily.com/422470/ad-classics-the-guggenheim-museum-bilbao-frank-gehry?ad_medium=gallery</w:t>
        </w:r>
      </w:hyperlink>
    </w:p>
    <w:p w:rsidR="00AF0FA4" w:rsidRDefault="00AF0FA4"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r w:rsidR="00DC666C">
        <w:rPr>
          <w:rFonts w:ascii="Times New Roman" w:hAnsi="Times New Roman" w:cs="Times New Roman"/>
          <w:sz w:val="28"/>
          <w:szCs w:val="28"/>
          <w:lang w:val="uk-UA"/>
        </w:rPr>
        <w:t xml:space="preserve"> </w:t>
      </w:r>
      <w:r w:rsidR="005A7EEE">
        <w:rPr>
          <w:rFonts w:ascii="Times New Roman" w:hAnsi="Times New Roman" w:cs="Times New Roman"/>
          <w:sz w:val="28"/>
          <w:szCs w:val="28"/>
          <w:lang w:val="uk-UA"/>
        </w:rPr>
        <w:t>Історія П</w:t>
      </w:r>
      <w:r w:rsidR="00DC666C">
        <w:rPr>
          <w:rFonts w:ascii="Times New Roman" w:hAnsi="Times New Roman" w:cs="Times New Roman"/>
          <w:sz w:val="28"/>
          <w:szCs w:val="28"/>
          <w:lang w:val="uk-UA"/>
        </w:rPr>
        <w:t xml:space="preserve">одолу </w:t>
      </w:r>
      <w:r w:rsidR="005A7EEE">
        <w:rPr>
          <w:rFonts w:ascii="Times New Roman" w:hAnsi="Times New Roman" w:cs="Times New Roman"/>
          <w:sz w:val="28"/>
          <w:szCs w:val="28"/>
          <w:lang w:val="uk-UA"/>
        </w:rPr>
        <w:t>в Києві</w:t>
      </w:r>
    </w:p>
    <w:p w:rsidR="00AF0FA4" w:rsidRDefault="00EC70FC" w:rsidP="00AF0FA4">
      <w:pPr>
        <w:spacing w:line="360" w:lineRule="auto"/>
        <w:rPr>
          <w:rFonts w:ascii="Times New Roman" w:hAnsi="Times New Roman" w:cs="Times New Roman"/>
          <w:sz w:val="28"/>
          <w:szCs w:val="28"/>
          <w:lang w:val="uk-UA"/>
        </w:rPr>
      </w:pPr>
      <w:hyperlink r:id="rId52" w:history="1">
        <w:r w:rsidR="005A7EEE" w:rsidRPr="0059501B">
          <w:rPr>
            <w:rStyle w:val="ac"/>
            <w:rFonts w:ascii="Times New Roman" w:hAnsi="Times New Roman" w:cs="Times New Roman"/>
            <w:sz w:val="28"/>
            <w:szCs w:val="28"/>
            <w:lang w:val="uk-UA"/>
          </w:rPr>
          <w:t>https://www.kyivtoyou.com/interesnye-mesta/istoriya-podola-v-kieve/</w:t>
        </w:r>
      </w:hyperlink>
    </w:p>
    <w:p w:rsidR="005A7EEE" w:rsidRDefault="005A7EEE" w:rsidP="00AF0F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 Історичні мапи по рокам</w:t>
      </w:r>
    </w:p>
    <w:p w:rsidR="005A7EEE" w:rsidRDefault="00EC70FC" w:rsidP="00AF0FA4">
      <w:pPr>
        <w:spacing w:line="360" w:lineRule="auto"/>
        <w:rPr>
          <w:rFonts w:ascii="Times New Roman" w:hAnsi="Times New Roman" w:cs="Times New Roman"/>
          <w:sz w:val="28"/>
          <w:szCs w:val="28"/>
          <w:lang w:val="uk-UA"/>
        </w:rPr>
      </w:pPr>
      <w:hyperlink r:id="rId53" w:history="1">
        <w:r w:rsidR="005A7EEE" w:rsidRPr="0059501B">
          <w:rPr>
            <w:rStyle w:val="ac"/>
            <w:rFonts w:ascii="Times New Roman" w:hAnsi="Times New Roman" w:cs="Times New Roman"/>
            <w:sz w:val="28"/>
            <w:szCs w:val="28"/>
            <w:lang w:val="uk-UA"/>
          </w:rPr>
          <w:t>https://kyivpastfuture.com.ua/mapa-kyyeva/</w:t>
        </w:r>
      </w:hyperlink>
    </w:p>
    <w:p w:rsidR="005A7EEE" w:rsidRDefault="005A7EEE" w:rsidP="00AF0FA4">
      <w:pPr>
        <w:spacing w:line="360" w:lineRule="auto"/>
        <w:rPr>
          <w:rFonts w:ascii="Times New Roman" w:hAnsi="Times New Roman" w:cs="Times New Roman"/>
          <w:sz w:val="28"/>
          <w:szCs w:val="28"/>
          <w:lang w:val="uk-UA"/>
        </w:rPr>
      </w:pPr>
    </w:p>
    <w:p w:rsidR="00246F0E" w:rsidRDefault="00246F0E" w:rsidP="00AF0FA4">
      <w:pPr>
        <w:spacing w:line="360" w:lineRule="auto"/>
        <w:rPr>
          <w:rFonts w:ascii="Times New Roman" w:hAnsi="Times New Roman" w:cs="Times New Roman"/>
          <w:sz w:val="28"/>
          <w:szCs w:val="28"/>
          <w:lang w:val="uk-UA"/>
        </w:rPr>
      </w:pPr>
    </w:p>
    <w:p w:rsidR="00246F0E" w:rsidRDefault="00246F0E" w:rsidP="00AF0FA4">
      <w:pPr>
        <w:spacing w:line="360" w:lineRule="auto"/>
        <w:rPr>
          <w:rFonts w:ascii="Times New Roman" w:hAnsi="Times New Roman" w:cs="Times New Roman"/>
          <w:sz w:val="28"/>
          <w:szCs w:val="28"/>
          <w:lang w:val="uk-UA"/>
        </w:rPr>
      </w:pPr>
    </w:p>
    <w:p w:rsidR="00246F0E" w:rsidRDefault="00246F0E" w:rsidP="00246F0E">
      <w:pPr>
        <w:pStyle w:val="1"/>
      </w:pPr>
      <w:bookmarkStart w:id="27" w:name="_Toc200996024"/>
      <w:r>
        <w:lastRenderedPageBreak/>
        <w:t>Додатки</w:t>
      </w:r>
      <w:bookmarkEnd w:id="27"/>
    </w:p>
    <w:p w:rsidR="007629EE" w:rsidRDefault="00F56B74" w:rsidP="00DE45BD">
      <w:pPr>
        <w:jc w:val="center"/>
        <w:rPr>
          <w:rFonts w:ascii="Times New Roman" w:hAnsi="Times New Roman" w:cs="Times New Roman"/>
          <w:sz w:val="28"/>
          <w:lang w:val="uk-UA"/>
        </w:rPr>
      </w:pPr>
      <w:r>
        <w:rPr>
          <w:noProof/>
          <w:lang w:eastAsia="ru-RU"/>
        </w:rPr>
        <w:drawing>
          <wp:anchor distT="0" distB="0" distL="114300" distR="114300" simplePos="0" relativeHeight="251703296" behindDoc="0" locked="0" layoutInCell="1" allowOverlap="1" wp14:anchorId="79CB1B79" wp14:editId="7FE9F594">
            <wp:simplePos x="0" y="0"/>
            <wp:positionH relativeFrom="margin">
              <wp:posOffset>-671830</wp:posOffset>
            </wp:positionH>
            <wp:positionV relativeFrom="paragraph">
              <wp:posOffset>383540</wp:posOffset>
            </wp:positionV>
            <wp:extent cx="7200900" cy="7037020"/>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268" r="1120"/>
                    <a:stretch/>
                  </pic:blipFill>
                  <pic:spPr bwMode="auto">
                    <a:xfrm>
                      <a:off x="0" y="0"/>
                      <a:ext cx="7200900" cy="703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7629EE" w:rsidRDefault="007629EE" w:rsidP="00DE45BD">
      <w:pPr>
        <w:jc w:val="center"/>
        <w:rPr>
          <w:rFonts w:ascii="Times New Roman" w:hAnsi="Times New Roman" w:cs="Times New Roman"/>
          <w:sz w:val="28"/>
          <w:lang w:val="uk-UA"/>
        </w:rPr>
      </w:pPr>
    </w:p>
    <w:p w:rsidR="00246F0E" w:rsidRDefault="00DE45BD" w:rsidP="00DE45BD">
      <w:pPr>
        <w:jc w:val="center"/>
        <w:rPr>
          <w:rFonts w:ascii="Times New Roman" w:hAnsi="Times New Roman" w:cs="Times New Roman"/>
          <w:sz w:val="28"/>
          <w:lang w:val="uk-UA"/>
        </w:rPr>
      </w:pPr>
      <w:r w:rsidRPr="00DE45BD">
        <w:rPr>
          <w:rFonts w:ascii="Times New Roman" w:hAnsi="Times New Roman" w:cs="Times New Roman"/>
          <w:sz w:val="28"/>
          <w:lang w:val="uk-UA"/>
        </w:rPr>
        <w:t>Рис</w:t>
      </w:r>
      <w:r>
        <w:rPr>
          <w:rFonts w:ascii="Times New Roman" w:hAnsi="Times New Roman" w:cs="Times New Roman"/>
          <w:sz w:val="28"/>
          <w:lang w:val="uk-UA"/>
        </w:rPr>
        <w:t>. 10.1. План першого поверху</w:t>
      </w:r>
    </w:p>
    <w:p w:rsidR="00DE45BD" w:rsidRDefault="00F56B74" w:rsidP="00DE45BD">
      <w:pPr>
        <w:jc w:val="center"/>
        <w:rPr>
          <w:rFonts w:ascii="Times New Roman" w:hAnsi="Times New Roman" w:cs="Times New Roman"/>
          <w:sz w:val="28"/>
          <w:lang w:val="uk-UA"/>
        </w:rPr>
      </w:pPr>
      <w:r>
        <w:rPr>
          <w:noProof/>
          <w:lang w:eastAsia="ru-RU"/>
        </w:rPr>
        <w:lastRenderedPageBreak/>
        <w:drawing>
          <wp:anchor distT="0" distB="0" distL="114300" distR="114300" simplePos="0" relativeHeight="251705344" behindDoc="0" locked="0" layoutInCell="1" allowOverlap="1" wp14:anchorId="678D7F67" wp14:editId="3A5D837C">
            <wp:simplePos x="0" y="0"/>
            <wp:positionH relativeFrom="page">
              <wp:align>center</wp:align>
            </wp:positionH>
            <wp:positionV relativeFrom="paragraph">
              <wp:posOffset>423545</wp:posOffset>
            </wp:positionV>
            <wp:extent cx="7334250" cy="7287236"/>
            <wp:effectExtent l="0" t="0" r="0" b="952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360" r="918"/>
                    <a:stretch/>
                  </pic:blipFill>
                  <pic:spPr bwMode="auto">
                    <a:xfrm>
                      <a:off x="0" y="0"/>
                      <a:ext cx="7334250" cy="7287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r>
        <w:rPr>
          <w:rFonts w:ascii="Times New Roman" w:hAnsi="Times New Roman" w:cs="Times New Roman"/>
          <w:sz w:val="28"/>
          <w:lang w:val="uk-UA"/>
        </w:rPr>
        <w:t>Рис. 10.2. План другого поверху</w:t>
      </w:r>
    </w:p>
    <w:p w:rsidR="00DE45BD" w:rsidRDefault="00DE45BD" w:rsidP="00DE45BD">
      <w:pPr>
        <w:jc w:val="center"/>
        <w:rPr>
          <w:rFonts w:ascii="Times New Roman" w:hAnsi="Times New Roman" w:cs="Times New Roman"/>
          <w:sz w:val="28"/>
          <w:lang w:val="uk-UA"/>
        </w:rPr>
      </w:pPr>
    </w:p>
    <w:p w:rsidR="00DE45BD" w:rsidRDefault="00F56B74" w:rsidP="00DE45BD">
      <w:pPr>
        <w:jc w:val="center"/>
        <w:rPr>
          <w:rFonts w:ascii="Times New Roman" w:hAnsi="Times New Roman" w:cs="Times New Roman"/>
          <w:sz w:val="28"/>
          <w:lang w:val="uk-UA"/>
        </w:rPr>
      </w:pPr>
      <w:r>
        <w:rPr>
          <w:noProof/>
          <w:lang w:eastAsia="ru-RU"/>
        </w:rPr>
        <w:lastRenderedPageBreak/>
        <w:drawing>
          <wp:anchor distT="0" distB="0" distL="114300" distR="114300" simplePos="0" relativeHeight="251706368" behindDoc="0" locked="0" layoutInCell="1" allowOverlap="1" wp14:anchorId="0F7F8284" wp14:editId="29BEAE50">
            <wp:simplePos x="0" y="0"/>
            <wp:positionH relativeFrom="page">
              <wp:posOffset>398780</wp:posOffset>
            </wp:positionH>
            <wp:positionV relativeFrom="paragraph">
              <wp:posOffset>309245</wp:posOffset>
            </wp:positionV>
            <wp:extent cx="6959119" cy="1447800"/>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959119" cy="1447800"/>
                    </a:xfrm>
                    <a:prstGeom prst="rect">
                      <a:avLst/>
                    </a:prstGeom>
                  </pic:spPr>
                </pic:pic>
              </a:graphicData>
            </a:graphic>
            <wp14:sizeRelH relativeFrom="margin">
              <wp14:pctWidth>0</wp14:pctWidth>
            </wp14:sizeRelH>
            <wp14:sizeRelV relativeFrom="margin">
              <wp14:pctHeight>0</wp14:pctHeight>
            </wp14:sizeRelV>
          </wp:anchor>
        </w:drawing>
      </w: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F56B74" w:rsidRDefault="00F56B74" w:rsidP="00F56B74">
      <w:pP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r>
        <w:rPr>
          <w:rFonts w:ascii="Times New Roman" w:hAnsi="Times New Roman" w:cs="Times New Roman"/>
          <w:sz w:val="28"/>
          <w:lang w:val="uk-UA"/>
        </w:rPr>
        <w:t>Рис. 10.3. Фасад</w:t>
      </w:r>
    </w:p>
    <w:p w:rsidR="00F56B74" w:rsidRDefault="00F56B74" w:rsidP="00DE45BD">
      <w:pPr>
        <w:jc w:val="center"/>
        <w:rPr>
          <w:rFonts w:ascii="Times New Roman" w:hAnsi="Times New Roman" w:cs="Times New Roman"/>
          <w:sz w:val="28"/>
          <w:lang w:val="uk-UA"/>
        </w:rPr>
      </w:pPr>
    </w:p>
    <w:p w:rsidR="00F56B74" w:rsidRDefault="00F56B74" w:rsidP="00DE45BD">
      <w:pPr>
        <w:jc w:val="center"/>
        <w:rPr>
          <w:rFonts w:ascii="Times New Roman" w:hAnsi="Times New Roman" w:cs="Times New Roman"/>
          <w:sz w:val="28"/>
          <w:lang w:val="uk-UA"/>
        </w:rPr>
      </w:pPr>
    </w:p>
    <w:p w:rsidR="00F56B74" w:rsidRDefault="00F56B74" w:rsidP="00DE45BD">
      <w:pPr>
        <w:jc w:val="center"/>
        <w:rPr>
          <w:rFonts w:ascii="Times New Roman" w:hAnsi="Times New Roman" w:cs="Times New Roman"/>
          <w:sz w:val="28"/>
          <w:lang w:val="uk-UA"/>
        </w:rPr>
      </w:pPr>
      <w:r>
        <w:rPr>
          <w:noProof/>
          <w:lang w:eastAsia="ru-RU"/>
        </w:rPr>
        <w:drawing>
          <wp:anchor distT="0" distB="0" distL="114300" distR="114300" simplePos="0" relativeHeight="251707392" behindDoc="0" locked="0" layoutInCell="1" allowOverlap="1" wp14:anchorId="146B7CC0" wp14:editId="7A9D946F">
            <wp:simplePos x="0" y="0"/>
            <wp:positionH relativeFrom="column">
              <wp:posOffset>-490855</wp:posOffset>
            </wp:positionH>
            <wp:positionV relativeFrom="paragraph">
              <wp:posOffset>360680</wp:posOffset>
            </wp:positionV>
            <wp:extent cx="6939915" cy="1494869"/>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939915" cy="1494869"/>
                    </a:xfrm>
                    <a:prstGeom prst="rect">
                      <a:avLst/>
                    </a:prstGeom>
                  </pic:spPr>
                </pic:pic>
              </a:graphicData>
            </a:graphic>
            <wp14:sizeRelH relativeFrom="margin">
              <wp14:pctWidth>0</wp14:pctWidth>
            </wp14:sizeRelH>
            <wp14:sizeRelV relativeFrom="margin">
              <wp14:pctHeight>0</wp14:pctHeight>
            </wp14:sizeRelV>
          </wp:anchor>
        </w:drawing>
      </w: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F56B74" w:rsidRDefault="00F56B74" w:rsidP="00F56B74">
      <w:pP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r>
        <w:rPr>
          <w:rFonts w:ascii="Times New Roman" w:hAnsi="Times New Roman" w:cs="Times New Roman"/>
          <w:sz w:val="28"/>
          <w:lang w:val="uk-UA"/>
        </w:rPr>
        <w:t>Рис. 10.4. Фасад</w:t>
      </w:r>
    </w:p>
    <w:p w:rsidR="00F56B74" w:rsidRDefault="00F56B74" w:rsidP="00DE45BD">
      <w:pPr>
        <w:jc w:val="center"/>
        <w:rPr>
          <w:rFonts w:ascii="Times New Roman" w:hAnsi="Times New Roman" w:cs="Times New Roman"/>
          <w:sz w:val="28"/>
          <w:lang w:val="uk-UA"/>
        </w:rPr>
      </w:pPr>
    </w:p>
    <w:p w:rsidR="00F56B74" w:rsidRDefault="00F56B74" w:rsidP="00DE45BD">
      <w:pPr>
        <w:jc w:val="center"/>
        <w:rPr>
          <w:rFonts w:ascii="Times New Roman" w:hAnsi="Times New Roman" w:cs="Times New Roman"/>
          <w:sz w:val="28"/>
          <w:lang w:val="uk-UA"/>
        </w:rPr>
      </w:pPr>
    </w:p>
    <w:p w:rsidR="00F56B74" w:rsidRDefault="00F56B74" w:rsidP="00DE45BD">
      <w:pPr>
        <w:jc w:val="center"/>
        <w:rPr>
          <w:rFonts w:ascii="Times New Roman" w:hAnsi="Times New Roman" w:cs="Times New Roman"/>
          <w:sz w:val="28"/>
          <w:lang w:val="uk-UA"/>
        </w:rPr>
      </w:pPr>
    </w:p>
    <w:p w:rsidR="00F56B74" w:rsidRDefault="00F56B74" w:rsidP="00DE45BD">
      <w:pPr>
        <w:jc w:val="center"/>
        <w:rPr>
          <w:rFonts w:ascii="Times New Roman" w:hAnsi="Times New Roman" w:cs="Times New Roman"/>
          <w:sz w:val="28"/>
          <w:lang w:val="uk-UA"/>
        </w:rPr>
      </w:pPr>
      <w:r>
        <w:rPr>
          <w:noProof/>
          <w:lang w:eastAsia="ru-RU"/>
        </w:rPr>
        <w:drawing>
          <wp:anchor distT="0" distB="0" distL="114300" distR="114300" simplePos="0" relativeHeight="251708416" behindDoc="0" locked="0" layoutInCell="1" allowOverlap="1" wp14:anchorId="4449EE87" wp14:editId="63507946">
            <wp:simplePos x="0" y="0"/>
            <wp:positionH relativeFrom="column">
              <wp:posOffset>-405130</wp:posOffset>
            </wp:positionH>
            <wp:positionV relativeFrom="paragraph">
              <wp:posOffset>238760</wp:posOffset>
            </wp:positionV>
            <wp:extent cx="6936741" cy="1590675"/>
            <wp:effectExtent l="0" t="0" r="0" b="952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936741" cy="1590675"/>
                    </a:xfrm>
                    <a:prstGeom prst="rect">
                      <a:avLst/>
                    </a:prstGeom>
                  </pic:spPr>
                </pic:pic>
              </a:graphicData>
            </a:graphic>
            <wp14:sizeRelH relativeFrom="margin">
              <wp14:pctWidth>0</wp14:pctWidth>
            </wp14:sizeRelH>
            <wp14:sizeRelV relativeFrom="margin">
              <wp14:pctHeight>0</wp14:pctHeight>
            </wp14:sizeRelV>
          </wp:anchor>
        </w:drawing>
      </w: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r>
        <w:rPr>
          <w:rFonts w:ascii="Times New Roman" w:hAnsi="Times New Roman" w:cs="Times New Roman"/>
          <w:sz w:val="28"/>
          <w:lang w:val="uk-UA"/>
        </w:rPr>
        <w:t>Рис. 10.5. Розріз 1-1</w:t>
      </w:r>
    </w:p>
    <w:p w:rsidR="00DE45BD" w:rsidRDefault="00DE45BD" w:rsidP="00DE45BD">
      <w:pPr>
        <w:jc w:val="center"/>
        <w:rPr>
          <w:rFonts w:ascii="Times New Roman" w:hAnsi="Times New Roman" w:cs="Times New Roman"/>
          <w:sz w:val="28"/>
          <w:lang w:val="uk-UA"/>
        </w:rPr>
      </w:pPr>
    </w:p>
    <w:p w:rsidR="00DE45BD" w:rsidRDefault="00F56B74" w:rsidP="00DE45BD">
      <w:pPr>
        <w:jc w:val="center"/>
        <w:rPr>
          <w:rFonts w:ascii="Times New Roman" w:hAnsi="Times New Roman" w:cs="Times New Roman"/>
          <w:sz w:val="28"/>
          <w:lang w:val="uk-UA"/>
        </w:rPr>
      </w:pPr>
      <w:r>
        <w:rPr>
          <w:rFonts w:ascii="Times New Roman" w:hAnsi="Times New Roman" w:cs="Times New Roman"/>
          <w:noProof/>
          <w:sz w:val="28"/>
          <w:lang w:eastAsia="ru-RU"/>
        </w:rPr>
        <w:lastRenderedPageBreak/>
        <w:drawing>
          <wp:anchor distT="0" distB="0" distL="114300" distR="114300" simplePos="0" relativeHeight="251709440" behindDoc="0" locked="0" layoutInCell="1" allowOverlap="1" wp14:anchorId="3D6FD004" wp14:editId="058BF18A">
            <wp:simplePos x="0" y="0"/>
            <wp:positionH relativeFrom="column">
              <wp:posOffset>-100330</wp:posOffset>
            </wp:positionH>
            <wp:positionV relativeFrom="paragraph">
              <wp:posOffset>13970</wp:posOffset>
            </wp:positionV>
            <wp:extent cx="6286500" cy="4191000"/>
            <wp:effectExtent l="0" t="0" r="0" b="0"/>
            <wp:wrapNone/>
            <wp:docPr id="54" name="Рисунок 54" descr="C:\Users\pifag\AppData\Local\Microsoft\Windows\INetCache\Content.Word\010_коректиров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fag\AppData\Local\Microsoft\Windows\INetCache\Content.Word\010_коректировка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anchor>
        </w:drawing>
      </w: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p>
    <w:p w:rsidR="007629EE" w:rsidRDefault="007629EE" w:rsidP="00F56B74">
      <w:pPr>
        <w:rPr>
          <w:rFonts w:ascii="Times New Roman" w:hAnsi="Times New Roman" w:cs="Times New Roman"/>
          <w:sz w:val="28"/>
          <w:lang w:val="uk-UA"/>
        </w:rPr>
      </w:pPr>
    </w:p>
    <w:p w:rsidR="00DE45BD" w:rsidRDefault="00DE45BD" w:rsidP="00DE45BD">
      <w:pPr>
        <w:jc w:val="center"/>
        <w:rPr>
          <w:rFonts w:ascii="Times New Roman" w:hAnsi="Times New Roman" w:cs="Times New Roman"/>
          <w:sz w:val="28"/>
          <w:lang w:val="uk-UA"/>
        </w:rPr>
      </w:pPr>
      <w:r>
        <w:rPr>
          <w:rFonts w:ascii="Times New Roman" w:hAnsi="Times New Roman" w:cs="Times New Roman"/>
          <w:sz w:val="28"/>
          <w:lang w:val="uk-UA"/>
        </w:rPr>
        <w:t>Рис. 10.6. Перспективне зображення</w:t>
      </w:r>
    </w:p>
    <w:p w:rsidR="007629EE" w:rsidRDefault="007430E7" w:rsidP="007629EE">
      <w:pPr>
        <w:jc w:val="center"/>
        <w:rPr>
          <w:rFonts w:ascii="Times New Roman" w:hAnsi="Times New Roman" w:cs="Times New Roman"/>
          <w:sz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15pt;margin-top:11.25pt;width:495pt;height:277.5pt;z-index:251711488;mso-position-horizontal-relative:text;mso-position-vertical-relative:text;mso-width-relative:page;mso-height-relative:page">
            <v:imagedata r:id="rId58" o:title="006_корекция" croptop="10427f"/>
          </v:shape>
        </w:pict>
      </w: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629EE" w:rsidRDefault="007629EE" w:rsidP="007629EE">
      <w:pPr>
        <w:jc w:val="center"/>
        <w:rPr>
          <w:rFonts w:ascii="Times New Roman" w:hAnsi="Times New Roman" w:cs="Times New Roman"/>
          <w:sz w:val="28"/>
          <w:lang w:val="uk-UA"/>
        </w:rPr>
      </w:pPr>
    </w:p>
    <w:p w:rsidR="007430E7" w:rsidRDefault="00F56B74" w:rsidP="007430E7">
      <w:pPr>
        <w:jc w:val="center"/>
        <w:rPr>
          <w:rFonts w:ascii="Times New Roman" w:hAnsi="Times New Roman" w:cs="Times New Roman"/>
          <w:sz w:val="28"/>
          <w:lang w:val="uk-UA"/>
        </w:rPr>
      </w:pPr>
      <w:r>
        <w:rPr>
          <w:rFonts w:ascii="Times New Roman" w:hAnsi="Times New Roman" w:cs="Times New Roman"/>
          <w:sz w:val="28"/>
          <w:lang w:val="uk-UA"/>
        </w:rPr>
        <w:t>Рис. 10.7</w:t>
      </w:r>
      <w:r>
        <w:rPr>
          <w:rFonts w:ascii="Times New Roman" w:hAnsi="Times New Roman" w:cs="Times New Roman"/>
          <w:sz w:val="28"/>
          <w:lang w:val="uk-UA"/>
        </w:rPr>
        <w:t>. Перспективне зображення</w:t>
      </w:r>
    </w:p>
    <w:p w:rsidR="007430E7" w:rsidRDefault="007430E7" w:rsidP="007629EE">
      <w:pPr>
        <w:jc w:val="center"/>
        <w:rPr>
          <w:rFonts w:ascii="Times New Roman" w:hAnsi="Times New Roman" w:cs="Times New Roman"/>
          <w:sz w:val="28"/>
          <w:lang w:val="uk-UA"/>
        </w:rPr>
      </w:pPr>
    </w:p>
    <w:p w:rsidR="007430E7" w:rsidRDefault="007430E7" w:rsidP="007629EE">
      <w:pPr>
        <w:jc w:val="center"/>
        <w:rPr>
          <w:rFonts w:ascii="Times New Roman" w:hAnsi="Times New Roman" w:cs="Times New Roman"/>
          <w:sz w:val="28"/>
          <w:lang w:val="uk-UA"/>
        </w:rPr>
      </w:pPr>
      <w:r>
        <w:rPr>
          <w:rFonts w:ascii="Times New Roman" w:hAnsi="Times New Roman" w:cs="Times New Roman"/>
          <w:sz w:val="28"/>
          <w:lang w:val="uk-UA"/>
        </w:rPr>
        <w:pict>
          <v:shape id="_x0000_i1032" type="#_x0000_t75" style="width:500.25pt;height:333pt">
            <v:imagedata r:id="rId59" o:title="ptah_коректировка"/>
          </v:shape>
        </w:pict>
      </w:r>
    </w:p>
    <w:p w:rsidR="00F56B74" w:rsidRDefault="00F56B74" w:rsidP="00F56B74">
      <w:pPr>
        <w:jc w:val="center"/>
        <w:rPr>
          <w:rFonts w:ascii="Times New Roman" w:hAnsi="Times New Roman" w:cs="Times New Roman"/>
          <w:sz w:val="28"/>
          <w:lang w:val="uk-UA"/>
        </w:rPr>
      </w:pPr>
      <w:r>
        <w:rPr>
          <w:rFonts w:ascii="Times New Roman" w:hAnsi="Times New Roman" w:cs="Times New Roman"/>
          <w:sz w:val="28"/>
          <w:lang w:val="uk-UA"/>
        </w:rPr>
        <w:t>Рис. 10.8</w:t>
      </w:r>
      <w:r>
        <w:rPr>
          <w:rFonts w:ascii="Times New Roman" w:hAnsi="Times New Roman" w:cs="Times New Roman"/>
          <w:sz w:val="28"/>
          <w:lang w:val="uk-UA"/>
        </w:rPr>
        <w:t>. Перспективне зображення</w:t>
      </w:r>
    </w:p>
    <w:p w:rsidR="007629EE" w:rsidRPr="00DE45BD" w:rsidRDefault="007629EE" w:rsidP="007430E7">
      <w:pPr>
        <w:rPr>
          <w:rFonts w:ascii="Times New Roman" w:hAnsi="Times New Roman" w:cs="Times New Roman"/>
          <w:sz w:val="28"/>
          <w:lang w:val="uk-UA"/>
        </w:rPr>
      </w:pPr>
    </w:p>
    <w:sectPr w:rsidR="007629EE" w:rsidRPr="00DE45BD" w:rsidSect="00844191">
      <w:pgSz w:w="11906" w:h="16838" w:code="9"/>
      <w:pgMar w:top="1134" w:right="567" w:bottom="1134" w:left="1418" w:header="567" w:footer="567"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FF1" w:rsidRDefault="00987FF1" w:rsidP="005970EC">
      <w:pPr>
        <w:spacing w:after="0" w:line="240" w:lineRule="auto"/>
      </w:pPr>
      <w:r>
        <w:separator/>
      </w:r>
    </w:p>
  </w:endnote>
  <w:endnote w:type="continuationSeparator" w:id="0">
    <w:p w:rsidR="00987FF1" w:rsidRDefault="00987FF1" w:rsidP="0059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FF1" w:rsidRDefault="00987FF1" w:rsidP="005970EC">
      <w:pPr>
        <w:spacing w:after="0" w:line="240" w:lineRule="auto"/>
      </w:pPr>
      <w:r>
        <w:separator/>
      </w:r>
    </w:p>
  </w:footnote>
  <w:footnote w:type="continuationSeparator" w:id="0">
    <w:p w:rsidR="00987FF1" w:rsidRDefault="00987FF1" w:rsidP="00597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324074"/>
      <w:docPartObj>
        <w:docPartGallery w:val="Page Numbers (Top of Page)"/>
        <w:docPartUnique/>
      </w:docPartObj>
    </w:sdtPr>
    <w:sdtContent>
      <w:p w:rsidR="00EC70FC" w:rsidRDefault="00EC70FC" w:rsidP="00FB7BDA">
        <w:pPr>
          <w:pStyle w:val="a3"/>
          <w:jc w:val="right"/>
        </w:pPr>
      </w:p>
      <w:p w:rsidR="00EC70FC" w:rsidRDefault="00EC70FC">
        <w:pPr>
          <w:pStyle w:val="a3"/>
          <w:jc w:val="right"/>
        </w:pPr>
        <w:r>
          <w:fldChar w:fldCharType="begin"/>
        </w:r>
        <w:r>
          <w:instrText>PAGE   \* MERGEFORMAT</w:instrText>
        </w:r>
        <w:r>
          <w:fldChar w:fldCharType="separate"/>
        </w:r>
        <w:r w:rsidR="003A37D4">
          <w:rPr>
            <w:noProof/>
          </w:rPr>
          <w:t>28</w:t>
        </w:r>
        <w:r>
          <w:fldChar w:fldCharType="end"/>
        </w:r>
      </w:p>
    </w:sdtContent>
  </w:sdt>
  <w:p w:rsidR="00EC70FC" w:rsidRDefault="00EC70F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0FC" w:rsidRDefault="00EC70FC">
    <w:pPr>
      <w:pStyle w:val="a3"/>
    </w:pPr>
  </w:p>
  <w:p w:rsidR="00EC70FC" w:rsidRDefault="00EC70F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CF6"/>
    <w:multiLevelType w:val="hybridMultilevel"/>
    <w:tmpl w:val="719E4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C1B7C"/>
    <w:multiLevelType w:val="hybridMultilevel"/>
    <w:tmpl w:val="727A4336"/>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E304F"/>
    <w:multiLevelType w:val="hybridMultilevel"/>
    <w:tmpl w:val="02CCA6FE"/>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62450"/>
    <w:multiLevelType w:val="hybridMultilevel"/>
    <w:tmpl w:val="7B387150"/>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760111"/>
    <w:multiLevelType w:val="hybridMultilevel"/>
    <w:tmpl w:val="2730A7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CC0072"/>
    <w:multiLevelType w:val="hybridMultilevel"/>
    <w:tmpl w:val="4EE63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925D0F"/>
    <w:multiLevelType w:val="multilevel"/>
    <w:tmpl w:val="FAB6B618"/>
    <w:lvl w:ilvl="0">
      <w:start w:val="1"/>
      <w:numFmt w:val="decimal"/>
      <w:pStyle w:val="1"/>
      <w:suff w:val="space"/>
      <w:lvlText w:val="%1."/>
      <w:lvlJc w:val="center"/>
      <w:pPr>
        <w:ind w:left="0" w:firstLine="0"/>
      </w:pPr>
      <w:rPr>
        <w:rFonts w:ascii="Times New Roman" w:hAnsi="Times New Roman" w:hint="default"/>
        <w:b/>
        <w:i w:val="0"/>
        <w:sz w:val="28"/>
      </w:rPr>
    </w:lvl>
    <w:lvl w:ilvl="1">
      <w:start w:val="1"/>
      <w:numFmt w:val="decimal"/>
      <w:pStyle w:val="2"/>
      <w:suff w:val="space"/>
      <w:lvlText w:val="%1.%2."/>
      <w:lvlJc w:val="left"/>
      <w:pPr>
        <w:ind w:left="0" w:firstLine="0"/>
      </w:pPr>
      <w:rPr>
        <w:rFonts w:ascii="Times New Roman" w:hAnsi="Times New Roman" w:hint="default"/>
        <w:b/>
        <w:i w:val="0"/>
        <w:sz w:val="28"/>
      </w:rPr>
    </w:lvl>
    <w:lvl w:ilvl="2">
      <w:start w:val="1"/>
      <w:numFmt w:val="decimal"/>
      <w:pStyle w:val="3"/>
      <w:suff w:val="space"/>
      <w:lvlText w:val="%1.%2.%3"/>
      <w:lvlJc w:val="left"/>
      <w:pPr>
        <w:ind w:left="0" w:firstLine="0"/>
      </w:pPr>
      <w:rPr>
        <w:rFonts w:ascii="Times New Roman" w:hAnsi="Times New Roman" w:hint="default"/>
        <w:b/>
        <w:i w:val="0"/>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A750628"/>
    <w:multiLevelType w:val="hybridMultilevel"/>
    <w:tmpl w:val="A62EA730"/>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A06ED7"/>
    <w:multiLevelType w:val="hybridMultilevel"/>
    <w:tmpl w:val="18B6491E"/>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E23A85"/>
    <w:multiLevelType w:val="hybridMultilevel"/>
    <w:tmpl w:val="A4ACE4A0"/>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0551A3"/>
    <w:multiLevelType w:val="hybridMultilevel"/>
    <w:tmpl w:val="3A5EB09E"/>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81677"/>
    <w:multiLevelType w:val="hybridMultilevel"/>
    <w:tmpl w:val="CB5E68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56E7284B"/>
    <w:multiLevelType w:val="hybridMultilevel"/>
    <w:tmpl w:val="EFE60946"/>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CA5334"/>
    <w:multiLevelType w:val="hybridMultilevel"/>
    <w:tmpl w:val="71621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FB243F"/>
    <w:multiLevelType w:val="hybridMultilevel"/>
    <w:tmpl w:val="3A0AF6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6A2E3397"/>
    <w:multiLevelType w:val="hybridMultilevel"/>
    <w:tmpl w:val="9A38FD28"/>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8D61AF"/>
    <w:multiLevelType w:val="hybridMultilevel"/>
    <w:tmpl w:val="417203E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718370B5"/>
    <w:multiLevelType w:val="multilevel"/>
    <w:tmpl w:val="4BB00292"/>
    <w:lvl w:ilvl="0">
      <w:start w:val="1"/>
      <w:numFmt w:val="decimal"/>
      <w:suff w:val="space"/>
      <w:lvlText w:val="%1."/>
      <w:lvlJc w:val="center"/>
      <w:pPr>
        <w:ind w:left="360" w:hanging="72"/>
      </w:pPr>
      <w:rPr>
        <w:rFonts w:ascii="Times New Roman" w:hAnsi="Times New Roman" w:hint="default"/>
        <w:b/>
        <w:i w:val="0"/>
        <w:sz w:val="28"/>
      </w:rPr>
    </w:lvl>
    <w:lvl w:ilvl="1">
      <w:start w:val="1"/>
      <w:numFmt w:val="decimal"/>
      <w:suff w:val="space"/>
      <w:lvlText w:val="%1.%2."/>
      <w:lvlJc w:val="left"/>
      <w:pPr>
        <w:ind w:left="720" w:hanging="360"/>
      </w:pPr>
      <w:rPr>
        <w:rFonts w:ascii="Times New Roman" w:hAnsi="Times New Roman" w:hint="default"/>
        <w:b/>
        <w:i w:val="0"/>
        <w:sz w:val="28"/>
      </w:rPr>
    </w:lvl>
    <w:lvl w:ilvl="2">
      <w:start w:val="1"/>
      <w:numFmt w:val="decimal"/>
      <w:suff w:val="space"/>
      <w:lvlText w:val="%1.%2.%3"/>
      <w:lvlJc w:val="left"/>
      <w:pPr>
        <w:ind w:left="1080" w:hanging="360"/>
      </w:pPr>
      <w:rPr>
        <w:rFonts w:ascii="Times New Roman" w:hAnsi="Times New Roman" w:hint="default"/>
        <w:b/>
        <w:i w:val="0"/>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F60C58"/>
    <w:multiLevelType w:val="hybridMultilevel"/>
    <w:tmpl w:val="8424D6CA"/>
    <w:lvl w:ilvl="0" w:tplc="65FCFD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3"/>
  </w:num>
  <w:num w:numId="4">
    <w:abstractNumId w:val="14"/>
  </w:num>
  <w:num w:numId="5">
    <w:abstractNumId w:val="11"/>
  </w:num>
  <w:num w:numId="6">
    <w:abstractNumId w:val="16"/>
  </w:num>
  <w:num w:numId="7">
    <w:abstractNumId w:val="15"/>
  </w:num>
  <w:num w:numId="8">
    <w:abstractNumId w:val="7"/>
  </w:num>
  <w:num w:numId="9">
    <w:abstractNumId w:val="10"/>
  </w:num>
  <w:num w:numId="10">
    <w:abstractNumId w:val="18"/>
  </w:num>
  <w:num w:numId="11">
    <w:abstractNumId w:val="9"/>
  </w:num>
  <w:num w:numId="12">
    <w:abstractNumId w:val="8"/>
  </w:num>
  <w:num w:numId="13">
    <w:abstractNumId w:val="12"/>
  </w:num>
  <w:num w:numId="14">
    <w:abstractNumId w:val="2"/>
  </w:num>
  <w:num w:numId="15">
    <w:abstractNumId w:val="3"/>
  </w:num>
  <w:num w:numId="16">
    <w:abstractNumId w:val="1"/>
  </w:num>
  <w:num w:numId="17">
    <w:abstractNumId w:val="17"/>
  </w:num>
  <w:num w:numId="18">
    <w:abstractNumId w:val="5"/>
  </w:num>
  <w:num w:numId="19">
    <w:abstractNumId w:val="17"/>
    <w:lvlOverride w:ilvl="0">
      <w:lvl w:ilvl="0">
        <w:start w:val="1"/>
        <w:numFmt w:val="decimal"/>
        <w:suff w:val="space"/>
        <w:lvlText w:val="%1."/>
        <w:lvlJc w:val="center"/>
        <w:pPr>
          <w:ind w:left="360" w:hanging="72"/>
        </w:pPr>
        <w:rPr>
          <w:rFonts w:ascii="Times New Roman" w:hAnsi="Times New Roman" w:hint="default"/>
          <w:b/>
          <w:i w:val="0"/>
          <w:sz w:val="28"/>
        </w:rPr>
      </w:lvl>
    </w:lvlOverride>
    <w:lvlOverride w:ilvl="1">
      <w:lvl w:ilvl="1">
        <w:start w:val="1"/>
        <w:numFmt w:val="decimal"/>
        <w:suff w:val="space"/>
        <w:lvlText w:val="%1.%2."/>
        <w:lvlJc w:val="left"/>
        <w:pPr>
          <w:ind w:left="720" w:hanging="360"/>
        </w:pPr>
        <w:rPr>
          <w:rFonts w:ascii="Times New Roman" w:hAnsi="Times New Roman" w:hint="default"/>
          <w:b/>
          <w:i w:val="0"/>
          <w:sz w:val="28"/>
        </w:rPr>
      </w:lvl>
    </w:lvlOverride>
    <w:lvlOverride w:ilvl="2">
      <w:lvl w:ilvl="2">
        <w:start w:val="1"/>
        <w:numFmt w:val="decimal"/>
        <w:suff w:val="space"/>
        <w:lvlText w:val="%1.%2.%3"/>
        <w:lvlJc w:val="left"/>
        <w:pPr>
          <w:ind w:left="1080" w:hanging="360"/>
        </w:pPr>
        <w:rPr>
          <w:rFonts w:ascii="Times New Roman" w:hAnsi="Times New Roman" w:hint="default"/>
          <w:b/>
          <w:i w:val="0"/>
          <w:sz w:val="28"/>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EF"/>
    <w:rsid w:val="00023D1B"/>
    <w:rsid w:val="00041209"/>
    <w:rsid w:val="00051BED"/>
    <w:rsid w:val="00055139"/>
    <w:rsid w:val="00067F1D"/>
    <w:rsid w:val="00083A81"/>
    <w:rsid w:val="000929EC"/>
    <w:rsid w:val="000C3116"/>
    <w:rsid w:val="000F1A4F"/>
    <w:rsid w:val="000F1D03"/>
    <w:rsid w:val="000F284D"/>
    <w:rsid w:val="000F6C54"/>
    <w:rsid w:val="0010425B"/>
    <w:rsid w:val="001203B3"/>
    <w:rsid w:val="0014159A"/>
    <w:rsid w:val="00142688"/>
    <w:rsid w:val="001A0340"/>
    <w:rsid w:val="001A21EF"/>
    <w:rsid w:val="001C52F6"/>
    <w:rsid w:val="001D657A"/>
    <w:rsid w:val="001F07AB"/>
    <w:rsid w:val="002136AB"/>
    <w:rsid w:val="00222D44"/>
    <w:rsid w:val="002269E3"/>
    <w:rsid w:val="0023798E"/>
    <w:rsid w:val="00246F0E"/>
    <w:rsid w:val="00283061"/>
    <w:rsid w:val="00287808"/>
    <w:rsid w:val="002B0FC6"/>
    <w:rsid w:val="002B7DFA"/>
    <w:rsid w:val="002D4774"/>
    <w:rsid w:val="002E011B"/>
    <w:rsid w:val="002E21E0"/>
    <w:rsid w:val="002F0921"/>
    <w:rsid w:val="002F47EF"/>
    <w:rsid w:val="002F4A15"/>
    <w:rsid w:val="002F6447"/>
    <w:rsid w:val="0030256C"/>
    <w:rsid w:val="00314FF0"/>
    <w:rsid w:val="00352C51"/>
    <w:rsid w:val="00363D8C"/>
    <w:rsid w:val="003A37D4"/>
    <w:rsid w:val="003B14F3"/>
    <w:rsid w:val="003B4A51"/>
    <w:rsid w:val="003F5C95"/>
    <w:rsid w:val="00441E81"/>
    <w:rsid w:val="004A0FE0"/>
    <w:rsid w:val="004A7CB1"/>
    <w:rsid w:val="004C11D5"/>
    <w:rsid w:val="004D1A86"/>
    <w:rsid w:val="004E091F"/>
    <w:rsid w:val="004E3BDF"/>
    <w:rsid w:val="00502B06"/>
    <w:rsid w:val="005069DB"/>
    <w:rsid w:val="005131EE"/>
    <w:rsid w:val="005240EB"/>
    <w:rsid w:val="00541162"/>
    <w:rsid w:val="0056221D"/>
    <w:rsid w:val="00563B0B"/>
    <w:rsid w:val="00575C9C"/>
    <w:rsid w:val="00594CC6"/>
    <w:rsid w:val="00596948"/>
    <w:rsid w:val="005970EC"/>
    <w:rsid w:val="005A7EEE"/>
    <w:rsid w:val="005D3BE4"/>
    <w:rsid w:val="005D42CA"/>
    <w:rsid w:val="005D44F0"/>
    <w:rsid w:val="005D4A77"/>
    <w:rsid w:val="005F67BC"/>
    <w:rsid w:val="0060426A"/>
    <w:rsid w:val="00630A5C"/>
    <w:rsid w:val="0063717C"/>
    <w:rsid w:val="00642F1B"/>
    <w:rsid w:val="00661080"/>
    <w:rsid w:val="00662037"/>
    <w:rsid w:val="00667276"/>
    <w:rsid w:val="00670DBF"/>
    <w:rsid w:val="00683E4A"/>
    <w:rsid w:val="007108CE"/>
    <w:rsid w:val="007155EF"/>
    <w:rsid w:val="007305E0"/>
    <w:rsid w:val="00736B81"/>
    <w:rsid w:val="00740855"/>
    <w:rsid w:val="007430E7"/>
    <w:rsid w:val="007629EE"/>
    <w:rsid w:val="00766167"/>
    <w:rsid w:val="00781695"/>
    <w:rsid w:val="0079150A"/>
    <w:rsid w:val="007E1BF4"/>
    <w:rsid w:val="00844191"/>
    <w:rsid w:val="008475E7"/>
    <w:rsid w:val="008515A5"/>
    <w:rsid w:val="008614F2"/>
    <w:rsid w:val="00897DC6"/>
    <w:rsid w:val="008B2EF5"/>
    <w:rsid w:val="008F1229"/>
    <w:rsid w:val="00906C76"/>
    <w:rsid w:val="00936EF5"/>
    <w:rsid w:val="009371D3"/>
    <w:rsid w:val="00943B9A"/>
    <w:rsid w:val="009475D7"/>
    <w:rsid w:val="00980612"/>
    <w:rsid w:val="009826EA"/>
    <w:rsid w:val="00987FF1"/>
    <w:rsid w:val="009A5C14"/>
    <w:rsid w:val="009B5C9B"/>
    <w:rsid w:val="009F599F"/>
    <w:rsid w:val="00A075AC"/>
    <w:rsid w:val="00A36024"/>
    <w:rsid w:val="00AB07C3"/>
    <w:rsid w:val="00AE05D4"/>
    <w:rsid w:val="00AF0FA4"/>
    <w:rsid w:val="00B014B0"/>
    <w:rsid w:val="00B56544"/>
    <w:rsid w:val="00B675A9"/>
    <w:rsid w:val="00B9743E"/>
    <w:rsid w:val="00BB703A"/>
    <w:rsid w:val="00BC6BD1"/>
    <w:rsid w:val="00BD270C"/>
    <w:rsid w:val="00BE3226"/>
    <w:rsid w:val="00BE5E15"/>
    <w:rsid w:val="00C16CD2"/>
    <w:rsid w:val="00C25B47"/>
    <w:rsid w:val="00C4102F"/>
    <w:rsid w:val="00C44677"/>
    <w:rsid w:val="00C4593C"/>
    <w:rsid w:val="00C56A13"/>
    <w:rsid w:val="00C80C1D"/>
    <w:rsid w:val="00C87C37"/>
    <w:rsid w:val="00C95D89"/>
    <w:rsid w:val="00CA59C9"/>
    <w:rsid w:val="00CA693B"/>
    <w:rsid w:val="00CC67E2"/>
    <w:rsid w:val="00CD3840"/>
    <w:rsid w:val="00CF3904"/>
    <w:rsid w:val="00D026DF"/>
    <w:rsid w:val="00D06C37"/>
    <w:rsid w:val="00D21613"/>
    <w:rsid w:val="00D508E7"/>
    <w:rsid w:val="00D64181"/>
    <w:rsid w:val="00D7028F"/>
    <w:rsid w:val="00DC34B8"/>
    <w:rsid w:val="00DC666C"/>
    <w:rsid w:val="00DD15EF"/>
    <w:rsid w:val="00DE45BD"/>
    <w:rsid w:val="00DF0E15"/>
    <w:rsid w:val="00DF6E1C"/>
    <w:rsid w:val="00E04405"/>
    <w:rsid w:val="00E15557"/>
    <w:rsid w:val="00E56F2A"/>
    <w:rsid w:val="00E751B4"/>
    <w:rsid w:val="00E879D9"/>
    <w:rsid w:val="00EB6BA6"/>
    <w:rsid w:val="00EC70FC"/>
    <w:rsid w:val="00F16B05"/>
    <w:rsid w:val="00F318ED"/>
    <w:rsid w:val="00F56B74"/>
    <w:rsid w:val="00F655B9"/>
    <w:rsid w:val="00FB7BDA"/>
    <w:rsid w:val="00FE2766"/>
    <w:rsid w:val="00FE4DF6"/>
    <w:rsid w:val="00FF2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28944"/>
  <w15:chartTrackingRefBased/>
  <w15:docId w15:val="{4AAAFAFA-4D09-4CA4-895E-E746DD41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99F"/>
  </w:style>
  <w:style w:type="paragraph" w:styleId="1">
    <w:name w:val="heading 1"/>
    <w:basedOn w:val="a"/>
    <w:next w:val="a"/>
    <w:link w:val="10"/>
    <w:uiPriority w:val="9"/>
    <w:qFormat/>
    <w:rsid w:val="00246F0E"/>
    <w:pPr>
      <w:keepNext/>
      <w:keepLines/>
      <w:numPr>
        <w:numId w:val="20"/>
      </w:numPr>
      <w:spacing w:before="240" w:after="0" w:line="360" w:lineRule="auto"/>
      <w:jc w:val="center"/>
      <w:outlineLvl w:val="0"/>
    </w:pPr>
    <w:rPr>
      <w:rFonts w:ascii="Times New Roman" w:eastAsiaTheme="majorEastAsia" w:hAnsi="Times New Roman" w:cs="Times New Roman"/>
      <w:b/>
      <w:color w:val="000000" w:themeColor="text1"/>
      <w:sz w:val="28"/>
      <w:szCs w:val="32"/>
      <w:lang w:val="uk-UA"/>
    </w:rPr>
  </w:style>
  <w:style w:type="paragraph" w:styleId="2">
    <w:name w:val="heading 2"/>
    <w:basedOn w:val="a"/>
    <w:next w:val="a"/>
    <w:link w:val="20"/>
    <w:uiPriority w:val="9"/>
    <w:qFormat/>
    <w:rsid w:val="00246F0E"/>
    <w:pPr>
      <w:keepNext/>
      <w:keepLines/>
      <w:numPr>
        <w:ilvl w:val="1"/>
        <w:numId w:val="20"/>
      </w:numPr>
      <w:spacing w:before="40" w:after="0" w:line="360" w:lineRule="auto"/>
      <w:jc w:val="center"/>
      <w:outlineLvl w:val="1"/>
    </w:pPr>
    <w:rPr>
      <w:rFonts w:ascii="Times New Roman" w:eastAsiaTheme="majorEastAsia" w:hAnsi="Times New Roman" w:cs="Times New Roman"/>
      <w:b/>
      <w:color w:val="000000" w:themeColor="text1"/>
      <w:sz w:val="28"/>
      <w:szCs w:val="26"/>
      <w:lang w:val="uk-UA"/>
    </w:rPr>
  </w:style>
  <w:style w:type="paragraph" w:styleId="3">
    <w:name w:val="heading 3"/>
    <w:basedOn w:val="a"/>
    <w:next w:val="a"/>
    <w:link w:val="30"/>
    <w:uiPriority w:val="9"/>
    <w:qFormat/>
    <w:rsid w:val="00246F0E"/>
    <w:pPr>
      <w:keepNext/>
      <w:keepLines/>
      <w:numPr>
        <w:ilvl w:val="2"/>
        <w:numId w:val="20"/>
      </w:numPr>
      <w:spacing w:before="40" w:after="0" w:line="360" w:lineRule="auto"/>
      <w:jc w:val="center"/>
      <w:outlineLvl w:val="2"/>
    </w:pPr>
    <w:rPr>
      <w:rFonts w:ascii="Times New Roman" w:eastAsiaTheme="majorEastAsia" w:hAnsi="Times New Roman" w:cs="Times New Roman"/>
      <w:b/>
      <w:color w:val="000000" w:themeColor="text1"/>
      <w:sz w:val="28"/>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70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70EC"/>
  </w:style>
  <w:style w:type="paragraph" w:styleId="a5">
    <w:name w:val="footer"/>
    <w:basedOn w:val="a"/>
    <w:link w:val="a6"/>
    <w:uiPriority w:val="99"/>
    <w:unhideWhenUsed/>
    <w:rsid w:val="005970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70EC"/>
  </w:style>
  <w:style w:type="table" w:styleId="a7">
    <w:name w:val="Table Grid"/>
    <w:basedOn w:val="a1"/>
    <w:uiPriority w:val="39"/>
    <w:rsid w:val="00226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269E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269E3"/>
    <w:rPr>
      <w:rFonts w:ascii="Segoe UI" w:hAnsi="Segoe UI" w:cs="Segoe UI"/>
      <w:sz w:val="18"/>
      <w:szCs w:val="18"/>
    </w:rPr>
  </w:style>
  <w:style w:type="paragraph" w:styleId="aa">
    <w:name w:val="List Paragraph"/>
    <w:basedOn w:val="a"/>
    <w:uiPriority w:val="34"/>
    <w:qFormat/>
    <w:rsid w:val="00F16B05"/>
    <w:pPr>
      <w:ind w:left="720"/>
      <w:contextualSpacing/>
    </w:pPr>
  </w:style>
  <w:style w:type="paragraph" w:styleId="ab">
    <w:name w:val="Normal (Web)"/>
    <w:basedOn w:val="a"/>
    <w:uiPriority w:val="99"/>
    <w:unhideWhenUsed/>
    <w:rsid w:val="002D4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AF0FA4"/>
    <w:rPr>
      <w:color w:val="0563C1" w:themeColor="hyperlink"/>
      <w:u w:val="single"/>
    </w:rPr>
  </w:style>
  <w:style w:type="character" w:customStyle="1" w:styleId="10">
    <w:name w:val="Заголовок 1 Знак"/>
    <w:basedOn w:val="a0"/>
    <w:link w:val="1"/>
    <w:uiPriority w:val="9"/>
    <w:rsid w:val="00246F0E"/>
    <w:rPr>
      <w:rFonts w:ascii="Times New Roman" w:eastAsiaTheme="majorEastAsia" w:hAnsi="Times New Roman" w:cs="Times New Roman"/>
      <w:b/>
      <w:color w:val="000000" w:themeColor="text1"/>
      <w:sz w:val="28"/>
      <w:szCs w:val="32"/>
      <w:lang w:val="uk-UA"/>
    </w:rPr>
  </w:style>
  <w:style w:type="character" w:customStyle="1" w:styleId="20">
    <w:name w:val="Заголовок 2 Знак"/>
    <w:basedOn w:val="a0"/>
    <w:link w:val="2"/>
    <w:uiPriority w:val="9"/>
    <w:rsid w:val="00246F0E"/>
    <w:rPr>
      <w:rFonts w:ascii="Times New Roman" w:eastAsiaTheme="majorEastAsia" w:hAnsi="Times New Roman" w:cs="Times New Roman"/>
      <w:b/>
      <w:color w:val="000000" w:themeColor="text1"/>
      <w:sz w:val="28"/>
      <w:szCs w:val="26"/>
      <w:lang w:val="uk-UA"/>
    </w:rPr>
  </w:style>
  <w:style w:type="character" w:customStyle="1" w:styleId="30">
    <w:name w:val="Заголовок 3 Знак"/>
    <w:basedOn w:val="a0"/>
    <w:link w:val="3"/>
    <w:uiPriority w:val="9"/>
    <w:rsid w:val="00246F0E"/>
    <w:rPr>
      <w:rFonts w:ascii="Times New Roman" w:eastAsiaTheme="majorEastAsia" w:hAnsi="Times New Roman" w:cs="Times New Roman"/>
      <w:b/>
      <w:color w:val="000000" w:themeColor="text1"/>
      <w:sz w:val="28"/>
      <w:szCs w:val="24"/>
      <w:lang w:val="uk-UA"/>
    </w:rPr>
  </w:style>
  <w:style w:type="paragraph" w:styleId="ad">
    <w:name w:val="TOC Heading"/>
    <w:basedOn w:val="1"/>
    <w:next w:val="a"/>
    <w:uiPriority w:val="39"/>
    <w:unhideWhenUsed/>
    <w:qFormat/>
    <w:rsid w:val="00AB07C3"/>
    <w:pPr>
      <w:numPr>
        <w:numId w:val="0"/>
      </w:numPr>
      <w:spacing w:line="259" w:lineRule="auto"/>
      <w:jc w:val="left"/>
      <w:outlineLvl w:val="9"/>
    </w:pPr>
    <w:rPr>
      <w:rFonts w:asciiTheme="majorHAnsi" w:hAnsiTheme="majorHAnsi" w:cstheme="majorBidi"/>
      <w:b w:val="0"/>
      <w:color w:val="2E74B5" w:themeColor="accent1" w:themeShade="BF"/>
      <w:sz w:val="32"/>
      <w:lang w:val="ru-RU" w:eastAsia="ru-RU"/>
    </w:rPr>
  </w:style>
  <w:style w:type="paragraph" w:styleId="31">
    <w:name w:val="toc 3"/>
    <w:basedOn w:val="a"/>
    <w:next w:val="a"/>
    <w:autoRedefine/>
    <w:uiPriority w:val="39"/>
    <w:unhideWhenUsed/>
    <w:rsid w:val="00AB07C3"/>
    <w:pPr>
      <w:spacing w:after="100"/>
      <w:ind w:left="440"/>
    </w:pPr>
  </w:style>
  <w:style w:type="paragraph" w:styleId="11">
    <w:name w:val="toc 1"/>
    <w:basedOn w:val="a"/>
    <w:next w:val="a"/>
    <w:autoRedefine/>
    <w:uiPriority w:val="39"/>
    <w:unhideWhenUsed/>
    <w:rsid w:val="00AB07C3"/>
    <w:pPr>
      <w:spacing w:after="100"/>
    </w:pPr>
  </w:style>
  <w:style w:type="paragraph" w:styleId="21">
    <w:name w:val="toc 2"/>
    <w:basedOn w:val="a"/>
    <w:next w:val="a"/>
    <w:autoRedefine/>
    <w:uiPriority w:val="39"/>
    <w:unhideWhenUsed/>
    <w:rsid w:val="00AB07C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5393">
      <w:bodyDiv w:val="1"/>
      <w:marLeft w:val="0"/>
      <w:marRight w:val="0"/>
      <w:marTop w:val="0"/>
      <w:marBottom w:val="0"/>
      <w:divBdr>
        <w:top w:val="none" w:sz="0" w:space="0" w:color="auto"/>
        <w:left w:val="none" w:sz="0" w:space="0" w:color="auto"/>
        <w:bottom w:val="none" w:sz="0" w:space="0" w:color="auto"/>
        <w:right w:val="none" w:sz="0" w:space="0" w:color="auto"/>
      </w:divBdr>
    </w:div>
    <w:div w:id="434058694">
      <w:bodyDiv w:val="1"/>
      <w:marLeft w:val="0"/>
      <w:marRight w:val="0"/>
      <w:marTop w:val="0"/>
      <w:marBottom w:val="0"/>
      <w:divBdr>
        <w:top w:val="none" w:sz="0" w:space="0" w:color="auto"/>
        <w:left w:val="none" w:sz="0" w:space="0" w:color="auto"/>
        <w:bottom w:val="none" w:sz="0" w:space="0" w:color="auto"/>
        <w:right w:val="none" w:sz="0" w:space="0" w:color="auto"/>
      </w:divBdr>
    </w:div>
    <w:div w:id="637338088">
      <w:bodyDiv w:val="1"/>
      <w:marLeft w:val="0"/>
      <w:marRight w:val="0"/>
      <w:marTop w:val="0"/>
      <w:marBottom w:val="0"/>
      <w:divBdr>
        <w:top w:val="none" w:sz="0" w:space="0" w:color="auto"/>
        <w:left w:val="none" w:sz="0" w:space="0" w:color="auto"/>
        <w:bottom w:val="none" w:sz="0" w:space="0" w:color="auto"/>
        <w:right w:val="none" w:sz="0" w:space="0" w:color="auto"/>
      </w:divBdr>
    </w:div>
    <w:div w:id="1038238989">
      <w:bodyDiv w:val="1"/>
      <w:marLeft w:val="0"/>
      <w:marRight w:val="0"/>
      <w:marTop w:val="0"/>
      <w:marBottom w:val="0"/>
      <w:divBdr>
        <w:top w:val="none" w:sz="0" w:space="0" w:color="auto"/>
        <w:left w:val="none" w:sz="0" w:space="0" w:color="auto"/>
        <w:bottom w:val="none" w:sz="0" w:space="0" w:color="auto"/>
        <w:right w:val="none" w:sz="0" w:space="0" w:color="auto"/>
      </w:divBdr>
    </w:div>
    <w:div w:id="1205677112">
      <w:bodyDiv w:val="1"/>
      <w:marLeft w:val="0"/>
      <w:marRight w:val="0"/>
      <w:marTop w:val="0"/>
      <w:marBottom w:val="0"/>
      <w:divBdr>
        <w:top w:val="none" w:sz="0" w:space="0" w:color="auto"/>
        <w:left w:val="none" w:sz="0" w:space="0" w:color="auto"/>
        <w:bottom w:val="none" w:sz="0" w:space="0" w:color="auto"/>
        <w:right w:val="none" w:sz="0" w:space="0" w:color="auto"/>
      </w:divBdr>
    </w:div>
    <w:div w:id="1331828608">
      <w:bodyDiv w:val="1"/>
      <w:marLeft w:val="0"/>
      <w:marRight w:val="0"/>
      <w:marTop w:val="0"/>
      <w:marBottom w:val="0"/>
      <w:divBdr>
        <w:top w:val="none" w:sz="0" w:space="0" w:color="auto"/>
        <w:left w:val="none" w:sz="0" w:space="0" w:color="auto"/>
        <w:bottom w:val="none" w:sz="0" w:space="0" w:color="auto"/>
        <w:right w:val="none" w:sz="0" w:space="0" w:color="auto"/>
      </w:divBdr>
    </w:div>
    <w:div w:id="1395933121">
      <w:bodyDiv w:val="1"/>
      <w:marLeft w:val="0"/>
      <w:marRight w:val="0"/>
      <w:marTop w:val="0"/>
      <w:marBottom w:val="0"/>
      <w:divBdr>
        <w:top w:val="none" w:sz="0" w:space="0" w:color="auto"/>
        <w:left w:val="none" w:sz="0" w:space="0" w:color="auto"/>
        <w:bottom w:val="none" w:sz="0" w:space="0" w:color="auto"/>
        <w:right w:val="none" w:sz="0" w:space="0" w:color="auto"/>
      </w:divBdr>
    </w:div>
    <w:div w:id="1432890452">
      <w:bodyDiv w:val="1"/>
      <w:marLeft w:val="0"/>
      <w:marRight w:val="0"/>
      <w:marTop w:val="0"/>
      <w:marBottom w:val="0"/>
      <w:divBdr>
        <w:top w:val="none" w:sz="0" w:space="0" w:color="auto"/>
        <w:left w:val="none" w:sz="0" w:space="0" w:color="auto"/>
        <w:bottom w:val="none" w:sz="0" w:space="0" w:color="auto"/>
        <w:right w:val="none" w:sz="0" w:space="0" w:color="auto"/>
      </w:divBdr>
    </w:div>
    <w:div w:id="1500076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852">
          <w:marLeft w:val="0"/>
          <w:marRight w:val="0"/>
          <w:marTop w:val="0"/>
          <w:marBottom w:val="0"/>
          <w:divBdr>
            <w:top w:val="none" w:sz="0" w:space="0" w:color="auto"/>
            <w:left w:val="none" w:sz="0" w:space="0" w:color="auto"/>
            <w:bottom w:val="none" w:sz="0" w:space="0" w:color="auto"/>
            <w:right w:val="none" w:sz="0" w:space="0" w:color="auto"/>
          </w:divBdr>
          <w:divsChild>
            <w:div w:id="18886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7356">
      <w:bodyDiv w:val="1"/>
      <w:marLeft w:val="0"/>
      <w:marRight w:val="0"/>
      <w:marTop w:val="0"/>
      <w:marBottom w:val="0"/>
      <w:divBdr>
        <w:top w:val="none" w:sz="0" w:space="0" w:color="auto"/>
        <w:left w:val="none" w:sz="0" w:space="0" w:color="auto"/>
        <w:bottom w:val="none" w:sz="0" w:space="0" w:color="auto"/>
        <w:right w:val="none" w:sz="0" w:space="0" w:color="auto"/>
      </w:divBdr>
    </w:div>
    <w:div w:id="1951426915">
      <w:bodyDiv w:val="1"/>
      <w:marLeft w:val="0"/>
      <w:marRight w:val="0"/>
      <w:marTop w:val="0"/>
      <w:marBottom w:val="0"/>
      <w:divBdr>
        <w:top w:val="none" w:sz="0" w:space="0" w:color="auto"/>
        <w:left w:val="none" w:sz="0" w:space="0" w:color="auto"/>
        <w:bottom w:val="none" w:sz="0" w:space="0" w:color="auto"/>
        <w:right w:val="none" w:sz="0" w:space="0" w:color="auto"/>
      </w:divBdr>
    </w:div>
    <w:div w:id="200928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hyperlink" Target="https://www.archdaily.com/43822/maxxi-museum-zaha-hadid-architects?ad_medium=gallery" TargetMode="External"/><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hyperlink" Target="https://kyivpastfuture.com.ua/mapa-kyyeva/" TargetMode="External"/><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3.png"/><Relationship Id="rId8" Type="http://schemas.openxmlformats.org/officeDocument/2006/relationships/header" Target="header1.xml"/><Relationship Id="rId51" Type="http://schemas.openxmlformats.org/officeDocument/2006/relationships/hyperlink" Target="https://www.archdaily.com/422470/ad-classics-the-guggenheim-museum-bilbao-frank-gehry?ad_medium=gallery"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4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4.pn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hyperlink" Target="https://www.kyivtoyou.com/interesnye-mesta/istoriya-podola-v-kiev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F7986-F43C-4731-9F8B-529C5F51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4725</TotalTime>
  <Pages>49</Pages>
  <Words>6614</Words>
  <Characters>37706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Березанский</dc:creator>
  <cp:keywords/>
  <dc:description/>
  <cp:lastModifiedBy>Федор Березанский</cp:lastModifiedBy>
  <cp:revision>21</cp:revision>
  <dcterms:created xsi:type="dcterms:W3CDTF">2025-06-07T19:08:00Z</dcterms:created>
  <dcterms:modified xsi:type="dcterms:W3CDTF">2025-06-22T22:33:00Z</dcterms:modified>
</cp:coreProperties>
</file>