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2868" w:rsidRDefault="00392868" w:rsidP="00392868">
      <w:pPr>
        <w:spacing w:after="0" w:line="360" w:lineRule="exact"/>
        <w:rPr>
          <w:rFonts w:ascii="Times New Roman" w:hAnsi="Times New Roman"/>
          <w:sz w:val="28"/>
          <w:lang w:val="uk-UA"/>
        </w:rPr>
      </w:pPr>
      <w:r>
        <w:rPr>
          <w:rFonts w:ascii="Times New Roman" w:hAnsi="Times New Roman"/>
          <w:sz w:val="28"/>
          <w:lang w:val="uk-UA"/>
        </w:rPr>
        <w:t xml:space="preserve">УДК 728.5                                                    Брідня Л.Ю., Київський Національний  </w:t>
      </w:r>
    </w:p>
    <w:p w:rsidR="00392868" w:rsidRDefault="00392868" w:rsidP="00300CDB">
      <w:pPr>
        <w:spacing w:after="0" w:line="360" w:lineRule="exact"/>
        <w:rPr>
          <w:rFonts w:ascii="Times New Roman" w:hAnsi="Times New Roman"/>
          <w:sz w:val="28"/>
          <w:lang w:val="uk-UA"/>
        </w:rPr>
      </w:pPr>
      <w:r>
        <w:rPr>
          <w:rFonts w:ascii="Times New Roman" w:hAnsi="Times New Roman"/>
          <w:sz w:val="28"/>
          <w:lang w:val="uk-UA"/>
        </w:rPr>
        <w:t xml:space="preserve">                                                                      Університет Будівництва і архітектури</w:t>
      </w:r>
      <w:r>
        <w:rPr>
          <w:rFonts w:ascii="Times New Roman" w:hAnsi="Times New Roman"/>
          <w:sz w:val="28"/>
          <w:lang w:val="uk-UA"/>
        </w:rPr>
        <w:tab/>
      </w:r>
      <w:r>
        <w:rPr>
          <w:rFonts w:ascii="Times New Roman" w:hAnsi="Times New Roman"/>
          <w:sz w:val="28"/>
          <w:lang w:val="uk-UA"/>
        </w:rPr>
        <w:tab/>
        <w:t xml:space="preserve">                                                  </w:t>
      </w:r>
    </w:p>
    <w:p w:rsidR="00392868" w:rsidRDefault="00392868" w:rsidP="000A7626">
      <w:pPr>
        <w:spacing w:after="0" w:line="360" w:lineRule="exact"/>
        <w:rPr>
          <w:rFonts w:ascii="Times New Roman" w:hAnsi="Times New Roman"/>
          <w:sz w:val="28"/>
          <w:lang w:val="uk-UA"/>
        </w:rPr>
      </w:pPr>
    </w:p>
    <w:p w:rsidR="00C12723" w:rsidRDefault="000B0807" w:rsidP="00C12723">
      <w:pPr>
        <w:spacing w:after="0" w:line="360" w:lineRule="exact"/>
        <w:jc w:val="center"/>
        <w:rPr>
          <w:rFonts w:ascii="Times New Roman" w:hAnsi="Times New Roman"/>
          <w:b/>
          <w:sz w:val="28"/>
          <w:lang w:val="uk-UA"/>
        </w:rPr>
      </w:pPr>
      <w:r w:rsidRPr="00C12723">
        <w:rPr>
          <w:rFonts w:ascii="Times New Roman" w:hAnsi="Times New Roman"/>
          <w:b/>
          <w:sz w:val="28"/>
          <w:lang w:val="uk-UA"/>
        </w:rPr>
        <w:t xml:space="preserve">ОСОБЛИВОСТІ  </w:t>
      </w:r>
      <w:r w:rsidR="00F800F7">
        <w:rPr>
          <w:rFonts w:ascii="Times New Roman" w:hAnsi="Times New Roman"/>
          <w:b/>
          <w:sz w:val="28"/>
          <w:lang w:val="uk-UA"/>
        </w:rPr>
        <w:t xml:space="preserve">ФОРМУВАННЯ АРХІТЕКТУРИ </w:t>
      </w:r>
      <w:r w:rsidRPr="00C12723">
        <w:rPr>
          <w:rFonts w:ascii="Times New Roman" w:hAnsi="Times New Roman"/>
          <w:b/>
          <w:sz w:val="28"/>
          <w:lang w:val="uk-UA"/>
        </w:rPr>
        <w:t>УКРАЇНСЬКИХ ГОТЕЛІВ</w:t>
      </w:r>
      <w:r w:rsidR="00C12723">
        <w:rPr>
          <w:rFonts w:ascii="Times New Roman" w:hAnsi="Times New Roman"/>
          <w:b/>
          <w:sz w:val="28"/>
          <w:lang w:val="uk-UA"/>
        </w:rPr>
        <w:t xml:space="preserve"> </w:t>
      </w:r>
      <w:r w:rsidRPr="00C12723">
        <w:rPr>
          <w:rFonts w:ascii="Times New Roman" w:hAnsi="Times New Roman"/>
          <w:b/>
          <w:sz w:val="28"/>
          <w:lang w:val="uk-UA"/>
        </w:rPr>
        <w:t xml:space="preserve"> РАДЯНСЬКОГО ПЕРІОДУ БУДІВНИЦТВА </w:t>
      </w:r>
    </w:p>
    <w:p w:rsidR="006E29D0" w:rsidRPr="00B4654A" w:rsidRDefault="000B0807" w:rsidP="006E29D0">
      <w:pPr>
        <w:spacing w:after="0" w:line="360" w:lineRule="exact"/>
        <w:jc w:val="center"/>
        <w:rPr>
          <w:rFonts w:ascii="Times New Roman" w:hAnsi="Times New Roman"/>
          <w:b/>
          <w:sz w:val="28"/>
          <w:lang w:val="uk-UA"/>
        </w:rPr>
      </w:pPr>
      <w:r w:rsidRPr="00C12723">
        <w:rPr>
          <w:rFonts w:ascii="Times New Roman" w:hAnsi="Times New Roman"/>
          <w:b/>
          <w:sz w:val="28"/>
          <w:lang w:val="uk-UA"/>
        </w:rPr>
        <w:t xml:space="preserve">(1917-1990 </w:t>
      </w:r>
      <w:r w:rsidR="00C12723">
        <w:rPr>
          <w:rFonts w:ascii="Times New Roman" w:hAnsi="Times New Roman"/>
          <w:b/>
          <w:sz w:val="28"/>
          <w:lang w:val="uk-UA"/>
        </w:rPr>
        <w:t>рр. ХХ ст</w:t>
      </w:r>
      <w:r w:rsidRPr="00C12723">
        <w:rPr>
          <w:rFonts w:ascii="Times New Roman" w:hAnsi="Times New Roman"/>
          <w:b/>
          <w:sz w:val="28"/>
          <w:lang w:val="uk-UA"/>
        </w:rPr>
        <w:t>.)</w:t>
      </w:r>
    </w:p>
    <w:p w:rsidR="006E29D0" w:rsidRDefault="006E29D0" w:rsidP="006E29D0">
      <w:pPr>
        <w:spacing w:after="0" w:line="360" w:lineRule="exact"/>
        <w:jc w:val="center"/>
        <w:rPr>
          <w:rFonts w:ascii="Times New Roman" w:hAnsi="Times New Roman"/>
          <w:b/>
          <w:sz w:val="28"/>
          <w:lang w:val="uk-UA"/>
        </w:rPr>
      </w:pPr>
    </w:p>
    <w:p w:rsidR="003A646A" w:rsidRPr="0071783D" w:rsidRDefault="0071783D" w:rsidP="0071783D">
      <w:pPr>
        <w:spacing w:after="0" w:line="360" w:lineRule="exact"/>
        <w:jc w:val="center"/>
        <w:rPr>
          <w:rFonts w:ascii="Times New Roman" w:hAnsi="Times New Roman"/>
          <w:b/>
          <w:sz w:val="28"/>
          <w:lang w:val="uk-UA"/>
        </w:rPr>
      </w:pPr>
      <w:r>
        <w:rPr>
          <w:rFonts w:ascii="Times New Roman" w:hAnsi="Times New Roman"/>
          <w:b/>
          <w:sz w:val="28"/>
          <w:lang w:val="uk-UA"/>
        </w:rPr>
        <w:t>Анотація</w:t>
      </w:r>
    </w:p>
    <w:p w:rsidR="003A646A" w:rsidRDefault="003A646A" w:rsidP="003A646A">
      <w:pPr>
        <w:spacing w:after="0" w:line="360" w:lineRule="exact"/>
        <w:jc w:val="both"/>
        <w:rPr>
          <w:rFonts w:ascii="Times New Roman" w:hAnsi="Times New Roman"/>
          <w:sz w:val="28"/>
          <w:lang w:val="uk-UA"/>
        </w:rPr>
      </w:pPr>
      <w:r>
        <w:rPr>
          <w:rFonts w:ascii="Times New Roman" w:hAnsi="Times New Roman"/>
          <w:sz w:val="28"/>
          <w:lang w:val="uk-UA"/>
        </w:rPr>
        <w:t>Розглянуті основні архітектурні та історичні аспекти формування українських готелів радянського періоду будівництва (1917-1990 рр.) у контексті світового розвитку готельного господарства даного періоду. Визначені головні особливості архітектурної організації готелів відповідних періодів будівництва. Наведені узагальнені рекомендації щодо можливостей їх реконструкції та пристосування.</w:t>
      </w:r>
    </w:p>
    <w:p w:rsidR="0071783D" w:rsidRDefault="0071783D" w:rsidP="003A646A">
      <w:pPr>
        <w:spacing w:after="0" w:line="360" w:lineRule="exact"/>
        <w:jc w:val="both"/>
        <w:rPr>
          <w:rFonts w:ascii="Times New Roman" w:hAnsi="Times New Roman"/>
          <w:sz w:val="28"/>
          <w:lang w:val="uk-UA"/>
        </w:rPr>
      </w:pPr>
    </w:p>
    <w:p w:rsidR="0071783D" w:rsidRPr="0071783D" w:rsidRDefault="0071783D" w:rsidP="003A646A">
      <w:pPr>
        <w:spacing w:after="0" w:line="360" w:lineRule="exact"/>
        <w:jc w:val="both"/>
        <w:rPr>
          <w:rFonts w:ascii="Times New Roman" w:hAnsi="Times New Roman"/>
          <w:b/>
          <w:i/>
          <w:sz w:val="28"/>
          <w:lang w:val="uk-UA"/>
        </w:rPr>
      </w:pPr>
      <w:r w:rsidRPr="0071783D">
        <w:rPr>
          <w:rFonts w:ascii="Times New Roman" w:hAnsi="Times New Roman"/>
          <w:b/>
          <w:sz w:val="28"/>
          <w:lang w:val="uk-UA"/>
        </w:rPr>
        <w:t>Ключові слова:</w:t>
      </w:r>
      <w:r>
        <w:rPr>
          <w:rFonts w:ascii="Times New Roman" w:hAnsi="Times New Roman"/>
          <w:b/>
          <w:sz w:val="28"/>
          <w:lang w:val="uk-UA"/>
        </w:rPr>
        <w:t xml:space="preserve"> </w:t>
      </w:r>
      <w:r w:rsidRPr="0071783D">
        <w:rPr>
          <w:rFonts w:ascii="Times New Roman" w:hAnsi="Times New Roman"/>
          <w:b/>
          <w:i/>
          <w:sz w:val="28"/>
          <w:lang w:val="uk-UA"/>
        </w:rPr>
        <w:t>готель, реконструкція, пристосування, ар</w:t>
      </w:r>
      <w:r w:rsidR="001B6C4A">
        <w:rPr>
          <w:rFonts w:ascii="Times New Roman" w:hAnsi="Times New Roman"/>
          <w:b/>
          <w:i/>
          <w:sz w:val="28"/>
          <w:lang w:val="uk-UA"/>
        </w:rPr>
        <w:t>хітектурна організація  готелів, історія готельного будівництва</w:t>
      </w:r>
    </w:p>
    <w:p w:rsidR="0071783D" w:rsidRPr="0071783D" w:rsidRDefault="0071783D" w:rsidP="003A646A">
      <w:pPr>
        <w:spacing w:after="0" w:line="360" w:lineRule="exact"/>
        <w:jc w:val="both"/>
        <w:rPr>
          <w:rFonts w:ascii="Times New Roman" w:hAnsi="Times New Roman"/>
          <w:b/>
          <w:sz w:val="28"/>
          <w:lang w:val="uk-UA"/>
        </w:rPr>
      </w:pPr>
    </w:p>
    <w:p w:rsidR="00B4654A" w:rsidRPr="00B4654A" w:rsidRDefault="006E29D0" w:rsidP="00B4654A">
      <w:pPr>
        <w:spacing w:after="0" w:line="360" w:lineRule="exact"/>
        <w:jc w:val="both"/>
        <w:rPr>
          <w:rFonts w:ascii="Times New Roman" w:hAnsi="Times New Roman"/>
          <w:sz w:val="28"/>
          <w:lang w:val="uk-UA"/>
        </w:rPr>
      </w:pPr>
      <w:r w:rsidRPr="003A646A">
        <w:rPr>
          <w:rFonts w:ascii="Times New Roman" w:hAnsi="Times New Roman"/>
          <w:sz w:val="28"/>
          <w:lang w:val="uk-UA"/>
        </w:rPr>
        <w:tab/>
      </w:r>
      <w:r w:rsidR="00B4654A" w:rsidRPr="00B4654A">
        <w:rPr>
          <w:rFonts w:ascii="Times New Roman" w:hAnsi="Times New Roman"/>
          <w:sz w:val="28"/>
          <w:lang w:val="uk-UA"/>
        </w:rPr>
        <w:t>Розвиток туристичної галузі – один з пріоритетних напрямків економічних перетворень у сфері економіки України. Готельне господарство відіграє ключову роль у становленні туристичної індустрії країни. Незважаючи на достатньо активне будівництво та реконструкцію готельних підприємств за останній період, пов</w:t>
      </w:r>
      <w:r w:rsidR="00B4654A" w:rsidRPr="00B4654A">
        <w:rPr>
          <w:rFonts w:ascii="Times New Roman" w:hAnsi="Times New Roman"/>
          <w:sz w:val="28"/>
        </w:rPr>
        <w:t>’</w:t>
      </w:r>
      <w:r w:rsidR="00B4654A" w:rsidRPr="00B4654A">
        <w:rPr>
          <w:rFonts w:ascii="Times New Roman" w:hAnsi="Times New Roman"/>
          <w:sz w:val="28"/>
          <w:lang w:val="uk-UA"/>
        </w:rPr>
        <w:t>язане, в першу чергу, з проведенням в Україні чемпіонату з футболу «Євро-2012» та загальний високий запит на готельні місця серед подорожуючих, показники готельної індустрії нашої країни залишаються на невисокому рівні.</w:t>
      </w:r>
    </w:p>
    <w:p w:rsidR="00B4654A" w:rsidRDefault="00B4654A" w:rsidP="00B4654A">
      <w:pPr>
        <w:spacing w:after="0" w:line="360" w:lineRule="exact"/>
        <w:jc w:val="both"/>
        <w:rPr>
          <w:rFonts w:ascii="Times New Roman" w:hAnsi="Times New Roman"/>
          <w:color w:val="FF0000"/>
          <w:sz w:val="28"/>
          <w:lang w:val="uk-UA"/>
        </w:rPr>
      </w:pPr>
      <w:r w:rsidRPr="00FC7DEB">
        <w:rPr>
          <w:rFonts w:ascii="Times New Roman" w:hAnsi="Times New Roman"/>
          <w:color w:val="0070C0"/>
          <w:sz w:val="28"/>
          <w:lang w:val="uk-UA"/>
        </w:rPr>
        <w:tab/>
      </w:r>
      <w:r w:rsidR="00544B37" w:rsidRPr="00B4654A">
        <w:rPr>
          <w:rFonts w:ascii="Times New Roman" w:hAnsi="Times New Roman"/>
          <w:sz w:val="28"/>
          <w:lang w:val="uk-UA"/>
        </w:rPr>
        <w:t>Поряд з новим будівництвом, надзвичайно важливого значення для нашої країни  набуває питання реконструкції існуючого готельного фонду</w:t>
      </w:r>
      <w:r>
        <w:rPr>
          <w:rFonts w:ascii="Times New Roman" w:hAnsi="Times New Roman"/>
          <w:sz w:val="28"/>
          <w:lang w:val="uk-UA"/>
        </w:rPr>
        <w:t>.</w:t>
      </w:r>
      <w:r w:rsidR="00A225AE" w:rsidRPr="006675DF">
        <w:rPr>
          <w:rFonts w:ascii="Times New Roman" w:hAnsi="Times New Roman"/>
          <w:color w:val="FF0000"/>
          <w:sz w:val="28"/>
          <w:lang w:val="uk-UA"/>
        </w:rPr>
        <w:t xml:space="preserve"> </w:t>
      </w:r>
    </w:p>
    <w:p w:rsidR="00686C9B" w:rsidRDefault="007638EE" w:rsidP="00B4654A">
      <w:pPr>
        <w:spacing w:after="0" w:line="360" w:lineRule="exact"/>
        <w:ind w:firstLine="708"/>
        <w:jc w:val="both"/>
        <w:rPr>
          <w:rFonts w:ascii="Times New Roman" w:hAnsi="Times New Roman"/>
          <w:sz w:val="28"/>
          <w:lang w:val="uk-UA"/>
        </w:rPr>
      </w:pPr>
      <w:r w:rsidRPr="006675DF">
        <w:rPr>
          <w:rFonts w:ascii="Times New Roman" w:hAnsi="Times New Roman"/>
          <w:sz w:val="28"/>
          <w:lang w:val="uk-UA"/>
        </w:rPr>
        <w:t xml:space="preserve">Для правильного розуміння завдань та вирішення проблем у ході модернізації та реконструкції існуючих готельних закладів, важливе розуміння особливостей формування структури готелів різного періоду будівництва, загальносвітових тенденцій у галузі готельного господарювання, а також аналіз існуючого положення у складі  готельної інфраструктури країни. </w:t>
      </w:r>
    </w:p>
    <w:p w:rsidR="00B4654A" w:rsidRDefault="009E5F63" w:rsidP="00B4654A">
      <w:pPr>
        <w:spacing w:after="0" w:line="360" w:lineRule="exact"/>
        <w:ind w:firstLine="708"/>
        <w:jc w:val="both"/>
        <w:rPr>
          <w:rFonts w:ascii="Times New Roman" w:hAnsi="Times New Roman"/>
          <w:sz w:val="28"/>
          <w:lang w:val="uk-UA"/>
        </w:rPr>
      </w:pPr>
      <w:r>
        <w:rPr>
          <w:rFonts w:ascii="Times New Roman" w:hAnsi="Times New Roman"/>
          <w:sz w:val="28"/>
          <w:lang w:val="uk-UA"/>
        </w:rPr>
        <w:t>Відомі дослідження цілого ряду українських та зарубіжних науковців, що займалися вивченням питань впливу історичної еволюції на формування архітектури готелів,  особливостей архітектурної організації сучасних готельних закладів, можливості реконструкції та пристосування закладів тимчасового проживання, таких як: Ю.В.Арндт, М.Й.Барановський,</w:t>
      </w:r>
      <w:r w:rsidR="00B8596C">
        <w:rPr>
          <w:rFonts w:ascii="Times New Roman" w:hAnsi="Times New Roman"/>
          <w:sz w:val="28"/>
          <w:lang w:val="uk-UA"/>
        </w:rPr>
        <w:t xml:space="preserve"> </w:t>
      </w:r>
      <w:r w:rsidR="00B8596C">
        <w:rPr>
          <w:rFonts w:ascii="Times New Roman" w:hAnsi="Times New Roman"/>
          <w:sz w:val="28"/>
          <w:lang w:val="uk-UA"/>
        </w:rPr>
        <w:lastRenderedPageBreak/>
        <w:t>М.В.Винодарова, В.Л.Глазирін, Ю.В.Горгорова, О.В.Гусєва, І.І.Іонов, Ч.Лазереску, О.М.Карасьова, О.Є.Ковальська, А.П.Ольхова, Р.Пеннер, Д.Портман, А.Т.Полянський, У.Рутес, О.Є.Рогожнікова, А.В.Лесик, Ю.В.Лисенька, В.Г.Топуз, Н.Б.Чмутіна та ін.</w:t>
      </w:r>
      <w:r w:rsidR="00B4654A">
        <w:rPr>
          <w:rFonts w:ascii="Times New Roman" w:hAnsi="Times New Roman"/>
          <w:sz w:val="28"/>
          <w:lang w:val="uk-UA"/>
        </w:rPr>
        <w:t xml:space="preserve"> Роботи у галузі дослідження проектування та реконструкції готелів проводились та проводяться науково-дослідними та проектними інститутами як в Україні, так  і за кордоном (КиївЗНДІЕП, КиївПроект, НДІТІАГ, ДІПРОМІСТО, УкрКурортпроект; </w:t>
      </w:r>
      <w:r w:rsidR="00B4654A" w:rsidRPr="003934A4">
        <w:rPr>
          <w:rFonts w:ascii="Times New Roman" w:hAnsi="Times New Roman"/>
          <w:i/>
          <w:sz w:val="28"/>
          <w:lang w:val="uk-UA"/>
        </w:rPr>
        <w:t>ЦНИИЭП</w:t>
      </w:r>
      <w:r w:rsidR="00B4654A">
        <w:rPr>
          <w:rFonts w:ascii="Times New Roman" w:hAnsi="Times New Roman"/>
          <w:i/>
          <w:sz w:val="28"/>
          <w:lang w:val="uk-UA"/>
        </w:rPr>
        <w:t>гражданстрой</w:t>
      </w:r>
      <w:r w:rsidR="00B4654A">
        <w:rPr>
          <w:rFonts w:ascii="Times New Roman" w:hAnsi="Times New Roman"/>
          <w:sz w:val="28"/>
          <w:lang w:val="uk-UA"/>
        </w:rPr>
        <w:t xml:space="preserve">, </w:t>
      </w:r>
      <w:r w:rsidR="00B4654A" w:rsidRPr="003934A4">
        <w:rPr>
          <w:rFonts w:ascii="Times New Roman" w:hAnsi="Times New Roman"/>
          <w:i/>
          <w:sz w:val="28"/>
          <w:lang w:val="uk-UA"/>
        </w:rPr>
        <w:t>ЦНИИЭП</w:t>
      </w:r>
      <w:r w:rsidR="00B4654A">
        <w:rPr>
          <w:rFonts w:ascii="Times New Roman" w:hAnsi="Times New Roman"/>
          <w:i/>
          <w:sz w:val="28"/>
          <w:lang w:val="uk-UA"/>
        </w:rPr>
        <w:t xml:space="preserve">жилища, ЦНИПИкурортно-туристских зданий (Росія) </w:t>
      </w:r>
      <w:r w:rsidR="00B4654A" w:rsidRPr="00107343">
        <w:rPr>
          <w:rFonts w:ascii="Times New Roman" w:hAnsi="Times New Roman"/>
          <w:sz w:val="28"/>
          <w:lang w:val="uk-UA"/>
        </w:rPr>
        <w:t>та інші</w:t>
      </w:r>
      <w:r w:rsidR="00B4654A">
        <w:rPr>
          <w:rFonts w:ascii="Times New Roman" w:hAnsi="Times New Roman"/>
          <w:sz w:val="28"/>
          <w:lang w:val="uk-UA"/>
        </w:rPr>
        <w:t>)</w:t>
      </w:r>
      <w:r w:rsidR="00B4654A" w:rsidRPr="00107343">
        <w:rPr>
          <w:rFonts w:ascii="Times New Roman" w:hAnsi="Times New Roman"/>
          <w:sz w:val="28"/>
          <w:lang w:val="uk-UA"/>
        </w:rPr>
        <w:t>.</w:t>
      </w:r>
    </w:p>
    <w:p w:rsidR="00B4654A" w:rsidRPr="00B4654A" w:rsidRDefault="00B4654A" w:rsidP="00B4654A">
      <w:pPr>
        <w:shd w:val="clear" w:color="auto" w:fill="FFFFFF"/>
        <w:spacing w:after="0" w:line="360" w:lineRule="atLeast"/>
        <w:ind w:firstLine="708"/>
        <w:jc w:val="both"/>
        <w:rPr>
          <w:rFonts w:ascii="Times New Roman" w:eastAsia="Times New Roman" w:hAnsi="Times New Roman" w:cs="Times New Roman"/>
          <w:szCs w:val="24"/>
          <w:lang w:eastAsia="ru-RU"/>
        </w:rPr>
      </w:pPr>
      <w:r w:rsidRPr="00B4654A">
        <w:rPr>
          <w:rFonts w:ascii="Times New Roman" w:hAnsi="Times New Roman" w:cs="Times New Roman"/>
          <w:sz w:val="28"/>
          <w:lang w:val="uk-UA"/>
        </w:rPr>
        <w:t>Готельне  господарство України за своїм складом неоднорідне, має ряд специфічних особливостей, пов</w:t>
      </w:r>
      <w:r w:rsidRPr="00B4654A">
        <w:rPr>
          <w:rFonts w:ascii="Times New Roman" w:hAnsi="Times New Roman" w:cs="Times New Roman"/>
          <w:sz w:val="28"/>
        </w:rPr>
        <w:t xml:space="preserve">’язаних з </w:t>
      </w:r>
      <w:r w:rsidRPr="00B4654A">
        <w:rPr>
          <w:rFonts w:ascii="Times New Roman" w:hAnsi="Times New Roman" w:cs="Times New Roman"/>
          <w:sz w:val="28"/>
          <w:lang w:val="uk-UA"/>
        </w:rPr>
        <w:t>і</w:t>
      </w:r>
      <w:r w:rsidRPr="00B4654A">
        <w:rPr>
          <w:rFonts w:ascii="Times New Roman" w:hAnsi="Times New Roman" w:cs="Times New Roman"/>
          <w:sz w:val="28"/>
        </w:rPr>
        <w:t>сторичн</w:t>
      </w:r>
      <w:r w:rsidRPr="00B4654A">
        <w:rPr>
          <w:rFonts w:ascii="Times New Roman" w:hAnsi="Times New Roman" w:cs="Times New Roman"/>
          <w:sz w:val="28"/>
          <w:lang w:val="uk-UA"/>
        </w:rPr>
        <w:t xml:space="preserve">им шляхом розвитку нашої країни.  </w:t>
      </w:r>
      <w:r w:rsidRPr="00B4654A">
        <w:rPr>
          <w:rFonts w:ascii="Times New Roman" w:eastAsia="Times New Roman" w:hAnsi="Times New Roman" w:cs="Times New Roman"/>
          <w:sz w:val="28"/>
          <w:szCs w:val="28"/>
          <w:lang w:val="uk-UA" w:eastAsia="ru-RU"/>
        </w:rPr>
        <w:t xml:space="preserve">Існуючий готельний фонд України можна поділити на </w:t>
      </w:r>
      <w:r>
        <w:rPr>
          <w:rFonts w:ascii="Times New Roman" w:eastAsia="Times New Roman" w:hAnsi="Times New Roman" w:cs="Times New Roman"/>
          <w:sz w:val="28"/>
          <w:szCs w:val="28"/>
          <w:lang w:val="uk-UA" w:eastAsia="ru-RU"/>
        </w:rPr>
        <w:t>наступні</w:t>
      </w:r>
      <w:r w:rsidRPr="00B4654A">
        <w:rPr>
          <w:rFonts w:ascii="Times New Roman" w:eastAsia="Times New Roman" w:hAnsi="Times New Roman" w:cs="Times New Roman"/>
          <w:sz w:val="28"/>
          <w:szCs w:val="28"/>
          <w:lang w:val="uk-UA" w:eastAsia="ru-RU"/>
        </w:rPr>
        <w:t xml:space="preserve"> груп</w:t>
      </w:r>
      <w:r>
        <w:rPr>
          <w:rFonts w:ascii="Times New Roman" w:eastAsia="Times New Roman" w:hAnsi="Times New Roman" w:cs="Times New Roman"/>
          <w:sz w:val="28"/>
          <w:szCs w:val="28"/>
          <w:lang w:val="uk-UA" w:eastAsia="ru-RU"/>
        </w:rPr>
        <w:t>и</w:t>
      </w:r>
      <w:r w:rsidRPr="00B4654A">
        <w:rPr>
          <w:rFonts w:ascii="Times New Roman" w:eastAsia="Times New Roman" w:hAnsi="Times New Roman" w:cs="Times New Roman"/>
          <w:sz w:val="28"/>
          <w:szCs w:val="28"/>
          <w:lang w:val="uk-UA" w:eastAsia="ru-RU"/>
        </w:rPr>
        <w:t>:</w:t>
      </w:r>
    </w:p>
    <w:p w:rsidR="00B4654A" w:rsidRPr="00B4654A" w:rsidRDefault="00B4654A" w:rsidP="00B4654A">
      <w:pPr>
        <w:shd w:val="clear" w:color="auto" w:fill="FFFFFF"/>
        <w:spacing w:after="0" w:line="360" w:lineRule="atLeast"/>
        <w:ind w:left="720"/>
        <w:jc w:val="both"/>
        <w:rPr>
          <w:rFonts w:ascii="Times New Roman" w:eastAsia="Times New Roman" w:hAnsi="Times New Roman" w:cs="Times New Roman"/>
          <w:szCs w:val="24"/>
          <w:lang w:eastAsia="ru-RU"/>
        </w:rPr>
      </w:pPr>
      <w:r w:rsidRPr="00B4654A">
        <w:rPr>
          <w:rFonts w:ascii="Times New Roman" w:eastAsia="Times New Roman" w:hAnsi="Times New Roman" w:cs="Times New Roman"/>
          <w:sz w:val="28"/>
          <w:szCs w:val="28"/>
          <w:lang w:val="uk-UA" w:eastAsia="ru-RU"/>
        </w:rPr>
        <w:t>-</w:t>
      </w:r>
      <w:r w:rsidRPr="00B4654A">
        <w:rPr>
          <w:rFonts w:ascii="Times New Roman" w:eastAsia="Times New Roman" w:hAnsi="Times New Roman" w:cs="Times New Roman"/>
          <w:sz w:val="14"/>
          <w:szCs w:val="14"/>
          <w:lang w:val="uk-UA" w:eastAsia="ru-RU"/>
        </w:rPr>
        <w:t>        </w:t>
      </w:r>
      <w:r w:rsidRPr="00B4654A">
        <w:rPr>
          <w:rFonts w:ascii="Times New Roman" w:eastAsia="Times New Roman" w:hAnsi="Times New Roman" w:cs="Times New Roman"/>
          <w:sz w:val="14"/>
          <w:lang w:val="uk-UA" w:eastAsia="ru-RU"/>
        </w:rPr>
        <w:t> </w:t>
      </w:r>
      <w:r w:rsidRPr="00B4654A">
        <w:rPr>
          <w:rFonts w:ascii="Times New Roman" w:eastAsia="Times New Roman" w:hAnsi="Times New Roman" w:cs="Times New Roman"/>
          <w:sz w:val="28"/>
          <w:szCs w:val="28"/>
          <w:lang w:val="uk-UA" w:eastAsia="ru-RU"/>
        </w:rPr>
        <w:t>історичні готелі ( побудовані у дореволюційний період);</w:t>
      </w:r>
    </w:p>
    <w:p w:rsidR="00B4654A" w:rsidRPr="00B4654A" w:rsidRDefault="00B4654A" w:rsidP="00B4654A">
      <w:pPr>
        <w:shd w:val="clear" w:color="auto" w:fill="FFFFFF"/>
        <w:spacing w:after="0" w:line="360" w:lineRule="atLeast"/>
        <w:ind w:left="720"/>
        <w:jc w:val="both"/>
        <w:rPr>
          <w:rFonts w:ascii="Times New Roman" w:eastAsia="Times New Roman" w:hAnsi="Times New Roman" w:cs="Times New Roman"/>
          <w:szCs w:val="24"/>
          <w:lang w:val="uk-UA" w:eastAsia="ru-RU"/>
        </w:rPr>
      </w:pPr>
      <w:r w:rsidRPr="00B4654A">
        <w:rPr>
          <w:rFonts w:ascii="Times New Roman" w:eastAsia="Times New Roman" w:hAnsi="Times New Roman" w:cs="Times New Roman"/>
          <w:sz w:val="28"/>
          <w:szCs w:val="28"/>
          <w:lang w:val="uk-UA" w:eastAsia="ru-RU"/>
        </w:rPr>
        <w:t>-</w:t>
      </w:r>
      <w:r w:rsidRPr="00B4654A">
        <w:rPr>
          <w:rFonts w:ascii="Times New Roman" w:eastAsia="Times New Roman" w:hAnsi="Times New Roman" w:cs="Times New Roman"/>
          <w:sz w:val="14"/>
          <w:szCs w:val="14"/>
          <w:lang w:val="uk-UA" w:eastAsia="ru-RU"/>
        </w:rPr>
        <w:t>        </w:t>
      </w:r>
      <w:r w:rsidRPr="00B4654A">
        <w:rPr>
          <w:rFonts w:ascii="Times New Roman" w:eastAsia="Times New Roman" w:hAnsi="Times New Roman" w:cs="Times New Roman"/>
          <w:sz w:val="14"/>
          <w:lang w:val="uk-UA" w:eastAsia="ru-RU"/>
        </w:rPr>
        <w:t> </w:t>
      </w:r>
      <w:r w:rsidRPr="00B4654A">
        <w:rPr>
          <w:rFonts w:ascii="Times New Roman" w:eastAsia="Times New Roman" w:hAnsi="Times New Roman" w:cs="Times New Roman"/>
          <w:sz w:val="28"/>
          <w:szCs w:val="28"/>
          <w:lang w:val="uk-UA" w:eastAsia="ru-RU"/>
        </w:rPr>
        <w:t>готелі радянського періоду будівництва (1917-1990 рр. ХХ ст..);</w:t>
      </w:r>
    </w:p>
    <w:p w:rsidR="00B4654A" w:rsidRPr="00B4654A" w:rsidRDefault="00B4654A" w:rsidP="00B4654A">
      <w:pPr>
        <w:shd w:val="clear" w:color="auto" w:fill="FFFFFF"/>
        <w:spacing w:after="0" w:line="360" w:lineRule="atLeast"/>
        <w:ind w:left="720"/>
        <w:jc w:val="both"/>
        <w:rPr>
          <w:rFonts w:ascii="Times New Roman" w:eastAsia="Times New Roman" w:hAnsi="Times New Roman" w:cs="Times New Roman"/>
          <w:szCs w:val="24"/>
          <w:lang w:val="uk-UA" w:eastAsia="ru-RU"/>
        </w:rPr>
      </w:pPr>
      <w:r w:rsidRPr="00B4654A">
        <w:rPr>
          <w:rFonts w:ascii="Times New Roman" w:eastAsia="Times New Roman" w:hAnsi="Times New Roman" w:cs="Times New Roman"/>
          <w:sz w:val="28"/>
          <w:szCs w:val="28"/>
          <w:lang w:val="uk-UA" w:eastAsia="ru-RU"/>
        </w:rPr>
        <w:t>-</w:t>
      </w:r>
      <w:r w:rsidRPr="00B4654A">
        <w:rPr>
          <w:rFonts w:ascii="Times New Roman" w:eastAsia="Times New Roman" w:hAnsi="Times New Roman" w:cs="Times New Roman"/>
          <w:sz w:val="14"/>
          <w:szCs w:val="14"/>
          <w:lang w:val="uk-UA" w:eastAsia="ru-RU"/>
        </w:rPr>
        <w:t>        </w:t>
      </w:r>
      <w:r w:rsidRPr="00B4654A">
        <w:rPr>
          <w:rFonts w:ascii="Times New Roman" w:eastAsia="Times New Roman" w:hAnsi="Times New Roman" w:cs="Times New Roman"/>
          <w:sz w:val="14"/>
          <w:lang w:val="uk-UA" w:eastAsia="ru-RU"/>
        </w:rPr>
        <w:t> </w:t>
      </w:r>
      <w:r w:rsidRPr="00B4654A">
        <w:rPr>
          <w:rFonts w:ascii="Times New Roman" w:eastAsia="Times New Roman" w:hAnsi="Times New Roman" w:cs="Times New Roman"/>
          <w:sz w:val="28"/>
          <w:szCs w:val="28"/>
          <w:lang w:val="uk-UA" w:eastAsia="ru-RU"/>
        </w:rPr>
        <w:t>українські готелі пострадянського періоду будівництва (побудовані у кінці ХХ – початку ХХ ст.).</w:t>
      </w:r>
    </w:p>
    <w:p w:rsidR="00DC42CC" w:rsidRPr="007638EE" w:rsidRDefault="00A87773" w:rsidP="00D41805">
      <w:pPr>
        <w:spacing w:after="0" w:line="360" w:lineRule="exact"/>
        <w:jc w:val="both"/>
        <w:rPr>
          <w:rFonts w:ascii="Times New Roman" w:hAnsi="Times New Roman"/>
          <w:sz w:val="28"/>
          <w:lang w:val="uk-UA"/>
        </w:rPr>
      </w:pPr>
      <w:r>
        <w:rPr>
          <w:rFonts w:ascii="Times New Roman" w:hAnsi="Times New Roman"/>
          <w:sz w:val="28"/>
          <w:lang w:val="uk-UA"/>
        </w:rPr>
        <w:tab/>
      </w:r>
      <w:r w:rsidR="00DC42CC" w:rsidRPr="007638EE">
        <w:rPr>
          <w:rFonts w:ascii="Times New Roman" w:hAnsi="Times New Roman"/>
          <w:sz w:val="28"/>
          <w:lang w:val="uk-UA"/>
        </w:rPr>
        <w:t xml:space="preserve">Становлення самого поняття «готель» у сучасному розумінні цього слова склалося на рубежі ХІХ та ХХ сторіч, хоча заклади, що надавали притулок з певним обслуговуванням, відомі ще починаючи с історії стародавнього світу. В </w:t>
      </w:r>
      <w:r w:rsidR="00F52DA2" w:rsidRPr="007638EE">
        <w:rPr>
          <w:rFonts w:ascii="Times New Roman" w:hAnsi="Times New Roman"/>
          <w:sz w:val="28"/>
          <w:lang w:val="uk-UA"/>
        </w:rPr>
        <w:t xml:space="preserve">історії розвитку туристичної галузі </w:t>
      </w:r>
      <w:r w:rsidR="00DC42CC" w:rsidRPr="007638EE">
        <w:rPr>
          <w:rFonts w:ascii="Times New Roman" w:hAnsi="Times New Roman"/>
          <w:sz w:val="28"/>
          <w:lang w:val="uk-UA"/>
        </w:rPr>
        <w:t xml:space="preserve"> виділяють </w:t>
      </w:r>
      <w:r w:rsidR="00DD69A4" w:rsidRPr="007638EE">
        <w:rPr>
          <w:rFonts w:ascii="Times New Roman" w:hAnsi="Times New Roman"/>
          <w:sz w:val="28"/>
          <w:lang w:val="uk-UA"/>
        </w:rPr>
        <w:t>декілька основних ет</w:t>
      </w:r>
      <w:r w:rsidR="00F52DA2" w:rsidRPr="007638EE">
        <w:rPr>
          <w:rFonts w:ascii="Times New Roman" w:hAnsi="Times New Roman"/>
          <w:sz w:val="28"/>
          <w:lang w:val="uk-UA"/>
        </w:rPr>
        <w:t>апів: передісторія туризму (до початку ХІХ ст.), період елітарного туризму (початок ХІХ – початок ХХ ст.), період становлення масового туризму ( початок ХХ ст. – початок ІІ світової війни), період масового туризму ( після другої св</w:t>
      </w:r>
      <w:r w:rsidR="00ED1063">
        <w:rPr>
          <w:rFonts w:ascii="Times New Roman" w:hAnsi="Times New Roman"/>
          <w:sz w:val="28"/>
          <w:lang w:val="uk-UA"/>
        </w:rPr>
        <w:t>і</w:t>
      </w:r>
      <w:r w:rsidR="00F52DA2" w:rsidRPr="007638EE">
        <w:rPr>
          <w:rFonts w:ascii="Times New Roman" w:hAnsi="Times New Roman"/>
          <w:sz w:val="28"/>
          <w:lang w:val="uk-UA"/>
        </w:rPr>
        <w:t>тової війни – до наших днів).</w:t>
      </w:r>
      <w:r w:rsidR="00DD69A4" w:rsidRPr="007638EE">
        <w:rPr>
          <w:rFonts w:ascii="Times New Roman" w:hAnsi="Times New Roman"/>
          <w:sz w:val="28"/>
          <w:lang w:val="uk-UA"/>
        </w:rPr>
        <w:t xml:space="preserve"> Американськими дослідниками архітектури готелів У.Рутесом та Р.Пеннером</w:t>
      </w:r>
      <w:r w:rsidR="002D1DE8" w:rsidRPr="007638EE">
        <w:rPr>
          <w:rFonts w:ascii="Times New Roman" w:hAnsi="Times New Roman"/>
          <w:sz w:val="28"/>
          <w:lang w:val="uk-UA"/>
        </w:rPr>
        <w:t xml:space="preserve"> у монографії «</w:t>
      </w:r>
      <w:r w:rsidR="002D1DE8" w:rsidRPr="007638EE">
        <w:rPr>
          <w:rFonts w:ascii="Times New Roman" w:hAnsi="Times New Roman"/>
          <w:i/>
          <w:sz w:val="28"/>
          <w:lang w:val="en-US"/>
        </w:rPr>
        <w:t>Hotels</w:t>
      </w:r>
      <w:r w:rsidR="002D1DE8" w:rsidRPr="007638EE">
        <w:rPr>
          <w:rFonts w:ascii="Times New Roman" w:hAnsi="Times New Roman"/>
          <w:i/>
          <w:sz w:val="28"/>
          <w:lang w:val="uk-UA"/>
        </w:rPr>
        <w:t xml:space="preserve"> </w:t>
      </w:r>
      <w:r w:rsidR="002D1DE8" w:rsidRPr="007638EE">
        <w:rPr>
          <w:rFonts w:ascii="Times New Roman" w:hAnsi="Times New Roman"/>
          <w:i/>
          <w:sz w:val="28"/>
          <w:lang w:val="en-US"/>
        </w:rPr>
        <w:t>Planning</w:t>
      </w:r>
      <w:r w:rsidR="002D1DE8" w:rsidRPr="007638EE">
        <w:rPr>
          <w:rFonts w:ascii="Times New Roman" w:hAnsi="Times New Roman"/>
          <w:i/>
          <w:sz w:val="28"/>
          <w:lang w:val="uk-UA"/>
        </w:rPr>
        <w:t xml:space="preserve"> </w:t>
      </w:r>
      <w:r w:rsidR="002D1DE8" w:rsidRPr="007638EE">
        <w:rPr>
          <w:rFonts w:ascii="Times New Roman" w:hAnsi="Times New Roman"/>
          <w:i/>
          <w:sz w:val="28"/>
          <w:lang w:val="en-US"/>
        </w:rPr>
        <w:t>and</w:t>
      </w:r>
      <w:r w:rsidR="002D1DE8" w:rsidRPr="007638EE">
        <w:rPr>
          <w:rFonts w:ascii="Times New Roman" w:hAnsi="Times New Roman"/>
          <w:i/>
          <w:sz w:val="28"/>
          <w:lang w:val="uk-UA"/>
        </w:rPr>
        <w:t xml:space="preserve"> </w:t>
      </w:r>
      <w:r w:rsidR="002D1DE8" w:rsidRPr="007638EE">
        <w:rPr>
          <w:rFonts w:ascii="Times New Roman" w:hAnsi="Times New Roman"/>
          <w:i/>
          <w:sz w:val="28"/>
          <w:lang w:val="en-US"/>
        </w:rPr>
        <w:t>Design</w:t>
      </w:r>
      <w:r w:rsidR="002D1DE8" w:rsidRPr="007638EE">
        <w:rPr>
          <w:rFonts w:ascii="Times New Roman" w:hAnsi="Times New Roman"/>
          <w:i/>
          <w:sz w:val="28"/>
          <w:lang w:val="uk-UA"/>
        </w:rPr>
        <w:t xml:space="preserve">» </w:t>
      </w:r>
      <w:r w:rsidR="002D1DE8" w:rsidRPr="007638EE">
        <w:rPr>
          <w:rFonts w:ascii="Times New Roman" w:hAnsi="Times New Roman"/>
          <w:sz w:val="28"/>
          <w:lang w:val="uk-UA"/>
        </w:rPr>
        <w:t>(1985 р.) дається визначення трьох «бумів»</w:t>
      </w:r>
      <w:r w:rsidR="00ED1063">
        <w:rPr>
          <w:rFonts w:ascii="Times New Roman" w:hAnsi="Times New Roman"/>
          <w:sz w:val="28"/>
          <w:lang w:val="uk-UA"/>
        </w:rPr>
        <w:t xml:space="preserve"> готельного будівництва</w:t>
      </w:r>
      <w:r w:rsidR="002D1DE8" w:rsidRPr="007638EE">
        <w:rPr>
          <w:rFonts w:ascii="Times New Roman" w:hAnsi="Times New Roman"/>
          <w:sz w:val="28"/>
          <w:lang w:val="uk-UA"/>
        </w:rPr>
        <w:t xml:space="preserve">, пов’язаних з розвитком світового туризму та загальним технічним прогресом: </w:t>
      </w:r>
    </w:p>
    <w:p w:rsidR="00F52DA2" w:rsidRDefault="00F52DA2" w:rsidP="00F52DA2">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І бум готельного будівництва – 1920-</w:t>
      </w:r>
      <w:r w:rsidR="00404C8D">
        <w:rPr>
          <w:rFonts w:ascii="Times New Roman" w:hAnsi="Times New Roman"/>
          <w:sz w:val="28"/>
          <w:lang w:val="uk-UA"/>
        </w:rPr>
        <w:t>ті</w:t>
      </w:r>
      <w:r>
        <w:rPr>
          <w:rFonts w:ascii="Times New Roman" w:hAnsi="Times New Roman"/>
          <w:sz w:val="28"/>
          <w:lang w:val="uk-UA"/>
        </w:rPr>
        <w:t xml:space="preserve"> рр. ХХ ст. (пов</w:t>
      </w:r>
      <w:r w:rsidRPr="00404C8D">
        <w:rPr>
          <w:rFonts w:ascii="Times New Roman" w:hAnsi="Times New Roman"/>
          <w:sz w:val="28"/>
          <w:lang w:val="uk-UA"/>
        </w:rPr>
        <w:t>’</w:t>
      </w:r>
      <w:r>
        <w:rPr>
          <w:rFonts w:ascii="Times New Roman" w:hAnsi="Times New Roman"/>
          <w:sz w:val="28"/>
          <w:lang w:val="uk-UA"/>
        </w:rPr>
        <w:t xml:space="preserve">язаний з </w:t>
      </w:r>
      <w:r w:rsidR="00404C8D">
        <w:rPr>
          <w:rFonts w:ascii="Times New Roman" w:hAnsi="Times New Roman"/>
          <w:sz w:val="28"/>
          <w:lang w:val="uk-UA"/>
        </w:rPr>
        <w:t>бурхливим розвитком економіки, що поступово спав у  період світової економічної кризи 1930-тих рр.);</w:t>
      </w:r>
    </w:p>
    <w:p w:rsidR="00404C8D" w:rsidRDefault="00404C8D" w:rsidP="00F52DA2">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ІІ бум готельного господарства – 1950-ті рр. ХХ ст. (пов</w:t>
      </w:r>
      <w:r w:rsidRPr="00404C8D">
        <w:rPr>
          <w:rFonts w:ascii="Times New Roman" w:hAnsi="Times New Roman"/>
          <w:sz w:val="28"/>
        </w:rPr>
        <w:t>’</w:t>
      </w:r>
      <w:r>
        <w:rPr>
          <w:rFonts w:ascii="Times New Roman" w:hAnsi="Times New Roman"/>
          <w:sz w:val="28"/>
          <w:lang w:val="uk-UA"/>
        </w:rPr>
        <w:t>язаний з  масовим пересуванням  людей у період після закінчення ІІ світової війни та становленням поняття масового туризму);</w:t>
      </w:r>
    </w:p>
    <w:p w:rsidR="006675DF" w:rsidRDefault="00404C8D" w:rsidP="006675DF">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 xml:space="preserve">ІІІ бум </w:t>
      </w:r>
      <w:r w:rsidR="00F2396B">
        <w:rPr>
          <w:rFonts w:ascii="Times New Roman" w:hAnsi="Times New Roman"/>
          <w:sz w:val="28"/>
          <w:lang w:val="uk-UA"/>
        </w:rPr>
        <w:t xml:space="preserve">розвитку </w:t>
      </w:r>
      <w:r>
        <w:rPr>
          <w:rFonts w:ascii="Times New Roman" w:hAnsi="Times New Roman"/>
          <w:sz w:val="28"/>
          <w:lang w:val="uk-UA"/>
        </w:rPr>
        <w:t xml:space="preserve">готельного господарства – починається з 1980-тих рр. ХХ ст.. </w:t>
      </w:r>
      <w:r w:rsidR="00883385">
        <w:rPr>
          <w:rFonts w:ascii="Times New Roman" w:hAnsi="Times New Roman"/>
          <w:sz w:val="28"/>
          <w:lang w:val="uk-UA"/>
        </w:rPr>
        <w:t xml:space="preserve">та триває до теперішнього часу </w:t>
      </w:r>
      <w:r>
        <w:rPr>
          <w:rFonts w:ascii="Times New Roman" w:hAnsi="Times New Roman"/>
          <w:sz w:val="28"/>
          <w:lang w:val="uk-UA"/>
        </w:rPr>
        <w:t>(пов</w:t>
      </w:r>
      <w:r w:rsidRPr="00883385">
        <w:rPr>
          <w:rFonts w:ascii="Times New Roman" w:hAnsi="Times New Roman"/>
          <w:sz w:val="28"/>
          <w:lang w:val="uk-UA"/>
        </w:rPr>
        <w:t>’</w:t>
      </w:r>
      <w:r>
        <w:rPr>
          <w:rFonts w:ascii="Times New Roman" w:hAnsi="Times New Roman"/>
          <w:sz w:val="28"/>
          <w:lang w:val="uk-UA"/>
        </w:rPr>
        <w:t xml:space="preserve">язаний з </w:t>
      </w:r>
      <w:r w:rsidR="006675DF">
        <w:rPr>
          <w:rFonts w:ascii="Times New Roman" w:hAnsi="Times New Roman"/>
          <w:sz w:val="28"/>
          <w:lang w:val="uk-UA"/>
        </w:rPr>
        <w:t xml:space="preserve">розширення </w:t>
      </w:r>
      <w:r w:rsidR="00883385">
        <w:rPr>
          <w:rFonts w:ascii="Times New Roman" w:hAnsi="Times New Roman"/>
          <w:sz w:val="28"/>
          <w:lang w:val="uk-UA"/>
        </w:rPr>
        <w:t>меж</w:t>
      </w:r>
      <w:r w:rsidR="006675DF">
        <w:rPr>
          <w:rFonts w:ascii="Times New Roman" w:hAnsi="Times New Roman"/>
          <w:sz w:val="28"/>
          <w:lang w:val="uk-UA"/>
        </w:rPr>
        <w:t xml:space="preserve"> </w:t>
      </w:r>
    </w:p>
    <w:p w:rsidR="00404C8D" w:rsidRPr="006675DF" w:rsidRDefault="00883385" w:rsidP="006675DF">
      <w:pPr>
        <w:spacing w:after="0" w:line="360" w:lineRule="exact"/>
        <w:ind w:left="708"/>
        <w:jc w:val="both"/>
        <w:rPr>
          <w:rFonts w:ascii="Times New Roman" w:hAnsi="Times New Roman"/>
          <w:sz w:val="28"/>
          <w:lang w:val="uk-UA"/>
        </w:rPr>
      </w:pPr>
      <w:r w:rsidRPr="006675DF">
        <w:rPr>
          <w:rFonts w:ascii="Times New Roman" w:hAnsi="Times New Roman"/>
          <w:sz w:val="28"/>
          <w:lang w:val="uk-UA"/>
        </w:rPr>
        <w:t xml:space="preserve">та напрямків міжнародного туризму та економіки в цілому, ростом типологічної різноманітності та спеціалізації туристичного бізнесу, </w:t>
      </w:r>
      <w:r w:rsidR="00404C8D" w:rsidRPr="006675DF">
        <w:rPr>
          <w:rFonts w:ascii="Times New Roman" w:hAnsi="Times New Roman"/>
          <w:sz w:val="28"/>
          <w:lang w:val="uk-UA"/>
        </w:rPr>
        <w:t xml:space="preserve">розвитком </w:t>
      </w:r>
      <w:r w:rsidRPr="006675DF">
        <w:rPr>
          <w:rFonts w:ascii="Times New Roman" w:hAnsi="Times New Roman"/>
          <w:sz w:val="28"/>
          <w:lang w:val="uk-UA"/>
        </w:rPr>
        <w:t xml:space="preserve">діяльності </w:t>
      </w:r>
      <w:r w:rsidR="00404C8D" w:rsidRPr="006675DF">
        <w:rPr>
          <w:rFonts w:ascii="Times New Roman" w:hAnsi="Times New Roman"/>
          <w:sz w:val="28"/>
          <w:lang w:val="uk-UA"/>
        </w:rPr>
        <w:t>готельних корпорацій</w:t>
      </w:r>
      <w:r w:rsidRPr="006675DF">
        <w:rPr>
          <w:rFonts w:ascii="Times New Roman" w:hAnsi="Times New Roman"/>
          <w:sz w:val="28"/>
          <w:lang w:val="uk-UA"/>
        </w:rPr>
        <w:t>).</w:t>
      </w:r>
      <w:r w:rsidR="003E3050" w:rsidRPr="006675DF">
        <w:rPr>
          <w:rFonts w:ascii="Times New Roman" w:hAnsi="Times New Roman"/>
          <w:sz w:val="28"/>
          <w:lang w:val="uk-UA"/>
        </w:rPr>
        <w:t xml:space="preserve"> </w:t>
      </w:r>
      <w:r w:rsidR="003E3050" w:rsidRPr="006675DF">
        <w:rPr>
          <w:rFonts w:ascii="Times New Roman" w:hAnsi="Times New Roman" w:cs="Times New Roman"/>
          <w:sz w:val="28"/>
          <w:lang w:val="uk-UA"/>
        </w:rPr>
        <w:t>[</w:t>
      </w:r>
      <w:r w:rsidR="003E3050" w:rsidRPr="002321A2">
        <w:rPr>
          <w:rFonts w:ascii="Times New Roman" w:hAnsi="Times New Roman" w:cs="Times New Roman"/>
          <w:sz w:val="28"/>
          <w:lang w:val="uk-UA"/>
        </w:rPr>
        <w:t>1</w:t>
      </w:r>
      <w:r w:rsidR="003E3050" w:rsidRPr="006675DF">
        <w:rPr>
          <w:rFonts w:ascii="Times New Roman" w:hAnsi="Times New Roman" w:cs="Times New Roman"/>
          <w:sz w:val="28"/>
          <w:lang w:val="uk-UA"/>
        </w:rPr>
        <w:t>]</w:t>
      </w:r>
    </w:p>
    <w:p w:rsidR="00883385" w:rsidRDefault="00883385" w:rsidP="00883385">
      <w:pPr>
        <w:spacing w:after="0" w:line="360" w:lineRule="exact"/>
        <w:ind w:left="708"/>
        <w:jc w:val="both"/>
        <w:rPr>
          <w:rFonts w:ascii="Times New Roman" w:hAnsi="Times New Roman"/>
          <w:sz w:val="28"/>
          <w:lang w:val="uk-UA"/>
        </w:rPr>
      </w:pPr>
      <w:r>
        <w:rPr>
          <w:rFonts w:ascii="Times New Roman" w:hAnsi="Times New Roman"/>
          <w:sz w:val="28"/>
          <w:lang w:val="uk-UA"/>
        </w:rPr>
        <w:t xml:space="preserve">Кожен з цих етапів характеризується певними особливостями у вимогах </w:t>
      </w:r>
    </w:p>
    <w:p w:rsidR="00F2396B" w:rsidRDefault="00883385" w:rsidP="00F237DA">
      <w:pPr>
        <w:spacing w:after="0" w:line="360" w:lineRule="exact"/>
        <w:jc w:val="both"/>
        <w:rPr>
          <w:rFonts w:ascii="Times New Roman" w:hAnsi="Times New Roman"/>
          <w:sz w:val="28"/>
          <w:lang w:val="uk-UA"/>
        </w:rPr>
      </w:pPr>
      <w:r>
        <w:rPr>
          <w:rFonts w:ascii="Times New Roman" w:hAnsi="Times New Roman"/>
          <w:sz w:val="28"/>
          <w:lang w:val="uk-UA"/>
        </w:rPr>
        <w:lastRenderedPageBreak/>
        <w:t>до проектування та будівництва готелів. Зокрема, у роки І готельного буму, у зв</w:t>
      </w:r>
      <w:r w:rsidRPr="00883385">
        <w:rPr>
          <w:rFonts w:ascii="Times New Roman" w:hAnsi="Times New Roman"/>
          <w:sz w:val="28"/>
        </w:rPr>
        <w:t>’</w:t>
      </w:r>
      <w:r>
        <w:rPr>
          <w:rFonts w:ascii="Times New Roman" w:hAnsi="Times New Roman"/>
          <w:sz w:val="28"/>
          <w:lang w:val="uk-UA"/>
        </w:rPr>
        <w:t>язку із тим, що до обмеженого прошарку світської еліти до туристичного руху долучилася буржуазія</w:t>
      </w:r>
      <w:r w:rsidR="00F237DA">
        <w:rPr>
          <w:rFonts w:ascii="Times New Roman" w:hAnsi="Times New Roman"/>
          <w:sz w:val="28"/>
          <w:lang w:val="uk-UA"/>
        </w:rPr>
        <w:t xml:space="preserve">, поряд з розкішними готелями-палацами та особняками, виникає ряд великих та малих готелів середнього рівню, розрахованих на менш вибагливого та більш масового відвідувача. </w:t>
      </w:r>
    </w:p>
    <w:p w:rsidR="00C12723" w:rsidRDefault="00F237DA" w:rsidP="00F2396B">
      <w:pPr>
        <w:spacing w:after="0" w:line="360" w:lineRule="exact"/>
        <w:ind w:firstLine="708"/>
        <w:jc w:val="both"/>
        <w:rPr>
          <w:rFonts w:ascii="Times New Roman" w:hAnsi="Times New Roman"/>
          <w:sz w:val="28"/>
          <w:lang w:val="uk-UA"/>
        </w:rPr>
      </w:pPr>
      <w:r>
        <w:rPr>
          <w:rFonts w:ascii="Times New Roman" w:hAnsi="Times New Roman"/>
          <w:sz w:val="28"/>
          <w:lang w:val="uk-UA"/>
        </w:rPr>
        <w:t xml:space="preserve">У період ІІ готельного буму, на хвилі </w:t>
      </w:r>
      <w:r w:rsidR="00F2396B">
        <w:rPr>
          <w:rFonts w:ascii="Times New Roman" w:hAnsi="Times New Roman"/>
          <w:sz w:val="28"/>
          <w:lang w:val="uk-UA"/>
        </w:rPr>
        <w:t xml:space="preserve">становлення </w:t>
      </w:r>
      <w:r>
        <w:rPr>
          <w:rFonts w:ascii="Times New Roman" w:hAnsi="Times New Roman"/>
          <w:sz w:val="28"/>
          <w:lang w:val="uk-UA"/>
        </w:rPr>
        <w:t>масового туризму та розповсюдження після ІІ світової війни західної моделі господарювання, виникає ціла мережа готелів західного зразка у країнах з відмінними культурними традиціями, виробляється так званий «інтернаціональний стиль», що передбачає достатньо стандартний набір послуг та приміщень</w:t>
      </w:r>
      <w:r w:rsidR="00F2396B">
        <w:rPr>
          <w:rFonts w:ascii="Times New Roman" w:hAnsi="Times New Roman"/>
          <w:sz w:val="28"/>
          <w:lang w:val="uk-UA"/>
        </w:rPr>
        <w:t xml:space="preserve"> готелів</w:t>
      </w:r>
      <w:r>
        <w:rPr>
          <w:rFonts w:ascii="Times New Roman" w:hAnsi="Times New Roman"/>
          <w:sz w:val="28"/>
          <w:lang w:val="uk-UA"/>
        </w:rPr>
        <w:t>, характерний зовнішній вигляд та рівень комфортності.</w:t>
      </w:r>
      <w:r w:rsidR="00F2396B">
        <w:rPr>
          <w:rFonts w:ascii="Times New Roman" w:hAnsi="Times New Roman"/>
          <w:sz w:val="28"/>
          <w:lang w:val="uk-UA"/>
        </w:rPr>
        <w:t xml:space="preserve"> В той же час, починається процес розгалуження типології готельних закладів: єдина схема готелю початку ХХ ст. трансформується у різновиди рекреаційних, ділових, розважальних та інших спеціалізованих готельних закладів.</w:t>
      </w:r>
    </w:p>
    <w:p w:rsidR="000B0807" w:rsidRDefault="00F2396B" w:rsidP="00D72925">
      <w:pPr>
        <w:spacing w:after="0" w:line="360" w:lineRule="exact"/>
        <w:jc w:val="both"/>
        <w:rPr>
          <w:rFonts w:ascii="Times New Roman" w:hAnsi="Times New Roman"/>
          <w:sz w:val="28"/>
          <w:lang w:val="uk-UA"/>
        </w:rPr>
      </w:pPr>
      <w:r>
        <w:rPr>
          <w:rFonts w:ascii="Times New Roman" w:hAnsi="Times New Roman"/>
          <w:b/>
          <w:sz w:val="28"/>
          <w:lang w:val="uk-UA"/>
        </w:rPr>
        <w:tab/>
      </w:r>
      <w:r>
        <w:rPr>
          <w:rFonts w:ascii="Times New Roman" w:hAnsi="Times New Roman"/>
          <w:sz w:val="28"/>
          <w:lang w:val="uk-UA"/>
        </w:rPr>
        <w:t>У 70-80-ті рр. ХХ ст. розвиток туризму набуває масштабного масового характеру, подорожі стають невід</w:t>
      </w:r>
      <w:r w:rsidRPr="00F2396B">
        <w:rPr>
          <w:rFonts w:ascii="Times New Roman" w:hAnsi="Times New Roman"/>
          <w:sz w:val="28"/>
        </w:rPr>
        <w:t>’</w:t>
      </w:r>
      <w:r>
        <w:rPr>
          <w:rFonts w:ascii="Times New Roman" w:hAnsi="Times New Roman"/>
          <w:sz w:val="28"/>
          <w:lang w:val="uk-UA"/>
        </w:rPr>
        <w:t>ємною частиною життя практично всіх прошарків суспільства. У зв</w:t>
      </w:r>
      <w:r w:rsidRPr="00D72925">
        <w:rPr>
          <w:rFonts w:ascii="Times New Roman" w:hAnsi="Times New Roman"/>
          <w:sz w:val="28"/>
        </w:rPr>
        <w:t>’</w:t>
      </w:r>
      <w:r>
        <w:rPr>
          <w:rFonts w:ascii="Times New Roman" w:hAnsi="Times New Roman"/>
          <w:sz w:val="28"/>
        </w:rPr>
        <w:t>язку з цим</w:t>
      </w:r>
      <w:r w:rsidR="00D72925">
        <w:rPr>
          <w:rFonts w:ascii="Times New Roman" w:hAnsi="Times New Roman"/>
          <w:sz w:val="28"/>
          <w:lang w:val="uk-UA"/>
        </w:rPr>
        <w:t xml:space="preserve"> </w:t>
      </w:r>
      <w:r w:rsidR="00D72925">
        <w:rPr>
          <w:rFonts w:ascii="Times New Roman" w:hAnsi="Times New Roman"/>
          <w:sz w:val="28"/>
        </w:rPr>
        <w:t xml:space="preserve"> </w:t>
      </w:r>
      <w:r w:rsidR="00D72925">
        <w:rPr>
          <w:rFonts w:ascii="Times New Roman" w:hAnsi="Times New Roman"/>
          <w:sz w:val="28"/>
          <w:lang w:val="uk-UA"/>
        </w:rPr>
        <w:t>починається бурхливий розвиток готельної інфраструктури по всьому світу, до активного готельного будівництва  долучається ряд країн з недостатньо розвинутою до цього туристичною індустрією. Виникають величезні комплекси відпочинку та розваг, зокрема, у Сполучених Штатах Америки та країнах Південної Африки та в Азії; поряд з тим, росте  мережа  недорогих готелів та мотелів, розташованих вздовж транспортних магістралей; продовжується процес розгалуження та спеціалізації готельної індустрії.</w:t>
      </w:r>
    </w:p>
    <w:p w:rsidR="0009081E" w:rsidRPr="000A4D9D" w:rsidRDefault="00D72925" w:rsidP="00D41805">
      <w:pPr>
        <w:spacing w:after="0" w:line="360" w:lineRule="exact"/>
        <w:jc w:val="both"/>
        <w:rPr>
          <w:rFonts w:ascii="Times New Roman" w:hAnsi="Times New Roman"/>
          <w:sz w:val="28"/>
          <w:lang w:val="uk-UA"/>
        </w:rPr>
      </w:pPr>
      <w:r>
        <w:rPr>
          <w:rFonts w:ascii="Times New Roman" w:hAnsi="Times New Roman"/>
          <w:sz w:val="28"/>
          <w:lang w:val="uk-UA"/>
        </w:rPr>
        <w:tab/>
        <w:t>Поряд із загальносвітовими процесами, розвиток готельного господарства</w:t>
      </w:r>
      <w:r w:rsidR="00934F6D">
        <w:rPr>
          <w:rFonts w:ascii="Times New Roman" w:hAnsi="Times New Roman"/>
          <w:sz w:val="28"/>
          <w:lang w:val="uk-UA"/>
        </w:rPr>
        <w:t xml:space="preserve"> України має ряд особливостей, характерних для всього пострадянського простору.  </w:t>
      </w:r>
      <w:r w:rsidR="00A01681">
        <w:rPr>
          <w:rFonts w:ascii="Times New Roman" w:hAnsi="Times New Roman"/>
          <w:sz w:val="28"/>
          <w:lang w:val="uk-UA"/>
        </w:rPr>
        <w:t xml:space="preserve">Історичні готелі та готелі, побудовані на основі реконструкції історичних будівель і споруд (до 1917 р.) складають приблизно 15% відсотків від усіх міських готелів України, нове готельне будівництво - близько 49%, решта – приблизно 36% - готелі радянського періоду будівництва ( 1917-1990 рр.). </w:t>
      </w:r>
      <w:r w:rsidR="000A4D9D" w:rsidRPr="000A4D9D">
        <w:rPr>
          <w:rFonts w:ascii="Times New Roman" w:hAnsi="Times New Roman"/>
          <w:sz w:val="28"/>
          <w:lang w:val="uk-UA"/>
        </w:rPr>
        <w:t xml:space="preserve">Українські </w:t>
      </w:r>
      <w:r w:rsidR="0009081E" w:rsidRPr="000A4D9D">
        <w:rPr>
          <w:rFonts w:ascii="Times New Roman" w:hAnsi="Times New Roman"/>
          <w:sz w:val="28"/>
          <w:lang w:val="uk-UA"/>
        </w:rPr>
        <w:t>готелі радянського періоду будівництва можна умовно розділити на наступні підгрупи:</w:t>
      </w:r>
    </w:p>
    <w:p w:rsidR="0009081E" w:rsidRPr="000A4D9D" w:rsidRDefault="0009081E" w:rsidP="0009081E">
      <w:pPr>
        <w:pStyle w:val="a3"/>
        <w:numPr>
          <w:ilvl w:val="0"/>
          <w:numId w:val="1"/>
        </w:numPr>
        <w:spacing w:after="0" w:line="360" w:lineRule="exact"/>
        <w:jc w:val="both"/>
        <w:rPr>
          <w:rFonts w:ascii="Times New Roman" w:hAnsi="Times New Roman"/>
          <w:sz w:val="28"/>
          <w:lang w:val="uk-UA"/>
        </w:rPr>
      </w:pPr>
      <w:r w:rsidRPr="000A4D9D">
        <w:rPr>
          <w:rFonts w:ascii="Times New Roman" w:hAnsi="Times New Roman"/>
          <w:sz w:val="28"/>
          <w:lang w:val="uk-UA"/>
        </w:rPr>
        <w:t>готелі, побудовані у 1920-30 рр. ;</w:t>
      </w:r>
    </w:p>
    <w:p w:rsidR="0009081E" w:rsidRPr="000A4D9D" w:rsidRDefault="0009081E" w:rsidP="0009081E">
      <w:pPr>
        <w:pStyle w:val="a3"/>
        <w:numPr>
          <w:ilvl w:val="0"/>
          <w:numId w:val="1"/>
        </w:numPr>
        <w:spacing w:after="0" w:line="360" w:lineRule="exact"/>
        <w:jc w:val="both"/>
        <w:rPr>
          <w:rFonts w:ascii="Times New Roman" w:hAnsi="Times New Roman"/>
          <w:sz w:val="28"/>
          <w:lang w:val="uk-UA"/>
        </w:rPr>
      </w:pPr>
      <w:r w:rsidRPr="000A4D9D">
        <w:rPr>
          <w:rFonts w:ascii="Times New Roman" w:hAnsi="Times New Roman"/>
          <w:sz w:val="28"/>
          <w:lang w:val="uk-UA"/>
        </w:rPr>
        <w:t>п</w:t>
      </w:r>
      <w:r w:rsidR="00B8596C">
        <w:rPr>
          <w:rFonts w:ascii="Times New Roman" w:hAnsi="Times New Roman"/>
          <w:sz w:val="28"/>
          <w:lang w:val="uk-UA"/>
        </w:rPr>
        <w:t>обудовані у 40-50- роках ХХ ст.</w:t>
      </w:r>
      <w:r w:rsidRPr="000A4D9D">
        <w:rPr>
          <w:rFonts w:ascii="Times New Roman" w:hAnsi="Times New Roman"/>
          <w:sz w:val="28"/>
          <w:lang w:val="uk-UA"/>
        </w:rPr>
        <w:t>;</w:t>
      </w:r>
    </w:p>
    <w:p w:rsidR="0009081E" w:rsidRPr="000A4D9D" w:rsidRDefault="0009081E" w:rsidP="0009081E">
      <w:pPr>
        <w:pStyle w:val="a3"/>
        <w:numPr>
          <w:ilvl w:val="0"/>
          <w:numId w:val="1"/>
        </w:numPr>
        <w:spacing w:after="0" w:line="360" w:lineRule="exact"/>
        <w:jc w:val="both"/>
        <w:rPr>
          <w:rFonts w:ascii="Times New Roman" w:hAnsi="Times New Roman"/>
          <w:sz w:val="28"/>
          <w:lang w:val="uk-UA"/>
        </w:rPr>
      </w:pPr>
      <w:r w:rsidRPr="000A4D9D">
        <w:rPr>
          <w:rFonts w:ascii="Times New Roman" w:hAnsi="Times New Roman"/>
          <w:sz w:val="28"/>
          <w:lang w:val="uk-UA"/>
        </w:rPr>
        <w:t xml:space="preserve">готелі </w:t>
      </w:r>
      <w:r w:rsidR="00315493" w:rsidRPr="000A4D9D">
        <w:rPr>
          <w:rFonts w:ascii="Times New Roman" w:hAnsi="Times New Roman"/>
          <w:sz w:val="28"/>
          <w:lang w:val="uk-UA"/>
        </w:rPr>
        <w:t>19</w:t>
      </w:r>
      <w:r w:rsidRPr="000A4D9D">
        <w:rPr>
          <w:rFonts w:ascii="Times New Roman" w:hAnsi="Times New Roman"/>
          <w:sz w:val="28"/>
          <w:lang w:val="uk-UA"/>
        </w:rPr>
        <w:t>60-1970-х рр. будівництва,</w:t>
      </w:r>
    </w:p>
    <w:p w:rsidR="00743505" w:rsidRDefault="00315493" w:rsidP="00743505">
      <w:pPr>
        <w:pStyle w:val="a3"/>
        <w:numPr>
          <w:ilvl w:val="0"/>
          <w:numId w:val="1"/>
        </w:numPr>
        <w:spacing w:after="0" w:line="360" w:lineRule="exact"/>
        <w:jc w:val="both"/>
        <w:rPr>
          <w:rFonts w:ascii="Times New Roman" w:hAnsi="Times New Roman"/>
          <w:sz w:val="28"/>
          <w:lang w:val="uk-UA"/>
        </w:rPr>
      </w:pPr>
      <w:r w:rsidRPr="000A4D9D">
        <w:rPr>
          <w:rFonts w:ascii="Times New Roman" w:hAnsi="Times New Roman"/>
          <w:sz w:val="28"/>
          <w:lang w:val="uk-UA"/>
        </w:rPr>
        <w:t>побудовані у</w:t>
      </w:r>
      <w:r w:rsidR="0009081E" w:rsidRPr="000A4D9D">
        <w:rPr>
          <w:rFonts w:ascii="Times New Roman" w:hAnsi="Times New Roman"/>
          <w:sz w:val="28"/>
          <w:lang w:val="uk-UA"/>
        </w:rPr>
        <w:t xml:space="preserve"> </w:t>
      </w:r>
      <w:r w:rsidRPr="000A4D9D">
        <w:rPr>
          <w:rFonts w:ascii="Times New Roman" w:hAnsi="Times New Roman"/>
          <w:sz w:val="28"/>
          <w:lang w:val="uk-UA"/>
        </w:rPr>
        <w:t>1980-1990 рр.</w:t>
      </w:r>
      <w:r w:rsidR="00743505" w:rsidRPr="000A4D9D">
        <w:rPr>
          <w:rFonts w:ascii="Times New Roman" w:hAnsi="Times New Roman"/>
          <w:sz w:val="28"/>
          <w:lang w:val="uk-UA"/>
        </w:rPr>
        <w:t xml:space="preserve"> </w:t>
      </w:r>
    </w:p>
    <w:p w:rsidR="00B8596C" w:rsidRPr="00B8596C" w:rsidRDefault="00B8596C" w:rsidP="00B8596C">
      <w:pPr>
        <w:spacing w:after="0" w:line="360" w:lineRule="exact"/>
        <w:ind w:firstLine="708"/>
        <w:jc w:val="both"/>
        <w:rPr>
          <w:rFonts w:ascii="Times New Roman" w:hAnsi="Times New Roman"/>
          <w:sz w:val="28"/>
          <w:lang w:val="uk-UA"/>
        </w:rPr>
      </w:pPr>
      <w:r>
        <w:rPr>
          <w:rFonts w:ascii="Times New Roman" w:hAnsi="Times New Roman"/>
          <w:sz w:val="28"/>
          <w:lang w:val="uk-UA"/>
        </w:rPr>
        <w:t>Готелі відповідних періодів будівництва відрізняються певними архітектурними особливостями, характерними для зазначеного часу, що тісно пов</w:t>
      </w:r>
      <w:r w:rsidRPr="00B8596C">
        <w:rPr>
          <w:rFonts w:ascii="Times New Roman" w:hAnsi="Times New Roman"/>
          <w:sz w:val="28"/>
          <w:lang w:val="uk-UA"/>
        </w:rPr>
        <w:t>’</w:t>
      </w:r>
      <w:r>
        <w:rPr>
          <w:rFonts w:ascii="Times New Roman" w:hAnsi="Times New Roman"/>
          <w:sz w:val="28"/>
          <w:lang w:val="uk-UA"/>
        </w:rPr>
        <w:t>язані з загальною архітектурною та історичною ситуацією у країні.</w:t>
      </w:r>
    </w:p>
    <w:p w:rsidR="00D72925" w:rsidRDefault="009F4CD7" w:rsidP="00315493">
      <w:pPr>
        <w:spacing w:after="0" w:line="360" w:lineRule="exact"/>
        <w:ind w:firstLine="708"/>
        <w:jc w:val="both"/>
        <w:rPr>
          <w:rFonts w:ascii="Times New Roman" w:hAnsi="Times New Roman" w:cs="Times New Roman"/>
          <w:sz w:val="28"/>
          <w:lang w:val="uk-UA"/>
        </w:rPr>
      </w:pPr>
      <w:r>
        <w:rPr>
          <w:rFonts w:ascii="Times New Roman" w:hAnsi="Times New Roman"/>
          <w:sz w:val="28"/>
          <w:lang w:val="uk-UA"/>
        </w:rPr>
        <w:lastRenderedPageBreak/>
        <w:t>Так, для перших десятиріч радянської влади в Україні характерний загальний відхід від готельного будівництва, оскільки готелі вважалися, певною мірою, «пережитками буржуазного минулого»</w:t>
      </w:r>
      <w:r w:rsidR="009E45C3">
        <w:rPr>
          <w:rFonts w:ascii="Times New Roman" w:hAnsi="Times New Roman"/>
          <w:sz w:val="28"/>
          <w:lang w:val="uk-UA"/>
        </w:rPr>
        <w:t xml:space="preserve">, тимчасове проживання передбачалося забезпечувати іншими засобами колективного розміщення, зокрема, відомчими гуртожитками, а в курортних зонах – так званими «здравницями».  </w:t>
      </w:r>
      <w:r w:rsidR="00CF4102">
        <w:rPr>
          <w:rFonts w:ascii="Times New Roman" w:hAnsi="Times New Roman"/>
          <w:sz w:val="28"/>
          <w:lang w:val="uk-UA"/>
        </w:rPr>
        <w:t xml:space="preserve">У роки НЕПу відзначається деяке пожвавлення у готельній сфері, однак </w:t>
      </w:r>
      <w:r w:rsidR="00DC3369">
        <w:rPr>
          <w:rFonts w:ascii="Times New Roman" w:hAnsi="Times New Roman"/>
          <w:sz w:val="28"/>
          <w:lang w:val="uk-UA"/>
        </w:rPr>
        <w:t xml:space="preserve">готельне господарство продовжує стояти на узбіччі загальних економічних процесів у державі. </w:t>
      </w:r>
      <w:r w:rsidR="00CF4102">
        <w:rPr>
          <w:rFonts w:ascii="Times New Roman" w:hAnsi="Times New Roman"/>
          <w:sz w:val="28"/>
          <w:lang w:val="uk-UA"/>
        </w:rPr>
        <w:t xml:space="preserve"> </w:t>
      </w:r>
      <w:r w:rsidR="009E45C3">
        <w:rPr>
          <w:rFonts w:ascii="Times New Roman" w:hAnsi="Times New Roman"/>
          <w:sz w:val="28"/>
          <w:lang w:val="uk-UA"/>
        </w:rPr>
        <w:t xml:space="preserve">Наприклад, у Великій Радянській Енциклопедії 1930 р. видання у розділі </w:t>
      </w:r>
      <w:r w:rsidR="009E45C3" w:rsidRPr="009E45C3">
        <w:rPr>
          <w:rFonts w:ascii="Times New Roman" w:hAnsi="Times New Roman"/>
          <w:i/>
          <w:sz w:val="28"/>
          <w:lang w:val="uk-UA"/>
        </w:rPr>
        <w:t>«Готелі»</w:t>
      </w:r>
      <w:r w:rsidR="009E45C3">
        <w:rPr>
          <w:rFonts w:ascii="Times New Roman" w:hAnsi="Times New Roman"/>
          <w:sz w:val="28"/>
          <w:lang w:val="uk-UA"/>
        </w:rPr>
        <w:t xml:space="preserve"> вказується, що: «в СРСР готельна справа не має такого значення, як у капіталістичних країнах. Туризм, що швидко розвивається, організується головним чином у колективних формах і обслуговується різного роду гуртожитками; деякі з них розгорнуті у приміщеннях колишніх готелів. Більша частина готелів, що збереглися, знаходиться у </w:t>
      </w:r>
      <w:r w:rsidR="003E3050">
        <w:rPr>
          <w:rFonts w:ascii="Times New Roman" w:hAnsi="Times New Roman"/>
          <w:sz w:val="28"/>
          <w:lang w:val="uk-UA"/>
        </w:rPr>
        <w:t xml:space="preserve">розпорядженні комунальних органів. Найбільшими подібними організаціями є комунальні трести – </w:t>
      </w:r>
      <w:r w:rsidR="003E3050" w:rsidRPr="003E3050">
        <w:rPr>
          <w:rFonts w:ascii="Times New Roman" w:hAnsi="Times New Roman"/>
          <w:i/>
          <w:sz w:val="28"/>
          <w:lang w:val="uk-UA"/>
        </w:rPr>
        <w:t>«Московские гостиницы»</w:t>
      </w:r>
      <w:r w:rsidR="003E3050">
        <w:rPr>
          <w:rFonts w:ascii="Times New Roman" w:hAnsi="Times New Roman"/>
          <w:sz w:val="28"/>
          <w:lang w:val="uk-UA"/>
        </w:rPr>
        <w:t xml:space="preserve"> (31 готель – 2100 кімнат) та </w:t>
      </w:r>
      <w:r w:rsidR="003E3050" w:rsidRPr="003E3050">
        <w:rPr>
          <w:rFonts w:ascii="Times New Roman" w:hAnsi="Times New Roman"/>
          <w:i/>
          <w:sz w:val="28"/>
          <w:lang w:val="uk-UA"/>
        </w:rPr>
        <w:t>«Ленинградский трест ко</w:t>
      </w:r>
      <w:r w:rsidR="003E3050">
        <w:rPr>
          <w:rFonts w:ascii="Times New Roman" w:hAnsi="Times New Roman"/>
          <w:i/>
          <w:sz w:val="28"/>
          <w:lang w:val="uk-UA"/>
        </w:rPr>
        <w:t>м</w:t>
      </w:r>
      <w:r w:rsidR="003E3050" w:rsidRPr="003E3050">
        <w:rPr>
          <w:rFonts w:ascii="Times New Roman" w:hAnsi="Times New Roman"/>
          <w:i/>
          <w:sz w:val="28"/>
          <w:lang w:val="uk-UA"/>
        </w:rPr>
        <w:t>мунальних гостини</w:t>
      </w:r>
      <w:r w:rsidR="003E3050">
        <w:rPr>
          <w:rFonts w:ascii="Times New Roman" w:hAnsi="Times New Roman"/>
          <w:i/>
          <w:sz w:val="28"/>
          <w:lang w:val="uk-UA"/>
        </w:rPr>
        <w:t>ц</w:t>
      </w:r>
      <w:r w:rsidR="003E3050" w:rsidRPr="003E3050">
        <w:rPr>
          <w:rFonts w:ascii="Times New Roman" w:hAnsi="Times New Roman"/>
          <w:i/>
          <w:sz w:val="28"/>
          <w:lang w:val="uk-UA"/>
        </w:rPr>
        <w:t>».</w:t>
      </w:r>
      <w:r w:rsidR="003E3050">
        <w:rPr>
          <w:rFonts w:ascii="Times New Roman" w:hAnsi="Times New Roman"/>
          <w:sz w:val="28"/>
          <w:lang w:val="uk-UA"/>
        </w:rPr>
        <w:t xml:space="preserve">». </w:t>
      </w:r>
      <w:r w:rsidR="003E3050">
        <w:rPr>
          <w:rFonts w:ascii="Times New Roman" w:hAnsi="Times New Roman" w:cs="Times New Roman"/>
          <w:sz w:val="28"/>
          <w:lang w:val="uk-UA"/>
        </w:rPr>
        <w:t>[</w:t>
      </w:r>
      <w:r w:rsidR="003E3050" w:rsidRPr="002321A2">
        <w:rPr>
          <w:rFonts w:ascii="Times New Roman" w:hAnsi="Times New Roman" w:cs="Times New Roman"/>
          <w:sz w:val="28"/>
          <w:lang w:val="uk-UA"/>
        </w:rPr>
        <w:t>2</w:t>
      </w:r>
      <w:r w:rsidR="003E3050">
        <w:rPr>
          <w:rFonts w:ascii="Times New Roman" w:hAnsi="Times New Roman" w:cs="Times New Roman"/>
          <w:sz w:val="28"/>
          <w:lang w:val="uk-UA"/>
        </w:rPr>
        <w:t>]</w:t>
      </w:r>
    </w:p>
    <w:p w:rsidR="003E3050" w:rsidRDefault="00D15FC0" w:rsidP="00315493">
      <w:pPr>
        <w:spacing w:after="0" w:line="360" w:lineRule="exact"/>
        <w:ind w:firstLine="708"/>
        <w:jc w:val="both"/>
        <w:rPr>
          <w:rFonts w:ascii="Times New Roman" w:hAnsi="Times New Roman" w:cs="Times New Roman"/>
          <w:sz w:val="28"/>
          <w:lang w:val="uk-UA"/>
        </w:rPr>
      </w:pPr>
      <w:r>
        <w:rPr>
          <w:rFonts w:ascii="Times New Roman" w:hAnsi="Times New Roman"/>
          <w:sz w:val="28"/>
          <w:lang w:val="uk-UA"/>
        </w:rPr>
        <w:t xml:space="preserve">У дисертаційному дослідженні кандидата історичних наук Є.І.Корнєєвої </w:t>
      </w:r>
      <w:r w:rsidRPr="00D15FC0">
        <w:rPr>
          <w:rFonts w:ascii="Times New Roman" w:hAnsi="Times New Roman"/>
          <w:i/>
          <w:sz w:val="28"/>
          <w:lang w:val="uk-UA"/>
        </w:rPr>
        <w:t xml:space="preserve">«Советское гостиничное </w:t>
      </w:r>
      <w:r>
        <w:rPr>
          <w:rFonts w:ascii="Times New Roman" w:hAnsi="Times New Roman"/>
          <w:i/>
          <w:sz w:val="28"/>
          <w:lang w:val="uk-UA"/>
        </w:rPr>
        <w:t>хо</w:t>
      </w:r>
      <w:r w:rsidRPr="00D15FC0">
        <w:rPr>
          <w:rFonts w:ascii="Times New Roman" w:hAnsi="Times New Roman"/>
          <w:i/>
          <w:sz w:val="28"/>
          <w:lang w:val="uk-UA"/>
        </w:rPr>
        <w:t>зяйство в 1920-30-е гг.»</w:t>
      </w:r>
      <w:r>
        <w:rPr>
          <w:rFonts w:ascii="Times New Roman" w:hAnsi="Times New Roman"/>
          <w:sz w:val="28"/>
          <w:lang w:val="uk-UA"/>
        </w:rPr>
        <w:t xml:space="preserve"> </w:t>
      </w:r>
      <w:r>
        <w:rPr>
          <w:rFonts w:ascii="Times New Roman" w:hAnsi="Times New Roman" w:cs="Times New Roman"/>
          <w:sz w:val="28"/>
          <w:lang w:val="uk-UA"/>
        </w:rPr>
        <w:t>[</w:t>
      </w:r>
      <w:r w:rsidRPr="001B6C4A">
        <w:rPr>
          <w:rFonts w:ascii="Times New Roman" w:hAnsi="Times New Roman" w:cs="Times New Roman"/>
          <w:sz w:val="28"/>
          <w:lang w:val="uk-UA"/>
        </w:rPr>
        <w:t>3</w:t>
      </w:r>
      <w:r>
        <w:rPr>
          <w:rFonts w:ascii="Times New Roman" w:hAnsi="Times New Roman" w:cs="Times New Roman"/>
          <w:sz w:val="28"/>
          <w:lang w:val="uk-UA"/>
        </w:rPr>
        <w:t xml:space="preserve">] на підставі архівних документів та видань того періоду проводиться аналіз загального стану готельного господарства СРСР </w:t>
      </w:r>
      <w:r w:rsidR="00D71E4B">
        <w:rPr>
          <w:rFonts w:ascii="Times New Roman" w:hAnsi="Times New Roman" w:cs="Times New Roman"/>
          <w:sz w:val="28"/>
          <w:lang w:val="uk-UA"/>
        </w:rPr>
        <w:t xml:space="preserve">у роки </w:t>
      </w:r>
      <w:r>
        <w:rPr>
          <w:rFonts w:ascii="Times New Roman" w:hAnsi="Times New Roman" w:cs="Times New Roman"/>
          <w:sz w:val="28"/>
          <w:lang w:val="uk-UA"/>
        </w:rPr>
        <w:t xml:space="preserve">між першою та другою світовими війнами. </w:t>
      </w:r>
      <w:r w:rsidR="000A5754">
        <w:rPr>
          <w:rFonts w:ascii="Times New Roman" w:hAnsi="Times New Roman" w:cs="Times New Roman"/>
          <w:sz w:val="28"/>
          <w:lang w:val="uk-UA"/>
        </w:rPr>
        <w:t xml:space="preserve">З одного боку, відмічається процес зміни основного контингенту проживаючих (на відміну від дореволюційного періоду, до подорожей долучаються широкі верстви населення, туризм перестає бути суто елітним явищем), </w:t>
      </w:r>
      <w:r w:rsidR="000A18EE">
        <w:rPr>
          <w:rFonts w:ascii="Times New Roman" w:hAnsi="Times New Roman" w:cs="Times New Roman"/>
          <w:sz w:val="28"/>
          <w:lang w:val="uk-UA"/>
        </w:rPr>
        <w:t xml:space="preserve"> </w:t>
      </w:r>
      <w:r w:rsidR="000A5754">
        <w:rPr>
          <w:rFonts w:ascii="Times New Roman" w:hAnsi="Times New Roman" w:cs="Times New Roman"/>
          <w:sz w:val="28"/>
          <w:lang w:val="uk-UA"/>
        </w:rPr>
        <w:t>підвищ</w:t>
      </w:r>
      <w:r w:rsidR="00D71E4B">
        <w:rPr>
          <w:rFonts w:ascii="Times New Roman" w:hAnsi="Times New Roman" w:cs="Times New Roman"/>
          <w:sz w:val="28"/>
          <w:lang w:val="uk-UA"/>
        </w:rPr>
        <w:t xml:space="preserve">уються </w:t>
      </w:r>
      <w:r w:rsidR="000A5754">
        <w:rPr>
          <w:rFonts w:ascii="Times New Roman" w:hAnsi="Times New Roman" w:cs="Times New Roman"/>
          <w:sz w:val="28"/>
          <w:lang w:val="uk-UA"/>
        </w:rPr>
        <w:t xml:space="preserve"> вимог</w:t>
      </w:r>
      <w:r w:rsidR="00D71E4B">
        <w:rPr>
          <w:rFonts w:ascii="Times New Roman" w:hAnsi="Times New Roman" w:cs="Times New Roman"/>
          <w:sz w:val="28"/>
          <w:lang w:val="uk-UA"/>
        </w:rPr>
        <w:t>и</w:t>
      </w:r>
      <w:r w:rsidR="000A5754">
        <w:rPr>
          <w:rFonts w:ascii="Times New Roman" w:hAnsi="Times New Roman" w:cs="Times New Roman"/>
          <w:sz w:val="28"/>
          <w:lang w:val="uk-UA"/>
        </w:rPr>
        <w:t xml:space="preserve"> до загальної соціальної гігієни і санітарії (що </w:t>
      </w:r>
      <w:r w:rsidR="004214E6">
        <w:rPr>
          <w:rFonts w:ascii="Times New Roman" w:hAnsi="Times New Roman" w:cs="Times New Roman"/>
          <w:sz w:val="28"/>
          <w:lang w:val="uk-UA"/>
        </w:rPr>
        <w:t xml:space="preserve">особливо важливо для колективних закладів проживання) та </w:t>
      </w:r>
      <w:r w:rsidR="00D71E4B">
        <w:rPr>
          <w:rFonts w:ascii="Times New Roman" w:hAnsi="Times New Roman" w:cs="Times New Roman"/>
          <w:sz w:val="28"/>
          <w:lang w:val="uk-UA"/>
        </w:rPr>
        <w:t xml:space="preserve">зростає значення </w:t>
      </w:r>
      <w:r w:rsidR="00CF4102">
        <w:rPr>
          <w:rFonts w:ascii="Times New Roman" w:hAnsi="Times New Roman" w:cs="Times New Roman"/>
          <w:sz w:val="28"/>
          <w:lang w:val="uk-UA"/>
        </w:rPr>
        <w:t xml:space="preserve">заходів, направлених на оздоровлення та </w:t>
      </w:r>
      <w:r w:rsidR="00557DB4">
        <w:rPr>
          <w:rFonts w:ascii="Times New Roman" w:hAnsi="Times New Roman" w:cs="Times New Roman"/>
          <w:sz w:val="28"/>
          <w:lang w:val="uk-UA"/>
        </w:rPr>
        <w:t xml:space="preserve">відпочинок трудящих; з іншого боку, - у готельному господарстві відмічається хаос та безгосподарність, </w:t>
      </w:r>
      <w:r w:rsidR="00904339">
        <w:rPr>
          <w:rFonts w:ascii="Times New Roman" w:hAnsi="Times New Roman" w:cs="Times New Roman"/>
          <w:sz w:val="28"/>
          <w:lang w:val="uk-UA"/>
        </w:rPr>
        <w:t>приходять у занепад історичні готелі, що дісталися у спадок від Російської імперії;</w:t>
      </w:r>
      <w:r w:rsidR="00557DB4">
        <w:rPr>
          <w:rFonts w:ascii="Times New Roman" w:hAnsi="Times New Roman" w:cs="Times New Roman"/>
          <w:sz w:val="28"/>
          <w:lang w:val="uk-UA"/>
        </w:rPr>
        <w:t xml:space="preserve"> на державному рівні визначається напрямок на здешевлення собівартості будівництва у житлово-комунальній сфері загалом, та </w:t>
      </w:r>
      <w:r w:rsidR="00904339">
        <w:rPr>
          <w:rFonts w:ascii="Times New Roman" w:hAnsi="Times New Roman" w:cs="Times New Roman"/>
          <w:sz w:val="28"/>
          <w:lang w:val="uk-UA"/>
        </w:rPr>
        <w:t>в галузі комунального готельного господарства, зокрема.</w:t>
      </w:r>
      <w:r w:rsidR="0036325D">
        <w:rPr>
          <w:rFonts w:ascii="Times New Roman" w:hAnsi="Times New Roman" w:cs="Times New Roman"/>
          <w:sz w:val="28"/>
          <w:lang w:val="uk-UA"/>
        </w:rPr>
        <w:t xml:space="preserve"> Незважаючи на це, у другій половині 30-х рр. ХХ ст. в СРСР  намітилася тенденція на покращення загального благоустрою та вимог до оздоблення екстер</w:t>
      </w:r>
      <w:r w:rsidR="0036325D" w:rsidRPr="0036325D">
        <w:rPr>
          <w:rFonts w:ascii="Times New Roman" w:hAnsi="Times New Roman" w:cs="Times New Roman"/>
          <w:sz w:val="28"/>
        </w:rPr>
        <w:t>’</w:t>
      </w:r>
      <w:r w:rsidR="0036325D">
        <w:rPr>
          <w:rFonts w:ascii="Times New Roman" w:hAnsi="Times New Roman" w:cs="Times New Roman"/>
          <w:sz w:val="28"/>
          <w:lang w:val="uk-UA"/>
        </w:rPr>
        <w:t>єрів та інтер</w:t>
      </w:r>
      <w:r w:rsidR="0036325D" w:rsidRPr="0036325D">
        <w:rPr>
          <w:rFonts w:ascii="Times New Roman" w:hAnsi="Times New Roman" w:cs="Times New Roman"/>
          <w:sz w:val="28"/>
        </w:rPr>
        <w:t>’</w:t>
      </w:r>
      <w:r w:rsidR="0036325D">
        <w:rPr>
          <w:rFonts w:ascii="Times New Roman" w:hAnsi="Times New Roman" w:cs="Times New Roman"/>
          <w:sz w:val="28"/>
          <w:lang w:val="uk-UA"/>
        </w:rPr>
        <w:t xml:space="preserve">єрів готелів. В першу чергу, це стосувалося столичних міст та </w:t>
      </w:r>
      <w:r w:rsidR="000A18EE">
        <w:rPr>
          <w:rFonts w:ascii="Times New Roman" w:hAnsi="Times New Roman" w:cs="Times New Roman"/>
          <w:sz w:val="28"/>
          <w:lang w:val="uk-UA"/>
        </w:rPr>
        <w:t xml:space="preserve">великих обласних центрів. </w:t>
      </w:r>
    </w:p>
    <w:p w:rsidR="000D33B0" w:rsidRDefault="000A18EE" w:rsidP="00315493">
      <w:pPr>
        <w:spacing w:after="0" w:line="360" w:lineRule="exact"/>
        <w:ind w:firstLine="708"/>
        <w:jc w:val="both"/>
        <w:rPr>
          <w:rFonts w:ascii="Times New Roman" w:hAnsi="Times New Roman" w:cs="Times New Roman"/>
          <w:sz w:val="28"/>
          <w:lang w:val="uk-UA"/>
        </w:rPr>
      </w:pPr>
      <w:r>
        <w:rPr>
          <w:rFonts w:ascii="Times New Roman" w:hAnsi="Times New Roman" w:cs="Times New Roman"/>
          <w:sz w:val="28"/>
          <w:lang w:val="uk-UA"/>
        </w:rPr>
        <w:t xml:space="preserve">В архітектурному аспекті, роки 20-х та початку 30-х рр. ХХ ст. характеризуються пошуками нових шляхів розвитку архітектури, що відповідала б новому соціальному  устрою та ідеології. Панівними архітектурними стилями  того періоду в нашій країні  були конструктивізм та раціоналізм, які, незважаючи на певні програмні розбіжності, - збігалися у </w:t>
      </w:r>
      <w:r>
        <w:rPr>
          <w:rFonts w:ascii="Times New Roman" w:hAnsi="Times New Roman" w:cs="Times New Roman"/>
          <w:sz w:val="28"/>
          <w:lang w:val="uk-UA"/>
        </w:rPr>
        <w:lastRenderedPageBreak/>
        <w:t>загальній ідейній направленості на</w:t>
      </w:r>
      <w:r w:rsidR="006B3AC4">
        <w:rPr>
          <w:rFonts w:ascii="Times New Roman" w:hAnsi="Times New Roman" w:cs="Times New Roman"/>
          <w:sz w:val="28"/>
          <w:lang w:val="uk-UA"/>
        </w:rPr>
        <w:t>:</w:t>
      </w:r>
      <w:r>
        <w:rPr>
          <w:rFonts w:ascii="Times New Roman" w:hAnsi="Times New Roman" w:cs="Times New Roman"/>
          <w:sz w:val="28"/>
          <w:lang w:val="uk-UA"/>
        </w:rPr>
        <w:t xml:space="preserve"> виявлення</w:t>
      </w:r>
      <w:r w:rsidR="006B3AC4">
        <w:rPr>
          <w:rFonts w:ascii="Times New Roman" w:hAnsi="Times New Roman" w:cs="Times New Roman"/>
          <w:sz w:val="28"/>
          <w:lang w:val="uk-UA"/>
        </w:rPr>
        <w:t xml:space="preserve"> конструктивної основи будівель;</w:t>
      </w:r>
      <w:r>
        <w:rPr>
          <w:rFonts w:ascii="Times New Roman" w:hAnsi="Times New Roman" w:cs="Times New Roman"/>
          <w:sz w:val="28"/>
          <w:lang w:val="uk-UA"/>
        </w:rPr>
        <w:t xml:space="preserve">   </w:t>
      </w:r>
      <w:r w:rsidR="006B3AC4">
        <w:rPr>
          <w:rFonts w:ascii="Times New Roman" w:hAnsi="Times New Roman" w:cs="Times New Roman"/>
          <w:sz w:val="28"/>
          <w:lang w:val="uk-UA"/>
        </w:rPr>
        <w:t xml:space="preserve">відхід від традиційного архітектурного оздоблення;  використання, різноманітності  форм і просторів; тенденція до геометричної простоти форм і т. і.  У другій половині 30-х років ХХ ст. змінюється творча направленість в архітектурі України – все більшого значення набувають форми, запозичені з історичної архітектурної спадщини, відбувається перехід до традиціоналізму та неокласицизму. </w:t>
      </w:r>
    </w:p>
    <w:p w:rsidR="000A18EE" w:rsidRDefault="006B3AC4" w:rsidP="00315493">
      <w:pPr>
        <w:spacing w:after="0" w:line="360" w:lineRule="exact"/>
        <w:ind w:firstLine="708"/>
        <w:jc w:val="both"/>
        <w:rPr>
          <w:rFonts w:ascii="Times New Roman" w:hAnsi="Times New Roman" w:cs="Times New Roman"/>
          <w:sz w:val="28"/>
          <w:lang w:val="uk-UA"/>
        </w:rPr>
      </w:pPr>
      <w:r>
        <w:rPr>
          <w:rFonts w:ascii="Times New Roman" w:hAnsi="Times New Roman" w:cs="Times New Roman"/>
          <w:sz w:val="28"/>
          <w:lang w:val="uk-UA"/>
        </w:rPr>
        <w:t xml:space="preserve">Саме </w:t>
      </w:r>
      <w:r w:rsidR="00287A93">
        <w:rPr>
          <w:rFonts w:ascii="Times New Roman" w:hAnsi="Times New Roman" w:cs="Times New Roman"/>
          <w:sz w:val="28"/>
          <w:lang w:val="uk-UA"/>
        </w:rPr>
        <w:t xml:space="preserve">в </w:t>
      </w:r>
      <w:r>
        <w:rPr>
          <w:rFonts w:ascii="Times New Roman" w:hAnsi="Times New Roman" w:cs="Times New Roman"/>
          <w:sz w:val="28"/>
          <w:lang w:val="uk-UA"/>
        </w:rPr>
        <w:t xml:space="preserve">цей період </w:t>
      </w:r>
      <w:r w:rsidR="00287A93">
        <w:rPr>
          <w:rFonts w:ascii="Times New Roman" w:hAnsi="Times New Roman" w:cs="Times New Roman"/>
          <w:sz w:val="28"/>
          <w:lang w:val="uk-UA"/>
        </w:rPr>
        <w:t>намічається тенденція</w:t>
      </w:r>
      <w:r>
        <w:rPr>
          <w:rFonts w:ascii="Times New Roman" w:hAnsi="Times New Roman" w:cs="Times New Roman"/>
          <w:sz w:val="28"/>
          <w:lang w:val="uk-UA"/>
        </w:rPr>
        <w:t xml:space="preserve"> </w:t>
      </w:r>
      <w:r w:rsidR="000D33B0">
        <w:rPr>
          <w:rFonts w:ascii="Times New Roman" w:hAnsi="Times New Roman" w:cs="Times New Roman"/>
          <w:sz w:val="28"/>
          <w:lang w:val="uk-UA"/>
        </w:rPr>
        <w:t xml:space="preserve"> </w:t>
      </w:r>
      <w:r w:rsidR="00287A93">
        <w:rPr>
          <w:rFonts w:ascii="Times New Roman" w:hAnsi="Times New Roman" w:cs="Times New Roman"/>
          <w:sz w:val="28"/>
          <w:lang w:val="uk-UA"/>
        </w:rPr>
        <w:t xml:space="preserve">загального </w:t>
      </w:r>
      <w:r w:rsidR="000D33B0">
        <w:rPr>
          <w:rFonts w:ascii="Times New Roman" w:hAnsi="Times New Roman" w:cs="Times New Roman"/>
          <w:sz w:val="28"/>
          <w:lang w:val="uk-UA"/>
        </w:rPr>
        <w:t>покращення умов проживання у готельних закладах, розвитк</w:t>
      </w:r>
      <w:r w:rsidR="00287A93">
        <w:rPr>
          <w:rFonts w:ascii="Times New Roman" w:hAnsi="Times New Roman" w:cs="Times New Roman"/>
          <w:sz w:val="28"/>
          <w:lang w:val="uk-UA"/>
        </w:rPr>
        <w:t>у</w:t>
      </w:r>
      <w:r w:rsidR="000D33B0">
        <w:rPr>
          <w:rFonts w:ascii="Times New Roman" w:hAnsi="Times New Roman" w:cs="Times New Roman"/>
          <w:sz w:val="28"/>
          <w:lang w:val="uk-UA"/>
        </w:rPr>
        <w:t xml:space="preserve"> готельного будівництва у великих містах та обласних центрах. Найбільш визначни</w:t>
      </w:r>
      <w:r w:rsidR="00287A93">
        <w:rPr>
          <w:rFonts w:ascii="Times New Roman" w:hAnsi="Times New Roman" w:cs="Times New Roman"/>
          <w:sz w:val="28"/>
          <w:lang w:val="uk-UA"/>
        </w:rPr>
        <w:t>й</w:t>
      </w:r>
      <w:r w:rsidR="000D33B0">
        <w:rPr>
          <w:rFonts w:ascii="Times New Roman" w:hAnsi="Times New Roman" w:cs="Times New Roman"/>
          <w:sz w:val="28"/>
          <w:lang w:val="uk-UA"/>
        </w:rPr>
        <w:t xml:space="preserve"> </w:t>
      </w:r>
      <w:r w:rsidR="00287A93">
        <w:rPr>
          <w:rFonts w:ascii="Times New Roman" w:hAnsi="Times New Roman" w:cs="Times New Roman"/>
          <w:sz w:val="28"/>
          <w:lang w:val="uk-UA"/>
        </w:rPr>
        <w:t>проект готелю</w:t>
      </w:r>
      <w:r w:rsidR="000D33B0">
        <w:rPr>
          <w:rFonts w:ascii="Times New Roman" w:hAnsi="Times New Roman" w:cs="Times New Roman"/>
          <w:sz w:val="28"/>
          <w:lang w:val="uk-UA"/>
        </w:rPr>
        <w:t xml:space="preserve"> даного періоду будівництва у СРСР </w:t>
      </w:r>
      <w:r w:rsidR="00287A93">
        <w:rPr>
          <w:rFonts w:ascii="Times New Roman" w:hAnsi="Times New Roman" w:cs="Times New Roman"/>
          <w:sz w:val="28"/>
          <w:lang w:val="uk-UA"/>
        </w:rPr>
        <w:t>-</w:t>
      </w:r>
      <w:r w:rsidR="000D33B0">
        <w:rPr>
          <w:rFonts w:ascii="Times New Roman" w:hAnsi="Times New Roman" w:cs="Times New Roman"/>
          <w:sz w:val="28"/>
          <w:lang w:val="uk-UA"/>
        </w:rPr>
        <w:t xml:space="preserve"> готель «Москва» </w:t>
      </w:r>
      <w:r w:rsidR="00BC587A">
        <w:rPr>
          <w:rFonts w:ascii="Times New Roman" w:hAnsi="Times New Roman" w:cs="Times New Roman"/>
          <w:sz w:val="28"/>
          <w:lang w:val="uk-UA"/>
        </w:rPr>
        <w:t xml:space="preserve">(Арх. А.В.Щусєв, Л.І. Савельєв, О.А.Стапран, 1935 р., </w:t>
      </w:r>
      <w:r w:rsidR="000D33B0">
        <w:rPr>
          <w:rFonts w:ascii="Times New Roman" w:hAnsi="Times New Roman" w:cs="Times New Roman"/>
          <w:sz w:val="28"/>
          <w:lang w:val="uk-UA"/>
        </w:rPr>
        <w:t xml:space="preserve">Москва, Росія), що став містобудівним та сервісним еталоном готелю високого рівню комфортності. </w:t>
      </w:r>
      <w:r w:rsidR="00516859">
        <w:rPr>
          <w:rFonts w:ascii="Times New Roman" w:hAnsi="Times New Roman" w:cs="Times New Roman"/>
          <w:sz w:val="28"/>
          <w:lang w:val="uk-UA"/>
        </w:rPr>
        <w:t xml:space="preserve">( Рис. </w:t>
      </w:r>
      <w:r w:rsidR="00BA6927">
        <w:rPr>
          <w:rFonts w:ascii="Times New Roman" w:hAnsi="Times New Roman" w:cs="Times New Roman"/>
          <w:sz w:val="28"/>
          <w:lang w:val="uk-UA"/>
        </w:rPr>
        <w:t>1,2</w:t>
      </w:r>
      <w:r w:rsidR="00516859">
        <w:rPr>
          <w:rFonts w:ascii="Times New Roman" w:hAnsi="Times New Roman" w:cs="Times New Roman"/>
          <w:sz w:val="28"/>
          <w:lang w:val="uk-UA"/>
        </w:rPr>
        <w:t>).</w:t>
      </w:r>
    </w:p>
    <w:p w:rsidR="004C76A8" w:rsidRDefault="004C76A8" w:rsidP="00446F54">
      <w:pPr>
        <w:spacing w:after="0" w:line="360" w:lineRule="exact"/>
        <w:ind w:firstLine="708"/>
        <w:jc w:val="both"/>
        <w:rPr>
          <w:rFonts w:ascii="Times New Roman" w:hAnsi="Times New Roman" w:cs="Times New Roman"/>
          <w:sz w:val="28"/>
          <w:lang w:val="uk-UA"/>
        </w:rPr>
      </w:pPr>
      <w:r>
        <w:rPr>
          <w:rFonts w:ascii="Times New Roman" w:hAnsi="Times New Roman" w:cs="Times New Roman"/>
          <w:sz w:val="28"/>
          <w:lang w:val="uk-UA"/>
        </w:rPr>
        <w:t>Серед міських готелів України збер</w:t>
      </w:r>
      <w:r w:rsidR="00202E19">
        <w:rPr>
          <w:rFonts w:ascii="Times New Roman" w:hAnsi="Times New Roman" w:cs="Times New Roman"/>
          <w:sz w:val="28"/>
          <w:lang w:val="uk-UA"/>
        </w:rPr>
        <w:t>е</w:t>
      </w:r>
      <w:r>
        <w:rPr>
          <w:rFonts w:ascii="Times New Roman" w:hAnsi="Times New Roman" w:cs="Times New Roman"/>
          <w:sz w:val="28"/>
          <w:lang w:val="uk-UA"/>
        </w:rPr>
        <w:t>глася дуже незначна кількість закладів, побудованих у цей період</w:t>
      </w:r>
      <w:r w:rsidR="00202E19">
        <w:rPr>
          <w:rFonts w:ascii="Times New Roman" w:hAnsi="Times New Roman" w:cs="Times New Roman"/>
          <w:sz w:val="28"/>
          <w:lang w:val="uk-UA"/>
        </w:rPr>
        <w:t xml:space="preserve">. Найвизначніші – готель «Харків» у Харкові </w:t>
      </w:r>
      <w:r w:rsidR="00202E19" w:rsidRPr="00946EBD">
        <w:rPr>
          <w:rFonts w:ascii="Times New Roman" w:hAnsi="Times New Roman" w:cs="Times New Roman"/>
          <w:sz w:val="28"/>
          <w:szCs w:val="28"/>
          <w:lang w:val="uk-UA"/>
        </w:rPr>
        <w:t>(</w:t>
      </w:r>
      <w:r w:rsidR="00946EBD" w:rsidRPr="00946EBD">
        <w:rPr>
          <w:rFonts w:ascii="Times New Roman" w:hAnsi="Times New Roman"/>
          <w:sz w:val="28"/>
          <w:szCs w:val="28"/>
          <w:lang w:val="uk-UA"/>
        </w:rPr>
        <w:t xml:space="preserve">Арх. </w:t>
      </w:r>
      <w:r w:rsidR="00946EBD">
        <w:rPr>
          <w:rFonts w:ascii="Times New Roman" w:hAnsi="Times New Roman" w:cs="Times New Roman"/>
          <w:sz w:val="28"/>
          <w:szCs w:val="28"/>
          <w:lang w:val="uk-UA"/>
        </w:rPr>
        <w:t>Г.А.Яновицький, 1936</w:t>
      </w:r>
      <w:r w:rsidR="00202E19">
        <w:rPr>
          <w:rFonts w:ascii="Times New Roman" w:hAnsi="Times New Roman" w:cs="Times New Roman"/>
          <w:sz w:val="28"/>
          <w:lang w:val="uk-UA"/>
        </w:rPr>
        <w:t xml:space="preserve"> р.) та готель «Донбас»</w:t>
      </w:r>
      <w:r w:rsidR="00946EBD">
        <w:rPr>
          <w:rFonts w:ascii="Times New Roman" w:hAnsi="Times New Roman" w:cs="Times New Roman"/>
          <w:sz w:val="28"/>
          <w:lang w:val="uk-UA"/>
        </w:rPr>
        <w:t xml:space="preserve"> у Донбасі (Арх. </w:t>
      </w:r>
      <w:r w:rsidR="00946EBD" w:rsidRPr="00946EBD">
        <w:rPr>
          <w:rFonts w:ascii="Times New Roman" w:hAnsi="Times New Roman" w:cs="Times New Roman"/>
          <w:sz w:val="28"/>
          <w:szCs w:val="28"/>
          <w:lang w:val="uk-UA"/>
        </w:rPr>
        <w:t>Н.Речаніков, А.Шувалова, Н.Порхунов, 1938</w:t>
      </w:r>
      <w:r w:rsidR="00946EBD">
        <w:rPr>
          <w:rFonts w:ascii="Times New Roman" w:hAnsi="Times New Roman" w:cs="Times New Roman"/>
          <w:sz w:val="28"/>
          <w:szCs w:val="28"/>
          <w:lang w:val="uk-UA"/>
        </w:rPr>
        <w:t xml:space="preserve"> </w:t>
      </w:r>
      <w:r w:rsidR="00946EBD" w:rsidRPr="00946EBD">
        <w:rPr>
          <w:rFonts w:ascii="Times New Roman" w:hAnsi="Times New Roman" w:cs="Times New Roman"/>
          <w:sz w:val="28"/>
          <w:szCs w:val="28"/>
          <w:lang w:val="uk-UA"/>
        </w:rPr>
        <w:t>р</w:t>
      </w:r>
      <w:r w:rsidR="00946EBD">
        <w:rPr>
          <w:rFonts w:ascii="Times New Roman" w:hAnsi="Times New Roman" w:cs="Times New Roman"/>
          <w:sz w:val="28"/>
          <w:szCs w:val="28"/>
          <w:lang w:val="uk-UA"/>
        </w:rPr>
        <w:t>,)</w:t>
      </w:r>
      <w:r w:rsidR="00946EBD">
        <w:rPr>
          <w:rFonts w:ascii="Times New Roman" w:hAnsi="Times New Roman" w:cs="Times New Roman"/>
          <w:sz w:val="28"/>
          <w:lang w:val="uk-UA"/>
        </w:rPr>
        <w:t xml:space="preserve"> </w:t>
      </w:r>
      <w:r w:rsidR="00202E19">
        <w:rPr>
          <w:rFonts w:ascii="Times New Roman" w:hAnsi="Times New Roman" w:cs="Times New Roman"/>
          <w:sz w:val="28"/>
          <w:lang w:val="uk-UA"/>
        </w:rPr>
        <w:t xml:space="preserve">(назва після реконструкції  </w:t>
      </w:r>
      <w:r w:rsidR="00946EBD">
        <w:rPr>
          <w:rFonts w:ascii="Times New Roman" w:hAnsi="Times New Roman" w:cs="Times New Roman"/>
          <w:sz w:val="28"/>
          <w:lang w:val="uk-UA"/>
        </w:rPr>
        <w:t xml:space="preserve">2005 </w:t>
      </w:r>
      <w:r w:rsidR="00202E19">
        <w:rPr>
          <w:rFonts w:ascii="Times New Roman" w:hAnsi="Times New Roman" w:cs="Times New Roman"/>
          <w:sz w:val="28"/>
          <w:lang w:val="uk-UA"/>
        </w:rPr>
        <w:t>р. –</w:t>
      </w:r>
      <w:r w:rsidR="00946EBD">
        <w:rPr>
          <w:rFonts w:ascii="Times New Roman" w:hAnsi="Times New Roman" w:cs="Times New Roman"/>
          <w:sz w:val="28"/>
          <w:lang w:val="uk-UA"/>
        </w:rPr>
        <w:t xml:space="preserve"> </w:t>
      </w:r>
      <w:r w:rsidR="00202E19">
        <w:rPr>
          <w:rFonts w:ascii="Times New Roman" w:hAnsi="Times New Roman" w:cs="Times New Roman"/>
          <w:sz w:val="28"/>
          <w:lang w:val="uk-UA"/>
        </w:rPr>
        <w:t xml:space="preserve">«Донбас-Палас»). </w:t>
      </w:r>
      <w:r w:rsidR="00BC587A">
        <w:rPr>
          <w:rFonts w:ascii="Times New Roman" w:hAnsi="Times New Roman" w:cs="Times New Roman"/>
          <w:sz w:val="28"/>
          <w:lang w:val="uk-UA"/>
        </w:rPr>
        <w:t xml:space="preserve"> Готелі даного періоду будівництва мають ряд особливостей архітектурно-планувальної організації, які слід враховувати при проектуванні реконстр</w:t>
      </w:r>
      <w:r w:rsidR="00446F54">
        <w:rPr>
          <w:rFonts w:ascii="Times New Roman" w:hAnsi="Times New Roman" w:cs="Times New Roman"/>
          <w:sz w:val="28"/>
          <w:lang w:val="uk-UA"/>
        </w:rPr>
        <w:t xml:space="preserve">укції даних готельних закладів. </w:t>
      </w:r>
      <w:r w:rsidR="002E14DB">
        <w:rPr>
          <w:rFonts w:ascii="Times New Roman" w:hAnsi="Times New Roman" w:cs="Times New Roman"/>
          <w:sz w:val="28"/>
          <w:lang w:val="uk-UA"/>
        </w:rPr>
        <w:t xml:space="preserve"> </w:t>
      </w:r>
      <w:r w:rsidR="00446F54">
        <w:rPr>
          <w:rFonts w:ascii="Times New Roman" w:hAnsi="Times New Roman" w:cs="Times New Roman"/>
          <w:sz w:val="28"/>
          <w:lang w:val="uk-UA"/>
        </w:rPr>
        <w:t>Я</w:t>
      </w:r>
      <w:r w:rsidR="00BC587A">
        <w:rPr>
          <w:rFonts w:ascii="Times New Roman" w:hAnsi="Times New Roman" w:cs="Times New Roman"/>
          <w:sz w:val="28"/>
          <w:lang w:val="uk-UA"/>
        </w:rPr>
        <w:t xml:space="preserve">к правило, </w:t>
      </w:r>
      <w:r w:rsidR="00446F54">
        <w:rPr>
          <w:rFonts w:ascii="Times New Roman" w:hAnsi="Times New Roman" w:cs="Times New Roman"/>
          <w:sz w:val="28"/>
          <w:lang w:val="uk-UA"/>
        </w:rPr>
        <w:t>готелі 20-30 рр. будівництва:</w:t>
      </w:r>
    </w:p>
    <w:p w:rsidR="00446F54" w:rsidRDefault="00446F54"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розташовані у центральній частині міст;</w:t>
      </w:r>
    </w:p>
    <w:p w:rsidR="00446F54" w:rsidRDefault="00446F54"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відзначаються досить великою територією забудови;</w:t>
      </w:r>
    </w:p>
    <w:p w:rsidR="00446F54" w:rsidRDefault="00446F54"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розміщуються з відступом від червоної лінії (часто мають курдонери та значні площі внутрішніх дворів);</w:t>
      </w:r>
    </w:p>
    <w:p w:rsidR="00446F54" w:rsidRDefault="00446F54"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 xml:space="preserve">у плані </w:t>
      </w:r>
      <w:r w:rsidR="00521A4E">
        <w:rPr>
          <w:rFonts w:ascii="Times New Roman" w:hAnsi="Times New Roman"/>
          <w:sz w:val="28"/>
          <w:lang w:val="uk-UA"/>
        </w:rPr>
        <w:t xml:space="preserve">часто </w:t>
      </w:r>
      <w:r>
        <w:rPr>
          <w:rFonts w:ascii="Times New Roman" w:hAnsi="Times New Roman"/>
          <w:sz w:val="28"/>
          <w:lang w:val="uk-UA"/>
        </w:rPr>
        <w:t>вирішуються у вигляді літер «П», «Г», «Т», «Ш»</w:t>
      </w:r>
      <w:r w:rsidR="00521A4E">
        <w:rPr>
          <w:rFonts w:ascii="Times New Roman" w:hAnsi="Times New Roman"/>
          <w:sz w:val="28"/>
          <w:lang w:val="uk-UA"/>
        </w:rPr>
        <w:t>;</w:t>
      </w:r>
    </w:p>
    <w:p w:rsidR="00521A4E" w:rsidRDefault="00521A4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об</w:t>
      </w:r>
      <w:r w:rsidRPr="00521A4E">
        <w:rPr>
          <w:rFonts w:ascii="Times New Roman" w:hAnsi="Times New Roman"/>
          <w:sz w:val="28"/>
          <w:lang w:val="uk-UA"/>
        </w:rPr>
        <w:t>’</w:t>
      </w:r>
      <w:r>
        <w:rPr>
          <w:rFonts w:ascii="Times New Roman" w:hAnsi="Times New Roman"/>
          <w:sz w:val="28"/>
          <w:lang w:val="uk-UA"/>
        </w:rPr>
        <w:t>єм таких готелів складається, як правило, з прямокутних та циліндричних блоків різної висоти;</w:t>
      </w:r>
    </w:p>
    <w:p w:rsidR="00521A4E" w:rsidRDefault="00521A4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відносяться до конструктивізм</w:t>
      </w:r>
      <w:r w:rsidR="00287A93">
        <w:rPr>
          <w:rFonts w:ascii="Times New Roman" w:hAnsi="Times New Roman"/>
          <w:sz w:val="28"/>
          <w:lang w:val="uk-UA"/>
        </w:rPr>
        <w:t>у</w:t>
      </w:r>
      <w:r>
        <w:rPr>
          <w:rFonts w:ascii="Times New Roman" w:hAnsi="Times New Roman"/>
          <w:sz w:val="28"/>
          <w:lang w:val="uk-UA"/>
        </w:rPr>
        <w:t xml:space="preserve"> або перехідного етапу від конструктивізму до неокласицизму та традиціоналізму;</w:t>
      </w:r>
    </w:p>
    <w:p w:rsidR="00521A4E" w:rsidRDefault="00521A4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часто виступають у ролі пам</w:t>
      </w:r>
      <w:r w:rsidRPr="00521A4E">
        <w:rPr>
          <w:rFonts w:ascii="Times New Roman" w:hAnsi="Times New Roman"/>
          <w:sz w:val="28"/>
        </w:rPr>
        <w:t>’</w:t>
      </w:r>
      <w:r>
        <w:rPr>
          <w:rFonts w:ascii="Times New Roman" w:hAnsi="Times New Roman"/>
          <w:sz w:val="28"/>
          <w:lang w:val="uk-UA"/>
        </w:rPr>
        <w:t>яток архітектури та культурної спадщини;</w:t>
      </w:r>
    </w:p>
    <w:p w:rsidR="003E60BE" w:rsidRDefault="003E60B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відзначаються досить великою місткістю – від 100 до 300 номерів ( у республіках колишнього СРСР, зокрема в Росії, зустрічаються заклади до 600 номерів);</w:t>
      </w:r>
    </w:p>
    <w:p w:rsidR="00521A4E" w:rsidRDefault="00521A4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більшість номерів оснащені санітарними вузлами (але площа цих сан/вузлів не відповідає сучасним нормативам);</w:t>
      </w:r>
    </w:p>
    <w:p w:rsidR="00521A4E" w:rsidRDefault="00521A4E" w:rsidP="00446F54">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мають достатню висоту житлових (3-3,3 м) та громадських (4,2-4,5 м) приміщень;</w:t>
      </w:r>
    </w:p>
    <w:p w:rsidR="003E60BE" w:rsidRDefault="003E60BE" w:rsidP="003E60BE">
      <w:pPr>
        <w:spacing w:after="0" w:line="360" w:lineRule="exact"/>
        <w:ind w:left="708"/>
        <w:jc w:val="both"/>
        <w:rPr>
          <w:rFonts w:ascii="Times New Roman" w:hAnsi="Times New Roman"/>
          <w:sz w:val="28"/>
          <w:lang w:val="uk-UA"/>
        </w:rPr>
      </w:pPr>
      <w:r>
        <w:rPr>
          <w:rFonts w:ascii="Times New Roman" w:hAnsi="Times New Roman"/>
          <w:sz w:val="28"/>
          <w:lang w:val="uk-UA"/>
        </w:rPr>
        <w:lastRenderedPageBreak/>
        <w:t>разом з тим:</w:t>
      </w:r>
    </w:p>
    <w:p w:rsidR="003E60BE" w:rsidRDefault="00120568" w:rsidP="003E60B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 xml:space="preserve">мають </w:t>
      </w:r>
      <w:r w:rsidR="003E60BE">
        <w:rPr>
          <w:rFonts w:ascii="Times New Roman" w:hAnsi="Times New Roman"/>
          <w:sz w:val="28"/>
          <w:lang w:val="uk-UA"/>
        </w:rPr>
        <w:t>високий зніс конструкцій;</w:t>
      </w:r>
    </w:p>
    <w:p w:rsidR="003E60BE" w:rsidRDefault="003E60BE" w:rsidP="003E60B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частина конструктивних елементів, що використовувалися при будівництві,  не відповідає санітарно-гігієнічним вимогам та може бути шкідливою для проживаючих (наприклад, шлакоблоки у перегородках, виконані з відходів вугільної та металургійної промисловості);</w:t>
      </w:r>
    </w:p>
    <w:p w:rsidR="003E60BE" w:rsidRDefault="003E60BE" w:rsidP="003E60BE">
      <w:pPr>
        <w:pStyle w:val="a3"/>
        <w:numPr>
          <w:ilvl w:val="0"/>
          <w:numId w:val="1"/>
        </w:numPr>
        <w:spacing w:after="0" w:line="360" w:lineRule="exact"/>
        <w:jc w:val="both"/>
        <w:rPr>
          <w:rFonts w:ascii="Times New Roman" w:hAnsi="Times New Roman"/>
          <w:sz w:val="28"/>
          <w:lang w:val="uk-UA"/>
        </w:rPr>
      </w:pPr>
      <w:r>
        <w:rPr>
          <w:rFonts w:ascii="Times New Roman" w:hAnsi="Times New Roman"/>
          <w:sz w:val="28"/>
          <w:lang w:val="uk-UA"/>
        </w:rPr>
        <w:t>функціональна структура не відповідає сучасним вимогам до готелів високого рівню комфортності (зокрема, не вистачає площ бізнес</w:t>
      </w:r>
      <w:r w:rsidR="002E14DB">
        <w:rPr>
          <w:rFonts w:ascii="Times New Roman" w:hAnsi="Times New Roman"/>
          <w:sz w:val="28"/>
          <w:lang w:val="uk-UA"/>
        </w:rPr>
        <w:t>-групи та</w:t>
      </w:r>
      <w:r>
        <w:rPr>
          <w:rFonts w:ascii="Times New Roman" w:hAnsi="Times New Roman"/>
          <w:sz w:val="28"/>
          <w:lang w:val="uk-UA"/>
        </w:rPr>
        <w:t xml:space="preserve"> спортивно-оздоровчої групи приміщень, місць для парковки і т.і</w:t>
      </w:r>
      <w:r w:rsidR="002E14DB">
        <w:rPr>
          <w:rFonts w:ascii="Times New Roman" w:hAnsi="Times New Roman"/>
          <w:sz w:val="28"/>
          <w:lang w:val="uk-UA"/>
        </w:rPr>
        <w:t>н</w:t>
      </w:r>
      <w:r>
        <w:rPr>
          <w:rFonts w:ascii="Times New Roman" w:hAnsi="Times New Roman"/>
          <w:sz w:val="28"/>
          <w:lang w:val="uk-UA"/>
        </w:rPr>
        <w:t xml:space="preserve">.). </w:t>
      </w:r>
    </w:p>
    <w:p w:rsidR="00974CF1" w:rsidRDefault="00424130" w:rsidP="00974CF1">
      <w:pPr>
        <w:spacing w:after="0" w:line="360" w:lineRule="exact"/>
        <w:jc w:val="both"/>
        <w:rPr>
          <w:rFonts w:ascii="Times New Roman" w:hAnsi="Times New Roman"/>
          <w:sz w:val="28"/>
          <w:lang w:val="uk-UA"/>
        </w:rPr>
      </w:pPr>
      <w:r>
        <w:rPr>
          <w:rFonts w:ascii="Times New Roman" w:hAnsi="Times New Roman"/>
          <w:sz w:val="28"/>
          <w:lang w:val="uk-UA"/>
        </w:rPr>
        <w:t>Саме наявність значного зносу конструкцій та складностей, пов</w:t>
      </w:r>
      <w:r w:rsidRPr="00424130">
        <w:rPr>
          <w:rFonts w:ascii="Times New Roman" w:hAnsi="Times New Roman"/>
          <w:sz w:val="28"/>
        </w:rPr>
        <w:t>’</w:t>
      </w:r>
      <w:r w:rsidR="00270C96">
        <w:rPr>
          <w:rFonts w:ascii="Times New Roman" w:hAnsi="Times New Roman"/>
          <w:sz w:val="28"/>
          <w:lang w:val="uk-UA"/>
        </w:rPr>
        <w:t>язаних з реконструкцією несучих стін та фундаментів, обумовила «радикальний» характер реконструкції, яка була проведена у готелі «Донбас-Палас» у Донецьку та реконструкції готелю «Москва» у Москві (Росія), яка триває досі. В обох випадках, готелі-пам</w:t>
      </w:r>
      <w:r w:rsidR="00270C96" w:rsidRPr="00270C96">
        <w:rPr>
          <w:rFonts w:ascii="Times New Roman" w:hAnsi="Times New Roman"/>
          <w:sz w:val="28"/>
        </w:rPr>
        <w:t>’</w:t>
      </w:r>
      <w:r w:rsidR="00270C96">
        <w:rPr>
          <w:rFonts w:ascii="Times New Roman" w:hAnsi="Times New Roman"/>
          <w:sz w:val="28"/>
          <w:lang w:val="uk-UA"/>
        </w:rPr>
        <w:t xml:space="preserve">ятки архітектури були знесені та відбудовані «по мотивах» прообразів. Знову ж таки, в обох випадках, при обґрунтуванні саме такого методу реконструкції,  зазначалося, що готелі будуть відновлені відповідно до свого початкового проекту, який по ряду причин, не був реалізований на практиці. «Відновлені» готелі зберігають певну схожість з </w:t>
      </w:r>
      <w:r w:rsidR="00974CF1">
        <w:rPr>
          <w:rFonts w:ascii="Times New Roman" w:hAnsi="Times New Roman"/>
          <w:sz w:val="28"/>
          <w:lang w:val="uk-UA"/>
        </w:rPr>
        <w:t>оригіналом, однак, на думку автора, втратили значну частину своєї самобутності та визначних рис пам</w:t>
      </w:r>
      <w:r w:rsidR="00974CF1" w:rsidRPr="001C59AA">
        <w:rPr>
          <w:rFonts w:ascii="Times New Roman" w:hAnsi="Times New Roman"/>
          <w:sz w:val="28"/>
          <w:lang w:val="uk-UA"/>
        </w:rPr>
        <w:t>’</w:t>
      </w:r>
      <w:r w:rsidR="00974CF1">
        <w:rPr>
          <w:rFonts w:ascii="Times New Roman" w:hAnsi="Times New Roman"/>
          <w:sz w:val="28"/>
          <w:lang w:val="uk-UA"/>
        </w:rPr>
        <w:t>ятки архітектури та історії. (Див. Рис.</w:t>
      </w:r>
      <w:r w:rsidR="00BA6927">
        <w:rPr>
          <w:rFonts w:ascii="Times New Roman" w:hAnsi="Times New Roman"/>
          <w:sz w:val="28"/>
          <w:lang w:val="uk-UA"/>
        </w:rPr>
        <w:t>1</w:t>
      </w:r>
      <w:r w:rsidR="00974CF1">
        <w:rPr>
          <w:rFonts w:ascii="Times New Roman" w:hAnsi="Times New Roman"/>
          <w:sz w:val="28"/>
          <w:lang w:val="uk-UA"/>
        </w:rPr>
        <w:t>).</w:t>
      </w:r>
    </w:p>
    <w:p w:rsidR="00974CF1" w:rsidRDefault="00974CF1" w:rsidP="00974CF1">
      <w:pPr>
        <w:spacing w:after="0" w:line="360" w:lineRule="exact"/>
        <w:ind w:firstLine="708"/>
        <w:jc w:val="both"/>
        <w:rPr>
          <w:rFonts w:ascii="Times New Roman" w:hAnsi="Times New Roman"/>
          <w:sz w:val="28"/>
          <w:lang w:val="uk-UA"/>
        </w:rPr>
      </w:pPr>
      <w:r>
        <w:rPr>
          <w:rFonts w:ascii="Times New Roman" w:hAnsi="Times New Roman"/>
          <w:sz w:val="28"/>
          <w:lang w:val="uk-UA"/>
        </w:rPr>
        <w:t>Готель «Харків» у Харкові функціонує зараз у якості 2-зіркового готельного закладу, але потребує ще значної реконструкції з метою покращення експлуатаційних якостей та підвищення рівню комфортності для набуття рівню 4-5-зіркового готелю. На думку автора, він має всі можливості для відновлення свого статусу одного з кращих готелів України, оскільки має ряд визначних особливостей пов</w:t>
      </w:r>
      <w:r w:rsidRPr="00DA3CA7">
        <w:rPr>
          <w:rFonts w:ascii="Times New Roman" w:hAnsi="Times New Roman"/>
          <w:sz w:val="28"/>
          <w:lang w:val="uk-UA"/>
        </w:rPr>
        <w:t>’</w:t>
      </w:r>
      <w:r>
        <w:rPr>
          <w:rFonts w:ascii="Times New Roman" w:hAnsi="Times New Roman"/>
          <w:sz w:val="28"/>
          <w:lang w:val="uk-UA"/>
        </w:rPr>
        <w:t>я</w:t>
      </w:r>
      <w:r w:rsidRPr="00DA3CA7">
        <w:rPr>
          <w:rFonts w:ascii="Times New Roman" w:hAnsi="Times New Roman"/>
          <w:sz w:val="28"/>
          <w:lang w:val="uk-UA"/>
        </w:rPr>
        <w:t>з</w:t>
      </w:r>
      <w:r>
        <w:rPr>
          <w:rFonts w:ascii="Times New Roman" w:hAnsi="Times New Roman"/>
          <w:sz w:val="28"/>
          <w:lang w:val="uk-UA"/>
        </w:rPr>
        <w:t>аних</w:t>
      </w:r>
      <w:r w:rsidRPr="00DA3CA7">
        <w:rPr>
          <w:rFonts w:ascii="Times New Roman" w:hAnsi="Times New Roman"/>
          <w:sz w:val="28"/>
          <w:lang w:val="uk-UA"/>
        </w:rPr>
        <w:t xml:space="preserve"> </w:t>
      </w:r>
      <w:r>
        <w:rPr>
          <w:rFonts w:ascii="Times New Roman" w:hAnsi="Times New Roman"/>
          <w:sz w:val="28"/>
          <w:lang w:val="uk-UA"/>
        </w:rPr>
        <w:t xml:space="preserve">з </w:t>
      </w:r>
      <w:r w:rsidRPr="00DA3CA7">
        <w:rPr>
          <w:rFonts w:ascii="Times New Roman" w:hAnsi="Times New Roman"/>
          <w:sz w:val="28"/>
          <w:lang w:val="uk-UA"/>
        </w:rPr>
        <w:t>арх</w:t>
      </w:r>
      <w:r>
        <w:rPr>
          <w:rFonts w:ascii="Times New Roman" w:hAnsi="Times New Roman"/>
          <w:sz w:val="28"/>
          <w:lang w:val="uk-UA"/>
        </w:rPr>
        <w:t>і</w:t>
      </w:r>
      <w:r w:rsidRPr="00DA3CA7">
        <w:rPr>
          <w:rFonts w:ascii="Times New Roman" w:hAnsi="Times New Roman"/>
          <w:sz w:val="28"/>
          <w:lang w:val="uk-UA"/>
        </w:rPr>
        <w:t>тектурно-</w:t>
      </w:r>
      <w:r>
        <w:rPr>
          <w:rFonts w:ascii="Times New Roman" w:hAnsi="Times New Roman"/>
          <w:sz w:val="28"/>
          <w:lang w:val="uk-UA"/>
        </w:rPr>
        <w:t xml:space="preserve">художнім образом, стилістикою та архітектурно-планувальною організацією. Свого часу проект готелю «Харків», виконаний архітектором Г.А. Яновицьким, у 1937 році одержав найвищу оцінку фахівців на Всесвітній міжнародній виставці у  Парижі, вважався взірцем архітектури пізнього конструктивізму  та відносився до кращих зразків готельного будівництва даного періоду. (Див. Рис. </w:t>
      </w:r>
      <w:r w:rsidR="00BA6927">
        <w:rPr>
          <w:rFonts w:ascii="Times New Roman" w:hAnsi="Times New Roman"/>
          <w:sz w:val="28"/>
          <w:lang w:val="uk-UA"/>
        </w:rPr>
        <w:t>3</w:t>
      </w:r>
      <w:r>
        <w:rPr>
          <w:rFonts w:ascii="Times New Roman" w:hAnsi="Times New Roman"/>
          <w:sz w:val="28"/>
          <w:lang w:val="uk-UA"/>
        </w:rPr>
        <w:t>).</w:t>
      </w:r>
    </w:p>
    <w:p w:rsidR="00616D6D" w:rsidRDefault="00616D6D" w:rsidP="00120568">
      <w:pPr>
        <w:spacing w:after="0" w:line="360" w:lineRule="exact"/>
        <w:ind w:firstLine="708"/>
        <w:jc w:val="both"/>
        <w:rPr>
          <w:rFonts w:ascii="Times New Roman" w:hAnsi="Times New Roman"/>
          <w:sz w:val="28"/>
          <w:lang w:val="uk-UA"/>
        </w:rPr>
      </w:pPr>
    </w:p>
    <w:p w:rsidR="00616D6D" w:rsidRDefault="00EA5193" w:rsidP="00616D6D">
      <w:pPr>
        <w:spacing w:after="0" w:line="360" w:lineRule="exact"/>
        <w:rPr>
          <w:rFonts w:ascii="Times New Roman" w:hAnsi="Times New Roman"/>
          <w:sz w:val="28"/>
          <w:lang w:val="uk-UA"/>
        </w:rPr>
      </w:pPr>
      <w:r w:rsidRPr="00EA5193">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margin-left:28.5pt;margin-top:-9.6pt;width:427.95pt;height:297.1pt;z-index:251689984" wrapcoords="-27 0 -27 21513 21600 21513 21600 0 -27 0">
            <v:imagedata r:id="rId7" o:title=""/>
            <w10:wrap type="tight"/>
          </v:shape>
          <o:OLEObject Type="Embed" ProgID="Photoshop.Image.55" ShapeID="_x0000_s1037" DrawAspect="Content" ObjectID="_1487683551" r:id="rId8">
            <o:FieldCodes>\s</o:FieldCodes>
          </o:OLEObject>
        </w:pict>
      </w: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Default="00616D6D" w:rsidP="00616D6D">
      <w:pPr>
        <w:spacing w:after="0" w:line="360" w:lineRule="exact"/>
        <w:rPr>
          <w:rFonts w:ascii="Times New Roman" w:hAnsi="Times New Roman"/>
          <w:sz w:val="28"/>
          <w:lang w:val="uk-UA"/>
        </w:rPr>
      </w:pPr>
    </w:p>
    <w:p w:rsidR="00616D6D" w:rsidRPr="00516859" w:rsidRDefault="00616D6D" w:rsidP="00616D6D">
      <w:pPr>
        <w:spacing w:after="0" w:line="360" w:lineRule="exact"/>
        <w:rPr>
          <w:rFonts w:ascii="Times New Roman" w:hAnsi="Times New Roman" w:cs="Times New Roman"/>
          <w:i/>
          <w:sz w:val="28"/>
          <w:szCs w:val="28"/>
          <w:lang w:val="uk-UA"/>
        </w:rPr>
      </w:pPr>
      <w:r w:rsidRPr="00516859">
        <w:rPr>
          <w:rFonts w:ascii="Times New Roman" w:hAnsi="Times New Roman"/>
          <w:i/>
          <w:sz w:val="28"/>
          <w:szCs w:val="28"/>
          <w:lang w:val="uk-UA"/>
        </w:rPr>
        <w:t xml:space="preserve">Рис. </w:t>
      </w:r>
      <w:r w:rsidR="00BA6927">
        <w:rPr>
          <w:rFonts w:ascii="Times New Roman" w:hAnsi="Times New Roman"/>
          <w:i/>
          <w:sz w:val="28"/>
          <w:szCs w:val="28"/>
          <w:lang w:val="uk-UA"/>
        </w:rPr>
        <w:t>1</w:t>
      </w:r>
      <w:r w:rsidRPr="00516859">
        <w:rPr>
          <w:rFonts w:ascii="Times New Roman" w:hAnsi="Times New Roman"/>
          <w:i/>
          <w:sz w:val="28"/>
          <w:szCs w:val="28"/>
          <w:lang w:val="uk-UA"/>
        </w:rPr>
        <w:t xml:space="preserve">.  Готель «Москва» ( Арх. </w:t>
      </w:r>
      <w:r w:rsidRPr="00516859">
        <w:rPr>
          <w:rFonts w:ascii="Times New Roman" w:hAnsi="Times New Roman" w:cs="Times New Roman"/>
          <w:i/>
          <w:sz w:val="28"/>
          <w:szCs w:val="28"/>
          <w:lang w:val="uk-UA"/>
        </w:rPr>
        <w:t xml:space="preserve">А.В.Щусєв, Л.І.Савельєв, О.А.Стапран, 1935 р.,  </w:t>
      </w:r>
    </w:p>
    <w:p w:rsidR="00616D6D" w:rsidRDefault="00616D6D" w:rsidP="00616D6D">
      <w:pPr>
        <w:spacing w:after="0" w:line="360" w:lineRule="exact"/>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sidRPr="00516859">
        <w:rPr>
          <w:rFonts w:ascii="Times New Roman" w:hAnsi="Times New Roman" w:cs="Times New Roman"/>
          <w:i/>
          <w:sz w:val="28"/>
          <w:szCs w:val="28"/>
          <w:lang w:val="uk-UA"/>
        </w:rPr>
        <w:t xml:space="preserve">Москва, Росія): а), б) до реконструкції; в) </w:t>
      </w:r>
      <w:r>
        <w:rPr>
          <w:rFonts w:ascii="Times New Roman" w:hAnsi="Times New Roman" w:cs="Times New Roman"/>
          <w:i/>
          <w:sz w:val="28"/>
          <w:szCs w:val="28"/>
          <w:lang w:val="uk-UA"/>
        </w:rPr>
        <w:t xml:space="preserve">проект </w:t>
      </w:r>
      <w:r w:rsidRPr="00516859">
        <w:rPr>
          <w:rFonts w:ascii="Times New Roman" w:hAnsi="Times New Roman" w:cs="Times New Roman"/>
          <w:i/>
          <w:sz w:val="28"/>
          <w:szCs w:val="28"/>
          <w:lang w:val="uk-UA"/>
        </w:rPr>
        <w:t xml:space="preserve"> реконструкції;</w:t>
      </w:r>
    </w:p>
    <w:p w:rsidR="00616D6D" w:rsidRPr="00516859" w:rsidRDefault="00616D6D" w:rsidP="00616D6D">
      <w:pPr>
        <w:spacing w:after="0" w:line="360" w:lineRule="exact"/>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sidRPr="00516859">
        <w:rPr>
          <w:rFonts w:ascii="Times New Roman" w:hAnsi="Times New Roman" w:cs="Times New Roman"/>
          <w:i/>
          <w:sz w:val="28"/>
          <w:szCs w:val="28"/>
          <w:lang w:val="uk-UA"/>
        </w:rPr>
        <w:t xml:space="preserve"> г) сучасний стан.</w:t>
      </w:r>
    </w:p>
    <w:p w:rsidR="0051611E" w:rsidRDefault="00EA5193" w:rsidP="0051611E">
      <w:pPr>
        <w:spacing w:after="0" w:line="360" w:lineRule="exact"/>
        <w:rPr>
          <w:rFonts w:ascii="Times New Roman" w:hAnsi="Times New Roman"/>
          <w:i/>
          <w:sz w:val="28"/>
          <w:szCs w:val="28"/>
          <w:lang w:val="uk-UA"/>
        </w:rPr>
      </w:pPr>
      <w:r w:rsidRPr="00EA5193">
        <w:rPr>
          <w:noProof/>
        </w:rPr>
        <w:pict>
          <v:shape id="_x0000_s1038" type="#_x0000_t75" style="position:absolute;margin-left:18.25pt;margin-top:5.1pt;width:438.15pt;height:274.25pt;z-index:251692032" wrapcoords="-27 0 -27 21513 21600 21513 21600 0 -27 0">
            <v:imagedata r:id="rId9" o:title=""/>
            <w10:wrap type="tight"/>
          </v:shape>
          <o:OLEObject Type="Embed" ProgID="Photoshop.Image.55" ShapeID="_x0000_s1038" DrawAspect="Content" ObjectID="_1487683552" r:id="rId10">
            <o:FieldCodes>\s</o:FieldCodes>
          </o:OLEObject>
        </w:pict>
      </w: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Default="0051611E" w:rsidP="0051611E">
      <w:pPr>
        <w:spacing w:after="0" w:line="360" w:lineRule="exact"/>
        <w:rPr>
          <w:rFonts w:ascii="Times New Roman" w:hAnsi="Times New Roman"/>
          <w:i/>
          <w:sz w:val="28"/>
          <w:szCs w:val="28"/>
          <w:lang w:val="uk-UA"/>
        </w:rPr>
      </w:pPr>
    </w:p>
    <w:p w:rsidR="0051611E" w:rsidRPr="0051611E" w:rsidRDefault="0051611E" w:rsidP="0051611E">
      <w:pPr>
        <w:spacing w:after="0" w:line="360" w:lineRule="exact"/>
        <w:rPr>
          <w:rFonts w:ascii="Times New Roman" w:hAnsi="Times New Roman" w:cs="Times New Roman"/>
          <w:i/>
          <w:sz w:val="28"/>
          <w:szCs w:val="28"/>
          <w:lang w:val="uk-UA"/>
        </w:rPr>
      </w:pPr>
      <w:r w:rsidRPr="0051611E">
        <w:rPr>
          <w:rFonts w:ascii="Times New Roman" w:hAnsi="Times New Roman"/>
          <w:i/>
          <w:sz w:val="28"/>
          <w:szCs w:val="28"/>
          <w:lang w:val="uk-UA"/>
        </w:rPr>
        <w:t xml:space="preserve">Рис. </w:t>
      </w:r>
      <w:r w:rsidR="00BA6927">
        <w:rPr>
          <w:rFonts w:ascii="Times New Roman" w:hAnsi="Times New Roman"/>
          <w:i/>
          <w:sz w:val="28"/>
          <w:szCs w:val="28"/>
          <w:lang w:val="uk-UA"/>
        </w:rPr>
        <w:t>2</w:t>
      </w:r>
      <w:r w:rsidRPr="0051611E">
        <w:rPr>
          <w:rFonts w:ascii="Times New Roman" w:hAnsi="Times New Roman"/>
          <w:i/>
          <w:sz w:val="28"/>
          <w:szCs w:val="28"/>
          <w:lang w:val="uk-UA"/>
        </w:rPr>
        <w:t xml:space="preserve">.  Готель «Донбас» ( Арх. </w:t>
      </w:r>
      <w:r w:rsidRPr="0051611E">
        <w:rPr>
          <w:rFonts w:ascii="Times New Roman" w:hAnsi="Times New Roman" w:cs="Times New Roman"/>
          <w:i/>
          <w:sz w:val="28"/>
          <w:szCs w:val="28"/>
          <w:lang w:val="uk-UA"/>
        </w:rPr>
        <w:t xml:space="preserve">Н.Речаніков, А.Шувалова, Н.Порхунов, 1938р.,       </w:t>
      </w:r>
    </w:p>
    <w:p w:rsidR="0051611E" w:rsidRDefault="0051611E" w:rsidP="0051611E">
      <w:pPr>
        <w:spacing w:after="0" w:line="360" w:lineRule="exact"/>
        <w:rPr>
          <w:rFonts w:ascii="Times New Roman" w:hAnsi="Times New Roman" w:cs="Times New Roman"/>
          <w:i/>
          <w:sz w:val="28"/>
          <w:szCs w:val="28"/>
          <w:lang w:val="uk-UA"/>
        </w:rPr>
      </w:pPr>
      <w:r>
        <w:rPr>
          <w:rFonts w:ascii="Times New Roman" w:hAnsi="Times New Roman" w:cs="Times New Roman"/>
          <w:i/>
          <w:sz w:val="28"/>
          <w:szCs w:val="28"/>
          <w:lang w:val="uk-UA"/>
        </w:rPr>
        <w:t xml:space="preserve">            </w:t>
      </w:r>
      <w:r w:rsidRPr="0051611E">
        <w:rPr>
          <w:rFonts w:ascii="Times New Roman" w:hAnsi="Times New Roman" w:cs="Times New Roman"/>
          <w:i/>
          <w:sz w:val="28"/>
          <w:szCs w:val="28"/>
          <w:lang w:val="uk-UA"/>
        </w:rPr>
        <w:t xml:space="preserve"> Донецьк): а) фото 1941 р.,б) фото 1974 р.,в) фото 2001 р.; г) сучасний </w:t>
      </w:r>
      <w:r>
        <w:rPr>
          <w:rFonts w:ascii="Times New Roman" w:hAnsi="Times New Roman" w:cs="Times New Roman"/>
          <w:i/>
          <w:sz w:val="28"/>
          <w:szCs w:val="28"/>
          <w:lang w:val="uk-UA"/>
        </w:rPr>
        <w:t xml:space="preserve">     </w:t>
      </w:r>
    </w:p>
    <w:p w:rsidR="0051611E" w:rsidRPr="0051611E" w:rsidRDefault="0051611E" w:rsidP="0051611E">
      <w:pPr>
        <w:spacing w:after="0" w:line="360" w:lineRule="exact"/>
        <w:rPr>
          <w:rFonts w:ascii="Times New Roman" w:hAnsi="Times New Roman" w:cs="Times New Roman"/>
          <w:i/>
          <w:sz w:val="28"/>
          <w:szCs w:val="28"/>
          <w:lang w:val="uk-UA"/>
        </w:rPr>
      </w:pPr>
      <w:r>
        <w:rPr>
          <w:rFonts w:ascii="Times New Roman" w:hAnsi="Times New Roman" w:cs="Times New Roman"/>
          <w:i/>
          <w:sz w:val="28"/>
          <w:szCs w:val="28"/>
          <w:lang w:val="uk-UA"/>
        </w:rPr>
        <w:t xml:space="preserve">            с</w:t>
      </w:r>
      <w:r w:rsidRPr="0051611E">
        <w:rPr>
          <w:rFonts w:ascii="Times New Roman" w:hAnsi="Times New Roman" w:cs="Times New Roman"/>
          <w:i/>
          <w:sz w:val="28"/>
          <w:szCs w:val="28"/>
          <w:lang w:val="uk-UA"/>
        </w:rPr>
        <w:t>тан</w:t>
      </w:r>
      <w:r>
        <w:rPr>
          <w:rFonts w:ascii="Times New Roman" w:hAnsi="Times New Roman" w:cs="Times New Roman"/>
          <w:i/>
          <w:sz w:val="28"/>
          <w:szCs w:val="28"/>
          <w:lang w:val="uk-UA"/>
        </w:rPr>
        <w:t>.</w:t>
      </w:r>
      <w:r w:rsidRPr="0051611E">
        <w:rPr>
          <w:rFonts w:ascii="Times New Roman" w:hAnsi="Times New Roman" w:cs="Times New Roman"/>
          <w:i/>
          <w:sz w:val="28"/>
          <w:szCs w:val="28"/>
          <w:lang w:val="uk-UA"/>
        </w:rPr>
        <w:t xml:space="preserve">  </w:t>
      </w:r>
    </w:p>
    <w:p w:rsidR="00E059AF" w:rsidRPr="00F13B8E" w:rsidRDefault="00EA5193" w:rsidP="00F13B8E">
      <w:pPr>
        <w:spacing w:after="0" w:line="360" w:lineRule="exact"/>
        <w:ind w:firstLine="708"/>
        <w:jc w:val="both"/>
        <w:rPr>
          <w:rFonts w:ascii="Times New Roman" w:hAnsi="Times New Roman" w:cs="Times New Roman"/>
          <w:i/>
          <w:sz w:val="28"/>
          <w:szCs w:val="28"/>
          <w:lang w:val="uk-UA"/>
        </w:rPr>
      </w:pPr>
      <w:r w:rsidRPr="00EA5193">
        <w:rPr>
          <w:i/>
          <w:noProof/>
          <w:sz w:val="28"/>
          <w:szCs w:val="28"/>
        </w:rPr>
        <w:lastRenderedPageBreak/>
        <w:pict>
          <v:shape id="_x0000_s1039" type="#_x0000_t75" style="position:absolute;left:0;text-align:left;margin-left:7.45pt;margin-top:12.4pt;width:458.2pt;height:171.7pt;z-index:251694080" wrapcoords="-27 0 -27 21454 21600 21454 21600 0 -27 0">
            <v:imagedata r:id="rId11" o:title=""/>
            <w10:wrap type="tight"/>
          </v:shape>
          <o:OLEObject Type="Embed" ProgID="Photoshop.Image.55" ShapeID="_x0000_s1039" DrawAspect="Content" ObjectID="_1487683553" r:id="rId12">
            <o:FieldCodes>\s</o:FieldCodes>
          </o:OLEObject>
        </w:pict>
      </w:r>
      <w:r w:rsidR="00F13B8E" w:rsidRPr="00F13B8E">
        <w:rPr>
          <w:rFonts w:ascii="Times New Roman" w:hAnsi="Times New Roman"/>
          <w:i/>
          <w:sz w:val="28"/>
          <w:szCs w:val="28"/>
          <w:lang w:val="uk-UA"/>
        </w:rPr>
        <w:t>Р</w:t>
      </w:r>
      <w:r w:rsidR="00E059AF" w:rsidRPr="00F13B8E">
        <w:rPr>
          <w:rFonts w:ascii="Times New Roman" w:hAnsi="Times New Roman"/>
          <w:i/>
          <w:sz w:val="28"/>
          <w:szCs w:val="28"/>
          <w:lang w:val="uk-UA"/>
        </w:rPr>
        <w:t xml:space="preserve">ис. </w:t>
      </w:r>
      <w:r w:rsidR="00BA6927">
        <w:rPr>
          <w:rFonts w:ascii="Times New Roman" w:hAnsi="Times New Roman"/>
          <w:i/>
          <w:sz w:val="28"/>
          <w:szCs w:val="28"/>
          <w:lang w:val="uk-UA"/>
        </w:rPr>
        <w:t>3</w:t>
      </w:r>
      <w:r w:rsidR="00E059AF" w:rsidRPr="00F13B8E">
        <w:rPr>
          <w:rFonts w:ascii="Times New Roman" w:hAnsi="Times New Roman"/>
          <w:i/>
          <w:sz w:val="28"/>
          <w:szCs w:val="28"/>
          <w:lang w:val="uk-UA"/>
        </w:rPr>
        <w:t xml:space="preserve">.  Готель «Харків» ( Арх. </w:t>
      </w:r>
      <w:r w:rsidR="00F13B8E">
        <w:rPr>
          <w:rFonts w:ascii="Times New Roman" w:hAnsi="Times New Roman" w:cs="Times New Roman"/>
          <w:i/>
          <w:sz w:val="28"/>
          <w:szCs w:val="28"/>
          <w:lang w:val="uk-UA"/>
        </w:rPr>
        <w:t>Г.А.Яновицький, 1936р.,</w:t>
      </w:r>
      <w:r w:rsidR="00E059AF" w:rsidRPr="00F13B8E">
        <w:rPr>
          <w:rFonts w:ascii="Times New Roman" w:hAnsi="Times New Roman" w:cs="Times New Roman"/>
          <w:i/>
          <w:sz w:val="28"/>
          <w:szCs w:val="28"/>
          <w:lang w:val="uk-UA"/>
        </w:rPr>
        <w:t xml:space="preserve">Харків):    </w:t>
      </w:r>
    </w:p>
    <w:p w:rsidR="00E059AF" w:rsidRPr="00F13B8E" w:rsidRDefault="00E059AF" w:rsidP="00E059AF">
      <w:pPr>
        <w:spacing w:after="0" w:line="360" w:lineRule="exact"/>
        <w:rPr>
          <w:rFonts w:ascii="Times New Roman" w:hAnsi="Times New Roman" w:cs="Times New Roman"/>
          <w:i/>
          <w:sz w:val="28"/>
          <w:szCs w:val="28"/>
          <w:lang w:val="uk-UA"/>
        </w:rPr>
      </w:pPr>
      <w:r w:rsidRPr="00F13B8E">
        <w:rPr>
          <w:rFonts w:ascii="Times New Roman" w:hAnsi="Times New Roman" w:cs="Times New Roman"/>
          <w:i/>
          <w:sz w:val="28"/>
          <w:szCs w:val="28"/>
          <w:lang w:val="uk-UA"/>
        </w:rPr>
        <w:t xml:space="preserve">             </w:t>
      </w:r>
      <w:r w:rsidR="00F13B8E">
        <w:rPr>
          <w:rFonts w:ascii="Times New Roman" w:hAnsi="Times New Roman" w:cs="Times New Roman"/>
          <w:i/>
          <w:sz w:val="28"/>
          <w:szCs w:val="28"/>
          <w:lang w:val="uk-UA"/>
        </w:rPr>
        <w:t xml:space="preserve">         </w:t>
      </w:r>
      <w:r w:rsidRPr="00F13B8E">
        <w:rPr>
          <w:rFonts w:ascii="Times New Roman" w:hAnsi="Times New Roman" w:cs="Times New Roman"/>
          <w:i/>
          <w:sz w:val="28"/>
          <w:szCs w:val="28"/>
          <w:lang w:val="uk-UA"/>
        </w:rPr>
        <w:t xml:space="preserve">  а) проект 1936 р.  б) сучасний стан.</w:t>
      </w:r>
    </w:p>
    <w:p w:rsidR="004D44CA" w:rsidRDefault="004D44CA" w:rsidP="008D4F32">
      <w:pPr>
        <w:spacing w:after="0" w:line="360" w:lineRule="exact"/>
        <w:ind w:firstLine="708"/>
        <w:jc w:val="both"/>
        <w:rPr>
          <w:rFonts w:ascii="Times New Roman" w:hAnsi="Times New Roman" w:cs="Times New Roman"/>
          <w:sz w:val="28"/>
          <w:szCs w:val="28"/>
          <w:lang w:val="uk-UA"/>
        </w:rPr>
      </w:pPr>
    </w:p>
    <w:p w:rsidR="00120568" w:rsidRDefault="00120568" w:rsidP="008D4F32">
      <w:pPr>
        <w:spacing w:after="0" w:line="360" w:lineRule="exact"/>
        <w:ind w:firstLine="708"/>
        <w:jc w:val="both"/>
        <w:rPr>
          <w:rFonts w:ascii="Times New Roman" w:hAnsi="Times New Roman" w:cs="Times New Roman"/>
          <w:sz w:val="28"/>
          <w:szCs w:val="28"/>
          <w:lang w:val="uk-UA"/>
        </w:rPr>
      </w:pPr>
    </w:p>
    <w:p w:rsidR="00E059AF" w:rsidRDefault="00E059AF" w:rsidP="008D4F32">
      <w:pPr>
        <w:spacing w:after="0" w:line="360" w:lineRule="exact"/>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дисертаційному дослідженні кандидата архітектури Росії </w:t>
      </w:r>
      <w:r w:rsidR="007D7769">
        <w:rPr>
          <w:rFonts w:ascii="Times New Roman" w:hAnsi="Times New Roman" w:cs="Times New Roman"/>
          <w:sz w:val="28"/>
          <w:szCs w:val="28"/>
          <w:lang w:val="uk-UA"/>
        </w:rPr>
        <w:t xml:space="preserve"> Ю.В.Горогорової  </w:t>
      </w:r>
      <w:r>
        <w:rPr>
          <w:rFonts w:ascii="Times New Roman" w:hAnsi="Times New Roman" w:cs="Times New Roman"/>
          <w:i/>
          <w:sz w:val="28"/>
          <w:szCs w:val="28"/>
          <w:lang w:val="uk-UA"/>
        </w:rPr>
        <w:t>«Особенности архитектурной реконструкции</w:t>
      </w:r>
      <w:r w:rsidR="007D7769">
        <w:rPr>
          <w:rFonts w:ascii="Times New Roman" w:hAnsi="Times New Roman" w:cs="Times New Roman"/>
          <w:i/>
          <w:sz w:val="28"/>
          <w:szCs w:val="28"/>
          <w:lang w:val="uk-UA"/>
        </w:rPr>
        <w:t xml:space="preserve"> гостиниц  в городах Юга России»</w:t>
      </w:r>
      <w:r w:rsidRPr="009E221F">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 </w:t>
      </w:r>
      <w:r w:rsidR="007D7769" w:rsidRPr="007D7769">
        <w:rPr>
          <w:rFonts w:ascii="Times New Roman" w:hAnsi="Times New Roman" w:cs="Times New Roman"/>
          <w:sz w:val="28"/>
          <w:szCs w:val="28"/>
          <w:lang w:val="uk-UA"/>
        </w:rPr>
        <w:t>(2005 р.)</w:t>
      </w:r>
      <w:r w:rsidR="007D7769">
        <w:rPr>
          <w:rFonts w:ascii="Times New Roman" w:hAnsi="Times New Roman" w:cs="Times New Roman"/>
          <w:sz w:val="28"/>
          <w:szCs w:val="28"/>
          <w:lang w:val="uk-UA"/>
        </w:rPr>
        <w:t xml:space="preserve"> </w:t>
      </w:r>
      <w:r w:rsidR="009D22CC">
        <w:rPr>
          <w:rFonts w:ascii="Times New Roman" w:hAnsi="Times New Roman" w:cs="Times New Roman"/>
          <w:sz w:val="28"/>
          <w:lang w:val="uk-UA"/>
        </w:rPr>
        <w:t>[</w:t>
      </w:r>
      <w:r w:rsidR="009D22CC" w:rsidRPr="001B6C4A">
        <w:rPr>
          <w:rFonts w:ascii="Times New Roman" w:hAnsi="Times New Roman" w:cs="Times New Roman"/>
          <w:sz w:val="28"/>
          <w:lang w:val="uk-UA"/>
        </w:rPr>
        <w:t>4</w:t>
      </w:r>
      <w:r w:rsidR="009D22CC">
        <w:rPr>
          <w:rFonts w:ascii="Times New Roman" w:hAnsi="Times New Roman" w:cs="Times New Roman"/>
          <w:sz w:val="28"/>
          <w:lang w:val="uk-UA"/>
        </w:rPr>
        <w:t xml:space="preserve">] </w:t>
      </w:r>
      <w:r w:rsidR="007D7769">
        <w:rPr>
          <w:rFonts w:ascii="Times New Roman" w:hAnsi="Times New Roman" w:cs="Times New Roman"/>
          <w:sz w:val="28"/>
          <w:szCs w:val="28"/>
          <w:lang w:val="uk-UA"/>
        </w:rPr>
        <w:t>наводяться рекомендації щодо реконструкції готелів, побудованих на Півдні Росії у 1920-ті-початок 1930-х рр., які частково можуть бути використані у практиці готельної реконструкції відповідного періоду будівництва в Україні. Наприклад:</w:t>
      </w:r>
    </w:p>
    <w:p w:rsidR="007D7769" w:rsidRDefault="007D7769" w:rsidP="007D7769">
      <w:pPr>
        <w:pStyle w:val="a3"/>
        <w:numPr>
          <w:ilvl w:val="0"/>
          <w:numId w:val="1"/>
        </w:numPr>
        <w:spacing w:after="0" w:line="360" w:lineRule="exact"/>
        <w:jc w:val="both"/>
        <w:rPr>
          <w:rFonts w:ascii="Times New Roman" w:hAnsi="Times New Roman"/>
          <w:sz w:val="28"/>
          <w:szCs w:val="28"/>
          <w:lang w:val="uk-UA"/>
        </w:rPr>
      </w:pPr>
      <w:r w:rsidRPr="007D7769">
        <w:rPr>
          <w:rFonts w:ascii="Times New Roman" w:hAnsi="Times New Roman"/>
          <w:sz w:val="28"/>
          <w:szCs w:val="28"/>
          <w:lang w:val="uk-UA"/>
        </w:rPr>
        <w:t xml:space="preserve">внутрішні двори та </w:t>
      </w:r>
      <w:r>
        <w:rPr>
          <w:rFonts w:ascii="Times New Roman" w:hAnsi="Times New Roman"/>
          <w:sz w:val="28"/>
          <w:szCs w:val="28"/>
          <w:lang w:val="uk-UA"/>
        </w:rPr>
        <w:t>курдонери можна перекривати, створюючи на їх місці атріуми</w:t>
      </w:r>
      <w:r w:rsidR="00464879">
        <w:rPr>
          <w:rFonts w:ascii="Times New Roman" w:hAnsi="Times New Roman"/>
          <w:sz w:val="28"/>
          <w:szCs w:val="28"/>
          <w:lang w:val="uk-UA"/>
        </w:rPr>
        <w:t>;</w:t>
      </w:r>
    </w:p>
    <w:p w:rsidR="00464879" w:rsidRDefault="00464879" w:rsidP="007D7769">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 xml:space="preserve">житлові поверхи, що виходять у перекриті атріумні простори можна використовувати під офісні приміщення (або допоміжні та обслуговуючі приміщення – оскільки відсутнє природнє освітлення – </w:t>
      </w:r>
      <w:r w:rsidR="00120568">
        <w:rPr>
          <w:rFonts w:ascii="Times New Roman" w:hAnsi="Times New Roman"/>
          <w:sz w:val="28"/>
          <w:szCs w:val="28"/>
          <w:lang w:val="uk-UA"/>
        </w:rPr>
        <w:t>(</w:t>
      </w:r>
      <w:r>
        <w:rPr>
          <w:rFonts w:ascii="Times New Roman" w:hAnsi="Times New Roman"/>
          <w:sz w:val="28"/>
          <w:szCs w:val="28"/>
          <w:lang w:val="uk-UA"/>
        </w:rPr>
        <w:t>*примітка автора);</w:t>
      </w:r>
    </w:p>
    <w:p w:rsidR="00464879" w:rsidRDefault="00464879" w:rsidP="007D7769">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для збереження існуючих фасадів,</w:t>
      </w:r>
      <w:r w:rsidR="00793C58" w:rsidRPr="00793C58">
        <w:rPr>
          <w:rFonts w:ascii="Times New Roman" w:hAnsi="Times New Roman"/>
          <w:sz w:val="28"/>
          <w:szCs w:val="28"/>
          <w:lang w:val="uk-UA"/>
        </w:rPr>
        <w:t xml:space="preserve"> </w:t>
      </w:r>
      <w:r>
        <w:rPr>
          <w:rFonts w:ascii="Times New Roman" w:hAnsi="Times New Roman"/>
          <w:sz w:val="28"/>
          <w:szCs w:val="28"/>
          <w:lang w:val="uk-UA"/>
        </w:rPr>
        <w:t xml:space="preserve"> групи просторів, що створюються, пропонується заглиблювати, освітлюючи їх за рахунок «верхнього світла» та світловодів;</w:t>
      </w:r>
    </w:p>
    <w:p w:rsidR="00A909FC" w:rsidRDefault="00A909FC" w:rsidP="00A909FC">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Крім вищенаведених рекомендацій, видається доцільним, запропонувати:</w:t>
      </w:r>
    </w:p>
    <w:p w:rsidR="00A909FC" w:rsidRDefault="00A909FC" w:rsidP="00A909FC">
      <w:pPr>
        <w:pStyle w:val="a3"/>
        <w:numPr>
          <w:ilvl w:val="0"/>
          <w:numId w:val="1"/>
        </w:numPr>
        <w:spacing w:after="0" w:line="360" w:lineRule="exact"/>
        <w:jc w:val="both"/>
        <w:rPr>
          <w:rFonts w:ascii="Times New Roman" w:hAnsi="Times New Roman"/>
          <w:sz w:val="28"/>
          <w:szCs w:val="28"/>
          <w:lang w:val="uk-UA"/>
        </w:rPr>
      </w:pPr>
      <w:r w:rsidRPr="00A909FC">
        <w:rPr>
          <w:rFonts w:ascii="Times New Roman" w:hAnsi="Times New Roman"/>
          <w:sz w:val="28"/>
          <w:szCs w:val="28"/>
          <w:lang w:val="uk-UA"/>
        </w:rPr>
        <w:t xml:space="preserve"> збільшення площ </w:t>
      </w:r>
      <w:r w:rsidR="00793C58">
        <w:rPr>
          <w:rFonts w:ascii="Times New Roman" w:hAnsi="Times New Roman"/>
          <w:sz w:val="28"/>
          <w:szCs w:val="28"/>
          <w:lang w:val="uk-UA"/>
        </w:rPr>
        <w:t xml:space="preserve">парковок </w:t>
      </w:r>
      <w:r w:rsidRPr="00A909FC">
        <w:rPr>
          <w:rFonts w:ascii="Times New Roman" w:hAnsi="Times New Roman"/>
          <w:sz w:val="28"/>
          <w:szCs w:val="28"/>
          <w:lang w:val="uk-UA"/>
        </w:rPr>
        <w:t xml:space="preserve"> за рахунок підземного простору; </w:t>
      </w:r>
    </w:p>
    <w:p w:rsidR="00A909FC" w:rsidRDefault="00A909FC" w:rsidP="00A909F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 xml:space="preserve"> </w:t>
      </w:r>
      <w:r w:rsidRPr="00A909FC">
        <w:rPr>
          <w:rFonts w:ascii="Times New Roman" w:hAnsi="Times New Roman"/>
          <w:sz w:val="28"/>
          <w:szCs w:val="28"/>
          <w:lang w:val="uk-UA"/>
        </w:rPr>
        <w:t xml:space="preserve">залучення прилеглих територій, в тому числі – підземних (з розташуванням у них спортивно-розважальних закладів: басейнів, тренажерних залів, ігрових залів, тощо); </w:t>
      </w:r>
    </w:p>
    <w:p w:rsidR="00A909FC" w:rsidRDefault="00A909FC" w:rsidP="00A909FC">
      <w:pPr>
        <w:pStyle w:val="a3"/>
        <w:numPr>
          <w:ilvl w:val="0"/>
          <w:numId w:val="1"/>
        </w:numPr>
        <w:spacing w:after="0" w:line="360" w:lineRule="exact"/>
        <w:jc w:val="both"/>
        <w:rPr>
          <w:rFonts w:ascii="Times New Roman" w:hAnsi="Times New Roman"/>
          <w:sz w:val="28"/>
          <w:szCs w:val="28"/>
          <w:lang w:val="uk-UA"/>
        </w:rPr>
      </w:pPr>
      <w:r w:rsidRPr="00A909FC">
        <w:rPr>
          <w:rFonts w:ascii="Times New Roman" w:hAnsi="Times New Roman"/>
          <w:sz w:val="28"/>
          <w:szCs w:val="28"/>
          <w:lang w:val="uk-UA"/>
        </w:rPr>
        <w:t xml:space="preserve">часткову реконструкцію площ громадського призначення для зміни їх функціональної структури – наприклад, збільшення площ бізнес </w:t>
      </w:r>
      <w:r>
        <w:rPr>
          <w:rFonts w:ascii="Times New Roman" w:hAnsi="Times New Roman"/>
          <w:sz w:val="28"/>
          <w:szCs w:val="28"/>
          <w:lang w:val="uk-UA"/>
        </w:rPr>
        <w:t>групи готелю за рахунок</w:t>
      </w:r>
      <w:r w:rsidRPr="00A909FC">
        <w:rPr>
          <w:rFonts w:ascii="Times New Roman" w:hAnsi="Times New Roman"/>
          <w:sz w:val="28"/>
          <w:szCs w:val="28"/>
          <w:lang w:val="uk-UA"/>
        </w:rPr>
        <w:t xml:space="preserve"> </w:t>
      </w:r>
      <w:r>
        <w:rPr>
          <w:rFonts w:ascii="Times New Roman" w:hAnsi="Times New Roman"/>
          <w:sz w:val="28"/>
          <w:szCs w:val="28"/>
          <w:lang w:val="uk-UA"/>
        </w:rPr>
        <w:t>допоміжних приміщень пр</w:t>
      </w:r>
      <w:r w:rsidR="00F96CA6">
        <w:rPr>
          <w:rFonts w:ascii="Times New Roman" w:hAnsi="Times New Roman"/>
          <w:sz w:val="28"/>
          <w:szCs w:val="28"/>
          <w:lang w:val="uk-UA"/>
        </w:rPr>
        <w:t xml:space="preserve">и ресторанній групі </w:t>
      </w:r>
      <w:r w:rsidR="00F96CA6">
        <w:rPr>
          <w:rFonts w:ascii="Times New Roman" w:hAnsi="Times New Roman"/>
          <w:sz w:val="28"/>
          <w:szCs w:val="28"/>
          <w:lang w:val="uk-UA"/>
        </w:rPr>
        <w:lastRenderedPageBreak/>
        <w:t>та/або заміну частини парадних віталень та танцзалів на кімнати для нарад або конференц-зали з відповідним технічним устаткуванням.</w:t>
      </w:r>
    </w:p>
    <w:p w:rsidR="00804AA3" w:rsidRDefault="00AD06D8" w:rsidP="00804AA3">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В роки Великої Вітчизняної війни готельне будівництво в Україні повністю припинилося, однак, вже починаючи з перших років після звільнення українських територій, гостро постали питання відбудови  зруйнованих міст та сіл, відновлення житлового та комунального господарства. Різко зросли темпи та обсяги будівництва. Враховуючи пересування значних мас людей, необхідність забезпечення суспільства  місцями тимчасового проживання, гостро постало питання збільшення готельного фонду країни. Готельне будівництво цього періоду йшло двома шляхами: з одного боку, </w:t>
      </w:r>
      <w:r w:rsidR="003E25A8">
        <w:rPr>
          <w:rFonts w:ascii="Times New Roman" w:hAnsi="Times New Roman"/>
          <w:sz w:val="28"/>
          <w:szCs w:val="28"/>
          <w:lang w:val="uk-UA"/>
        </w:rPr>
        <w:t xml:space="preserve">пафос перемоги у Великій  Вітчизняній війні вимагав величних, життєрадісних та монументальних форм, що знаходило своє відображення у будівлях центральних готелів у великих містах країни; з другого боку, - все більше в практику будівництва залучаються методи типового проектування та індустріального будівництва, що дозволяли значно  пришвидшити темпи будівництва. </w:t>
      </w:r>
      <w:r w:rsidR="00120568">
        <w:rPr>
          <w:rFonts w:ascii="Times New Roman" w:hAnsi="Times New Roman"/>
          <w:sz w:val="28"/>
          <w:szCs w:val="28"/>
          <w:lang w:val="uk-UA"/>
        </w:rPr>
        <w:t xml:space="preserve"> Готелі 40-50-х рр.</w:t>
      </w:r>
      <w:r w:rsidR="00804AA3">
        <w:rPr>
          <w:rFonts w:ascii="Times New Roman" w:hAnsi="Times New Roman"/>
          <w:sz w:val="28"/>
          <w:szCs w:val="28"/>
          <w:lang w:val="uk-UA"/>
        </w:rPr>
        <w:t xml:space="preserve"> представлені у сучасному діючому готельному  господарстві України незначною мірою, але серед них є справжні перлини архітектурної спадщини: наприклад, готель «Україна» (Арх. </w:t>
      </w:r>
      <w:r w:rsidR="00656302">
        <w:rPr>
          <w:rFonts w:ascii="Times New Roman" w:hAnsi="Times New Roman"/>
          <w:sz w:val="28"/>
          <w:szCs w:val="28"/>
          <w:lang w:val="uk-UA"/>
        </w:rPr>
        <w:t>Й.Ю.Каракіс, 1952 р., Луганськ</w:t>
      </w:r>
      <w:r w:rsidR="00804AA3">
        <w:rPr>
          <w:rFonts w:ascii="Times New Roman" w:hAnsi="Times New Roman"/>
          <w:sz w:val="28"/>
          <w:szCs w:val="28"/>
          <w:lang w:val="uk-UA"/>
        </w:rPr>
        <w:t xml:space="preserve"> ) , готель «Севастополь» ( Арх.</w:t>
      </w:r>
      <w:r w:rsidR="00656302">
        <w:rPr>
          <w:rFonts w:ascii="Times New Roman" w:hAnsi="Times New Roman"/>
          <w:sz w:val="28"/>
          <w:szCs w:val="28"/>
          <w:lang w:val="uk-UA"/>
        </w:rPr>
        <w:t xml:space="preserve"> Ю.А.Траутман, Є.Г.Ставинський, 1953 р., Севастополь). (Див. Рис.</w:t>
      </w:r>
      <w:r w:rsidR="004D44CA">
        <w:rPr>
          <w:rFonts w:ascii="Times New Roman" w:hAnsi="Times New Roman"/>
          <w:sz w:val="28"/>
          <w:szCs w:val="28"/>
          <w:lang w:val="uk-UA"/>
        </w:rPr>
        <w:t>6</w:t>
      </w:r>
      <w:r w:rsidR="00656302">
        <w:rPr>
          <w:rFonts w:ascii="Times New Roman" w:hAnsi="Times New Roman"/>
          <w:sz w:val="28"/>
          <w:szCs w:val="28"/>
          <w:lang w:val="uk-UA"/>
        </w:rPr>
        <w:t>,</w:t>
      </w:r>
      <w:r w:rsidR="004D44CA">
        <w:rPr>
          <w:rFonts w:ascii="Times New Roman" w:hAnsi="Times New Roman"/>
          <w:sz w:val="28"/>
          <w:szCs w:val="28"/>
          <w:lang w:val="uk-UA"/>
        </w:rPr>
        <w:t>7</w:t>
      </w:r>
      <w:r w:rsidR="00656302">
        <w:rPr>
          <w:rFonts w:ascii="Times New Roman" w:hAnsi="Times New Roman"/>
          <w:sz w:val="28"/>
          <w:szCs w:val="28"/>
          <w:lang w:val="uk-UA"/>
        </w:rPr>
        <w:t>)</w:t>
      </w:r>
    </w:p>
    <w:p w:rsidR="00656302" w:rsidRDefault="00B252BC" w:rsidP="00804AA3">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306A64">
        <w:rPr>
          <w:rFonts w:ascii="Times New Roman" w:hAnsi="Times New Roman"/>
          <w:sz w:val="28"/>
          <w:szCs w:val="28"/>
          <w:lang w:val="uk-UA"/>
        </w:rPr>
        <w:t>Завдяки м</w:t>
      </w:r>
      <w:r w:rsidR="00656302">
        <w:rPr>
          <w:rFonts w:ascii="Times New Roman" w:hAnsi="Times New Roman"/>
          <w:sz w:val="28"/>
          <w:szCs w:val="28"/>
          <w:lang w:val="uk-UA"/>
        </w:rPr>
        <w:t>айстерн</w:t>
      </w:r>
      <w:r w:rsidR="00306A64">
        <w:rPr>
          <w:rFonts w:ascii="Times New Roman" w:hAnsi="Times New Roman"/>
          <w:sz w:val="28"/>
          <w:szCs w:val="28"/>
          <w:lang w:val="uk-UA"/>
        </w:rPr>
        <w:t>ому</w:t>
      </w:r>
      <w:r w:rsidR="00656302">
        <w:rPr>
          <w:rFonts w:ascii="Times New Roman" w:hAnsi="Times New Roman"/>
          <w:sz w:val="28"/>
          <w:szCs w:val="28"/>
          <w:lang w:val="uk-UA"/>
        </w:rPr>
        <w:t xml:space="preserve"> поєднанн</w:t>
      </w:r>
      <w:r w:rsidR="00306A64">
        <w:rPr>
          <w:rFonts w:ascii="Times New Roman" w:hAnsi="Times New Roman"/>
          <w:sz w:val="28"/>
          <w:szCs w:val="28"/>
          <w:lang w:val="uk-UA"/>
        </w:rPr>
        <w:t>ю</w:t>
      </w:r>
      <w:r w:rsidR="00656302">
        <w:rPr>
          <w:rFonts w:ascii="Times New Roman" w:hAnsi="Times New Roman"/>
          <w:sz w:val="28"/>
          <w:szCs w:val="28"/>
          <w:lang w:val="uk-UA"/>
        </w:rPr>
        <w:t xml:space="preserve"> елементів </w:t>
      </w:r>
      <w:r>
        <w:rPr>
          <w:rFonts w:ascii="Times New Roman" w:hAnsi="Times New Roman"/>
          <w:sz w:val="28"/>
          <w:szCs w:val="28"/>
          <w:lang w:val="uk-UA"/>
        </w:rPr>
        <w:t xml:space="preserve">модерну, неоготики, українського барокко  та </w:t>
      </w:r>
      <w:r w:rsidR="000E57C1">
        <w:rPr>
          <w:rFonts w:ascii="Times New Roman" w:hAnsi="Times New Roman"/>
          <w:sz w:val="28"/>
          <w:szCs w:val="28"/>
          <w:lang w:val="uk-UA"/>
        </w:rPr>
        <w:t>конструктивізму  з узорами традиційного нар</w:t>
      </w:r>
      <w:r w:rsidR="00306A64">
        <w:rPr>
          <w:rFonts w:ascii="Times New Roman" w:hAnsi="Times New Roman"/>
          <w:sz w:val="28"/>
          <w:szCs w:val="28"/>
          <w:lang w:val="uk-UA"/>
        </w:rPr>
        <w:t>одного українського орнаменту (</w:t>
      </w:r>
      <w:r w:rsidR="000E57C1">
        <w:rPr>
          <w:rFonts w:ascii="Times New Roman" w:hAnsi="Times New Roman"/>
          <w:sz w:val="28"/>
          <w:szCs w:val="28"/>
          <w:lang w:val="uk-UA"/>
        </w:rPr>
        <w:t>мозаїчне цегляне панно на головному фасаді)</w:t>
      </w:r>
      <w:r w:rsidR="00306A64">
        <w:rPr>
          <w:rFonts w:ascii="Times New Roman" w:hAnsi="Times New Roman"/>
          <w:sz w:val="28"/>
          <w:szCs w:val="28"/>
          <w:lang w:val="uk-UA"/>
        </w:rPr>
        <w:t xml:space="preserve"> в архітектурі готелю «Україна» (початкова назва «Москва», згодом - «Октябрь») архітектор Й.Ю.Каракіс</w:t>
      </w:r>
      <w:r w:rsidR="000E57C1">
        <w:rPr>
          <w:rFonts w:ascii="Times New Roman" w:hAnsi="Times New Roman"/>
          <w:sz w:val="28"/>
          <w:szCs w:val="28"/>
          <w:lang w:val="uk-UA"/>
        </w:rPr>
        <w:t xml:space="preserve"> створи</w:t>
      </w:r>
      <w:r w:rsidR="00306A64">
        <w:rPr>
          <w:rFonts w:ascii="Times New Roman" w:hAnsi="Times New Roman"/>
          <w:sz w:val="28"/>
          <w:szCs w:val="28"/>
          <w:lang w:val="uk-UA"/>
        </w:rPr>
        <w:t>в</w:t>
      </w:r>
      <w:r w:rsidR="000E57C1">
        <w:rPr>
          <w:rFonts w:ascii="Times New Roman" w:hAnsi="Times New Roman"/>
          <w:sz w:val="28"/>
          <w:szCs w:val="28"/>
          <w:lang w:val="uk-UA"/>
        </w:rPr>
        <w:t xml:space="preserve"> справжній шедевр української архітектури, який до нашого часу залишається найвизначнішою спорудою Луганська, своєрідною «візит</w:t>
      </w:r>
      <w:r w:rsidR="00120568">
        <w:rPr>
          <w:rFonts w:ascii="Times New Roman" w:hAnsi="Times New Roman"/>
          <w:sz w:val="28"/>
          <w:szCs w:val="28"/>
          <w:lang w:val="uk-UA"/>
        </w:rPr>
        <w:t>н</w:t>
      </w:r>
      <w:r w:rsidR="000E57C1">
        <w:rPr>
          <w:rFonts w:ascii="Times New Roman" w:hAnsi="Times New Roman"/>
          <w:sz w:val="28"/>
          <w:szCs w:val="28"/>
          <w:lang w:val="uk-UA"/>
        </w:rPr>
        <w:t xml:space="preserve">ою карткою» міста. Незважаючи на це, </w:t>
      </w:r>
      <w:r w:rsidR="00306A64">
        <w:rPr>
          <w:rFonts w:ascii="Times New Roman" w:hAnsi="Times New Roman"/>
          <w:sz w:val="28"/>
          <w:szCs w:val="28"/>
          <w:lang w:val="uk-UA"/>
        </w:rPr>
        <w:t>колись комфортабельний готель вищої категорії, оздоблений та оснащений  на вищому для свого часу рівні, в теперішній час перебуває у повному занепаді і нагально потребує реконструкції, щоб зайняти гідне міс</w:t>
      </w:r>
      <w:r w:rsidR="00974CF1">
        <w:rPr>
          <w:rFonts w:ascii="Times New Roman" w:hAnsi="Times New Roman"/>
          <w:sz w:val="28"/>
          <w:szCs w:val="28"/>
          <w:lang w:val="uk-UA"/>
        </w:rPr>
        <w:t xml:space="preserve">це серед кращих готелів України </w:t>
      </w:r>
      <w:r w:rsidR="00512802">
        <w:rPr>
          <w:rFonts w:ascii="Times New Roman" w:hAnsi="Times New Roman"/>
          <w:sz w:val="28"/>
          <w:szCs w:val="28"/>
          <w:lang w:val="uk-UA"/>
        </w:rPr>
        <w:t xml:space="preserve">(Див. Рис. </w:t>
      </w:r>
      <w:r w:rsidR="00A92C25">
        <w:rPr>
          <w:rFonts w:ascii="Times New Roman" w:hAnsi="Times New Roman"/>
          <w:sz w:val="28"/>
          <w:szCs w:val="28"/>
          <w:lang w:val="uk-UA"/>
        </w:rPr>
        <w:t>6</w:t>
      </w:r>
      <w:r w:rsidR="00512802">
        <w:rPr>
          <w:rFonts w:ascii="Times New Roman" w:hAnsi="Times New Roman"/>
          <w:sz w:val="28"/>
          <w:szCs w:val="28"/>
          <w:lang w:val="uk-UA"/>
        </w:rPr>
        <w:t>)</w:t>
      </w:r>
      <w:r w:rsidR="00974CF1">
        <w:rPr>
          <w:rFonts w:ascii="Times New Roman" w:hAnsi="Times New Roman"/>
          <w:sz w:val="28"/>
          <w:szCs w:val="28"/>
          <w:lang w:val="uk-UA"/>
        </w:rPr>
        <w:t>.</w:t>
      </w:r>
    </w:p>
    <w:p w:rsidR="00BA6927" w:rsidRDefault="00974CF1" w:rsidP="00804AA3">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Готель «Севастополь» (1953 р. будівництва) (після реконструкції є першим в України готелем  міжнародної корпорації </w:t>
      </w:r>
      <w:r>
        <w:rPr>
          <w:rFonts w:ascii="Times New Roman" w:hAnsi="Times New Roman"/>
          <w:i/>
          <w:sz w:val="28"/>
          <w:szCs w:val="28"/>
          <w:lang w:val="en-US"/>
        </w:rPr>
        <w:t>Best</w:t>
      </w:r>
      <w:r w:rsidRPr="00476AA3">
        <w:rPr>
          <w:rFonts w:ascii="Times New Roman" w:hAnsi="Times New Roman"/>
          <w:i/>
          <w:sz w:val="28"/>
          <w:szCs w:val="28"/>
          <w:lang w:val="uk-UA"/>
        </w:rPr>
        <w:t xml:space="preserve"> </w:t>
      </w:r>
      <w:r>
        <w:rPr>
          <w:rFonts w:ascii="Times New Roman" w:hAnsi="Times New Roman"/>
          <w:i/>
          <w:sz w:val="28"/>
          <w:szCs w:val="28"/>
          <w:lang w:val="en-US"/>
        </w:rPr>
        <w:t>Western</w:t>
      </w:r>
      <w:r w:rsidRPr="00476AA3">
        <w:rPr>
          <w:rFonts w:ascii="Times New Roman" w:hAnsi="Times New Roman"/>
          <w:i/>
          <w:sz w:val="28"/>
          <w:szCs w:val="28"/>
          <w:lang w:val="uk-UA"/>
        </w:rPr>
        <w:t xml:space="preserve"> </w:t>
      </w:r>
      <w:r>
        <w:rPr>
          <w:rFonts w:ascii="Times New Roman" w:hAnsi="Times New Roman"/>
          <w:i/>
          <w:sz w:val="28"/>
          <w:szCs w:val="28"/>
          <w:lang w:val="en-US"/>
        </w:rPr>
        <w:t>International</w:t>
      </w:r>
      <w:r w:rsidRPr="00476AA3">
        <w:rPr>
          <w:rFonts w:ascii="Times New Roman" w:hAnsi="Times New Roman"/>
          <w:i/>
          <w:sz w:val="28"/>
          <w:szCs w:val="28"/>
          <w:lang w:val="uk-UA"/>
        </w:rPr>
        <w:t xml:space="preserve"> </w:t>
      </w:r>
      <w:r>
        <w:rPr>
          <w:rFonts w:ascii="Times New Roman" w:hAnsi="Times New Roman"/>
          <w:sz w:val="28"/>
          <w:szCs w:val="28"/>
          <w:lang w:val="uk-UA"/>
        </w:rPr>
        <w:t>і має назву «</w:t>
      </w:r>
      <w:r>
        <w:rPr>
          <w:rFonts w:ascii="Times New Roman" w:hAnsi="Times New Roman"/>
          <w:sz w:val="28"/>
          <w:szCs w:val="28"/>
          <w:lang w:val="en-US"/>
        </w:rPr>
        <w:t>Best</w:t>
      </w:r>
      <w:r w:rsidRPr="00306A64">
        <w:rPr>
          <w:rFonts w:ascii="Times New Roman" w:hAnsi="Times New Roman"/>
          <w:sz w:val="28"/>
          <w:szCs w:val="28"/>
          <w:lang w:val="uk-UA"/>
        </w:rPr>
        <w:t xml:space="preserve"> </w:t>
      </w:r>
      <w:r>
        <w:rPr>
          <w:rFonts w:ascii="Times New Roman" w:hAnsi="Times New Roman"/>
          <w:sz w:val="28"/>
          <w:szCs w:val="28"/>
          <w:lang w:val="en-US"/>
        </w:rPr>
        <w:t>Western</w:t>
      </w:r>
      <w:r w:rsidRPr="00306A64">
        <w:rPr>
          <w:rFonts w:ascii="Times New Roman" w:hAnsi="Times New Roman"/>
          <w:sz w:val="28"/>
          <w:szCs w:val="28"/>
          <w:lang w:val="uk-UA"/>
        </w:rPr>
        <w:t xml:space="preserve"> </w:t>
      </w:r>
      <w:r>
        <w:rPr>
          <w:rFonts w:ascii="Times New Roman" w:hAnsi="Times New Roman"/>
          <w:sz w:val="28"/>
          <w:szCs w:val="28"/>
          <w:lang w:val="uk-UA"/>
        </w:rPr>
        <w:t>Севастополь») виконаний у традиційних для повоєнного періоду неокласичних формах, об</w:t>
      </w:r>
      <w:r w:rsidRPr="00476AA3">
        <w:rPr>
          <w:rFonts w:ascii="Times New Roman" w:hAnsi="Times New Roman"/>
          <w:sz w:val="28"/>
          <w:szCs w:val="28"/>
          <w:lang w:val="uk-UA"/>
        </w:rPr>
        <w:t>’</w:t>
      </w:r>
      <w:r>
        <w:rPr>
          <w:rFonts w:ascii="Times New Roman" w:hAnsi="Times New Roman"/>
          <w:sz w:val="28"/>
          <w:szCs w:val="28"/>
          <w:lang w:val="uk-UA"/>
        </w:rPr>
        <w:t>ємно-просторове рішення чітко відображує функціональну структуру готелю: коридорна система житлових</w:t>
      </w:r>
      <w:r w:rsidR="00B4654A">
        <w:rPr>
          <w:rFonts w:ascii="Times New Roman" w:hAnsi="Times New Roman"/>
          <w:sz w:val="28"/>
          <w:szCs w:val="28"/>
          <w:lang w:val="uk-UA"/>
        </w:rPr>
        <w:t xml:space="preserve"> </w:t>
      </w:r>
      <w:r>
        <w:rPr>
          <w:rFonts w:ascii="Times New Roman" w:hAnsi="Times New Roman"/>
          <w:sz w:val="28"/>
          <w:szCs w:val="28"/>
          <w:lang w:val="uk-UA"/>
        </w:rPr>
        <w:t xml:space="preserve"> </w:t>
      </w:r>
      <w:r w:rsidR="00B4654A">
        <w:rPr>
          <w:rFonts w:ascii="Times New Roman" w:hAnsi="Times New Roman"/>
          <w:sz w:val="28"/>
          <w:szCs w:val="28"/>
          <w:lang w:val="uk-UA"/>
        </w:rPr>
        <w:t>поверхів, центрально-осьова композиція вестибюлю з парадними сходами та рестораном з відкритою терасою. Архітектурно-просторове рішення проекту</w:t>
      </w:r>
    </w:p>
    <w:p w:rsidR="00A92C25" w:rsidRDefault="00EA5193" w:rsidP="00804AA3">
      <w:pPr>
        <w:spacing w:after="0" w:line="360" w:lineRule="exact"/>
        <w:ind w:firstLine="708"/>
        <w:jc w:val="both"/>
        <w:rPr>
          <w:rFonts w:ascii="Times New Roman" w:hAnsi="Times New Roman"/>
          <w:sz w:val="28"/>
          <w:szCs w:val="28"/>
          <w:lang w:val="uk-UA"/>
        </w:rPr>
      </w:pPr>
      <w:r w:rsidRPr="00EA5193">
        <w:rPr>
          <w:noProof/>
        </w:rPr>
        <w:lastRenderedPageBreak/>
        <w:pict>
          <v:shape id="_x0000_s1040" type="#_x0000_t75" style="position:absolute;left:0;text-align:left;margin-left:21.05pt;margin-top:-22.15pt;width:434.7pt;height:290.3pt;z-index:251696128" wrapcoords="-24 0 -24 21527 21576 21527 21576 0 -24 0">
            <v:imagedata r:id="rId13" o:title=""/>
            <w10:wrap type="tight"/>
          </v:shape>
          <o:OLEObject Type="Embed" ProgID="Photoshop.Image.55" ShapeID="_x0000_s1040" DrawAspect="Content" ObjectID="_1487683554" r:id="rId14">
            <o:FieldCodes>\s</o:FieldCodes>
          </o:OLEObject>
        </w:pict>
      </w:r>
    </w:p>
    <w:p w:rsidR="00BA6927" w:rsidRDefault="00BA6927" w:rsidP="00A92C25">
      <w:pPr>
        <w:spacing w:after="0" w:line="360" w:lineRule="exact"/>
        <w:jc w:val="both"/>
        <w:rPr>
          <w:rFonts w:ascii="Times New Roman" w:hAnsi="Times New Roman"/>
          <w:i/>
          <w:sz w:val="28"/>
          <w:szCs w:val="28"/>
          <w:lang w:val="uk-UA"/>
        </w:rPr>
      </w:pPr>
    </w:p>
    <w:p w:rsidR="00BA6927" w:rsidRDefault="00BA6927" w:rsidP="00A92C25">
      <w:pPr>
        <w:spacing w:after="0" w:line="360" w:lineRule="exact"/>
        <w:jc w:val="both"/>
        <w:rPr>
          <w:rFonts w:ascii="Times New Roman" w:hAnsi="Times New Roman"/>
          <w:i/>
          <w:sz w:val="28"/>
          <w:szCs w:val="28"/>
          <w:lang w:val="uk-UA"/>
        </w:rPr>
      </w:pPr>
    </w:p>
    <w:p w:rsidR="00BA6927" w:rsidRDefault="00BA6927" w:rsidP="00A92C25">
      <w:pPr>
        <w:spacing w:after="0" w:line="360" w:lineRule="exact"/>
        <w:jc w:val="both"/>
        <w:rPr>
          <w:rFonts w:ascii="Times New Roman" w:hAnsi="Times New Roman"/>
          <w:i/>
          <w:sz w:val="28"/>
          <w:szCs w:val="28"/>
          <w:lang w:val="uk-UA"/>
        </w:rPr>
      </w:pPr>
    </w:p>
    <w:p w:rsidR="00A92C25" w:rsidRPr="00A92C25" w:rsidRDefault="00A92C25" w:rsidP="00A92C25">
      <w:pPr>
        <w:spacing w:after="0" w:line="360" w:lineRule="exact"/>
        <w:jc w:val="both"/>
        <w:rPr>
          <w:rFonts w:ascii="Times New Roman" w:hAnsi="Times New Roman"/>
          <w:i/>
          <w:sz w:val="28"/>
          <w:szCs w:val="28"/>
          <w:lang w:val="uk-UA"/>
        </w:rPr>
      </w:pPr>
      <w:r w:rsidRPr="00A92C25">
        <w:rPr>
          <w:rFonts w:ascii="Times New Roman" w:hAnsi="Times New Roman"/>
          <w:i/>
          <w:sz w:val="28"/>
          <w:szCs w:val="28"/>
          <w:lang w:val="uk-UA"/>
        </w:rPr>
        <w:t xml:space="preserve">Рис. </w:t>
      </w:r>
      <w:r w:rsidR="00BA6927">
        <w:rPr>
          <w:rFonts w:ascii="Times New Roman" w:hAnsi="Times New Roman"/>
          <w:i/>
          <w:sz w:val="28"/>
          <w:szCs w:val="28"/>
          <w:lang w:val="uk-UA"/>
        </w:rPr>
        <w:t>4</w:t>
      </w:r>
      <w:r w:rsidRPr="00A92C25">
        <w:rPr>
          <w:rFonts w:ascii="Times New Roman" w:hAnsi="Times New Roman"/>
          <w:i/>
          <w:sz w:val="28"/>
          <w:szCs w:val="28"/>
          <w:lang w:val="uk-UA"/>
        </w:rPr>
        <w:t xml:space="preserve">. Готель «Україна» («Москва», «Октябрь»)( Арх. Й.Ю.Каракіс, 1952 р.,   </w:t>
      </w:r>
    </w:p>
    <w:p w:rsidR="00A92C25" w:rsidRPr="00A92C25" w:rsidRDefault="00A92C25" w:rsidP="00A92C25">
      <w:pPr>
        <w:spacing w:after="0" w:line="360" w:lineRule="exact"/>
        <w:jc w:val="both"/>
        <w:rPr>
          <w:rFonts w:ascii="Times New Roman" w:hAnsi="Times New Roman"/>
          <w:i/>
          <w:sz w:val="28"/>
          <w:szCs w:val="28"/>
          <w:lang w:val="uk-UA"/>
        </w:rPr>
      </w:pPr>
      <w:r w:rsidRPr="00A92C25">
        <w:rPr>
          <w:rFonts w:ascii="Times New Roman" w:hAnsi="Times New Roman"/>
          <w:i/>
          <w:sz w:val="28"/>
          <w:szCs w:val="28"/>
          <w:lang w:val="uk-UA"/>
        </w:rPr>
        <w:t xml:space="preserve">            </w:t>
      </w:r>
      <w:r>
        <w:rPr>
          <w:rFonts w:ascii="Times New Roman" w:hAnsi="Times New Roman"/>
          <w:i/>
          <w:sz w:val="28"/>
          <w:szCs w:val="28"/>
          <w:lang w:val="uk-UA"/>
        </w:rPr>
        <w:t xml:space="preserve">  Луганськ). а),в) фото 1950-х рр.</w:t>
      </w:r>
      <w:r w:rsidRPr="00A92C25">
        <w:rPr>
          <w:rFonts w:ascii="Times New Roman" w:hAnsi="Times New Roman"/>
          <w:i/>
          <w:sz w:val="28"/>
          <w:szCs w:val="28"/>
          <w:lang w:val="uk-UA"/>
        </w:rPr>
        <w:t xml:space="preserve">, б), </w:t>
      </w:r>
      <w:r>
        <w:rPr>
          <w:rFonts w:ascii="Times New Roman" w:hAnsi="Times New Roman"/>
          <w:i/>
          <w:sz w:val="28"/>
          <w:szCs w:val="28"/>
          <w:lang w:val="uk-UA"/>
        </w:rPr>
        <w:t>г</w:t>
      </w:r>
      <w:r w:rsidRPr="00A92C25">
        <w:rPr>
          <w:rFonts w:ascii="Times New Roman" w:hAnsi="Times New Roman"/>
          <w:i/>
          <w:sz w:val="28"/>
          <w:szCs w:val="28"/>
          <w:lang w:val="uk-UA"/>
        </w:rPr>
        <w:t>) – сучасний стан.</w:t>
      </w:r>
    </w:p>
    <w:p w:rsidR="00A92C25" w:rsidRDefault="00A92C25" w:rsidP="00804AA3">
      <w:pPr>
        <w:spacing w:after="0" w:line="360" w:lineRule="exact"/>
        <w:ind w:firstLine="708"/>
        <w:jc w:val="both"/>
        <w:rPr>
          <w:rFonts w:ascii="Times New Roman" w:hAnsi="Times New Roman"/>
          <w:sz w:val="28"/>
          <w:szCs w:val="28"/>
          <w:lang w:val="uk-UA"/>
        </w:rPr>
      </w:pPr>
    </w:p>
    <w:p w:rsidR="00357711" w:rsidRDefault="00EA5193" w:rsidP="00AD06D8">
      <w:pPr>
        <w:spacing w:after="0" w:line="360" w:lineRule="exact"/>
        <w:ind w:firstLine="708"/>
        <w:jc w:val="both"/>
        <w:rPr>
          <w:rFonts w:ascii="Times New Roman" w:hAnsi="Times New Roman"/>
          <w:sz w:val="28"/>
          <w:szCs w:val="28"/>
          <w:lang w:val="uk-UA"/>
        </w:rPr>
      </w:pPr>
      <w:r w:rsidRPr="00EA5193">
        <w:rPr>
          <w:noProof/>
        </w:rPr>
        <w:pict>
          <v:shape id="_x0000_s1041" type="#_x0000_t75" style="position:absolute;left:0;text-align:left;margin-left:26.55pt;margin-top:-13.05pt;width:439.3pt;height:329.85pt;z-index:251698176" wrapcoords="-27 0 -27 21527 21600 21527 21600 0 -27 0">
            <v:imagedata r:id="rId15" o:title=""/>
            <w10:wrap type="tight"/>
          </v:shape>
          <o:OLEObject Type="Embed" ProgID="Photoshop.Image.55" ShapeID="_x0000_s1041" DrawAspect="Content" ObjectID="_1487683555" r:id="rId16">
            <o:FieldCodes>\s</o:FieldCodes>
          </o:OLEObject>
        </w:pict>
      </w:r>
    </w:p>
    <w:p w:rsidR="00357711" w:rsidRPr="00A92C25" w:rsidRDefault="00357711" w:rsidP="00357711">
      <w:pPr>
        <w:spacing w:after="0" w:line="360" w:lineRule="exact"/>
        <w:jc w:val="both"/>
        <w:rPr>
          <w:rFonts w:ascii="Times New Roman" w:hAnsi="Times New Roman"/>
          <w:i/>
          <w:sz w:val="28"/>
          <w:szCs w:val="28"/>
          <w:lang w:val="uk-UA"/>
        </w:rPr>
      </w:pPr>
      <w:r w:rsidRPr="00A92C25">
        <w:rPr>
          <w:rFonts w:ascii="Times New Roman" w:hAnsi="Times New Roman"/>
          <w:i/>
          <w:sz w:val="28"/>
          <w:szCs w:val="28"/>
          <w:lang w:val="uk-UA"/>
        </w:rPr>
        <w:t>Рис.</w:t>
      </w:r>
      <w:r w:rsidR="00BA6927">
        <w:rPr>
          <w:rFonts w:ascii="Times New Roman" w:hAnsi="Times New Roman"/>
          <w:i/>
          <w:sz w:val="28"/>
          <w:szCs w:val="28"/>
          <w:lang w:val="uk-UA"/>
        </w:rPr>
        <w:t>5</w:t>
      </w:r>
      <w:r w:rsidRPr="00A92C25">
        <w:rPr>
          <w:rFonts w:ascii="Times New Roman" w:hAnsi="Times New Roman"/>
          <w:i/>
          <w:sz w:val="28"/>
          <w:szCs w:val="28"/>
          <w:lang w:val="uk-UA"/>
        </w:rPr>
        <w:t xml:space="preserve">. Готель «Севастополь» ( Арх. Ю.А.Траутман, Є.Г.Ставинський; 1953 р.; </w:t>
      </w:r>
    </w:p>
    <w:p w:rsidR="00357711" w:rsidRPr="00A92C25" w:rsidRDefault="00357711" w:rsidP="00357711">
      <w:pPr>
        <w:spacing w:after="0" w:line="360" w:lineRule="exact"/>
        <w:jc w:val="both"/>
        <w:rPr>
          <w:rFonts w:ascii="Times New Roman" w:hAnsi="Times New Roman"/>
          <w:i/>
          <w:sz w:val="28"/>
          <w:szCs w:val="28"/>
          <w:lang w:val="uk-UA"/>
        </w:rPr>
      </w:pPr>
      <w:r w:rsidRPr="00A92C25">
        <w:rPr>
          <w:rFonts w:ascii="Times New Roman" w:hAnsi="Times New Roman"/>
          <w:i/>
          <w:sz w:val="28"/>
          <w:szCs w:val="28"/>
          <w:lang w:val="uk-UA"/>
        </w:rPr>
        <w:t xml:space="preserve">              Севастополь). </w:t>
      </w:r>
      <w:r w:rsidR="00A92C25">
        <w:rPr>
          <w:rFonts w:ascii="Times New Roman" w:hAnsi="Times New Roman"/>
          <w:i/>
          <w:sz w:val="28"/>
          <w:szCs w:val="28"/>
          <w:lang w:val="uk-UA"/>
        </w:rPr>
        <w:t>а), б) – фото 1950-70 рр., в)  с</w:t>
      </w:r>
      <w:r w:rsidRPr="00A92C25">
        <w:rPr>
          <w:rFonts w:ascii="Times New Roman" w:hAnsi="Times New Roman"/>
          <w:i/>
          <w:sz w:val="28"/>
          <w:szCs w:val="28"/>
          <w:lang w:val="uk-UA"/>
        </w:rPr>
        <w:t>учасний стан.</w:t>
      </w:r>
    </w:p>
    <w:p w:rsidR="004D44CA" w:rsidRPr="00357711" w:rsidRDefault="004D44CA" w:rsidP="00357711">
      <w:pPr>
        <w:spacing w:after="0" w:line="360" w:lineRule="exact"/>
        <w:jc w:val="both"/>
        <w:rPr>
          <w:rFonts w:ascii="Times New Roman" w:hAnsi="Times New Roman"/>
          <w:b/>
          <w:sz w:val="24"/>
          <w:szCs w:val="24"/>
          <w:lang w:val="uk-UA"/>
        </w:rPr>
      </w:pPr>
    </w:p>
    <w:p w:rsidR="00BA6927" w:rsidRDefault="00B8596C" w:rsidP="00BA6927">
      <w:pPr>
        <w:spacing w:after="0" w:line="360" w:lineRule="exact"/>
        <w:jc w:val="both"/>
        <w:rPr>
          <w:rFonts w:ascii="Times New Roman" w:hAnsi="Times New Roman"/>
          <w:sz w:val="28"/>
          <w:szCs w:val="28"/>
          <w:lang w:val="uk-UA"/>
        </w:rPr>
      </w:pPr>
      <w:r>
        <w:rPr>
          <w:rFonts w:ascii="Times New Roman" w:hAnsi="Times New Roman"/>
          <w:sz w:val="28"/>
          <w:szCs w:val="28"/>
          <w:lang w:val="uk-UA"/>
        </w:rPr>
        <w:lastRenderedPageBreak/>
        <w:t xml:space="preserve">готелю дозволило  провести його реконструкцію ( 2012 р.) під 4-5* готель без </w:t>
      </w:r>
      <w:r w:rsidR="00BA6927">
        <w:rPr>
          <w:rFonts w:ascii="Times New Roman" w:hAnsi="Times New Roman"/>
          <w:sz w:val="28"/>
          <w:szCs w:val="28"/>
          <w:lang w:val="uk-UA"/>
        </w:rPr>
        <w:t>особливого впливу на зовнішній вигляд готелю та його основну композиційну структуру.  (Див. Рис.</w:t>
      </w:r>
      <w:r w:rsidR="00354740">
        <w:rPr>
          <w:rFonts w:ascii="Times New Roman" w:hAnsi="Times New Roman"/>
          <w:sz w:val="28"/>
          <w:szCs w:val="28"/>
          <w:lang w:val="uk-UA"/>
        </w:rPr>
        <w:t>5</w:t>
      </w:r>
      <w:r w:rsidR="00BA6927">
        <w:rPr>
          <w:rFonts w:ascii="Times New Roman" w:hAnsi="Times New Roman"/>
          <w:sz w:val="28"/>
          <w:szCs w:val="28"/>
          <w:lang w:val="uk-UA"/>
        </w:rPr>
        <w:t>)</w:t>
      </w:r>
    </w:p>
    <w:p w:rsidR="00CB47BF" w:rsidRDefault="003E25A8" w:rsidP="00AD06D8">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З </w:t>
      </w:r>
      <w:r w:rsidR="00120568">
        <w:rPr>
          <w:rFonts w:ascii="Times New Roman" w:hAnsi="Times New Roman"/>
          <w:sz w:val="28"/>
          <w:szCs w:val="28"/>
          <w:lang w:val="uk-UA"/>
        </w:rPr>
        <w:t>другої половини 50-х рр. ХХ ст.</w:t>
      </w:r>
      <w:r>
        <w:rPr>
          <w:rFonts w:ascii="Times New Roman" w:hAnsi="Times New Roman"/>
          <w:sz w:val="28"/>
          <w:szCs w:val="28"/>
          <w:lang w:val="uk-UA"/>
        </w:rPr>
        <w:t xml:space="preserve"> почалася корінна перебудова </w:t>
      </w:r>
      <w:r w:rsidR="0089786D">
        <w:rPr>
          <w:rFonts w:ascii="Times New Roman" w:hAnsi="Times New Roman"/>
          <w:sz w:val="28"/>
          <w:szCs w:val="28"/>
          <w:lang w:val="uk-UA"/>
        </w:rPr>
        <w:t xml:space="preserve">української </w:t>
      </w:r>
      <w:r>
        <w:rPr>
          <w:rFonts w:ascii="Times New Roman" w:hAnsi="Times New Roman"/>
          <w:sz w:val="28"/>
          <w:szCs w:val="28"/>
          <w:lang w:val="uk-UA"/>
        </w:rPr>
        <w:t xml:space="preserve"> архітектури та будівництва, пов</w:t>
      </w:r>
      <w:r w:rsidRPr="003E25A8">
        <w:rPr>
          <w:rFonts w:ascii="Times New Roman" w:hAnsi="Times New Roman"/>
          <w:sz w:val="28"/>
          <w:szCs w:val="28"/>
          <w:lang w:val="uk-UA"/>
        </w:rPr>
        <w:t>’</w:t>
      </w:r>
      <w:r>
        <w:rPr>
          <w:rFonts w:ascii="Times New Roman" w:hAnsi="Times New Roman"/>
          <w:sz w:val="28"/>
          <w:szCs w:val="28"/>
          <w:lang w:val="uk-UA"/>
        </w:rPr>
        <w:t>язана з широко</w:t>
      </w:r>
      <w:r w:rsidR="00197B14">
        <w:rPr>
          <w:rFonts w:ascii="Times New Roman" w:hAnsi="Times New Roman"/>
          <w:sz w:val="28"/>
          <w:szCs w:val="28"/>
          <w:lang w:val="uk-UA"/>
        </w:rPr>
        <w:t>ю індустріалізацією економіки, максимальною типізацією проектів, стандартизацією та типізацією окремих параметрів с</w:t>
      </w:r>
      <w:r w:rsidR="00CB47BF">
        <w:rPr>
          <w:rFonts w:ascii="Times New Roman" w:hAnsi="Times New Roman"/>
          <w:sz w:val="28"/>
          <w:szCs w:val="28"/>
          <w:lang w:val="uk-UA"/>
        </w:rPr>
        <w:t>поруд та конструктивних деталей, стали боротися з «архітектурними надмірностями». Ця боротьба зачепила і будівництво готелю «Москва» (</w:t>
      </w:r>
      <w:r w:rsidR="009C0E10">
        <w:rPr>
          <w:rFonts w:ascii="Times New Roman" w:hAnsi="Times New Roman"/>
          <w:sz w:val="28"/>
          <w:szCs w:val="28"/>
          <w:lang w:val="uk-UA"/>
        </w:rPr>
        <w:t xml:space="preserve">з 2001 р. </w:t>
      </w:r>
      <w:r w:rsidR="00CB47BF">
        <w:rPr>
          <w:rFonts w:ascii="Times New Roman" w:hAnsi="Times New Roman"/>
          <w:sz w:val="28"/>
          <w:szCs w:val="28"/>
          <w:lang w:val="uk-UA"/>
        </w:rPr>
        <w:t>«Україна») у Києві</w:t>
      </w:r>
      <w:r w:rsidR="00197B14">
        <w:rPr>
          <w:rFonts w:ascii="Times New Roman" w:hAnsi="Times New Roman"/>
          <w:sz w:val="28"/>
          <w:szCs w:val="28"/>
          <w:lang w:val="uk-UA"/>
        </w:rPr>
        <w:t xml:space="preserve"> </w:t>
      </w:r>
      <w:r w:rsidR="00CB47BF">
        <w:rPr>
          <w:rFonts w:ascii="Times New Roman" w:hAnsi="Times New Roman"/>
          <w:sz w:val="28"/>
          <w:szCs w:val="28"/>
          <w:lang w:val="uk-UA"/>
        </w:rPr>
        <w:t>(Арх. А.В.Добровольський, Б.І.Приймак, В.А.Созанський, А.М.Мілецький, А.Я.Косенко, 1954-1961р.), що вже споруджувався</w:t>
      </w:r>
      <w:r w:rsidR="009C0E10">
        <w:rPr>
          <w:rFonts w:ascii="Times New Roman" w:hAnsi="Times New Roman"/>
          <w:sz w:val="28"/>
          <w:szCs w:val="28"/>
          <w:lang w:val="uk-UA"/>
        </w:rPr>
        <w:t xml:space="preserve">.  Початковий проект, що передбачав 21-поверхову </w:t>
      </w:r>
      <w:r w:rsidR="00433A5F">
        <w:rPr>
          <w:rFonts w:ascii="Times New Roman" w:hAnsi="Times New Roman"/>
          <w:sz w:val="28"/>
          <w:szCs w:val="28"/>
          <w:lang w:val="uk-UA"/>
        </w:rPr>
        <w:t xml:space="preserve">120-150-метрову </w:t>
      </w:r>
      <w:r w:rsidR="009C0E10">
        <w:rPr>
          <w:rFonts w:ascii="Times New Roman" w:hAnsi="Times New Roman"/>
          <w:sz w:val="28"/>
          <w:szCs w:val="28"/>
          <w:lang w:val="uk-UA"/>
        </w:rPr>
        <w:t xml:space="preserve">висотну споруду з високим шпилем, було «зрізано» до 66 метрової висоти, і </w:t>
      </w:r>
      <w:r w:rsidR="00433A5F">
        <w:rPr>
          <w:rFonts w:ascii="Times New Roman" w:hAnsi="Times New Roman"/>
          <w:sz w:val="28"/>
          <w:szCs w:val="28"/>
          <w:lang w:val="uk-UA"/>
        </w:rPr>
        <w:t>будівля</w:t>
      </w:r>
      <w:r w:rsidR="009C0E10">
        <w:rPr>
          <w:rFonts w:ascii="Times New Roman" w:hAnsi="Times New Roman"/>
          <w:sz w:val="28"/>
          <w:szCs w:val="28"/>
          <w:lang w:val="uk-UA"/>
        </w:rPr>
        <w:t xml:space="preserve"> так і залишилася візуально </w:t>
      </w:r>
      <w:r w:rsidR="00014F80">
        <w:rPr>
          <w:rFonts w:ascii="Times New Roman" w:hAnsi="Times New Roman"/>
          <w:sz w:val="28"/>
          <w:szCs w:val="28"/>
          <w:lang w:val="uk-UA"/>
        </w:rPr>
        <w:t xml:space="preserve"> </w:t>
      </w:r>
      <w:r w:rsidR="009C0E10">
        <w:rPr>
          <w:rFonts w:ascii="Times New Roman" w:hAnsi="Times New Roman"/>
          <w:sz w:val="28"/>
          <w:szCs w:val="28"/>
          <w:lang w:val="uk-UA"/>
        </w:rPr>
        <w:t xml:space="preserve">недобудованою. До теперішнього часу постійно </w:t>
      </w:r>
      <w:r w:rsidR="00433A5F">
        <w:rPr>
          <w:rFonts w:ascii="Times New Roman" w:hAnsi="Times New Roman"/>
          <w:sz w:val="28"/>
          <w:szCs w:val="28"/>
          <w:lang w:val="uk-UA"/>
        </w:rPr>
        <w:t xml:space="preserve">піднімається питання про перебудову готелю, що виглядає логічно незавершеним  і композиційно не виправдовує свого вигідного містобудівного положення. </w:t>
      </w:r>
      <w:r w:rsidR="00576595">
        <w:rPr>
          <w:rFonts w:ascii="Times New Roman" w:hAnsi="Times New Roman"/>
          <w:sz w:val="28"/>
          <w:szCs w:val="28"/>
          <w:lang w:val="uk-UA"/>
        </w:rPr>
        <w:t xml:space="preserve"> </w:t>
      </w:r>
      <w:r w:rsidR="00433A5F">
        <w:rPr>
          <w:rFonts w:ascii="Times New Roman" w:hAnsi="Times New Roman"/>
          <w:sz w:val="28"/>
          <w:szCs w:val="28"/>
          <w:lang w:val="uk-UA"/>
        </w:rPr>
        <w:t>Суперечка точиться між прибічниками відновлення будівлі по початковому проекту та прихильниками повної перебудови із зведенням на цьому місці висотного готелю.  Найбільш «радикальне» рішення було запропоновано  на початку 2000-х рр. архітектором С.</w:t>
      </w:r>
      <w:r w:rsidR="00014F80">
        <w:rPr>
          <w:rFonts w:ascii="Times New Roman" w:hAnsi="Times New Roman"/>
          <w:sz w:val="28"/>
          <w:szCs w:val="28"/>
          <w:lang w:val="uk-UA"/>
        </w:rPr>
        <w:t>В.Бабушкіним, архітектурною  майстернею  якого був розроблений проект, що передбачав знесення існуючої будівлі та будівництво на її місці 67-поверхового готелю ( 3 7-ма підземними поверхами) висотою близько 210 метрів.</w:t>
      </w:r>
      <w:r w:rsidR="00576595">
        <w:rPr>
          <w:rFonts w:ascii="Times New Roman" w:hAnsi="Times New Roman"/>
          <w:sz w:val="28"/>
          <w:szCs w:val="28"/>
          <w:lang w:val="uk-UA"/>
        </w:rPr>
        <w:t xml:space="preserve"> ( Див. Рис. </w:t>
      </w:r>
      <w:r w:rsidR="00354740">
        <w:rPr>
          <w:rFonts w:ascii="Times New Roman" w:hAnsi="Times New Roman"/>
          <w:sz w:val="28"/>
          <w:szCs w:val="28"/>
          <w:lang w:val="uk-UA"/>
        </w:rPr>
        <w:t>6</w:t>
      </w:r>
      <w:r w:rsidR="00576595">
        <w:rPr>
          <w:rFonts w:ascii="Times New Roman" w:hAnsi="Times New Roman"/>
          <w:sz w:val="28"/>
          <w:szCs w:val="28"/>
          <w:lang w:val="uk-UA"/>
        </w:rPr>
        <w:t>).</w:t>
      </w:r>
    </w:p>
    <w:p w:rsidR="00BA6927" w:rsidRDefault="00BA6927" w:rsidP="00BA6927">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У кінці 50-х – на початку 60-х рр. ХХ ст. типове проектування у галузі готельного будівництва займає панівне положення. Над типовими проектами готелів починають  працювати великі проектні та науково-дослідні інститути СРСР (перші типові проекти готелів місткістю 50-100 номерів були запропоновані ще у 1930-х рр., однак, рівень їх комфортності та зручності у будівництві не відповідав повоєнним вимогам та потребам: більшість номерів не мала навіть мінімальних санітарних зручностей, конфігурація в плані була достатньо складною, площі громадського призначення були надто обмеженими). Масово  типові проекти готелів почали затверджуватися та реалізовуватися на початку 1960-х рр. (Див. Рис.</w:t>
      </w:r>
      <w:r w:rsidR="00354740">
        <w:rPr>
          <w:rFonts w:ascii="Times New Roman" w:hAnsi="Times New Roman"/>
          <w:sz w:val="28"/>
          <w:szCs w:val="28"/>
          <w:lang w:val="uk-UA"/>
        </w:rPr>
        <w:t>7</w:t>
      </w:r>
      <w:r>
        <w:rPr>
          <w:rFonts w:ascii="Times New Roman" w:hAnsi="Times New Roman"/>
          <w:sz w:val="28"/>
          <w:szCs w:val="28"/>
          <w:lang w:val="uk-UA"/>
        </w:rPr>
        <w:t>)</w:t>
      </w:r>
    </w:p>
    <w:p w:rsidR="00B75400" w:rsidRDefault="00B75400" w:rsidP="00B75400">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Перехід на індустріалізацію та стандартизацію будівельного виробництва значною мірою</w:t>
      </w:r>
      <w:r w:rsidRPr="0077682E">
        <w:rPr>
          <w:rFonts w:ascii="Times New Roman" w:hAnsi="Times New Roman"/>
          <w:sz w:val="28"/>
          <w:szCs w:val="28"/>
          <w:lang w:val="uk-UA"/>
        </w:rPr>
        <w:t xml:space="preserve"> </w:t>
      </w:r>
      <w:r>
        <w:rPr>
          <w:rFonts w:ascii="Times New Roman" w:hAnsi="Times New Roman"/>
          <w:sz w:val="28"/>
          <w:szCs w:val="28"/>
          <w:lang w:val="uk-UA"/>
        </w:rPr>
        <w:t>обумовив відхід від індивідуального підходу до проектування готелів у період 1960-70-х рр., особливо це стосується  малих міст, поселень та селищ України. Готелі, що споруджувалися у великих містах за індивідуальними проектами у ці роки мають багато спільних рис з типовими проектами відповідних серій, але відрізняються значно багатшим стильовим та образним рішенням.</w:t>
      </w:r>
    </w:p>
    <w:p w:rsidR="00AB5462" w:rsidRDefault="00EA5193" w:rsidP="008C350B">
      <w:pPr>
        <w:spacing w:after="0" w:line="360" w:lineRule="exact"/>
        <w:jc w:val="both"/>
        <w:rPr>
          <w:rFonts w:ascii="Times New Roman" w:hAnsi="Times New Roman"/>
          <w:i/>
          <w:sz w:val="28"/>
          <w:szCs w:val="28"/>
          <w:lang w:val="uk-UA"/>
        </w:rPr>
      </w:pPr>
      <w:r w:rsidRPr="00EA5193">
        <w:rPr>
          <w:i/>
          <w:noProof/>
        </w:rPr>
        <w:lastRenderedPageBreak/>
        <w:pict>
          <v:shape id="_x0000_s1042" type="#_x0000_t75" style="position:absolute;left:0;text-align:left;margin-left:-.65pt;margin-top:-24.8pt;width:466.15pt;height:381.4pt;z-index:251700224" wrapcoords="-20 0 -20 21527 21600 21527 21600 0 -20 0">
            <v:imagedata r:id="rId17" o:title=""/>
            <w10:wrap type="tight"/>
          </v:shape>
          <o:OLEObject Type="Embed" ProgID="Photoshop.Image.55" ShapeID="_x0000_s1042" DrawAspect="Content" ObjectID="_1487683556" r:id="rId18">
            <o:FieldCodes>\s</o:FieldCodes>
          </o:OLEObject>
        </w:pict>
      </w:r>
      <w:r w:rsidR="008C350B" w:rsidRPr="008C350B">
        <w:rPr>
          <w:rFonts w:ascii="Times New Roman" w:hAnsi="Times New Roman"/>
          <w:i/>
          <w:sz w:val="28"/>
          <w:szCs w:val="28"/>
          <w:lang w:val="uk-UA"/>
        </w:rPr>
        <w:t xml:space="preserve">Рис. </w:t>
      </w:r>
      <w:r w:rsidR="00BA6927">
        <w:rPr>
          <w:rFonts w:ascii="Times New Roman" w:hAnsi="Times New Roman"/>
          <w:i/>
          <w:sz w:val="28"/>
          <w:szCs w:val="28"/>
          <w:lang w:val="uk-UA"/>
        </w:rPr>
        <w:t>6</w:t>
      </w:r>
      <w:r w:rsidR="008C350B" w:rsidRPr="008C350B">
        <w:rPr>
          <w:rFonts w:ascii="Times New Roman" w:hAnsi="Times New Roman"/>
          <w:i/>
          <w:sz w:val="28"/>
          <w:szCs w:val="28"/>
          <w:lang w:val="uk-UA"/>
        </w:rPr>
        <w:t>. Готель «Україна» (до 2001 р.- «Москва») (Арх. А.В.Добровольський, Б.І.Приймак, В.А.Созанський, А.М.Мілецький, А.Я.Кос</w:t>
      </w:r>
      <w:r w:rsidR="00362D46">
        <w:rPr>
          <w:rFonts w:ascii="Times New Roman" w:hAnsi="Times New Roman"/>
          <w:i/>
          <w:sz w:val="28"/>
          <w:szCs w:val="28"/>
          <w:lang w:val="uk-UA"/>
        </w:rPr>
        <w:t>енко; 1954-1961р.; Київ): а),б)</w:t>
      </w:r>
      <w:r w:rsidR="00B75400">
        <w:rPr>
          <w:rFonts w:ascii="Times New Roman" w:hAnsi="Times New Roman"/>
          <w:i/>
          <w:sz w:val="28"/>
          <w:szCs w:val="28"/>
          <w:lang w:val="uk-UA"/>
        </w:rPr>
        <w:t>проект;в)фото 60-х рр. ХХ ст.;</w:t>
      </w:r>
      <w:r w:rsidR="008C350B" w:rsidRPr="008C350B">
        <w:rPr>
          <w:rFonts w:ascii="Times New Roman" w:hAnsi="Times New Roman"/>
          <w:i/>
          <w:sz w:val="28"/>
          <w:szCs w:val="28"/>
          <w:lang w:val="uk-UA"/>
        </w:rPr>
        <w:t>д)сучасний стан</w:t>
      </w:r>
      <w:r w:rsidR="00B75400">
        <w:rPr>
          <w:rFonts w:ascii="Times New Roman" w:hAnsi="Times New Roman"/>
          <w:i/>
          <w:sz w:val="28"/>
          <w:szCs w:val="28"/>
          <w:lang w:val="uk-UA"/>
        </w:rPr>
        <w:t>);е)</w:t>
      </w:r>
      <w:r w:rsidR="008C350B" w:rsidRPr="008C350B">
        <w:rPr>
          <w:rFonts w:ascii="Times New Roman" w:hAnsi="Times New Roman"/>
          <w:i/>
          <w:sz w:val="28"/>
          <w:szCs w:val="28"/>
          <w:lang w:val="uk-UA"/>
        </w:rPr>
        <w:t>проекти реконструкції.</w:t>
      </w:r>
    </w:p>
    <w:p w:rsidR="008C350B" w:rsidRPr="008C350B" w:rsidRDefault="008C350B" w:rsidP="008C350B">
      <w:pPr>
        <w:spacing w:after="0" w:line="360" w:lineRule="exact"/>
        <w:jc w:val="both"/>
        <w:rPr>
          <w:rFonts w:ascii="Times New Roman" w:hAnsi="Times New Roman"/>
          <w:i/>
          <w:sz w:val="28"/>
          <w:szCs w:val="28"/>
          <w:lang w:val="uk-UA"/>
        </w:rPr>
      </w:pPr>
    </w:p>
    <w:p w:rsidR="008C350B" w:rsidRDefault="00EA5193" w:rsidP="00DA0274">
      <w:pPr>
        <w:spacing w:after="0" w:line="360" w:lineRule="exact"/>
        <w:jc w:val="both"/>
        <w:rPr>
          <w:rFonts w:ascii="Times New Roman" w:hAnsi="Times New Roman"/>
          <w:i/>
          <w:sz w:val="28"/>
          <w:szCs w:val="28"/>
          <w:lang w:val="uk-UA"/>
        </w:rPr>
      </w:pPr>
      <w:r w:rsidRPr="00EA5193">
        <w:rPr>
          <w:noProof/>
        </w:rPr>
        <w:pict>
          <v:shape id="_x0000_s1051" type="#_x0000_t75" style="position:absolute;left:0;text-align:left;margin-left:8.55pt;margin-top:1.8pt;width:429.75pt;height:240.05pt;z-index:251704320" wrapcoords="-109 0 -109 21164 21600 21164 21600 0 -109 0">
            <v:imagedata r:id="rId19" o:title=""/>
            <w10:wrap type="tight"/>
          </v:shape>
          <o:OLEObject Type="Embed" ProgID="Photoshop.Image.55" ShapeID="_x0000_s1051" DrawAspect="Content" ObjectID="_1487683557" r:id="rId20">
            <o:FieldCodes>\s</o:FieldCodes>
          </o:OLEObject>
        </w:pict>
      </w:r>
    </w:p>
    <w:p w:rsidR="00DA0274" w:rsidRPr="008C350B" w:rsidRDefault="008C350B" w:rsidP="00DA0274">
      <w:pPr>
        <w:spacing w:after="0" w:line="360" w:lineRule="exact"/>
        <w:jc w:val="both"/>
        <w:rPr>
          <w:rFonts w:ascii="Times New Roman" w:hAnsi="Times New Roman"/>
          <w:i/>
          <w:sz w:val="28"/>
          <w:szCs w:val="28"/>
          <w:lang w:val="uk-UA"/>
        </w:rPr>
      </w:pPr>
      <w:r>
        <w:rPr>
          <w:rFonts w:ascii="Times New Roman" w:hAnsi="Times New Roman"/>
          <w:i/>
          <w:sz w:val="28"/>
          <w:szCs w:val="28"/>
          <w:lang w:val="uk-UA"/>
        </w:rPr>
        <w:t>Р</w:t>
      </w:r>
      <w:r w:rsidR="00DA0274" w:rsidRPr="008C350B">
        <w:rPr>
          <w:rFonts w:ascii="Times New Roman" w:hAnsi="Times New Roman"/>
          <w:i/>
          <w:sz w:val="28"/>
          <w:szCs w:val="28"/>
          <w:lang w:val="uk-UA"/>
        </w:rPr>
        <w:t>ис.</w:t>
      </w:r>
      <w:r w:rsidR="00BA6927">
        <w:rPr>
          <w:rFonts w:ascii="Times New Roman" w:hAnsi="Times New Roman"/>
          <w:i/>
          <w:sz w:val="28"/>
          <w:szCs w:val="28"/>
          <w:lang w:val="uk-UA"/>
        </w:rPr>
        <w:t>7</w:t>
      </w:r>
      <w:r>
        <w:rPr>
          <w:rFonts w:ascii="Times New Roman" w:hAnsi="Times New Roman"/>
          <w:i/>
          <w:sz w:val="28"/>
          <w:szCs w:val="28"/>
          <w:lang w:val="uk-UA"/>
        </w:rPr>
        <w:t xml:space="preserve">. Типові проекти готелів перших  </w:t>
      </w:r>
      <w:r w:rsidR="00DA0274" w:rsidRPr="008C350B">
        <w:rPr>
          <w:rFonts w:ascii="Times New Roman" w:hAnsi="Times New Roman"/>
          <w:i/>
          <w:sz w:val="28"/>
          <w:szCs w:val="28"/>
          <w:lang w:val="uk-UA"/>
        </w:rPr>
        <w:t>серій випуску (1960-ті рр.)</w:t>
      </w:r>
    </w:p>
    <w:p w:rsidR="009D22CC" w:rsidRDefault="00A92C25" w:rsidP="00DA0274">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lastRenderedPageBreak/>
        <w:t>Масова типізація будівництва мала, звичайно, ряд переваг</w:t>
      </w:r>
      <w:r w:rsidR="000366DE">
        <w:rPr>
          <w:rFonts w:ascii="Times New Roman" w:hAnsi="Times New Roman"/>
          <w:sz w:val="28"/>
          <w:szCs w:val="28"/>
          <w:lang w:val="uk-UA"/>
        </w:rPr>
        <w:t xml:space="preserve">: значне прискорення темпів проектування та </w:t>
      </w:r>
      <w:r w:rsidR="00580C23">
        <w:rPr>
          <w:rFonts w:ascii="Times New Roman" w:hAnsi="Times New Roman"/>
          <w:sz w:val="28"/>
          <w:szCs w:val="28"/>
          <w:lang w:val="uk-UA"/>
        </w:rPr>
        <w:t>зведення будівель</w:t>
      </w:r>
      <w:r w:rsidR="000366DE">
        <w:rPr>
          <w:rFonts w:ascii="Times New Roman" w:hAnsi="Times New Roman"/>
          <w:sz w:val="28"/>
          <w:szCs w:val="28"/>
          <w:lang w:val="uk-UA"/>
        </w:rPr>
        <w:t>;  можливість індустріального виготовлення стандартних та уніфікованих конструктивних елементів; передбачуваність витрат та строків будівництва; зменшення залежності від сезонності у будівництві</w:t>
      </w:r>
      <w:r w:rsidR="00B42327">
        <w:rPr>
          <w:rFonts w:ascii="Times New Roman" w:hAnsi="Times New Roman"/>
          <w:sz w:val="28"/>
          <w:szCs w:val="28"/>
          <w:lang w:val="uk-UA"/>
        </w:rPr>
        <w:t xml:space="preserve">; широке застосування результатів досліджень у галузі експериментального проектування готелів </w:t>
      </w:r>
      <w:r w:rsidR="000366DE">
        <w:rPr>
          <w:rFonts w:ascii="Times New Roman" w:hAnsi="Times New Roman"/>
          <w:sz w:val="28"/>
          <w:szCs w:val="28"/>
          <w:lang w:val="uk-UA"/>
        </w:rPr>
        <w:t xml:space="preserve"> і т.</w:t>
      </w:r>
      <w:r w:rsidR="002E14DB">
        <w:rPr>
          <w:rFonts w:ascii="Times New Roman" w:hAnsi="Times New Roman"/>
          <w:sz w:val="28"/>
          <w:szCs w:val="28"/>
          <w:lang w:val="uk-UA"/>
        </w:rPr>
        <w:t xml:space="preserve"> </w:t>
      </w:r>
      <w:r w:rsidR="000366DE">
        <w:rPr>
          <w:rFonts w:ascii="Times New Roman" w:hAnsi="Times New Roman"/>
          <w:sz w:val="28"/>
          <w:szCs w:val="28"/>
          <w:lang w:val="uk-UA"/>
        </w:rPr>
        <w:t>і</w:t>
      </w:r>
      <w:r w:rsidR="002E14DB">
        <w:rPr>
          <w:rFonts w:ascii="Times New Roman" w:hAnsi="Times New Roman"/>
          <w:sz w:val="28"/>
          <w:szCs w:val="28"/>
          <w:lang w:val="uk-UA"/>
        </w:rPr>
        <w:t>н</w:t>
      </w:r>
      <w:r w:rsidR="000366DE">
        <w:rPr>
          <w:rFonts w:ascii="Times New Roman" w:hAnsi="Times New Roman"/>
          <w:sz w:val="28"/>
          <w:szCs w:val="28"/>
          <w:lang w:val="uk-UA"/>
        </w:rPr>
        <w:t>.</w:t>
      </w:r>
      <w:r w:rsidR="00580C23">
        <w:rPr>
          <w:rFonts w:ascii="Times New Roman" w:hAnsi="Times New Roman"/>
          <w:sz w:val="28"/>
          <w:szCs w:val="28"/>
          <w:lang w:val="uk-UA"/>
        </w:rPr>
        <w:t xml:space="preserve"> Проте, існував </w:t>
      </w:r>
      <w:r w:rsidR="00B42327">
        <w:rPr>
          <w:rFonts w:ascii="Times New Roman" w:hAnsi="Times New Roman"/>
          <w:sz w:val="28"/>
          <w:szCs w:val="28"/>
          <w:lang w:val="uk-UA"/>
        </w:rPr>
        <w:t xml:space="preserve"> і ряд недоліків: одноманітність та обмеженість стильового рішення;  відмова від неординарних архітектурно-художніх, конструктивних та планувальних рішень; зменшення впливу оточуючого середовища на архітектуру об</w:t>
      </w:r>
      <w:r w:rsidR="00B42327" w:rsidRPr="00B42327">
        <w:rPr>
          <w:rFonts w:ascii="Times New Roman" w:hAnsi="Times New Roman"/>
          <w:sz w:val="28"/>
          <w:szCs w:val="28"/>
          <w:lang w:val="uk-UA"/>
        </w:rPr>
        <w:t>’</w:t>
      </w:r>
      <w:r w:rsidR="00B42327">
        <w:rPr>
          <w:rFonts w:ascii="Times New Roman" w:hAnsi="Times New Roman"/>
          <w:sz w:val="28"/>
          <w:szCs w:val="28"/>
          <w:lang w:val="uk-UA"/>
        </w:rPr>
        <w:t xml:space="preserve">єктів будівництва, широке розповсюдження достатньо низьких стандартів у </w:t>
      </w:r>
      <w:r w:rsidR="0001269C">
        <w:rPr>
          <w:rFonts w:ascii="Times New Roman" w:hAnsi="Times New Roman"/>
          <w:sz w:val="28"/>
          <w:szCs w:val="28"/>
          <w:lang w:val="uk-UA"/>
        </w:rPr>
        <w:t xml:space="preserve">рівні послуг, що надавалися проживаючим ( малі площі житлових номерів та санвузлів при них, обмежений склад приміщень громадського призначення,  </w:t>
      </w:r>
      <w:r w:rsidR="00946EBD">
        <w:rPr>
          <w:rFonts w:ascii="Times New Roman" w:hAnsi="Times New Roman"/>
          <w:sz w:val="28"/>
          <w:szCs w:val="28"/>
          <w:lang w:val="uk-UA"/>
        </w:rPr>
        <w:t>невелика висота</w:t>
      </w:r>
      <w:r w:rsidR="002E14DB">
        <w:rPr>
          <w:rFonts w:ascii="Times New Roman" w:hAnsi="Times New Roman"/>
          <w:sz w:val="28"/>
          <w:szCs w:val="28"/>
          <w:lang w:val="uk-UA"/>
        </w:rPr>
        <w:t xml:space="preserve"> </w:t>
      </w:r>
      <w:r w:rsidR="00946EBD">
        <w:rPr>
          <w:rFonts w:ascii="Times New Roman" w:hAnsi="Times New Roman"/>
          <w:sz w:val="28"/>
          <w:szCs w:val="28"/>
          <w:lang w:val="uk-UA"/>
        </w:rPr>
        <w:t>, спрощене оздоблення та меблювання номерів і т.</w:t>
      </w:r>
      <w:r w:rsidR="002E14DB">
        <w:rPr>
          <w:rFonts w:ascii="Times New Roman" w:hAnsi="Times New Roman"/>
          <w:sz w:val="28"/>
          <w:szCs w:val="28"/>
          <w:lang w:val="uk-UA"/>
        </w:rPr>
        <w:t xml:space="preserve"> ін</w:t>
      </w:r>
      <w:r w:rsidR="00946EBD">
        <w:rPr>
          <w:rFonts w:ascii="Times New Roman" w:hAnsi="Times New Roman"/>
          <w:sz w:val="28"/>
          <w:szCs w:val="28"/>
          <w:lang w:val="uk-UA"/>
        </w:rPr>
        <w:t>.).</w:t>
      </w:r>
      <w:r w:rsidR="002E14DB">
        <w:rPr>
          <w:rFonts w:ascii="Times New Roman" w:hAnsi="Times New Roman"/>
          <w:sz w:val="28"/>
          <w:szCs w:val="28"/>
          <w:lang w:val="uk-UA"/>
        </w:rPr>
        <w:t xml:space="preserve"> </w:t>
      </w:r>
    </w:p>
    <w:p w:rsidR="000366DE" w:rsidRDefault="002E14DB" w:rsidP="00AD06D8">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Готелі 1960-70 х. </w:t>
      </w:r>
      <w:r w:rsidR="009D22CC">
        <w:rPr>
          <w:rFonts w:ascii="Times New Roman" w:hAnsi="Times New Roman"/>
          <w:sz w:val="28"/>
          <w:szCs w:val="28"/>
          <w:lang w:val="uk-UA"/>
        </w:rPr>
        <w:t>р</w:t>
      </w:r>
      <w:r>
        <w:rPr>
          <w:rFonts w:ascii="Times New Roman" w:hAnsi="Times New Roman"/>
          <w:sz w:val="28"/>
          <w:szCs w:val="28"/>
          <w:lang w:val="uk-UA"/>
        </w:rPr>
        <w:t>оків будівництва складають значну частку</w:t>
      </w:r>
      <w:r w:rsidR="009D22CC">
        <w:rPr>
          <w:rFonts w:ascii="Times New Roman" w:hAnsi="Times New Roman"/>
          <w:sz w:val="28"/>
          <w:szCs w:val="28"/>
          <w:lang w:val="uk-UA"/>
        </w:rPr>
        <w:t xml:space="preserve"> готельного фонду нашої країни</w:t>
      </w:r>
      <w:r>
        <w:rPr>
          <w:rFonts w:ascii="Times New Roman" w:hAnsi="Times New Roman"/>
          <w:sz w:val="28"/>
          <w:szCs w:val="28"/>
          <w:lang w:val="uk-UA"/>
        </w:rPr>
        <w:t xml:space="preserve"> </w:t>
      </w:r>
      <w:r w:rsidR="009D22CC">
        <w:rPr>
          <w:rFonts w:ascii="Times New Roman" w:hAnsi="Times New Roman"/>
          <w:sz w:val="28"/>
          <w:szCs w:val="28"/>
          <w:lang w:val="uk-UA"/>
        </w:rPr>
        <w:t xml:space="preserve">(64% - від українських готелів радянського періоду будівництва та 28% - від загальної кількості готелів України).  Можна виділити наступні характерні особливості готелів, 60-70 х рр. </w:t>
      </w:r>
      <w:r w:rsidR="00811EE0">
        <w:rPr>
          <w:rFonts w:ascii="Times New Roman" w:hAnsi="Times New Roman"/>
          <w:sz w:val="28"/>
          <w:szCs w:val="28"/>
          <w:lang w:val="uk-UA"/>
        </w:rPr>
        <w:t>будівництва в Україні</w:t>
      </w:r>
      <w:r w:rsidR="009D22CC">
        <w:rPr>
          <w:rFonts w:ascii="Times New Roman" w:hAnsi="Times New Roman"/>
          <w:sz w:val="28"/>
          <w:szCs w:val="28"/>
          <w:lang w:val="uk-UA"/>
        </w:rPr>
        <w:t>:</w:t>
      </w:r>
    </w:p>
    <w:p w:rsidR="009D22CC" w:rsidRDefault="009D22CC"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 xml:space="preserve">побудовані здебільшого на основі типових проектів, розроблених українськими, </w:t>
      </w:r>
      <w:r w:rsidR="00811EE0">
        <w:rPr>
          <w:rFonts w:ascii="Times New Roman" w:hAnsi="Times New Roman"/>
          <w:sz w:val="28"/>
          <w:szCs w:val="28"/>
          <w:lang w:val="uk-UA"/>
        </w:rPr>
        <w:t>радянськими або зарубіжними (країн соціалістичного табору) проектними та науково-дослідними інститутами</w:t>
      </w:r>
      <w:r w:rsidR="006E4A56">
        <w:rPr>
          <w:rFonts w:ascii="Times New Roman" w:hAnsi="Times New Roman"/>
          <w:sz w:val="28"/>
          <w:szCs w:val="28"/>
          <w:lang w:val="uk-UA"/>
        </w:rPr>
        <w:t xml:space="preserve"> та майстернями</w:t>
      </w:r>
      <w:r w:rsidR="00811EE0">
        <w:rPr>
          <w:rFonts w:ascii="Times New Roman" w:hAnsi="Times New Roman"/>
          <w:sz w:val="28"/>
          <w:szCs w:val="28"/>
          <w:lang w:val="uk-UA"/>
        </w:rPr>
        <w:t>;</w:t>
      </w:r>
    </w:p>
    <w:p w:rsidR="00811EE0" w:rsidRDefault="00811EE0"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житлові поверхи мають коридорну структуру;</w:t>
      </w:r>
    </w:p>
    <w:p w:rsidR="00811EE0" w:rsidRDefault="00811EE0"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площі громадського призначення розташовані на 1-2 поверсі у стилобатній частині будівлі;</w:t>
      </w:r>
    </w:p>
    <w:p w:rsidR="00811EE0" w:rsidRDefault="00811EE0"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малі житлові  площі номерів ( 9-10 м2 – одномісні, 11-12 м2 – двомісні номери);</w:t>
      </w:r>
    </w:p>
    <w:p w:rsidR="000F05FD" w:rsidRDefault="000F05FD"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санвузли здебільшого є не у всіх житлових номерах ( 35-100% номерів з санвузлами ( в залежності від серії проекту);</w:t>
      </w:r>
    </w:p>
    <w:p w:rsidR="000F05FD" w:rsidRDefault="000F05FD"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обмежена площа санвузлів при номерах ( 2,5</w:t>
      </w:r>
      <w:r w:rsidR="00D20E8A">
        <w:rPr>
          <w:rFonts w:ascii="Times New Roman" w:hAnsi="Times New Roman"/>
          <w:sz w:val="28"/>
          <w:szCs w:val="28"/>
          <w:lang w:val="uk-UA"/>
        </w:rPr>
        <w:t xml:space="preserve"> </w:t>
      </w:r>
      <w:r>
        <w:rPr>
          <w:rFonts w:ascii="Times New Roman" w:hAnsi="Times New Roman"/>
          <w:sz w:val="28"/>
          <w:szCs w:val="28"/>
          <w:lang w:val="uk-UA"/>
        </w:rPr>
        <w:t>-</w:t>
      </w:r>
      <w:r w:rsidR="00D20E8A">
        <w:rPr>
          <w:rFonts w:ascii="Times New Roman" w:hAnsi="Times New Roman"/>
          <w:sz w:val="28"/>
          <w:szCs w:val="28"/>
          <w:lang w:val="uk-UA"/>
        </w:rPr>
        <w:t xml:space="preserve"> </w:t>
      </w:r>
      <w:r>
        <w:rPr>
          <w:rFonts w:ascii="Times New Roman" w:hAnsi="Times New Roman"/>
          <w:sz w:val="28"/>
          <w:szCs w:val="28"/>
          <w:lang w:val="uk-UA"/>
        </w:rPr>
        <w:t>3 ,5 м2);</w:t>
      </w:r>
    </w:p>
    <w:p w:rsidR="009A28F1" w:rsidRDefault="009A28F1"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серед площ громадського призначення представлені тільки групи закладів харчування та побутового обслуговування, практично відсутні спортивно-оздоровчі, розважальні та бізнес-групи готельних приміщень;</w:t>
      </w:r>
    </w:p>
    <w:p w:rsidR="009A28F1" w:rsidRDefault="009A28F1" w:rsidP="009D22CC">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одноманітність художньо-образних рішень готелів.</w:t>
      </w:r>
    </w:p>
    <w:p w:rsidR="00DA0274" w:rsidRDefault="00DA0274" w:rsidP="00DA0274">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В кінці 70-х на початку 80-х рр. ХХ в Україні  в галузі готельного будівництва поступово починають зміщуватися акценти у бік індивідуального проектування та </w:t>
      </w:r>
      <w:r w:rsidR="00C513A9">
        <w:rPr>
          <w:rFonts w:ascii="Times New Roman" w:hAnsi="Times New Roman"/>
          <w:sz w:val="28"/>
          <w:szCs w:val="28"/>
          <w:lang w:val="uk-UA"/>
        </w:rPr>
        <w:t xml:space="preserve">підвищення стандартів обслуговування проживаючих. Дещо збільшуються площі номерів, площі громадського призначення значно </w:t>
      </w:r>
      <w:r w:rsidR="00C513A9">
        <w:rPr>
          <w:rFonts w:ascii="Times New Roman" w:hAnsi="Times New Roman"/>
          <w:sz w:val="28"/>
          <w:szCs w:val="28"/>
          <w:lang w:val="uk-UA"/>
        </w:rPr>
        <w:lastRenderedPageBreak/>
        <w:t>розширюються,  сервіс урізноманітнюється, у переважній більшості проектів всі номери вже мають сантехнічні зручності. Намічається також тенденція до збільшення поверховості та місткості готелів (особливо у вели</w:t>
      </w:r>
      <w:r w:rsidR="006949B7">
        <w:rPr>
          <w:rFonts w:ascii="Times New Roman" w:hAnsi="Times New Roman"/>
          <w:sz w:val="28"/>
          <w:szCs w:val="28"/>
          <w:lang w:val="uk-UA"/>
        </w:rPr>
        <w:t>ких містах та обласних центрах), ускладнюється конфігурація плану та загальне об</w:t>
      </w:r>
      <w:r w:rsidR="006949B7" w:rsidRPr="006949B7">
        <w:rPr>
          <w:rFonts w:ascii="Times New Roman" w:hAnsi="Times New Roman"/>
          <w:sz w:val="28"/>
          <w:szCs w:val="28"/>
          <w:lang w:val="uk-UA"/>
        </w:rPr>
        <w:t>’</w:t>
      </w:r>
      <w:r w:rsidR="006949B7">
        <w:rPr>
          <w:rFonts w:ascii="Times New Roman" w:hAnsi="Times New Roman"/>
          <w:sz w:val="28"/>
          <w:szCs w:val="28"/>
          <w:lang w:val="uk-UA"/>
        </w:rPr>
        <w:t xml:space="preserve">ємно-просторове рішення. </w:t>
      </w:r>
      <w:r w:rsidR="00C513A9">
        <w:rPr>
          <w:rFonts w:ascii="Times New Roman" w:hAnsi="Times New Roman"/>
          <w:sz w:val="28"/>
          <w:szCs w:val="28"/>
          <w:lang w:val="uk-UA"/>
        </w:rPr>
        <w:t xml:space="preserve"> Окремо можна відмітити типові та індивідуальні проекти, що розробляються для «Інтуристу»: там номенклатура площ загального користування, група приміщень громадського харчування та бізнес-група готельних приміщень представлена практично на рівні сучасних вимог, проте площа номерів </w:t>
      </w:r>
      <w:r w:rsidR="006949B7">
        <w:rPr>
          <w:rFonts w:ascii="Times New Roman" w:hAnsi="Times New Roman"/>
          <w:sz w:val="28"/>
          <w:szCs w:val="28"/>
          <w:lang w:val="uk-UA"/>
        </w:rPr>
        <w:t xml:space="preserve">та санвузлів </w:t>
      </w:r>
      <w:r w:rsidR="00C513A9">
        <w:rPr>
          <w:rFonts w:ascii="Times New Roman" w:hAnsi="Times New Roman"/>
          <w:sz w:val="28"/>
          <w:szCs w:val="28"/>
          <w:lang w:val="uk-UA"/>
        </w:rPr>
        <w:t>залишається дуже нев</w:t>
      </w:r>
      <w:r w:rsidR="006949B7">
        <w:rPr>
          <w:rFonts w:ascii="Times New Roman" w:hAnsi="Times New Roman"/>
          <w:sz w:val="28"/>
          <w:szCs w:val="28"/>
          <w:lang w:val="uk-UA"/>
        </w:rPr>
        <w:t>е</w:t>
      </w:r>
      <w:r w:rsidR="00C513A9">
        <w:rPr>
          <w:rFonts w:ascii="Times New Roman" w:hAnsi="Times New Roman"/>
          <w:sz w:val="28"/>
          <w:szCs w:val="28"/>
          <w:lang w:val="uk-UA"/>
        </w:rPr>
        <w:t>ликою</w:t>
      </w:r>
      <w:r w:rsidR="006949B7">
        <w:rPr>
          <w:rFonts w:ascii="Times New Roman" w:hAnsi="Times New Roman"/>
          <w:sz w:val="28"/>
          <w:szCs w:val="28"/>
          <w:lang w:val="uk-UA"/>
        </w:rPr>
        <w:t>; причому розповсюджена конструктивна схема з невеликим кроком несучих елементів значно ускладнює можливість подальшого їх перепланування при  реконструкції.</w:t>
      </w:r>
    </w:p>
    <w:p w:rsidR="00AA2A93" w:rsidRDefault="006949B7" w:rsidP="00AB5462">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Можна відмітити цілу низку готелів 196</w:t>
      </w:r>
      <w:r w:rsidR="006117DD">
        <w:rPr>
          <w:rFonts w:ascii="Times New Roman" w:hAnsi="Times New Roman"/>
          <w:sz w:val="28"/>
          <w:szCs w:val="28"/>
          <w:lang w:val="uk-UA"/>
        </w:rPr>
        <w:t>0</w:t>
      </w:r>
      <w:r>
        <w:rPr>
          <w:rFonts w:ascii="Times New Roman" w:hAnsi="Times New Roman"/>
          <w:sz w:val="28"/>
          <w:szCs w:val="28"/>
          <w:lang w:val="uk-UA"/>
        </w:rPr>
        <w:t xml:space="preserve">-1990 рр. будівництва, які  займають визначне місце в архітектурі українських міст: </w:t>
      </w:r>
      <w:r w:rsidR="006117DD">
        <w:rPr>
          <w:rFonts w:ascii="Times New Roman" w:hAnsi="Times New Roman"/>
          <w:sz w:val="28"/>
          <w:szCs w:val="28"/>
          <w:lang w:val="uk-UA"/>
        </w:rPr>
        <w:t xml:space="preserve">готель «Тарасова Гора»  (Арх. Н.Чмутіна, М.Гречина, Є.Гусєва, А.Зубок, В.Штолько; Канів,1962р.), готель «Дніпро» (Арх. </w:t>
      </w:r>
      <w:r w:rsidR="00E22D9B">
        <w:rPr>
          <w:rFonts w:ascii="Times New Roman" w:hAnsi="Times New Roman"/>
          <w:sz w:val="28"/>
          <w:szCs w:val="28"/>
          <w:lang w:val="uk-UA"/>
        </w:rPr>
        <w:t xml:space="preserve">В.Заболотний , </w:t>
      </w:r>
      <w:r w:rsidR="006117DD">
        <w:rPr>
          <w:rFonts w:ascii="Times New Roman" w:hAnsi="Times New Roman"/>
          <w:sz w:val="28"/>
          <w:szCs w:val="28"/>
          <w:lang w:val="uk-UA"/>
        </w:rPr>
        <w:t xml:space="preserve">Н.Чмутіна, В.Єлізаров, , Я.Красний; Київ, 1964), </w:t>
      </w:r>
      <w:r w:rsidR="00E22D9B">
        <w:rPr>
          <w:rFonts w:ascii="Times New Roman" w:hAnsi="Times New Roman"/>
          <w:sz w:val="28"/>
          <w:szCs w:val="28"/>
          <w:lang w:val="uk-UA"/>
        </w:rPr>
        <w:t>готель-інтури</w:t>
      </w:r>
      <w:r w:rsidR="00B75400">
        <w:rPr>
          <w:rFonts w:ascii="Times New Roman" w:hAnsi="Times New Roman"/>
          <w:sz w:val="28"/>
          <w:szCs w:val="28"/>
          <w:lang w:val="uk-UA"/>
        </w:rPr>
        <w:t>с</w:t>
      </w:r>
      <w:r w:rsidR="00E22D9B">
        <w:rPr>
          <w:rFonts w:ascii="Times New Roman" w:hAnsi="Times New Roman"/>
          <w:sz w:val="28"/>
          <w:szCs w:val="28"/>
          <w:lang w:val="uk-UA"/>
        </w:rPr>
        <w:t>т «Либідь» (Арх. Н.Чмутіна, А.Аніщенко, О.Стукалов, В.Єлізаров, Київ, 1970 р.),</w:t>
      </w:r>
      <w:r w:rsidR="00D20E8A">
        <w:rPr>
          <w:rFonts w:ascii="Times New Roman" w:hAnsi="Times New Roman"/>
          <w:sz w:val="28"/>
          <w:szCs w:val="28"/>
          <w:lang w:val="uk-UA"/>
        </w:rPr>
        <w:t xml:space="preserve"> </w:t>
      </w:r>
      <w:r w:rsidR="006117DD">
        <w:rPr>
          <w:rFonts w:ascii="Times New Roman" w:hAnsi="Times New Roman"/>
          <w:sz w:val="28"/>
          <w:szCs w:val="28"/>
          <w:lang w:val="uk-UA"/>
        </w:rPr>
        <w:t xml:space="preserve">готель-інтурист </w:t>
      </w:r>
      <w:r>
        <w:rPr>
          <w:rFonts w:ascii="Times New Roman" w:hAnsi="Times New Roman"/>
          <w:sz w:val="28"/>
          <w:szCs w:val="28"/>
          <w:lang w:val="uk-UA"/>
        </w:rPr>
        <w:t>«Ялта» (Арх. А.Полянський, І.Мошкунова</w:t>
      </w:r>
      <w:r w:rsidR="0001089C">
        <w:rPr>
          <w:rFonts w:ascii="Times New Roman" w:hAnsi="Times New Roman"/>
          <w:sz w:val="28"/>
          <w:szCs w:val="28"/>
          <w:lang w:val="uk-UA"/>
        </w:rPr>
        <w:t>; Ялта, 1977 р.),  «Київ» (Арх. І.Іванов, В.Єлізаров, К.Кучеренко, Г.Дурново; Київ</w:t>
      </w:r>
      <w:r w:rsidR="00E22D9B">
        <w:rPr>
          <w:rFonts w:ascii="Times New Roman" w:hAnsi="Times New Roman"/>
          <w:sz w:val="28"/>
          <w:szCs w:val="28"/>
          <w:lang w:val="uk-UA"/>
        </w:rPr>
        <w:t xml:space="preserve">) та інші. </w:t>
      </w:r>
      <w:r w:rsidR="00B75400">
        <w:rPr>
          <w:rFonts w:ascii="Times New Roman" w:hAnsi="Times New Roman"/>
          <w:sz w:val="28"/>
          <w:szCs w:val="28"/>
          <w:lang w:val="uk-UA"/>
        </w:rPr>
        <w:t>(Див. Рис. 8,9).</w:t>
      </w:r>
    </w:p>
    <w:p w:rsidR="00494A5F" w:rsidRDefault="00494A5F" w:rsidP="00494A5F">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До основних характерних ознак готелів останнього радянського періоду будівництва (1980-1990 рр.) можна віднести:</w:t>
      </w:r>
    </w:p>
    <w:p w:rsidR="00494A5F" w:rsidRDefault="00494A5F" w:rsidP="00494A5F">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значне збільшення груп громадського призначення та їх площ, порівняно з типовими проектами 60-70-х рр.. ХХ ст..;</w:t>
      </w:r>
    </w:p>
    <w:p w:rsidR="00494A5F" w:rsidRDefault="00494A5F" w:rsidP="00494A5F">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ускладнення загального об</w:t>
      </w:r>
      <w:r w:rsidRPr="00AA2A93">
        <w:rPr>
          <w:rFonts w:ascii="Times New Roman" w:hAnsi="Times New Roman"/>
          <w:sz w:val="28"/>
          <w:szCs w:val="28"/>
        </w:rPr>
        <w:t>’</w:t>
      </w:r>
      <w:r>
        <w:rPr>
          <w:rFonts w:ascii="Times New Roman" w:hAnsi="Times New Roman"/>
          <w:sz w:val="28"/>
          <w:szCs w:val="28"/>
          <w:lang w:val="uk-UA"/>
        </w:rPr>
        <w:t>ємно-просторового рішення;</w:t>
      </w:r>
    </w:p>
    <w:p w:rsidR="00494A5F" w:rsidRDefault="00494A5F" w:rsidP="00494A5F">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наявність санвузлів практично при всіх житлових одиницях;</w:t>
      </w:r>
    </w:p>
    <w:p w:rsidR="00494A5F" w:rsidRDefault="00494A5F" w:rsidP="00494A5F">
      <w:pPr>
        <w:pStyle w:val="a3"/>
        <w:numPr>
          <w:ilvl w:val="0"/>
          <w:numId w:val="1"/>
        </w:numPr>
        <w:spacing w:after="0" w:line="360" w:lineRule="exact"/>
        <w:jc w:val="both"/>
        <w:rPr>
          <w:rFonts w:ascii="Times New Roman" w:hAnsi="Times New Roman"/>
          <w:sz w:val="28"/>
          <w:szCs w:val="28"/>
          <w:lang w:val="uk-UA"/>
        </w:rPr>
      </w:pPr>
      <w:r w:rsidRPr="00AA2A93">
        <w:rPr>
          <w:rFonts w:ascii="Times New Roman" w:hAnsi="Times New Roman"/>
          <w:sz w:val="28"/>
          <w:szCs w:val="28"/>
          <w:lang w:val="uk-UA"/>
        </w:rPr>
        <w:t xml:space="preserve">широке використання каркасної конструктивної схеми </w:t>
      </w:r>
      <w:r>
        <w:rPr>
          <w:rFonts w:ascii="Times New Roman" w:hAnsi="Times New Roman"/>
          <w:sz w:val="28"/>
          <w:szCs w:val="28"/>
          <w:lang w:val="uk-UA"/>
        </w:rPr>
        <w:t>з використанням для огороджуючих конструкцій залізобетонних пенелей та цегли;</w:t>
      </w:r>
    </w:p>
    <w:p w:rsidR="00494A5F" w:rsidRDefault="00494A5F" w:rsidP="00494A5F">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збільшення середньої поверховості та місткості готелів;</w:t>
      </w:r>
    </w:p>
    <w:p w:rsidR="00494A5F" w:rsidRPr="00AA2A93" w:rsidRDefault="00494A5F" w:rsidP="00494A5F">
      <w:pPr>
        <w:pStyle w:val="a3"/>
        <w:numPr>
          <w:ilvl w:val="0"/>
          <w:numId w:val="1"/>
        </w:numPr>
        <w:spacing w:after="0" w:line="360" w:lineRule="exact"/>
        <w:jc w:val="both"/>
        <w:rPr>
          <w:rFonts w:ascii="Times New Roman" w:hAnsi="Times New Roman"/>
          <w:sz w:val="28"/>
          <w:szCs w:val="28"/>
          <w:lang w:val="uk-UA"/>
        </w:rPr>
      </w:pPr>
      <w:r>
        <w:rPr>
          <w:rFonts w:ascii="Times New Roman" w:hAnsi="Times New Roman"/>
          <w:sz w:val="28"/>
          <w:szCs w:val="28"/>
          <w:lang w:val="uk-UA"/>
        </w:rPr>
        <w:t>збереження низьких показників площі та об</w:t>
      </w:r>
      <w:r w:rsidRPr="00FC7DEB">
        <w:rPr>
          <w:rFonts w:ascii="Times New Roman" w:hAnsi="Times New Roman"/>
          <w:sz w:val="28"/>
          <w:szCs w:val="28"/>
        </w:rPr>
        <w:t>’</w:t>
      </w:r>
      <w:r>
        <w:rPr>
          <w:rFonts w:ascii="Times New Roman" w:hAnsi="Times New Roman"/>
          <w:sz w:val="28"/>
          <w:szCs w:val="28"/>
          <w:lang w:val="uk-UA"/>
        </w:rPr>
        <w:t>єму житлових готельних одиниць.</w:t>
      </w:r>
    </w:p>
    <w:p w:rsidR="00494A5F" w:rsidRDefault="00494A5F" w:rsidP="00494A5F">
      <w:pPr>
        <w:spacing w:after="0" w:line="360" w:lineRule="exact"/>
        <w:ind w:firstLine="708"/>
        <w:jc w:val="both"/>
        <w:rPr>
          <w:rFonts w:ascii="Times New Roman" w:hAnsi="Times New Roman"/>
          <w:sz w:val="28"/>
          <w:szCs w:val="28"/>
          <w:lang w:val="uk-UA"/>
        </w:rPr>
      </w:pPr>
      <w:r w:rsidRPr="00AA2A93">
        <w:rPr>
          <w:rFonts w:ascii="Times New Roman" w:hAnsi="Times New Roman"/>
          <w:sz w:val="28"/>
          <w:szCs w:val="28"/>
          <w:lang w:val="uk-UA"/>
        </w:rPr>
        <w:t xml:space="preserve">Частина готелів цього періоду зазнала різного рівню реконструкції впродовж останніх років та приймає відвідувачів у якості 3-5-зіркових готелів, велика їх кількість ще потребує реконструкції з метою значного покращення умов експлуатації та збільшення конкурентоспроможності закладів. </w:t>
      </w:r>
    </w:p>
    <w:p w:rsidR="009838D2" w:rsidRDefault="009838D2" w:rsidP="00AB5462">
      <w:pPr>
        <w:spacing w:after="0" w:line="360" w:lineRule="exact"/>
        <w:ind w:firstLine="708"/>
        <w:jc w:val="both"/>
        <w:rPr>
          <w:rFonts w:ascii="Times New Roman" w:hAnsi="Times New Roman"/>
          <w:sz w:val="28"/>
          <w:szCs w:val="28"/>
          <w:lang w:val="uk-UA"/>
        </w:rPr>
      </w:pPr>
    </w:p>
    <w:p w:rsidR="009838D2" w:rsidRDefault="009838D2" w:rsidP="00AB5462">
      <w:pPr>
        <w:spacing w:after="0" w:line="360" w:lineRule="exact"/>
        <w:ind w:firstLine="708"/>
        <w:jc w:val="both"/>
        <w:rPr>
          <w:rFonts w:ascii="Times New Roman" w:hAnsi="Times New Roman"/>
          <w:sz w:val="28"/>
          <w:szCs w:val="28"/>
          <w:lang w:val="uk-UA"/>
        </w:rPr>
      </w:pPr>
    </w:p>
    <w:p w:rsidR="00391AB5" w:rsidRDefault="00EA5193" w:rsidP="00494A5F">
      <w:pPr>
        <w:spacing w:after="0" w:line="360" w:lineRule="exact"/>
        <w:jc w:val="both"/>
        <w:rPr>
          <w:rFonts w:ascii="Times New Roman" w:hAnsi="Times New Roman"/>
          <w:i/>
          <w:sz w:val="28"/>
          <w:szCs w:val="28"/>
          <w:lang w:val="uk-UA"/>
        </w:rPr>
      </w:pPr>
      <w:r w:rsidRPr="00EA5193">
        <w:rPr>
          <w:noProof/>
        </w:rPr>
        <w:lastRenderedPageBreak/>
        <w:pict>
          <v:shape id="_x0000_s1052" type="#_x0000_t75" style="position:absolute;left:0;text-align:left;margin-left:11.55pt;margin-top:-22.15pt;width:462.1pt;height:357pt;z-index:251706368" wrapcoords="-19 0 -19 21545 21600 21545 21600 0 -19 0">
            <v:imagedata r:id="rId21" o:title=""/>
            <w10:wrap type="tight"/>
          </v:shape>
          <o:OLEObject Type="Embed" ProgID="Photoshop.Image.55" ShapeID="_x0000_s1052" DrawAspect="Content" ObjectID="_1487683558" r:id="rId22">
            <o:FieldCodes>\s</o:FieldCodes>
          </o:OLEObject>
        </w:pict>
      </w:r>
      <w:r w:rsidR="00BD7145">
        <w:rPr>
          <w:rFonts w:ascii="Times New Roman" w:hAnsi="Times New Roman"/>
          <w:i/>
          <w:sz w:val="28"/>
          <w:szCs w:val="28"/>
          <w:lang w:val="uk-UA"/>
        </w:rPr>
        <w:t>Рис.</w:t>
      </w:r>
      <w:r w:rsidR="00391AB5" w:rsidRPr="00391AB5">
        <w:rPr>
          <w:rFonts w:ascii="Times New Roman" w:hAnsi="Times New Roman"/>
          <w:i/>
          <w:sz w:val="28"/>
          <w:szCs w:val="28"/>
          <w:lang w:val="uk-UA"/>
        </w:rPr>
        <w:t>8.</w:t>
      </w:r>
      <w:r w:rsidR="0005576A">
        <w:rPr>
          <w:rFonts w:ascii="Times New Roman" w:hAnsi="Times New Roman"/>
          <w:i/>
          <w:sz w:val="28"/>
          <w:szCs w:val="28"/>
          <w:lang w:val="uk-UA"/>
        </w:rPr>
        <w:t xml:space="preserve"> Готелі</w:t>
      </w:r>
      <w:r w:rsidR="00436A3F">
        <w:rPr>
          <w:rFonts w:ascii="Times New Roman" w:hAnsi="Times New Roman"/>
          <w:i/>
          <w:sz w:val="28"/>
          <w:szCs w:val="28"/>
          <w:lang w:val="uk-UA"/>
        </w:rPr>
        <w:t xml:space="preserve">, зведені </w:t>
      </w:r>
      <w:r w:rsidR="0005576A">
        <w:rPr>
          <w:rFonts w:ascii="Times New Roman" w:hAnsi="Times New Roman"/>
          <w:i/>
          <w:sz w:val="28"/>
          <w:szCs w:val="28"/>
          <w:lang w:val="uk-UA"/>
        </w:rPr>
        <w:t xml:space="preserve"> за індивідуальними проектами</w:t>
      </w:r>
      <w:r w:rsidR="00436A3F">
        <w:rPr>
          <w:rFonts w:ascii="Times New Roman" w:hAnsi="Times New Roman"/>
          <w:i/>
          <w:sz w:val="28"/>
          <w:szCs w:val="28"/>
          <w:lang w:val="uk-UA"/>
        </w:rPr>
        <w:t xml:space="preserve"> у 1960-1970-х рр.: а) готель «Тарасова гора» (</w:t>
      </w:r>
      <w:r w:rsidR="006F7AA6">
        <w:rPr>
          <w:rFonts w:ascii="Times New Roman" w:hAnsi="Times New Roman"/>
          <w:i/>
          <w:sz w:val="28"/>
          <w:szCs w:val="28"/>
          <w:lang w:val="uk-UA"/>
        </w:rPr>
        <w:t>а</w:t>
      </w:r>
      <w:r w:rsidR="00436A3F" w:rsidRPr="00436A3F">
        <w:rPr>
          <w:rFonts w:ascii="Times New Roman" w:hAnsi="Times New Roman"/>
          <w:i/>
          <w:sz w:val="28"/>
          <w:szCs w:val="28"/>
          <w:lang w:val="uk-UA"/>
        </w:rPr>
        <w:t>рх. Н.Чмутіна, М.Гречина, Є.Гу</w:t>
      </w:r>
      <w:r w:rsidR="00494A5F">
        <w:rPr>
          <w:rFonts w:ascii="Times New Roman" w:hAnsi="Times New Roman"/>
          <w:i/>
          <w:sz w:val="28"/>
          <w:szCs w:val="28"/>
          <w:lang w:val="uk-UA"/>
        </w:rPr>
        <w:t>сєв</w:t>
      </w:r>
      <w:r w:rsidR="00494A5F">
        <w:rPr>
          <w:rFonts w:ascii="Times New Roman" w:hAnsi="Times New Roman"/>
          <w:i/>
          <w:sz w:val="28"/>
          <w:szCs w:val="28"/>
          <w:lang w:val="en-US"/>
        </w:rPr>
        <w:t>f</w:t>
      </w:r>
      <w:r w:rsidR="00436A3F" w:rsidRPr="00436A3F">
        <w:rPr>
          <w:rFonts w:ascii="Times New Roman" w:hAnsi="Times New Roman"/>
          <w:i/>
          <w:sz w:val="28"/>
          <w:szCs w:val="28"/>
          <w:lang w:val="uk-UA"/>
        </w:rPr>
        <w:t>; Канів,1962р.</w:t>
      </w:r>
      <w:r w:rsidR="00436A3F">
        <w:rPr>
          <w:rFonts w:ascii="Times New Roman" w:hAnsi="Times New Roman"/>
          <w:i/>
          <w:sz w:val="28"/>
          <w:szCs w:val="28"/>
          <w:lang w:val="uk-UA"/>
        </w:rPr>
        <w:t>;б) готель «Дніпро» (</w:t>
      </w:r>
      <w:r w:rsidR="006F7AA6">
        <w:rPr>
          <w:rFonts w:ascii="Times New Roman" w:hAnsi="Times New Roman"/>
          <w:i/>
          <w:sz w:val="28"/>
          <w:szCs w:val="28"/>
          <w:lang w:val="uk-UA"/>
        </w:rPr>
        <w:t>а</w:t>
      </w:r>
      <w:r w:rsidR="00436A3F" w:rsidRPr="00436A3F">
        <w:rPr>
          <w:rFonts w:ascii="Times New Roman" w:hAnsi="Times New Roman"/>
          <w:i/>
          <w:sz w:val="28"/>
          <w:szCs w:val="28"/>
          <w:lang w:val="uk-UA"/>
        </w:rPr>
        <w:t xml:space="preserve">рх. </w:t>
      </w:r>
      <w:r w:rsidR="006F7AA6" w:rsidRPr="00436A3F">
        <w:rPr>
          <w:rFonts w:ascii="Times New Roman" w:hAnsi="Times New Roman"/>
          <w:i/>
          <w:sz w:val="28"/>
          <w:szCs w:val="28"/>
          <w:lang w:val="uk-UA"/>
        </w:rPr>
        <w:t>В.Єлізаров</w:t>
      </w:r>
      <w:r w:rsidR="006F7AA6">
        <w:rPr>
          <w:rFonts w:ascii="Times New Roman" w:hAnsi="Times New Roman"/>
          <w:i/>
          <w:sz w:val="28"/>
          <w:szCs w:val="28"/>
          <w:lang w:val="uk-UA"/>
        </w:rPr>
        <w:t xml:space="preserve">, </w:t>
      </w:r>
      <w:r w:rsidR="00436A3F" w:rsidRPr="00436A3F">
        <w:rPr>
          <w:rFonts w:ascii="Times New Roman" w:hAnsi="Times New Roman"/>
          <w:i/>
          <w:sz w:val="28"/>
          <w:szCs w:val="28"/>
          <w:lang w:val="uk-UA"/>
        </w:rPr>
        <w:t>В.Заболотний , Н.Чмутіна</w:t>
      </w:r>
      <w:r w:rsidR="006F7AA6">
        <w:rPr>
          <w:rFonts w:ascii="Times New Roman" w:hAnsi="Times New Roman"/>
          <w:i/>
          <w:sz w:val="28"/>
          <w:szCs w:val="28"/>
          <w:lang w:val="uk-UA"/>
        </w:rPr>
        <w:t xml:space="preserve">, </w:t>
      </w:r>
      <w:r w:rsidR="00494A5F">
        <w:rPr>
          <w:rFonts w:ascii="Times New Roman" w:hAnsi="Times New Roman"/>
          <w:i/>
          <w:sz w:val="28"/>
          <w:szCs w:val="28"/>
          <w:lang w:val="uk-UA"/>
        </w:rPr>
        <w:t>Я.Красний; Київ, 1964); в)</w:t>
      </w:r>
      <w:r w:rsidR="00436A3F" w:rsidRPr="00436A3F">
        <w:rPr>
          <w:rFonts w:ascii="Times New Roman" w:hAnsi="Times New Roman"/>
          <w:i/>
          <w:sz w:val="28"/>
          <w:szCs w:val="28"/>
          <w:lang w:val="uk-UA"/>
        </w:rPr>
        <w:t>гот</w:t>
      </w:r>
      <w:r w:rsidR="00494A5F">
        <w:rPr>
          <w:rFonts w:ascii="Times New Roman" w:hAnsi="Times New Roman"/>
          <w:i/>
          <w:sz w:val="28"/>
          <w:szCs w:val="28"/>
          <w:lang w:val="uk-UA"/>
        </w:rPr>
        <w:t>ель</w:t>
      </w:r>
      <w:r w:rsidR="00494A5F" w:rsidRPr="00494A5F">
        <w:rPr>
          <w:rFonts w:ascii="Times New Roman" w:hAnsi="Times New Roman"/>
          <w:i/>
          <w:sz w:val="28"/>
          <w:szCs w:val="28"/>
        </w:rPr>
        <w:t xml:space="preserve"> </w:t>
      </w:r>
      <w:r w:rsidR="00436A3F">
        <w:rPr>
          <w:rFonts w:ascii="Times New Roman" w:hAnsi="Times New Roman"/>
          <w:i/>
          <w:sz w:val="28"/>
          <w:szCs w:val="28"/>
          <w:lang w:val="uk-UA"/>
        </w:rPr>
        <w:t>«Либідь</w:t>
      </w:r>
      <w:r w:rsidR="00436A3F" w:rsidRPr="00436A3F">
        <w:rPr>
          <w:rFonts w:ascii="Times New Roman" w:hAnsi="Times New Roman"/>
          <w:i/>
          <w:sz w:val="28"/>
          <w:szCs w:val="28"/>
          <w:lang w:val="uk-UA"/>
        </w:rPr>
        <w:t>» (</w:t>
      </w:r>
      <w:r w:rsidR="006F7AA6">
        <w:rPr>
          <w:rFonts w:ascii="Times New Roman" w:hAnsi="Times New Roman"/>
          <w:i/>
          <w:sz w:val="28"/>
          <w:szCs w:val="28"/>
          <w:lang w:val="uk-UA"/>
        </w:rPr>
        <w:t>а</w:t>
      </w:r>
      <w:r w:rsidR="00436A3F" w:rsidRPr="00436A3F">
        <w:rPr>
          <w:rFonts w:ascii="Times New Roman" w:hAnsi="Times New Roman"/>
          <w:i/>
          <w:sz w:val="28"/>
          <w:szCs w:val="28"/>
          <w:lang w:val="uk-UA"/>
        </w:rPr>
        <w:t>рх. Н.Чмутіна, А.Аніщенко, О.Стукалов, В.Єлізаров, Київ, 197</w:t>
      </w:r>
      <w:r w:rsidR="006F7AA6">
        <w:rPr>
          <w:rFonts w:ascii="Times New Roman" w:hAnsi="Times New Roman"/>
          <w:i/>
          <w:sz w:val="28"/>
          <w:szCs w:val="28"/>
          <w:lang w:val="uk-UA"/>
        </w:rPr>
        <w:t>3</w:t>
      </w:r>
      <w:r w:rsidR="00436A3F" w:rsidRPr="00436A3F">
        <w:rPr>
          <w:rFonts w:ascii="Times New Roman" w:hAnsi="Times New Roman"/>
          <w:i/>
          <w:sz w:val="28"/>
          <w:szCs w:val="28"/>
          <w:lang w:val="uk-UA"/>
        </w:rPr>
        <w:t xml:space="preserve"> р.)</w:t>
      </w:r>
      <w:r w:rsidR="00D10F8C">
        <w:rPr>
          <w:rFonts w:ascii="Times New Roman" w:hAnsi="Times New Roman"/>
          <w:i/>
          <w:sz w:val="28"/>
          <w:szCs w:val="28"/>
          <w:lang w:val="uk-UA"/>
        </w:rPr>
        <w:t xml:space="preserve">; г) готель «Ялта» </w:t>
      </w:r>
      <w:r w:rsidR="00D10F8C" w:rsidRPr="00D10F8C">
        <w:rPr>
          <w:rFonts w:ascii="Times New Roman" w:hAnsi="Times New Roman"/>
          <w:i/>
          <w:sz w:val="28"/>
          <w:szCs w:val="28"/>
          <w:lang w:val="uk-UA"/>
        </w:rPr>
        <w:t>(</w:t>
      </w:r>
      <w:r w:rsidR="006F7AA6">
        <w:rPr>
          <w:rFonts w:ascii="Times New Roman" w:hAnsi="Times New Roman"/>
          <w:i/>
          <w:sz w:val="28"/>
          <w:szCs w:val="28"/>
          <w:lang w:val="uk-UA"/>
        </w:rPr>
        <w:t>а</w:t>
      </w:r>
      <w:r w:rsidR="00D10F8C" w:rsidRPr="00D10F8C">
        <w:rPr>
          <w:rFonts w:ascii="Times New Roman" w:hAnsi="Times New Roman"/>
          <w:i/>
          <w:sz w:val="28"/>
          <w:szCs w:val="28"/>
          <w:lang w:val="uk-UA"/>
        </w:rPr>
        <w:t>рх. А.Полянський, І.Мошкунова; Ялта, 1977 р.)</w:t>
      </w:r>
      <w:r w:rsidR="00D10F8C">
        <w:rPr>
          <w:rFonts w:ascii="Times New Roman" w:hAnsi="Times New Roman"/>
          <w:i/>
          <w:sz w:val="28"/>
          <w:szCs w:val="28"/>
          <w:lang w:val="uk-UA"/>
        </w:rPr>
        <w:t>; д) готель «Русь» (</w:t>
      </w:r>
      <w:r w:rsidR="006F7AA6">
        <w:rPr>
          <w:rFonts w:ascii="Times New Roman" w:hAnsi="Times New Roman"/>
          <w:i/>
          <w:sz w:val="28"/>
          <w:szCs w:val="28"/>
          <w:lang w:val="uk-UA"/>
        </w:rPr>
        <w:t>а</w:t>
      </w:r>
      <w:r w:rsidR="00D10F8C">
        <w:rPr>
          <w:rFonts w:ascii="Times New Roman" w:hAnsi="Times New Roman"/>
          <w:i/>
          <w:sz w:val="28"/>
          <w:szCs w:val="28"/>
          <w:lang w:val="uk-UA"/>
        </w:rPr>
        <w:t>рх. М.Гречина, 1979 р.)</w:t>
      </w:r>
    </w:p>
    <w:p w:rsidR="004C088A" w:rsidRDefault="004C088A" w:rsidP="00391AB5">
      <w:pPr>
        <w:spacing w:after="0" w:line="360" w:lineRule="exact"/>
        <w:jc w:val="both"/>
        <w:rPr>
          <w:rFonts w:ascii="Times New Roman" w:hAnsi="Times New Roman"/>
          <w:i/>
          <w:sz w:val="28"/>
          <w:szCs w:val="28"/>
          <w:lang w:val="uk-UA"/>
        </w:rPr>
      </w:pPr>
    </w:p>
    <w:p w:rsidR="00494A5F" w:rsidRPr="00B4654A" w:rsidRDefault="00494A5F" w:rsidP="00391AB5">
      <w:pPr>
        <w:spacing w:after="0" w:line="360" w:lineRule="exact"/>
        <w:jc w:val="both"/>
        <w:rPr>
          <w:rFonts w:ascii="Times New Roman" w:hAnsi="Times New Roman"/>
          <w:i/>
          <w:sz w:val="28"/>
          <w:szCs w:val="28"/>
        </w:rPr>
      </w:pPr>
    </w:p>
    <w:p w:rsidR="00494A5F" w:rsidRPr="00494A5F" w:rsidRDefault="00494A5F" w:rsidP="00494A5F">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В цілому, щодо рівню комфортності, готелі дореволюційного періоду будівництва (до 1917 р.) та готелі 1920-1950-х рр.  доцільно використовувати у якості готелів високого класу  комфортності – 4-5-зіркових закладів; готелі, побудовані у період 60-90-х рр. ХХ ст.  за типовими проектами  варто реконструйовувати під 3-зіркові готелі, або ж міняти їх призначення під інші типологічні групи будівель, готелі 1960-1990 рр., побудовані за індивідуальними проектами, можуть стати 3-4-зірковими готелями ( для 5* можуть виявитися недостатніми параметри висоти та площ).</w:t>
      </w:r>
    </w:p>
    <w:p w:rsidR="00494A5F" w:rsidRPr="00494A5F" w:rsidRDefault="00494A5F" w:rsidP="00391AB5">
      <w:pPr>
        <w:spacing w:after="0" w:line="360" w:lineRule="exact"/>
        <w:jc w:val="both"/>
        <w:rPr>
          <w:rFonts w:ascii="Times New Roman" w:hAnsi="Times New Roman"/>
          <w:i/>
          <w:sz w:val="28"/>
          <w:szCs w:val="28"/>
          <w:lang w:val="uk-UA"/>
        </w:rPr>
      </w:pPr>
    </w:p>
    <w:p w:rsidR="00494A5F" w:rsidRPr="00494A5F" w:rsidRDefault="00494A5F" w:rsidP="00391AB5">
      <w:pPr>
        <w:spacing w:after="0" w:line="360" w:lineRule="exact"/>
        <w:jc w:val="both"/>
        <w:rPr>
          <w:rFonts w:ascii="Times New Roman" w:hAnsi="Times New Roman"/>
          <w:i/>
          <w:sz w:val="28"/>
          <w:szCs w:val="28"/>
          <w:lang w:val="uk-UA"/>
        </w:rPr>
      </w:pPr>
    </w:p>
    <w:p w:rsidR="00494A5F" w:rsidRPr="00494A5F" w:rsidRDefault="00494A5F" w:rsidP="00391AB5">
      <w:pPr>
        <w:spacing w:after="0" w:line="360" w:lineRule="exact"/>
        <w:jc w:val="both"/>
        <w:rPr>
          <w:rFonts w:ascii="Times New Roman" w:hAnsi="Times New Roman"/>
          <w:i/>
          <w:sz w:val="28"/>
          <w:szCs w:val="28"/>
          <w:lang w:val="uk-UA"/>
        </w:rPr>
      </w:pPr>
    </w:p>
    <w:p w:rsidR="00494A5F" w:rsidRPr="00494A5F" w:rsidRDefault="00494A5F" w:rsidP="00391AB5">
      <w:pPr>
        <w:spacing w:after="0" w:line="360" w:lineRule="exact"/>
        <w:jc w:val="both"/>
        <w:rPr>
          <w:rFonts w:ascii="Times New Roman" w:hAnsi="Times New Roman"/>
          <w:i/>
          <w:sz w:val="28"/>
          <w:szCs w:val="28"/>
          <w:lang w:val="uk-UA"/>
        </w:rPr>
      </w:pPr>
    </w:p>
    <w:p w:rsidR="00494A5F" w:rsidRPr="00494A5F" w:rsidRDefault="00EA5193" w:rsidP="00391AB5">
      <w:pPr>
        <w:spacing w:after="0" w:line="360" w:lineRule="exact"/>
        <w:jc w:val="both"/>
        <w:rPr>
          <w:rFonts w:ascii="Times New Roman" w:hAnsi="Times New Roman"/>
          <w:i/>
          <w:sz w:val="28"/>
          <w:szCs w:val="28"/>
          <w:lang w:val="uk-UA"/>
        </w:rPr>
      </w:pPr>
      <w:r w:rsidRPr="00EA5193">
        <w:rPr>
          <w:noProof/>
        </w:rPr>
        <w:lastRenderedPageBreak/>
        <w:pict>
          <v:shape id="_x0000_s1055" type="#_x0000_t75" style="position:absolute;left:0;text-align:left;margin-left:1.45pt;margin-top:7.9pt;width:480.85pt;height:384.7pt;z-index:251710464" wrapcoords="-15 0 -15 21564 21600 21564 21600 0 -15 0">
            <v:imagedata r:id="rId23" o:title=""/>
            <w10:wrap type="tight"/>
          </v:shape>
          <o:OLEObject Type="Embed" ProgID="Photoshop.Image.55" ShapeID="_x0000_s1055" DrawAspect="Content" ObjectID="_1487683559" r:id="rId24">
            <o:FieldCodes>\s</o:FieldCodes>
          </o:OLEObject>
        </w:pict>
      </w:r>
    </w:p>
    <w:p w:rsidR="00BD1A6A" w:rsidRPr="00B4654A" w:rsidRDefault="00BD7145" w:rsidP="00391AB5">
      <w:pPr>
        <w:spacing w:after="0" w:line="360" w:lineRule="exact"/>
        <w:jc w:val="both"/>
        <w:rPr>
          <w:rFonts w:ascii="Times New Roman" w:hAnsi="Times New Roman"/>
          <w:i/>
          <w:sz w:val="28"/>
          <w:szCs w:val="28"/>
        </w:rPr>
      </w:pPr>
      <w:r>
        <w:rPr>
          <w:rFonts w:ascii="Times New Roman" w:hAnsi="Times New Roman"/>
          <w:i/>
          <w:sz w:val="28"/>
          <w:szCs w:val="28"/>
          <w:lang w:val="uk-UA"/>
        </w:rPr>
        <w:t>Рис.</w:t>
      </w:r>
      <w:r w:rsidR="00BD1A6A">
        <w:rPr>
          <w:rFonts w:ascii="Times New Roman" w:hAnsi="Times New Roman"/>
          <w:i/>
          <w:sz w:val="28"/>
          <w:szCs w:val="28"/>
          <w:lang w:val="uk-UA"/>
        </w:rPr>
        <w:t>9. Українські готелі 1980-1990 рр.:</w:t>
      </w:r>
      <w:r w:rsidR="00A4408F">
        <w:rPr>
          <w:rFonts w:ascii="Times New Roman" w:hAnsi="Times New Roman"/>
          <w:i/>
          <w:sz w:val="28"/>
          <w:szCs w:val="28"/>
          <w:lang w:val="uk-UA"/>
        </w:rPr>
        <w:t xml:space="preserve"> </w:t>
      </w:r>
      <w:r w:rsidR="00BD1A6A">
        <w:rPr>
          <w:rFonts w:ascii="Times New Roman" w:hAnsi="Times New Roman"/>
          <w:i/>
          <w:sz w:val="28"/>
          <w:szCs w:val="28"/>
          <w:lang w:val="uk-UA"/>
        </w:rPr>
        <w:t>а)</w:t>
      </w:r>
      <w:r w:rsidRPr="00BD7145">
        <w:rPr>
          <w:rFonts w:ascii="Times New Roman" w:hAnsi="Times New Roman"/>
          <w:i/>
          <w:sz w:val="28"/>
          <w:szCs w:val="28"/>
          <w:lang w:val="uk-UA"/>
        </w:rPr>
        <w:t xml:space="preserve"> </w:t>
      </w:r>
      <w:r>
        <w:rPr>
          <w:rFonts w:ascii="Times New Roman" w:hAnsi="Times New Roman"/>
          <w:i/>
          <w:sz w:val="28"/>
          <w:szCs w:val="28"/>
          <w:lang w:val="uk-UA"/>
        </w:rPr>
        <w:t>готель «Салют» (арх. А.Мілецький, 1984 р.); б) готель «Експрес» (арх. В.Жежерін, А.Лобода, Київ, 1985 р.); в)</w:t>
      </w:r>
      <w:r w:rsidRPr="00BD7145">
        <w:rPr>
          <w:rFonts w:ascii="Times New Roman" w:hAnsi="Times New Roman"/>
          <w:i/>
          <w:sz w:val="28"/>
          <w:szCs w:val="28"/>
          <w:lang w:val="uk-UA"/>
        </w:rPr>
        <w:t xml:space="preserve"> </w:t>
      </w:r>
      <w:r>
        <w:rPr>
          <w:rFonts w:ascii="Times New Roman" w:hAnsi="Times New Roman"/>
          <w:i/>
          <w:sz w:val="28"/>
          <w:szCs w:val="28"/>
          <w:lang w:val="uk-UA"/>
        </w:rPr>
        <w:t xml:space="preserve">готель «Братіслава» (Київ, 1989 р.); г) </w:t>
      </w:r>
      <w:r w:rsidR="00BD1A6A">
        <w:rPr>
          <w:rFonts w:ascii="Times New Roman" w:hAnsi="Times New Roman"/>
          <w:i/>
          <w:sz w:val="28"/>
          <w:szCs w:val="28"/>
          <w:lang w:val="uk-UA"/>
        </w:rPr>
        <w:t xml:space="preserve"> готель «Спорт» (</w:t>
      </w:r>
      <w:r w:rsidR="006F7AA6">
        <w:rPr>
          <w:rFonts w:ascii="Times New Roman" w:hAnsi="Times New Roman"/>
          <w:i/>
          <w:sz w:val="28"/>
          <w:szCs w:val="28"/>
          <w:lang w:val="uk-UA"/>
        </w:rPr>
        <w:t xml:space="preserve">Арх. В.Бавіловський, В.Штолько, </w:t>
      </w:r>
      <w:r w:rsidR="00BD1A6A">
        <w:rPr>
          <w:rFonts w:ascii="Times New Roman" w:hAnsi="Times New Roman"/>
          <w:i/>
          <w:sz w:val="28"/>
          <w:szCs w:val="28"/>
          <w:lang w:val="uk-UA"/>
        </w:rPr>
        <w:t>Київ, 19</w:t>
      </w:r>
      <w:r w:rsidR="006F7AA6">
        <w:rPr>
          <w:rFonts w:ascii="Times New Roman" w:hAnsi="Times New Roman"/>
          <w:i/>
          <w:sz w:val="28"/>
          <w:szCs w:val="28"/>
          <w:lang w:val="uk-UA"/>
        </w:rPr>
        <w:t>90</w:t>
      </w:r>
      <w:r w:rsidR="00BD1A6A">
        <w:rPr>
          <w:rFonts w:ascii="Times New Roman" w:hAnsi="Times New Roman"/>
          <w:i/>
          <w:sz w:val="28"/>
          <w:szCs w:val="28"/>
          <w:lang w:val="uk-UA"/>
        </w:rPr>
        <w:t xml:space="preserve"> р.), </w:t>
      </w:r>
      <w:r>
        <w:rPr>
          <w:rFonts w:ascii="Times New Roman" w:hAnsi="Times New Roman"/>
          <w:i/>
          <w:sz w:val="28"/>
          <w:szCs w:val="28"/>
          <w:lang w:val="uk-UA"/>
        </w:rPr>
        <w:t>д) готель «Президент-Отель» (арх.. Ю.Набок, Київ, 1990 р.)</w:t>
      </w:r>
    </w:p>
    <w:p w:rsidR="00494A5F" w:rsidRPr="00B4654A" w:rsidRDefault="00494A5F" w:rsidP="00391AB5">
      <w:pPr>
        <w:spacing w:after="0" w:line="360" w:lineRule="exact"/>
        <w:jc w:val="both"/>
        <w:rPr>
          <w:rFonts w:ascii="Times New Roman" w:hAnsi="Times New Roman"/>
          <w:i/>
          <w:sz w:val="28"/>
          <w:szCs w:val="28"/>
        </w:rPr>
      </w:pPr>
    </w:p>
    <w:p w:rsidR="00B75400" w:rsidRPr="00D20E8A" w:rsidRDefault="00B75400" w:rsidP="00AB5462">
      <w:pPr>
        <w:spacing w:after="0" w:line="360" w:lineRule="exact"/>
        <w:ind w:firstLine="708"/>
        <w:jc w:val="both"/>
        <w:rPr>
          <w:rFonts w:ascii="Times New Roman" w:hAnsi="Times New Roman"/>
          <w:sz w:val="28"/>
          <w:szCs w:val="28"/>
          <w:lang w:val="uk-UA"/>
        </w:rPr>
      </w:pPr>
      <w:r>
        <w:rPr>
          <w:rFonts w:ascii="Times New Roman" w:hAnsi="Times New Roman"/>
          <w:sz w:val="28"/>
          <w:szCs w:val="28"/>
          <w:lang w:val="uk-UA"/>
        </w:rPr>
        <w:t xml:space="preserve">Загалом, реконструкція українських готелів радянського періоду будівництва, які складають значну частку готельного господарства України – завдання нагальне та надзвичайно актуальне. Причому, оскільки значна кількість цих готелів будувалася за типовими проектами  або ж за подібними уніфікованими схемами зі стандартних елементів не тільки на території України, а й на території республік колишнього СРСР і так званих «країн соціалістичного» табору, </w:t>
      </w:r>
      <w:r w:rsidR="00AA2A93">
        <w:rPr>
          <w:rFonts w:ascii="Times New Roman" w:hAnsi="Times New Roman"/>
          <w:sz w:val="28"/>
          <w:szCs w:val="28"/>
          <w:lang w:val="uk-UA"/>
        </w:rPr>
        <w:t>рекомендації щодо реконструкції готелів даного періоду будівництва можуть мати велике значення як для готельного господарства та економіки нашої країни, так і у міжнародній практиці готельного будівництва.</w:t>
      </w:r>
    </w:p>
    <w:p w:rsidR="00FB5EF4" w:rsidRDefault="00B4654A" w:rsidP="00B4654A">
      <w:pPr>
        <w:pStyle w:val="a3"/>
        <w:spacing w:after="0" w:line="360" w:lineRule="exact"/>
        <w:ind w:left="1068"/>
        <w:jc w:val="center"/>
        <w:rPr>
          <w:rFonts w:ascii="Times New Roman" w:hAnsi="Times New Roman"/>
          <w:sz w:val="28"/>
          <w:szCs w:val="28"/>
          <w:lang w:val="uk-UA"/>
        </w:rPr>
      </w:pPr>
      <w:r>
        <w:rPr>
          <w:rFonts w:ascii="Times New Roman" w:hAnsi="Times New Roman"/>
          <w:sz w:val="28"/>
          <w:szCs w:val="28"/>
          <w:lang w:val="uk-UA"/>
        </w:rPr>
        <w:lastRenderedPageBreak/>
        <w:t>ЛІТЕРАТУРА:</w:t>
      </w:r>
    </w:p>
    <w:p w:rsidR="00FB5EF4" w:rsidRPr="00D20E8A" w:rsidRDefault="00FB5EF4" w:rsidP="009A28F1">
      <w:pPr>
        <w:pStyle w:val="a3"/>
        <w:spacing w:after="0" w:line="360" w:lineRule="exact"/>
        <w:ind w:left="1068"/>
        <w:jc w:val="both"/>
        <w:rPr>
          <w:rFonts w:ascii="Times New Roman" w:hAnsi="Times New Roman"/>
          <w:sz w:val="28"/>
          <w:szCs w:val="28"/>
          <w:lang w:val="uk-UA"/>
        </w:rPr>
      </w:pPr>
    </w:p>
    <w:p w:rsidR="008D2A79" w:rsidRPr="008D2A79" w:rsidRDefault="008D2A79" w:rsidP="008D2A79">
      <w:pPr>
        <w:numPr>
          <w:ilvl w:val="0"/>
          <w:numId w:val="3"/>
        </w:numPr>
        <w:spacing w:after="0" w:line="360" w:lineRule="auto"/>
        <w:rPr>
          <w:rFonts w:ascii="Times New Roman" w:hAnsi="Times New Roman" w:cs="Times New Roman"/>
          <w:sz w:val="28"/>
          <w:szCs w:val="28"/>
          <w:lang w:val="uk-UA"/>
        </w:rPr>
      </w:pPr>
      <w:r w:rsidRPr="008D2A79">
        <w:rPr>
          <w:rFonts w:ascii="Times New Roman" w:hAnsi="Times New Roman" w:cs="Times New Roman"/>
          <w:i/>
          <w:sz w:val="28"/>
          <w:szCs w:val="28"/>
          <w:lang w:val="en-US"/>
        </w:rPr>
        <w:t>Rutes W.A., Penner R.H.</w:t>
      </w:r>
      <w:r>
        <w:rPr>
          <w:rFonts w:ascii="Times New Roman" w:hAnsi="Times New Roman" w:cs="Times New Roman"/>
          <w:i/>
          <w:sz w:val="28"/>
          <w:szCs w:val="28"/>
          <w:lang w:val="uk-UA"/>
        </w:rPr>
        <w:t xml:space="preserve"> </w:t>
      </w:r>
      <w:r>
        <w:rPr>
          <w:rFonts w:ascii="Times New Roman" w:hAnsi="Times New Roman" w:cs="Times New Roman"/>
          <w:sz w:val="28"/>
          <w:szCs w:val="28"/>
          <w:lang w:val="en-US"/>
        </w:rPr>
        <w:t xml:space="preserve"> Hotel Planning and Design</w:t>
      </w:r>
      <w:r>
        <w:rPr>
          <w:rFonts w:ascii="Times New Roman" w:hAnsi="Times New Roman" w:cs="Times New Roman"/>
          <w:sz w:val="28"/>
          <w:szCs w:val="28"/>
          <w:lang w:val="uk-UA"/>
        </w:rPr>
        <w:t xml:space="preserve">/ </w:t>
      </w:r>
      <w:r w:rsidRPr="008D2A79">
        <w:rPr>
          <w:rFonts w:ascii="Times New Roman" w:hAnsi="Times New Roman" w:cs="Times New Roman"/>
          <w:sz w:val="28"/>
          <w:szCs w:val="28"/>
          <w:lang w:val="en-US"/>
        </w:rPr>
        <w:t xml:space="preserve">Watson-Guptill Publications.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New York, 1985</w:t>
      </w:r>
      <w:r>
        <w:rPr>
          <w:rFonts w:ascii="Times New Roman" w:hAnsi="Times New Roman" w:cs="Times New Roman"/>
          <w:sz w:val="28"/>
          <w:szCs w:val="28"/>
          <w:lang w:val="uk-UA"/>
        </w:rPr>
        <w:t xml:space="preserve"> // </w:t>
      </w:r>
      <w:r w:rsidRPr="008D2A79">
        <w:rPr>
          <w:rFonts w:ascii="Times New Roman" w:hAnsi="Times New Roman" w:cs="Times New Roman"/>
          <w:sz w:val="28"/>
          <w:szCs w:val="28"/>
          <w:lang w:val="en-US"/>
        </w:rPr>
        <w:t xml:space="preserve"> Edazione italiana. Pubblistampa, </w:t>
      </w:r>
      <w:r>
        <w:rPr>
          <w:rFonts w:ascii="Times New Roman" w:hAnsi="Times New Roman" w:cs="Times New Roman"/>
          <w:sz w:val="28"/>
          <w:szCs w:val="28"/>
          <w:lang w:val="uk-UA"/>
        </w:rPr>
        <w:t xml:space="preserve">- </w:t>
      </w:r>
      <w:r w:rsidRPr="008D2A79">
        <w:rPr>
          <w:rFonts w:ascii="Times New Roman" w:hAnsi="Times New Roman" w:cs="Times New Roman"/>
          <w:sz w:val="28"/>
          <w:szCs w:val="28"/>
          <w:lang w:val="en-US"/>
        </w:rPr>
        <w:t>Milano, 1990.</w:t>
      </w:r>
    </w:p>
    <w:p w:rsidR="008D2A79" w:rsidRDefault="008D2A79" w:rsidP="008D2A79">
      <w:pPr>
        <w:numPr>
          <w:ilvl w:val="0"/>
          <w:numId w:val="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21A2">
        <w:rPr>
          <w:rFonts w:ascii="Times New Roman" w:hAnsi="Times New Roman" w:cs="Times New Roman"/>
          <w:sz w:val="28"/>
          <w:szCs w:val="28"/>
          <w:lang w:val="uk-UA"/>
        </w:rPr>
        <w:t xml:space="preserve">Большая Советская </w:t>
      </w:r>
      <w:r w:rsidR="002321A2">
        <w:rPr>
          <w:rFonts w:ascii="Times New Roman" w:hAnsi="Times New Roman" w:cs="Times New Roman"/>
          <w:sz w:val="28"/>
          <w:szCs w:val="28"/>
        </w:rPr>
        <w:t>Э</w:t>
      </w:r>
      <w:r w:rsidR="002321A2">
        <w:rPr>
          <w:rFonts w:ascii="Times New Roman" w:hAnsi="Times New Roman" w:cs="Times New Roman"/>
          <w:sz w:val="28"/>
          <w:szCs w:val="28"/>
          <w:lang w:val="uk-UA"/>
        </w:rPr>
        <w:t>нциклопедия (под. общей редакцией Н.И.Бухарина). Том. 18. – М., Акционерное общество «Советская энциклопедия», 1930, - с. 283.</w:t>
      </w:r>
    </w:p>
    <w:p w:rsidR="009817F0" w:rsidRPr="009817F0" w:rsidRDefault="009817F0" w:rsidP="009817F0">
      <w:pPr>
        <w:pStyle w:val="a3"/>
        <w:numPr>
          <w:ilvl w:val="0"/>
          <w:numId w:val="3"/>
        </w:numPr>
        <w:spacing w:line="240" w:lineRule="auto"/>
        <w:outlineLvl w:val="0"/>
        <w:rPr>
          <w:rFonts w:ascii="Times New Roman" w:hAnsi="Times New Roman" w:cs="Times New Roman"/>
          <w:i/>
          <w:sz w:val="28"/>
          <w:szCs w:val="28"/>
          <w:lang w:val="uk-UA"/>
        </w:rPr>
      </w:pPr>
      <w:r w:rsidRPr="009817F0">
        <w:rPr>
          <w:rFonts w:ascii="Times New Roman" w:hAnsi="Times New Roman" w:cs="Times New Roman"/>
          <w:i/>
          <w:sz w:val="28"/>
          <w:szCs w:val="28"/>
          <w:lang w:val="uk-UA"/>
        </w:rPr>
        <w:t xml:space="preserve">Корнеева Е.И. </w:t>
      </w:r>
      <w:r w:rsidRPr="009817F0">
        <w:rPr>
          <w:rFonts w:ascii="Times New Roman" w:hAnsi="Times New Roman" w:cs="Times New Roman"/>
          <w:sz w:val="28"/>
          <w:szCs w:val="28"/>
          <w:lang w:val="uk-UA"/>
        </w:rPr>
        <w:t>Советское гостиничное хазяйство в 1920-1930 –е гг./ Дис</w:t>
      </w:r>
      <w:r>
        <w:rPr>
          <w:rFonts w:ascii="Times New Roman" w:hAnsi="Times New Roman" w:cs="Times New Roman"/>
          <w:sz w:val="28"/>
          <w:szCs w:val="28"/>
          <w:lang w:val="uk-UA"/>
        </w:rPr>
        <w:t>. канд.</w:t>
      </w:r>
      <w:r w:rsidRPr="009817F0">
        <w:rPr>
          <w:rFonts w:ascii="Times New Roman" w:hAnsi="Times New Roman" w:cs="Times New Roman"/>
          <w:sz w:val="28"/>
          <w:szCs w:val="28"/>
          <w:lang w:val="uk-UA"/>
        </w:rPr>
        <w:t xml:space="preserve"> исторических наук, 07.00.02, </w:t>
      </w:r>
      <w:r>
        <w:rPr>
          <w:rFonts w:ascii="Times New Roman" w:hAnsi="Times New Roman" w:cs="Times New Roman"/>
          <w:sz w:val="28"/>
          <w:szCs w:val="28"/>
          <w:lang w:val="uk-UA"/>
        </w:rPr>
        <w:t xml:space="preserve"> </w:t>
      </w:r>
      <w:r w:rsidRPr="009817F0">
        <w:rPr>
          <w:rFonts w:ascii="Times New Roman" w:hAnsi="Times New Roman" w:cs="Times New Roman"/>
          <w:sz w:val="28"/>
          <w:szCs w:val="28"/>
          <w:lang w:val="uk-UA"/>
        </w:rPr>
        <w:t xml:space="preserve">Россия, </w:t>
      </w:r>
      <w:r>
        <w:rPr>
          <w:rFonts w:ascii="Times New Roman" w:hAnsi="Times New Roman" w:cs="Times New Roman"/>
          <w:sz w:val="28"/>
          <w:szCs w:val="28"/>
          <w:lang w:val="uk-UA"/>
        </w:rPr>
        <w:t xml:space="preserve">- </w:t>
      </w:r>
      <w:r w:rsidRPr="009817F0">
        <w:rPr>
          <w:rFonts w:ascii="Times New Roman" w:hAnsi="Times New Roman" w:cs="Times New Roman"/>
          <w:sz w:val="28"/>
          <w:szCs w:val="28"/>
          <w:lang w:val="uk-UA"/>
        </w:rPr>
        <w:t>М</w:t>
      </w:r>
      <w:r>
        <w:rPr>
          <w:rFonts w:ascii="Times New Roman" w:hAnsi="Times New Roman" w:cs="Times New Roman"/>
          <w:sz w:val="28"/>
          <w:szCs w:val="28"/>
          <w:lang w:val="uk-UA"/>
        </w:rPr>
        <w:t>.</w:t>
      </w:r>
      <w:r w:rsidRPr="009817F0">
        <w:rPr>
          <w:rFonts w:ascii="Times New Roman" w:hAnsi="Times New Roman" w:cs="Times New Roman"/>
          <w:sz w:val="28"/>
          <w:szCs w:val="28"/>
          <w:lang w:val="uk-UA"/>
        </w:rPr>
        <w:t>, 2010 г. – 190 с.</w:t>
      </w:r>
    </w:p>
    <w:p w:rsidR="009817F0" w:rsidRPr="009817F0" w:rsidRDefault="009817F0" w:rsidP="008D2A79">
      <w:pPr>
        <w:numPr>
          <w:ilvl w:val="0"/>
          <w:numId w:val="3"/>
        </w:numPr>
        <w:spacing w:after="0" w:line="360" w:lineRule="auto"/>
        <w:rPr>
          <w:rFonts w:ascii="Times New Roman" w:hAnsi="Times New Roman" w:cs="Times New Roman"/>
          <w:sz w:val="28"/>
          <w:szCs w:val="28"/>
          <w:lang w:val="uk-UA"/>
        </w:rPr>
      </w:pPr>
      <w:r>
        <w:rPr>
          <w:rFonts w:ascii="Times New Roman" w:hAnsi="Times New Roman" w:cs="Times New Roman"/>
          <w:i/>
          <w:sz w:val="28"/>
          <w:szCs w:val="28"/>
          <w:lang w:val="uk-UA"/>
        </w:rPr>
        <w:t xml:space="preserve">Горгорова  Ю.В. </w:t>
      </w:r>
      <w:r>
        <w:rPr>
          <w:rFonts w:ascii="Times New Roman" w:hAnsi="Times New Roman" w:cs="Times New Roman"/>
          <w:sz w:val="28"/>
          <w:szCs w:val="28"/>
          <w:lang w:val="uk-UA"/>
        </w:rPr>
        <w:t xml:space="preserve">Особенности  архитектурной реконструкции гостини в городах Юга России./ </w:t>
      </w:r>
      <w:r>
        <w:rPr>
          <w:rFonts w:ascii="Times New Roman" w:eastAsia="Times New Roman" w:hAnsi="Times New Roman"/>
          <w:sz w:val="28"/>
          <w:szCs w:val="28"/>
          <w:lang w:eastAsia="ru-RU"/>
        </w:rPr>
        <w:t>Дис. К</w:t>
      </w:r>
      <w:r w:rsidRPr="009817F0">
        <w:rPr>
          <w:rFonts w:ascii="Times New Roman" w:eastAsia="Times New Roman" w:hAnsi="Times New Roman" w:cs="Times New Roman"/>
          <w:sz w:val="28"/>
          <w:szCs w:val="28"/>
          <w:lang w:eastAsia="ru-RU"/>
        </w:rPr>
        <w:t>анд</w:t>
      </w:r>
      <w:r>
        <w:rPr>
          <w:rFonts w:ascii="Times New Roman" w:eastAsia="Times New Roman" w:hAnsi="Times New Roman" w:cs="Times New Roman"/>
          <w:sz w:val="28"/>
          <w:szCs w:val="28"/>
          <w:lang w:eastAsia="ru-RU"/>
        </w:rPr>
        <w:t xml:space="preserve">идата </w:t>
      </w:r>
      <w:r w:rsidRPr="009817F0">
        <w:rPr>
          <w:rFonts w:ascii="Times New Roman" w:eastAsia="Times New Roman" w:hAnsi="Times New Roman" w:cs="Times New Roman"/>
          <w:sz w:val="28"/>
          <w:szCs w:val="28"/>
          <w:lang w:eastAsia="ru-RU"/>
        </w:rPr>
        <w:t xml:space="preserve"> архитектуры : 18.00.02 : СПб., 2005</w:t>
      </w:r>
      <w:r>
        <w:rPr>
          <w:rFonts w:ascii="Times New Roman" w:eastAsia="Times New Roman" w:hAnsi="Times New Roman" w:cs="Times New Roman"/>
          <w:sz w:val="28"/>
          <w:szCs w:val="28"/>
          <w:lang w:eastAsia="ru-RU"/>
        </w:rPr>
        <w:t>, -</w:t>
      </w:r>
      <w:r w:rsidRPr="009817F0">
        <w:rPr>
          <w:rFonts w:ascii="Times New Roman" w:eastAsia="Times New Roman" w:hAnsi="Times New Roman" w:cs="Times New Roman"/>
          <w:sz w:val="28"/>
          <w:szCs w:val="28"/>
          <w:lang w:eastAsia="ru-RU"/>
        </w:rPr>
        <w:t xml:space="preserve"> 248 c.</w:t>
      </w:r>
    </w:p>
    <w:p w:rsidR="008D2A79" w:rsidRPr="008D2A79" w:rsidRDefault="008D2A79" w:rsidP="008D2A79">
      <w:pPr>
        <w:pStyle w:val="a3"/>
        <w:numPr>
          <w:ilvl w:val="0"/>
          <w:numId w:val="3"/>
        </w:numPr>
        <w:spacing w:after="0" w:line="288" w:lineRule="auto"/>
        <w:ind w:left="714" w:hanging="35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8D2A79">
        <w:rPr>
          <w:rFonts w:ascii="Times New Roman" w:hAnsi="Times New Roman" w:cs="Times New Roman"/>
          <w:i/>
          <w:sz w:val="28"/>
          <w:szCs w:val="28"/>
          <w:lang w:val="uk-UA"/>
        </w:rPr>
        <w:t xml:space="preserve">Арндт Ю.В. </w:t>
      </w:r>
      <w:r w:rsidRPr="008D2A79">
        <w:rPr>
          <w:rFonts w:ascii="Times New Roman" w:hAnsi="Times New Roman" w:cs="Times New Roman"/>
          <w:sz w:val="28"/>
          <w:szCs w:val="28"/>
          <w:lang w:val="uk-UA"/>
        </w:rPr>
        <w:t xml:space="preserve">Номера </w:t>
      </w:r>
      <w:r w:rsidRPr="008D2A79">
        <w:rPr>
          <w:rFonts w:ascii="Times New Roman" w:hAnsi="Times New Roman" w:cs="Times New Roman"/>
          <w:sz w:val="28"/>
          <w:szCs w:val="28"/>
        </w:rPr>
        <w:t xml:space="preserve"> современных гостиниц</w:t>
      </w:r>
      <w:r w:rsidRPr="008D2A79">
        <w:rPr>
          <w:rFonts w:ascii="Times New Roman" w:hAnsi="Times New Roman" w:cs="Times New Roman"/>
          <w:i/>
          <w:sz w:val="28"/>
          <w:szCs w:val="28"/>
          <w:lang w:val="uk-UA"/>
        </w:rPr>
        <w:t xml:space="preserve">/ </w:t>
      </w:r>
      <w:r w:rsidRPr="008D2A79">
        <w:rPr>
          <w:rFonts w:ascii="Times New Roman" w:hAnsi="Times New Roman" w:cs="Times New Roman"/>
          <w:sz w:val="28"/>
          <w:szCs w:val="28"/>
          <w:lang w:val="uk-UA"/>
        </w:rPr>
        <w:t>Ю.В. Арндт</w:t>
      </w:r>
      <w:r w:rsidRPr="008D2A79">
        <w:rPr>
          <w:rFonts w:ascii="Times New Roman" w:hAnsi="Times New Roman" w:cs="Times New Roman"/>
          <w:sz w:val="28"/>
          <w:szCs w:val="28"/>
        </w:rPr>
        <w:t>. - М.: 1967.</w:t>
      </w:r>
      <w:r w:rsidRPr="008D2A79">
        <w:rPr>
          <w:rFonts w:ascii="Times New Roman" w:hAnsi="Times New Roman" w:cs="Times New Roman"/>
          <w:sz w:val="28"/>
          <w:szCs w:val="28"/>
          <w:lang w:val="uk-UA"/>
        </w:rPr>
        <w:t xml:space="preserve"> – 32 с.</w:t>
      </w:r>
    </w:p>
    <w:p w:rsidR="008D2A79" w:rsidRPr="008D2A79" w:rsidRDefault="008D2A79" w:rsidP="008D2A79">
      <w:pPr>
        <w:pStyle w:val="a3"/>
        <w:numPr>
          <w:ilvl w:val="0"/>
          <w:numId w:val="3"/>
        </w:numPr>
        <w:spacing w:after="0" w:line="288" w:lineRule="auto"/>
        <w:ind w:left="714" w:hanging="357"/>
        <w:jc w:val="both"/>
        <w:rPr>
          <w:rFonts w:ascii="Times New Roman" w:hAnsi="Times New Roman" w:cs="Times New Roman"/>
          <w:sz w:val="28"/>
          <w:szCs w:val="28"/>
        </w:rPr>
      </w:pPr>
      <w:r w:rsidRPr="008D2A79">
        <w:rPr>
          <w:rFonts w:ascii="Times New Roman" w:hAnsi="Times New Roman" w:cs="Times New Roman"/>
          <w:i/>
          <w:sz w:val="28"/>
          <w:szCs w:val="28"/>
        </w:rPr>
        <w:t>Барановский М.И.</w:t>
      </w:r>
      <w:r w:rsidRPr="008D2A79">
        <w:rPr>
          <w:rFonts w:ascii="Times New Roman" w:hAnsi="Times New Roman" w:cs="Times New Roman"/>
          <w:sz w:val="28"/>
          <w:szCs w:val="28"/>
        </w:rPr>
        <w:t xml:space="preserve"> Комплексы отдыха и туризма</w:t>
      </w:r>
      <w:r w:rsidRPr="008D2A79">
        <w:rPr>
          <w:rFonts w:ascii="Times New Roman" w:hAnsi="Times New Roman" w:cs="Times New Roman"/>
          <w:i/>
          <w:sz w:val="28"/>
          <w:szCs w:val="28"/>
          <w:lang w:val="uk-UA"/>
        </w:rPr>
        <w:t xml:space="preserve">/ </w:t>
      </w:r>
      <w:r w:rsidRPr="008D2A79">
        <w:rPr>
          <w:rFonts w:ascii="Times New Roman" w:hAnsi="Times New Roman" w:cs="Times New Roman"/>
          <w:sz w:val="28"/>
          <w:szCs w:val="28"/>
          <w:lang w:val="uk-UA"/>
        </w:rPr>
        <w:t>М.И.</w:t>
      </w:r>
      <w:r w:rsidRPr="008D2A79">
        <w:rPr>
          <w:rFonts w:ascii="Times New Roman" w:hAnsi="Times New Roman" w:cs="Times New Roman"/>
          <w:i/>
          <w:sz w:val="28"/>
          <w:szCs w:val="28"/>
          <w:lang w:val="uk-UA"/>
        </w:rPr>
        <w:t xml:space="preserve"> </w:t>
      </w:r>
      <w:r w:rsidRPr="008D2A79">
        <w:rPr>
          <w:rFonts w:ascii="Times New Roman" w:hAnsi="Times New Roman" w:cs="Times New Roman"/>
          <w:sz w:val="28"/>
          <w:szCs w:val="28"/>
          <w:lang w:val="uk-UA"/>
        </w:rPr>
        <w:t xml:space="preserve">Барановский. </w:t>
      </w:r>
      <w:r w:rsidRPr="008D2A79">
        <w:rPr>
          <w:rFonts w:ascii="Times New Roman" w:hAnsi="Times New Roman" w:cs="Times New Roman"/>
          <w:i/>
          <w:sz w:val="28"/>
          <w:szCs w:val="28"/>
        </w:rPr>
        <w:t xml:space="preserve"> – </w:t>
      </w:r>
      <w:r w:rsidRPr="008D2A79">
        <w:rPr>
          <w:rFonts w:ascii="Times New Roman" w:hAnsi="Times New Roman" w:cs="Times New Roman"/>
          <w:sz w:val="28"/>
          <w:szCs w:val="28"/>
        </w:rPr>
        <w:t>К., Б</w:t>
      </w:r>
      <w:r w:rsidRPr="008D2A79">
        <w:rPr>
          <w:rFonts w:ascii="Times New Roman" w:hAnsi="Times New Roman" w:cs="Times New Roman"/>
          <w:sz w:val="28"/>
          <w:szCs w:val="28"/>
          <w:lang w:val="uk-UA"/>
        </w:rPr>
        <w:t>удівельник, 1985.- 123 с.</w:t>
      </w:r>
    </w:p>
    <w:p w:rsidR="008D2A79" w:rsidRPr="009817F0" w:rsidRDefault="008D2A79" w:rsidP="008D2A79">
      <w:pPr>
        <w:pStyle w:val="a3"/>
        <w:numPr>
          <w:ilvl w:val="0"/>
          <w:numId w:val="3"/>
        </w:numPr>
        <w:spacing w:after="0" w:line="288" w:lineRule="auto"/>
        <w:ind w:left="714" w:hanging="357"/>
        <w:jc w:val="both"/>
        <w:rPr>
          <w:rFonts w:ascii="Times New Roman" w:hAnsi="Times New Roman" w:cs="Times New Roman"/>
          <w:sz w:val="28"/>
          <w:szCs w:val="28"/>
        </w:rPr>
      </w:pPr>
      <w:r w:rsidRPr="009817F0">
        <w:rPr>
          <w:rFonts w:ascii="Times New Roman" w:hAnsi="Times New Roman" w:cs="Times New Roman"/>
          <w:i/>
          <w:sz w:val="28"/>
          <w:szCs w:val="28"/>
          <w:lang w:val="uk-UA"/>
        </w:rPr>
        <w:t xml:space="preserve"> Ким </w:t>
      </w:r>
      <w:r w:rsidRPr="009817F0">
        <w:rPr>
          <w:rFonts w:ascii="Times New Roman" w:hAnsi="Times New Roman" w:cs="Times New Roman"/>
          <w:i/>
          <w:sz w:val="28"/>
          <w:szCs w:val="28"/>
        </w:rPr>
        <w:t>Н.Н.,</w:t>
      </w:r>
      <w:r w:rsidRPr="009817F0">
        <w:rPr>
          <w:rFonts w:ascii="Times New Roman" w:hAnsi="Times New Roman" w:cs="Times New Roman"/>
          <w:i/>
          <w:sz w:val="28"/>
          <w:szCs w:val="28"/>
          <w:lang w:val="uk-UA"/>
        </w:rPr>
        <w:t xml:space="preserve"> </w:t>
      </w:r>
      <w:r w:rsidRPr="009817F0">
        <w:rPr>
          <w:rFonts w:ascii="Times New Roman" w:hAnsi="Times New Roman" w:cs="Times New Roman"/>
          <w:i/>
          <w:sz w:val="28"/>
          <w:szCs w:val="28"/>
        </w:rPr>
        <w:t xml:space="preserve"> </w:t>
      </w:r>
      <w:r w:rsidRPr="009817F0">
        <w:rPr>
          <w:rFonts w:ascii="Times New Roman" w:hAnsi="Times New Roman" w:cs="Times New Roman"/>
          <w:i/>
          <w:sz w:val="28"/>
          <w:szCs w:val="28"/>
          <w:lang w:val="uk-UA"/>
        </w:rPr>
        <w:t>Маклакова</w:t>
      </w:r>
      <w:r w:rsidRPr="009817F0">
        <w:rPr>
          <w:rFonts w:ascii="Times New Roman" w:hAnsi="Times New Roman" w:cs="Times New Roman"/>
          <w:i/>
          <w:sz w:val="28"/>
          <w:szCs w:val="28"/>
        </w:rPr>
        <w:t xml:space="preserve"> Т.Г. </w:t>
      </w:r>
      <w:r w:rsidRPr="009817F0">
        <w:rPr>
          <w:rFonts w:ascii="Times New Roman" w:hAnsi="Times New Roman" w:cs="Times New Roman"/>
          <w:sz w:val="28"/>
          <w:szCs w:val="28"/>
        </w:rPr>
        <w:t>Архитектура гражданских и промышленных зданий: Специальный курс. – М.: Стройиздат, 1987.</w:t>
      </w:r>
      <w:r w:rsidRPr="009817F0">
        <w:rPr>
          <w:rFonts w:ascii="Times New Roman" w:hAnsi="Times New Roman" w:cs="Times New Roman"/>
          <w:sz w:val="28"/>
          <w:szCs w:val="28"/>
          <w:lang w:val="uk-UA"/>
        </w:rPr>
        <w:t>- 300 с.</w:t>
      </w:r>
    </w:p>
    <w:p w:rsidR="008D2A79" w:rsidRPr="008D2A79" w:rsidRDefault="008D2A79" w:rsidP="008D2A79">
      <w:pPr>
        <w:pStyle w:val="a3"/>
        <w:numPr>
          <w:ilvl w:val="0"/>
          <w:numId w:val="3"/>
        </w:numPr>
        <w:spacing w:after="0" w:line="288" w:lineRule="auto"/>
        <w:ind w:left="714" w:hanging="357"/>
        <w:jc w:val="both"/>
        <w:rPr>
          <w:rFonts w:ascii="Times New Roman" w:hAnsi="Times New Roman" w:cs="Times New Roman"/>
          <w:sz w:val="28"/>
          <w:szCs w:val="28"/>
        </w:rPr>
      </w:pPr>
      <w:r w:rsidRPr="008D2A79">
        <w:rPr>
          <w:rFonts w:ascii="Times New Roman" w:hAnsi="Times New Roman" w:cs="Times New Roman"/>
          <w:i/>
          <w:sz w:val="28"/>
          <w:szCs w:val="28"/>
        </w:rPr>
        <w:t>Киселевич Л.Н.</w:t>
      </w:r>
      <w:r w:rsidRPr="008D2A79">
        <w:rPr>
          <w:rFonts w:ascii="Times New Roman" w:hAnsi="Times New Roman" w:cs="Times New Roman"/>
          <w:sz w:val="28"/>
          <w:szCs w:val="28"/>
        </w:rPr>
        <w:t xml:space="preserve"> Гостиницы за рубежом / Л.Н.Киселевич. – М.</w:t>
      </w:r>
      <w:r w:rsidRPr="008D2A79">
        <w:rPr>
          <w:rFonts w:ascii="Times New Roman" w:hAnsi="Times New Roman" w:cs="Times New Roman"/>
          <w:sz w:val="28"/>
          <w:szCs w:val="28"/>
          <w:lang w:val="uk-UA"/>
        </w:rPr>
        <w:t>:</w:t>
      </w:r>
      <w:r w:rsidRPr="008D2A79">
        <w:rPr>
          <w:rFonts w:ascii="Times New Roman" w:hAnsi="Times New Roman" w:cs="Times New Roman"/>
          <w:sz w:val="28"/>
          <w:szCs w:val="28"/>
        </w:rPr>
        <w:t xml:space="preserve"> Госстройиздат, 196</w:t>
      </w:r>
      <w:r w:rsidRPr="008D2A79">
        <w:rPr>
          <w:rFonts w:ascii="Times New Roman" w:hAnsi="Times New Roman" w:cs="Times New Roman"/>
          <w:sz w:val="28"/>
          <w:szCs w:val="28"/>
          <w:lang w:val="uk-UA"/>
        </w:rPr>
        <w:t>1.- 135 с.</w:t>
      </w:r>
    </w:p>
    <w:p w:rsidR="008D2A79" w:rsidRPr="008D2A79" w:rsidRDefault="008D2A79" w:rsidP="008D2A79">
      <w:pPr>
        <w:pStyle w:val="a3"/>
        <w:numPr>
          <w:ilvl w:val="0"/>
          <w:numId w:val="3"/>
        </w:numPr>
        <w:spacing w:after="0" w:line="288" w:lineRule="auto"/>
        <w:ind w:left="714" w:hanging="357"/>
        <w:jc w:val="both"/>
        <w:rPr>
          <w:rFonts w:ascii="Times New Roman" w:hAnsi="Times New Roman" w:cs="Times New Roman"/>
          <w:sz w:val="28"/>
          <w:szCs w:val="28"/>
          <w:lang w:val="uk-UA"/>
        </w:rPr>
      </w:pPr>
      <w:r w:rsidRPr="008D2A79">
        <w:rPr>
          <w:rFonts w:ascii="Times New Roman" w:hAnsi="Times New Roman" w:cs="Times New Roman"/>
          <w:i/>
          <w:sz w:val="28"/>
          <w:szCs w:val="28"/>
        </w:rPr>
        <w:t>Ольхова А.Н.</w:t>
      </w:r>
      <w:r w:rsidRPr="008D2A79">
        <w:rPr>
          <w:rFonts w:ascii="Times New Roman" w:hAnsi="Times New Roman" w:cs="Times New Roman"/>
          <w:sz w:val="28"/>
          <w:szCs w:val="28"/>
        </w:rPr>
        <w:t xml:space="preserve"> Гостиницы / А.Н.Ольхова. – М.</w:t>
      </w:r>
      <w:r w:rsidRPr="008D2A79">
        <w:rPr>
          <w:rFonts w:ascii="Times New Roman" w:hAnsi="Times New Roman" w:cs="Times New Roman"/>
          <w:sz w:val="28"/>
          <w:szCs w:val="28"/>
          <w:lang w:val="uk-UA"/>
        </w:rPr>
        <w:t>:</w:t>
      </w:r>
      <w:r w:rsidRPr="008D2A79">
        <w:rPr>
          <w:rFonts w:ascii="Times New Roman" w:hAnsi="Times New Roman" w:cs="Times New Roman"/>
          <w:sz w:val="28"/>
          <w:szCs w:val="28"/>
        </w:rPr>
        <w:t xml:space="preserve"> Стройиздат, 1983.- 175 с.</w:t>
      </w:r>
    </w:p>
    <w:p w:rsidR="008D2A79" w:rsidRPr="008D2A79" w:rsidRDefault="008D2A79" w:rsidP="009817F0">
      <w:pPr>
        <w:pStyle w:val="a3"/>
        <w:shd w:val="clear" w:color="auto" w:fill="FFFFFF"/>
        <w:spacing w:after="0" w:line="288" w:lineRule="auto"/>
        <w:ind w:left="714"/>
        <w:jc w:val="both"/>
        <w:rPr>
          <w:rFonts w:ascii="Times New Roman" w:hAnsi="Times New Roman" w:cs="Times New Roman"/>
          <w:sz w:val="28"/>
          <w:szCs w:val="28"/>
          <w:lang w:val="uk-UA"/>
        </w:rPr>
      </w:pPr>
    </w:p>
    <w:p w:rsidR="00F323D9" w:rsidRDefault="00F323D9" w:rsidP="00F323D9">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sidRPr="00F323D9">
        <w:rPr>
          <w:rFonts w:ascii="Times New Roman" w:hAnsi="Times New Roman" w:cs="Times New Roman"/>
          <w:i/>
          <w:sz w:val="28"/>
          <w:szCs w:val="28"/>
        </w:rPr>
        <w:t xml:space="preserve">  ДБН В.2.2-20:2008</w:t>
      </w:r>
      <w:r w:rsidRPr="00F323D9">
        <w:rPr>
          <w:rFonts w:ascii="Times New Roman" w:hAnsi="Times New Roman" w:cs="Times New Roman"/>
          <w:sz w:val="28"/>
          <w:szCs w:val="28"/>
        </w:rPr>
        <w:t xml:space="preserve"> </w:t>
      </w:r>
      <w:r w:rsidRPr="00F323D9">
        <w:rPr>
          <w:rFonts w:ascii="Times New Roman" w:hAnsi="Times New Roman" w:cs="Times New Roman"/>
          <w:sz w:val="28"/>
          <w:szCs w:val="28"/>
          <w:lang w:val="uk-UA"/>
        </w:rPr>
        <w:t>Будинки і споруди</w:t>
      </w:r>
      <w:r w:rsidRPr="00F323D9">
        <w:rPr>
          <w:rFonts w:ascii="Times New Roman" w:hAnsi="Times New Roman" w:cs="Times New Roman"/>
          <w:sz w:val="28"/>
          <w:szCs w:val="28"/>
        </w:rPr>
        <w:t xml:space="preserve">. </w:t>
      </w:r>
      <w:r w:rsidRPr="00F323D9">
        <w:rPr>
          <w:rFonts w:ascii="Times New Roman" w:hAnsi="Times New Roman" w:cs="Times New Roman"/>
          <w:sz w:val="28"/>
          <w:szCs w:val="28"/>
          <w:lang w:val="uk-UA"/>
        </w:rPr>
        <w:t>Готелі. – Чинний від 01.04.2009.</w:t>
      </w:r>
    </w:p>
    <w:p w:rsidR="00F323D9" w:rsidRPr="00F323D9" w:rsidRDefault="00F323D9" w:rsidP="00F323D9">
      <w:pPr>
        <w:pStyle w:val="a3"/>
        <w:rPr>
          <w:rFonts w:ascii="Times New Roman" w:hAnsi="Times New Roman" w:cs="Times New Roman"/>
          <w:sz w:val="28"/>
          <w:szCs w:val="28"/>
          <w:lang w:val="uk-UA"/>
        </w:rPr>
      </w:pPr>
    </w:p>
    <w:p w:rsidR="00F323D9" w:rsidRDefault="00F323D9" w:rsidP="00F323D9">
      <w:pPr>
        <w:pStyle w:val="a3"/>
        <w:numPr>
          <w:ilvl w:val="0"/>
          <w:numId w:val="3"/>
        </w:numPr>
        <w:shd w:val="clear" w:color="auto" w:fill="FFFFFF"/>
        <w:spacing w:after="0" w:line="288" w:lineRule="auto"/>
        <w:ind w:left="714" w:hanging="357"/>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F323D9">
        <w:rPr>
          <w:rFonts w:ascii="Times New Roman" w:hAnsi="Times New Roman" w:cs="Times New Roman"/>
          <w:i/>
          <w:sz w:val="28"/>
          <w:szCs w:val="28"/>
          <w:lang w:val="uk-UA"/>
        </w:rPr>
        <w:t>ДБН 360-92**</w:t>
      </w:r>
      <w:r w:rsidRPr="00F323D9">
        <w:rPr>
          <w:rFonts w:ascii="Times New Roman" w:hAnsi="Times New Roman" w:cs="Times New Roman"/>
          <w:sz w:val="28"/>
          <w:szCs w:val="28"/>
          <w:lang w:val="uk-UA"/>
        </w:rPr>
        <w:t xml:space="preserve"> Містобудування. Планування і забудова міських і сільських поселень. – Чинний з 19.03.2002. - К.: 2002.</w:t>
      </w:r>
    </w:p>
    <w:p w:rsidR="00F323D9" w:rsidRPr="00F323D9" w:rsidRDefault="00F323D9" w:rsidP="00F323D9">
      <w:pPr>
        <w:numPr>
          <w:ilvl w:val="0"/>
          <w:numId w:val="3"/>
        </w:numPr>
        <w:spacing w:after="0" w:line="360" w:lineRule="auto"/>
        <w:rPr>
          <w:rFonts w:ascii="Times New Roman" w:hAnsi="Times New Roman" w:cs="Times New Roman"/>
          <w:sz w:val="28"/>
          <w:szCs w:val="28"/>
          <w:lang w:val="uk-UA"/>
        </w:rPr>
      </w:pPr>
      <w:r w:rsidRPr="00F323D9">
        <w:rPr>
          <w:rFonts w:ascii="Times New Roman" w:hAnsi="Times New Roman" w:cs="Times New Roman"/>
          <w:i/>
          <w:sz w:val="28"/>
          <w:szCs w:val="28"/>
        </w:rPr>
        <w:t xml:space="preserve"> ДБН В.2.2-9-2009</w:t>
      </w:r>
      <w:r w:rsidRPr="00F323D9">
        <w:rPr>
          <w:rFonts w:ascii="Times New Roman" w:hAnsi="Times New Roman" w:cs="Times New Roman"/>
          <w:sz w:val="28"/>
          <w:szCs w:val="28"/>
          <w:lang w:val="uk-UA"/>
        </w:rPr>
        <w:t xml:space="preserve"> Будинки і споруди</w:t>
      </w:r>
      <w:r w:rsidRPr="00F323D9">
        <w:rPr>
          <w:rFonts w:ascii="Times New Roman" w:hAnsi="Times New Roman" w:cs="Times New Roman"/>
          <w:sz w:val="28"/>
          <w:szCs w:val="28"/>
        </w:rPr>
        <w:t>.</w:t>
      </w:r>
      <w:r w:rsidRPr="00F323D9">
        <w:rPr>
          <w:rFonts w:ascii="Times New Roman" w:hAnsi="Times New Roman" w:cs="Times New Roman"/>
          <w:sz w:val="28"/>
          <w:szCs w:val="28"/>
          <w:lang w:val="uk-UA"/>
        </w:rPr>
        <w:t xml:space="preserve"> Громадські будинки і споруди. Основні положення – Чинний від 01.07.20</w:t>
      </w:r>
      <w:r w:rsidRPr="00F323D9">
        <w:rPr>
          <w:rFonts w:ascii="Times New Roman" w:hAnsi="Times New Roman" w:cs="Times New Roman"/>
          <w:sz w:val="28"/>
          <w:szCs w:val="28"/>
        </w:rPr>
        <w:t>10</w:t>
      </w:r>
      <w:r w:rsidRPr="00F323D9">
        <w:rPr>
          <w:rFonts w:ascii="Times New Roman" w:hAnsi="Times New Roman" w:cs="Times New Roman"/>
          <w:sz w:val="28"/>
          <w:szCs w:val="28"/>
          <w:lang w:val="uk-UA"/>
        </w:rPr>
        <w:t>.</w:t>
      </w:r>
    </w:p>
    <w:p w:rsidR="008D2A79" w:rsidRPr="008D2A79" w:rsidRDefault="008D2A79" w:rsidP="00F323D9">
      <w:pPr>
        <w:numPr>
          <w:ilvl w:val="0"/>
          <w:numId w:val="3"/>
        </w:numPr>
        <w:spacing w:after="0" w:line="360" w:lineRule="auto"/>
        <w:rPr>
          <w:rFonts w:ascii="Times New Roman" w:hAnsi="Times New Roman" w:cs="Times New Roman"/>
          <w:sz w:val="28"/>
          <w:szCs w:val="28"/>
          <w:lang w:val="uk-UA"/>
        </w:rPr>
      </w:pPr>
      <w:r w:rsidRPr="008D2A79">
        <w:rPr>
          <w:rFonts w:ascii="Times New Roman" w:hAnsi="Times New Roman" w:cs="Times New Roman"/>
          <w:i/>
          <w:sz w:val="28"/>
          <w:szCs w:val="28"/>
          <w:lang w:val="en-US"/>
        </w:rPr>
        <w:t>Buzzelli</w:t>
      </w:r>
      <w:r w:rsidRPr="00F323D9">
        <w:rPr>
          <w:rFonts w:ascii="Times New Roman" w:hAnsi="Times New Roman" w:cs="Times New Roman"/>
          <w:i/>
          <w:sz w:val="28"/>
          <w:szCs w:val="28"/>
          <w:lang w:val="en-US"/>
        </w:rPr>
        <w:t xml:space="preserve"> </w:t>
      </w:r>
      <w:r w:rsidRPr="008D2A79">
        <w:rPr>
          <w:rFonts w:ascii="Times New Roman" w:hAnsi="Times New Roman" w:cs="Times New Roman"/>
          <w:i/>
          <w:sz w:val="28"/>
          <w:szCs w:val="28"/>
          <w:lang w:val="en-US"/>
        </w:rPr>
        <w:t>G</w:t>
      </w:r>
      <w:r w:rsidRPr="00F323D9">
        <w:rPr>
          <w:rFonts w:ascii="Times New Roman" w:hAnsi="Times New Roman" w:cs="Times New Roman"/>
          <w:i/>
          <w:sz w:val="28"/>
          <w:szCs w:val="28"/>
          <w:lang w:val="en-US"/>
        </w:rPr>
        <w:t>.</w:t>
      </w:r>
      <w:r w:rsidRPr="008D2A79">
        <w:rPr>
          <w:rFonts w:ascii="Times New Roman" w:hAnsi="Times New Roman" w:cs="Times New Roman"/>
          <w:i/>
          <w:sz w:val="28"/>
          <w:szCs w:val="28"/>
          <w:lang w:val="en-US"/>
        </w:rPr>
        <w:t>E</w:t>
      </w:r>
      <w:r w:rsidRPr="00F323D9">
        <w:rPr>
          <w:rFonts w:ascii="Times New Roman" w:hAnsi="Times New Roman" w:cs="Times New Roman"/>
          <w:i/>
          <w:sz w:val="28"/>
          <w:szCs w:val="28"/>
          <w:lang w:val="en-US"/>
        </w:rPr>
        <w:t>.</w:t>
      </w:r>
      <w:r w:rsidRPr="00F323D9">
        <w:rPr>
          <w:rFonts w:ascii="Times New Roman" w:hAnsi="Times New Roman" w:cs="Times New Roman"/>
          <w:sz w:val="28"/>
          <w:szCs w:val="28"/>
          <w:lang w:val="en-US"/>
        </w:rPr>
        <w:t xml:space="preserve"> </w:t>
      </w:r>
      <w:r w:rsidRPr="008D2A79">
        <w:rPr>
          <w:rFonts w:ascii="Times New Roman" w:hAnsi="Times New Roman" w:cs="Times New Roman"/>
          <w:sz w:val="28"/>
          <w:szCs w:val="28"/>
          <w:lang w:val="en-US"/>
        </w:rPr>
        <w:t>Manuale</w:t>
      </w:r>
      <w:r w:rsidRPr="00F323D9">
        <w:rPr>
          <w:rFonts w:ascii="Times New Roman" w:hAnsi="Times New Roman" w:cs="Times New Roman"/>
          <w:sz w:val="28"/>
          <w:szCs w:val="28"/>
          <w:lang w:val="en-US"/>
        </w:rPr>
        <w:t xml:space="preserve"> </w:t>
      </w:r>
      <w:r w:rsidRPr="008D2A79">
        <w:rPr>
          <w:rFonts w:ascii="Times New Roman" w:hAnsi="Times New Roman" w:cs="Times New Roman"/>
          <w:sz w:val="28"/>
          <w:szCs w:val="28"/>
          <w:lang w:val="en-US"/>
        </w:rPr>
        <w:t>dell</w:t>
      </w:r>
      <w:r w:rsidRPr="00F323D9">
        <w:rPr>
          <w:rFonts w:ascii="Times New Roman" w:hAnsi="Times New Roman" w:cs="Times New Roman"/>
          <w:sz w:val="28"/>
          <w:szCs w:val="28"/>
          <w:lang w:val="en-US"/>
        </w:rPr>
        <w:t>’</w:t>
      </w:r>
      <w:r w:rsidRPr="008D2A79">
        <w:rPr>
          <w:rFonts w:ascii="Times New Roman" w:hAnsi="Times New Roman" w:cs="Times New Roman"/>
          <w:sz w:val="28"/>
          <w:szCs w:val="28"/>
          <w:lang w:val="en-US"/>
        </w:rPr>
        <w:t>Industria</w:t>
      </w:r>
      <w:r w:rsidRPr="00F323D9">
        <w:rPr>
          <w:rFonts w:ascii="Times New Roman" w:hAnsi="Times New Roman" w:cs="Times New Roman"/>
          <w:sz w:val="28"/>
          <w:szCs w:val="28"/>
          <w:lang w:val="en-US"/>
        </w:rPr>
        <w:t xml:space="preserve">  </w:t>
      </w:r>
      <w:r w:rsidRPr="008D2A79">
        <w:rPr>
          <w:rFonts w:ascii="Times New Roman" w:hAnsi="Times New Roman" w:cs="Times New Roman"/>
          <w:sz w:val="28"/>
          <w:szCs w:val="28"/>
          <w:lang w:val="en-US"/>
        </w:rPr>
        <w:t>Alberghiera</w:t>
      </w:r>
      <w:r w:rsidRPr="00F323D9">
        <w:rPr>
          <w:rFonts w:ascii="Times New Roman" w:hAnsi="Times New Roman" w:cs="Times New Roman"/>
          <w:sz w:val="28"/>
          <w:szCs w:val="28"/>
          <w:lang w:val="en-US"/>
        </w:rPr>
        <w:t xml:space="preserve">. </w:t>
      </w:r>
      <w:r w:rsidRPr="008D2A79">
        <w:rPr>
          <w:rFonts w:ascii="Times New Roman" w:hAnsi="Times New Roman" w:cs="Times New Roman"/>
          <w:sz w:val="28"/>
          <w:szCs w:val="28"/>
          <w:lang w:val="en-US"/>
        </w:rPr>
        <w:t>Progetto, struttura, tecnologia. Turing Club Italiano/Zanichelli, Bologna, 1990.</w:t>
      </w:r>
    </w:p>
    <w:p w:rsidR="008D2A79" w:rsidRPr="008D2A79" w:rsidRDefault="00F323D9" w:rsidP="008D2A79">
      <w:pPr>
        <w:numPr>
          <w:ilvl w:val="0"/>
          <w:numId w:val="3"/>
        </w:numPr>
        <w:spacing w:after="0" w:line="360" w:lineRule="auto"/>
        <w:rPr>
          <w:rFonts w:ascii="Times New Roman" w:hAnsi="Times New Roman" w:cs="Times New Roman"/>
          <w:sz w:val="28"/>
          <w:szCs w:val="28"/>
          <w:lang w:val="uk-UA"/>
        </w:rPr>
      </w:pPr>
      <w:r w:rsidRPr="00F323D9">
        <w:rPr>
          <w:rFonts w:ascii="Times New Roman" w:hAnsi="Times New Roman" w:cs="Times New Roman"/>
          <w:sz w:val="28"/>
          <w:szCs w:val="28"/>
          <w:lang w:val="en-US"/>
        </w:rPr>
        <w:t xml:space="preserve"> </w:t>
      </w:r>
      <w:r w:rsidR="008D2A79" w:rsidRPr="008D2A79">
        <w:rPr>
          <w:rFonts w:ascii="Times New Roman" w:hAnsi="Times New Roman" w:cs="Times New Roman"/>
          <w:sz w:val="28"/>
          <w:szCs w:val="28"/>
          <w:lang w:val="en-US"/>
        </w:rPr>
        <w:t>Wimberly Allison Tong &amp; Goo (Firm). Designing the World’s Best Resorts. – Mulgrave, Victoria, Australia,</w:t>
      </w:r>
      <w:r w:rsidR="008D2A79">
        <w:rPr>
          <w:rFonts w:ascii="Times New Roman" w:hAnsi="Times New Roman" w:cs="Times New Roman"/>
          <w:sz w:val="28"/>
          <w:szCs w:val="28"/>
          <w:lang w:val="uk-UA"/>
        </w:rPr>
        <w:t xml:space="preserve"> -</w:t>
      </w:r>
      <w:r w:rsidR="008D2A79" w:rsidRPr="008D2A79">
        <w:rPr>
          <w:rFonts w:ascii="Times New Roman" w:hAnsi="Times New Roman" w:cs="Times New Roman"/>
          <w:sz w:val="28"/>
          <w:szCs w:val="28"/>
          <w:lang w:val="en-US"/>
        </w:rPr>
        <w:t xml:space="preserve"> 2001.</w:t>
      </w:r>
    </w:p>
    <w:p w:rsidR="008D2A79" w:rsidRPr="008D2A79" w:rsidRDefault="008D2A79" w:rsidP="008D2A79">
      <w:pPr>
        <w:rPr>
          <w:rFonts w:ascii="Times New Roman" w:hAnsi="Times New Roman" w:cs="Times New Roman"/>
          <w:lang w:val="uk-UA"/>
        </w:rPr>
      </w:pPr>
    </w:p>
    <w:p w:rsidR="009817F0" w:rsidRDefault="009817F0" w:rsidP="009817F0">
      <w:pPr>
        <w:shd w:val="clear" w:color="auto" w:fill="FFFFFF"/>
        <w:spacing w:after="0" w:line="360" w:lineRule="atLeast"/>
        <w:jc w:val="center"/>
        <w:rPr>
          <w:rFonts w:ascii="Times New Roman" w:eastAsia="Times New Roman" w:hAnsi="Times New Roman" w:cs="Times New Roman"/>
          <w:b/>
          <w:color w:val="222222"/>
          <w:sz w:val="28"/>
          <w:szCs w:val="28"/>
          <w:lang w:val="uk-UA" w:eastAsia="ru-RU"/>
        </w:rPr>
      </w:pPr>
      <w:r w:rsidRPr="009817F0">
        <w:rPr>
          <w:rFonts w:ascii="Times New Roman" w:eastAsia="Times New Roman" w:hAnsi="Times New Roman" w:cs="Times New Roman"/>
          <w:b/>
          <w:color w:val="222222"/>
          <w:sz w:val="28"/>
          <w:szCs w:val="28"/>
          <w:lang w:val="uk-UA" w:eastAsia="ru-RU"/>
        </w:rPr>
        <w:t>Аннотация</w:t>
      </w:r>
    </w:p>
    <w:p w:rsidR="00FB5EF4" w:rsidRDefault="009817F0" w:rsidP="009817F0">
      <w:pPr>
        <w:shd w:val="clear" w:color="auto" w:fill="FFFFFF"/>
        <w:spacing w:after="0" w:line="360" w:lineRule="atLeast"/>
        <w:ind w:firstLine="708"/>
        <w:jc w:val="both"/>
        <w:rPr>
          <w:rFonts w:ascii="Times New Roman" w:eastAsia="Times New Roman" w:hAnsi="Times New Roman" w:cs="Times New Roman"/>
          <w:color w:val="222222"/>
          <w:sz w:val="28"/>
          <w:szCs w:val="28"/>
          <w:lang w:eastAsia="ru-RU"/>
        </w:rPr>
      </w:pPr>
      <w:r w:rsidRPr="009817F0">
        <w:rPr>
          <w:rFonts w:ascii="Times New Roman" w:eastAsia="Times New Roman" w:hAnsi="Times New Roman" w:cs="Times New Roman"/>
          <w:color w:val="222222"/>
          <w:sz w:val="28"/>
          <w:szCs w:val="28"/>
          <w:lang w:eastAsia="ru-RU"/>
        </w:rPr>
        <w:t>Рассмотрены основные архитектурные и исторические аспекты формирования украинских гостиниц советского периода (1917-90 гг.) в контексте мирового развития гостиничного хозяйства данного периода. Определены главные особенности архитектурной организации гостиниц соответствующих периодов строительства. Приведены обобщённые рекомендации относительно возможностей их реконструкции и приспособления. </w:t>
      </w:r>
    </w:p>
    <w:p w:rsidR="009817F0" w:rsidRPr="009817F0" w:rsidRDefault="009817F0" w:rsidP="009817F0">
      <w:pPr>
        <w:shd w:val="clear" w:color="auto" w:fill="FFFFFF"/>
        <w:spacing w:after="0" w:line="360" w:lineRule="atLeast"/>
        <w:ind w:firstLine="708"/>
        <w:jc w:val="both"/>
        <w:rPr>
          <w:rFonts w:ascii="Times New Roman" w:hAnsi="Times New Roman" w:cs="Times New Roman"/>
          <w:sz w:val="28"/>
          <w:szCs w:val="28"/>
        </w:rPr>
      </w:pPr>
    </w:p>
    <w:p w:rsidR="009817F0" w:rsidRPr="009817F0" w:rsidRDefault="009817F0" w:rsidP="009817F0">
      <w:pPr>
        <w:shd w:val="clear" w:color="auto" w:fill="FFFFFF"/>
        <w:spacing w:after="0" w:line="360" w:lineRule="atLeast"/>
        <w:jc w:val="center"/>
        <w:rPr>
          <w:rFonts w:ascii="Times New Roman" w:eastAsia="Times New Roman" w:hAnsi="Times New Roman" w:cs="Times New Roman"/>
          <w:b/>
          <w:color w:val="222222"/>
          <w:sz w:val="28"/>
          <w:szCs w:val="28"/>
          <w:lang w:val="en-US" w:eastAsia="ru-RU"/>
        </w:rPr>
      </w:pPr>
      <w:r w:rsidRPr="009817F0">
        <w:rPr>
          <w:rFonts w:ascii="Times New Roman" w:eastAsia="Times New Roman" w:hAnsi="Times New Roman" w:cs="Times New Roman"/>
          <w:b/>
          <w:color w:val="222222"/>
          <w:sz w:val="28"/>
          <w:szCs w:val="28"/>
          <w:lang w:val="en-US" w:eastAsia="ru-RU"/>
        </w:rPr>
        <w:t>Summary</w:t>
      </w:r>
    </w:p>
    <w:p w:rsidR="009817F0" w:rsidRPr="009817F0" w:rsidRDefault="009817F0" w:rsidP="009817F0">
      <w:pPr>
        <w:shd w:val="clear" w:color="auto" w:fill="FFFFFF"/>
        <w:spacing w:after="0" w:line="360" w:lineRule="atLeast"/>
        <w:ind w:firstLine="708"/>
        <w:jc w:val="both"/>
        <w:rPr>
          <w:rFonts w:ascii="Times New Roman" w:eastAsia="Times New Roman" w:hAnsi="Times New Roman" w:cs="Times New Roman"/>
          <w:color w:val="222222"/>
          <w:sz w:val="28"/>
          <w:szCs w:val="28"/>
          <w:lang w:val="en-US" w:eastAsia="ru-RU"/>
        </w:rPr>
      </w:pPr>
      <w:r w:rsidRPr="009817F0">
        <w:rPr>
          <w:rFonts w:ascii="Times New Roman" w:eastAsia="Times New Roman" w:hAnsi="Times New Roman" w:cs="Times New Roman"/>
          <w:color w:val="222222"/>
          <w:sz w:val="28"/>
          <w:szCs w:val="28"/>
          <w:lang w:val="en-US" w:eastAsia="ru-RU"/>
        </w:rPr>
        <w:t>The main architectural and historic aspects of the forming of Ukrainian hotels of the Soviet period (1917-90 years) were analyzed in the context of the world’s development of the hotel industry of that period. The main features of the architectural organization of the hotels of corresponding periods of building were determined. General recommendations regarding their reconstruction possibilities and adaptation were suggested.</w:t>
      </w:r>
    </w:p>
    <w:p w:rsidR="00FB5EF4" w:rsidRPr="009817F0" w:rsidRDefault="00FB5EF4" w:rsidP="009A28F1">
      <w:pPr>
        <w:pStyle w:val="a3"/>
        <w:spacing w:after="0" w:line="360" w:lineRule="exact"/>
        <w:ind w:left="1068"/>
        <w:jc w:val="both"/>
        <w:rPr>
          <w:rFonts w:ascii="Times New Roman" w:hAnsi="Times New Roman" w:cs="Times New Roman"/>
          <w:lang w:val="en-US"/>
        </w:rPr>
      </w:pPr>
    </w:p>
    <w:p w:rsidR="00352120" w:rsidRPr="009817F0" w:rsidRDefault="00352120" w:rsidP="009A28F1">
      <w:pPr>
        <w:pStyle w:val="a3"/>
        <w:spacing w:after="0" w:line="360" w:lineRule="exact"/>
        <w:ind w:left="1068"/>
        <w:jc w:val="both"/>
        <w:rPr>
          <w:rFonts w:ascii="Times New Roman" w:hAnsi="Times New Roman" w:cs="Times New Roman"/>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lang w:val="en-US"/>
        </w:rPr>
      </w:pPr>
    </w:p>
    <w:p w:rsidR="00352120" w:rsidRPr="009817F0" w:rsidRDefault="00352120" w:rsidP="009A28F1">
      <w:pPr>
        <w:pStyle w:val="a3"/>
        <w:spacing w:after="0" w:line="360" w:lineRule="exact"/>
        <w:ind w:left="1068"/>
        <w:jc w:val="both"/>
        <w:rPr>
          <w:rFonts w:ascii="Times New Roman" w:hAnsi="Times New Roman"/>
          <w:sz w:val="28"/>
          <w:szCs w:val="28"/>
          <w:lang w:val="en-US"/>
        </w:rPr>
      </w:pPr>
    </w:p>
    <w:sectPr w:rsidR="00352120" w:rsidRPr="009817F0" w:rsidSect="000A7626">
      <w:pgSz w:w="11906" w:h="16838" w:code="9"/>
      <w:pgMar w:top="141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B9B" w:rsidRDefault="00202B9B" w:rsidP="0088305F">
      <w:pPr>
        <w:spacing w:after="0" w:line="240" w:lineRule="auto"/>
      </w:pPr>
      <w:r>
        <w:separator/>
      </w:r>
    </w:p>
  </w:endnote>
  <w:endnote w:type="continuationSeparator" w:id="1">
    <w:p w:rsidR="00202B9B" w:rsidRDefault="00202B9B" w:rsidP="00883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B9B" w:rsidRDefault="00202B9B" w:rsidP="0088305F">
      <w:pPr>
        <w:spacing w:after="0" w:line="240" w:lineRule="auto"/>
      </w:pPr>
      <w:r>
        <w:separator/>
      </w:r>
    </w:p>
  </w:footnote>
  <w:footnote w:type="continuationSeparator" w:id="1">
    <w:p w:rsidR="00202B9B" w:rsidRDefault="00202B9B" w:rsidP="008830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50128"/>
    <w:multiLevelType w:val="hybridMultilevel"/>
    <w:tmpl w:val="1E3A0488"/>
    <w:lvl w:ilvl="0" w:tplc="0419000F">
      <w:start w:val="1"/>
      <w:numFmt w:val="decimal"/>
      <w:lvlText w:val="%1."/>
      <w:lvlJc w:val="left"/>
      <w:pPr>
        <w:ind w:left="644"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2FB31205"/>
    <w:multiLevelType w:val="hybridMultilevel"/>
    <w:tmpl w:val="84FC4238"/>
    <w:lvl w:ilvl="0" w:tplc="4C20F638">
      <w:start w:val="1917"/>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6F74474"/>
    <w:multiLevelType w:val="hybridMultilevel"/>
    <w:tmpl w:val="762E650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69301B95"/>
    <w:multiLevelType w:val="hybridMultilevel"/>
    <w:tmpl w:val="E75C3D5C"/>
    <w:lvl w:ilvl="0" w:tplc="9CB8B5F4">
      <w:start w:val="1917"/>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3"/>
  </w:num>
  <w:num w:numId="2">
    <w:abstractNumId w:val="1"/>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A7626"/>
    <w:rsid w:val="0001089C"/>
    <w:rsid w:val="0001269C"/>
    <w:rsid w:val="00014F80"/>
    <w:rsid w:val="000366DE"/>
    <w:rsid w:val="00036895"/>
    <w:rsid w:val="0005576A"/>
    <w:rsid w:val="000711A9"/>
    <w:rsid w:val="00076677"/>
    <w:rsid w:val="0009081E"/>
    <w:rsid w:val="000A18EE"/>
    <w:rsid w:val="000A4D9D"/>
    <w:rsid w:val="000A5754"/>
    <w:rsid w:val="000A7626"/>
    <w:rsid w:val="000B0807"/>
    <w:rsid w:val="000D33B0"/>
    <w:rsid w:val="000E57C1"/>
    <w:rsid w:val="000F05FD"/>
    <w:rsid w:val="00107343"/>
    <w:rsid w:val="00120568"/>
    <w:rsid w:val="00197B14"/>
    <w:rsid w:val="001B6C4A"/>
    <w:rsid w:val="001C59AA"/>
    <w:rsid w:val="00202B9B"/>
    <w:rsid w:val="00202E19"/>
    <w:rsid w:val="002321A2"/>
    <w:rsid w:val="00234031"/>
    <w:rsid w:val="00243616"/>
    <w:rsid w:val="00260B2F"/>
    <w:rsid w:val="00261015"/>
    <w:rsid w:val="00270C96"/>
    <w:rsid w:val="002743F5"/>
    <w:rsid w:val="00287A93"/>
    <w:rsid w:val="00291C7E"/>
    <w:rsid w:val="002C125C"/>
    <w:rsid w:val="002D1DE8"/>
    <w:rsid w:val="002E14DB"/>
    <w:rsid w:val="00300CDB"/>
    <w:rsid w:val="00306A64"/>
    <w:rsid w:val="00315493"/>
    <w:rsid w:val="00344D8F"/>
    <w:rsid w:val="00344DE7"/>
    <w:rsid w:val="00352120"/>
    <w:rsid w:val="0035215F"/>
    <w:rsid w:val="00354740"/>
    <w:rsid w:val="0035632B"/>
    <w:rsid w:val="00357711"/>
    <w:rsid w:val="00362D46"/>
    <w:rsid w:val="0036325D"/>
    <w:rsid w:val="00367B99"/>
    <w:rsid w:val="00377A99"/>
    <w:rsid w:val="00391AB5"/>
    <w:rsid w:val="00392868"/>
    <w:rsid w:val="003934A4"/>
    <w:rsid w:val="003A646A"/>
    <w:rsid w:val="003A6DA9"/>
    <w:rsid w:val="003D3DF6"/>
    <w:rsid w:val="003E25A8"/>
    <w:rsid w:val="003E3050"/>
    <w:rsid w:val="003E60BE"/>
    <w:rsid w:val="003F6225"/>
    <w:rsid w:val="00404C8D"/>
    <w:rsid w:val="004214E6"/>
    <w:rsid w:val="00424130"/>
    <w:rsid w:val="00433A5F"/>
    <w:rsid w:val="00436A3F"/>
    <w:rsid w:val="00446F54"/>
    <w:rsid w:val="00464879"/>
    <w:rsid w:val="00476AA3"/>
    <w:rsid w:val="00494A5F"/>
    <w:rsid w:val="004C088A"/>
    <w:rsid w:val="004C76A8"/>
    <w:rsid w:val="004D44CA"/>
    <w:rsid w:val="004E348D"/>
    <w:rsid w:val="00512802"/>
    <w:rsid w:val="0051611E"/>
    <w:rsid w:val="0051681D"/>
    <w:rsid w:val="00516859"/>
    <w:rsid w:val="00521A4E"/>
    <w:rsid w:val="00544B37"/>
    <w:rsid w:val="00557DB4"/>
    <w:rsid w:val="005739EA"/>
    <w:rsid w:val="00576595"/>
    <w:rsid w:val="00580C23"/>
    <w:rsid w:val="006117DD"/>
    <w:rsid w:val="00612FAF"/>
    <w:rsid w:val="00616D6D"/>
    <w:rsid w:val="00656302"/>
    <w:rsid w:val="006675DF"/>
    <w:rsid w:val="00686C9B"/>
    <w:rsid w:val="00692460"/>
    <w:rsid w:val="006949B7"/>
    <w:rsid w:val="006B3AC4"/>
    <w:rsid w:val="006C6D9A"/>
    <w:rsid w:val="006E2931"/>
    <w:rsid w:val="006E29D0"/>
    <w:rsid w:val="006E4A56"/>
    <w:rsid w:val="006F7AA6"/>
    <w:rsid w:val="0071783D"/>
    <w:rsid w:val="00732AC3"/>
    <w:rsid w:val="007400C5"/>
    <w:rsid w:val="00743505"/>
    <w:rsid w:val="007459FB"/>
    <w:rsid w:val="00760E9B"/>
    <w:rsid w:val="007638EE"/>
    <w:rsid w:val="0077682E"/>
    <w:rsid w:val="00793C58"/>
    <w:rsid w:val="007D7769"/>
    <w:rsid w:val="007E0C00"/>
    <w:rsid w:val="007F251D"/>
    <w:rsid w:val="00804AA3"/>
    <w:rsid w:val="00811EE0"/>
    <w:rsid w:val="0088305F"/>
    <w:rsid w:val="00883385"/>
    <w:rsid w:val="0089786D"/>
    <w:rsid w:val="008C350B"/>
    <w:rsid w:val="008D2A79"/>
    <w:rsid w:val="008D4F32"/>
    <w:rsid w:val="00904339"/>
    <w:rsid w:val="00916B39"/>
    <w:rsid w:val="00934F6D"/>
    <w:rsid w:val="00946EBD"/>
    <w:rsid w:val="00974CF1"/>
    <w:rsid w:val="009817F0"/>
    <w:rsid w:val="009838D2"/>
    <w:rsid w:val="009A28F1"/>
    <w:rsid w:val="009C0E10"/>
    <w:rsid w:val="009C697D"/>
    <w:rsid w:val="009C73E0"/>
    <w:rsid w:val="009D22CC"/>
    <w:rsid w:val="009E221F"/>
    <w:rsid w:val="009E45C3"/>
    <w:rsid w:val="009E5F63"/>
    <w:rsid w:val="009F4CD7"/>
    <w:rsid w:val="00A01681"/>
    <w:rsid w:val="00A225AE"/>
    <w:rsid w:val="00A31E68"/>
    <w:rsid w:val="00A4408F"/>
    <w:rsid w:val="00A87773"/>
    <w:rsid w:val="00A909FC"/>
    <w:rsid w:val="00A92C25"/>
    <w:rsid w:val="00AA2A93"/>
    <w:rsid w:val="00AB5462"/>
    <w:rsid w:val="00AD06D8"/>
    <w:rsid w:val="00AE3C12"/>
    <w:rsid w:val="00B05259"/>
    <w:rsid w:val="00B108E6"/>
    <w:rsid w:val="00B252BC"/>
    <w:rsid w:val="00B30160"/>
    <w:rsid w:val="00B35D18"/>
    <w:rsid w:val="00B42327"/>
    <w:rsid w:val="00B4654A"/>
    <w:rsid w:val="00B51671"/>
    <w:rsid w:val="00B75400"/>
    <w:rsid w:val="00B8596C"/>
    <w:rsid w:val="00BA6927"/>
    <w:rsid w:val="00BB1C95"/>
    <w:rsid w:val="00BC587A"/>
    <w:rsid w:val="00BD1A6A"/>
    <w:rsid w:val="00BD41EF"/>
    <w:rsid w:val="00BD7145"/>
    <w:rsid w:val="00BF7B39"/>
    <w:rsid w:val="00C12723"/>
    <w:rsid w:val="00C513A9"/>
    <w:rsid w:val="00C52F38"/>
    <w:rsid w:val="00C73CC9"/>
    <w:rsid w:val="00C779C9"/>
    <w:rsid w:val="00C77EAA"/>
    <w:rsid w:val="00C95A05"/>
    <w:rsid w:val="00CB47BF"/>
    <w:rsid w:val="00CF4102"/>
    <w:rsid w:val="00D10F8C"/>
    <w:rsid w:val="00D15FC0"/>
    <w:rsid w:val="00D20E8A"/>
    <w:rsid w:val="00D21642"/>
    <w:rsid w:val="00D352D2"/>
    <w:rsid w:val="00D41805"/>
    <w:rsid w:val="00D56DAB"/>
    <w:rsid w:val="00D71E4B"/>
    <w:rsid w:val="00D72925"/>
    <w:rsid w:val="00DA0274"/>
    <w:rsid w:val="00DA3CA7"/>
    <w:rsid w:val="00DC3369"/>
    <w:rsid w:val="00DC42CC"/>
    <w:rsid w:val="00DD69A4"/>
    <w:rsid w:val="00E059AF"/>
    <w:rsid w:val="00E13672"/>
    <w:rsid w:val="00E22D9B"/>
    <w:rsid w:val="00E65C39"/>
    <w:rsid w:val="00EA5193"/>
    <w:rsid w:val="00ED1063"/>
    <w:rsid w:val="00F13B8E"/>
    <w:rsid w:val="00F237DA"/>
    <w:rsid w:val="00F2396B"/>
    <w:rsid w:val="00F25F93"/>
    <w:rsid w:val="00F323D9"/>
    <w:rsid w:val="00F52DA2"/>
    <w:rsid w:val="00F55D10"/>
    <w:rsid w:val="00F800F7"/>
    <w:rsid w:val="00F96CA6"/>
    <w:rsid w:val="00FB5EF4"/>
    <w:rsid w:val="00FC7DE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6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DA2"/>
    <w:pPr>
      <w:ind w:left="720"/>
      <w:contextualSpacing/>
    </w:pPr>
  </w:style>
  <w:style w:type="paragraph" w:styleId="a4">
    <w:name w:val="Body Text"/>
    <w:basedOn w:val="a"/>
    <w:link w:val="a5"/>
    <w:semiHidden/>
    <w:rsid w:val="00F237DA"/>
    <w:pPr>
      <w:spacing w:after="120" w:line="240" w:lineRule="auto"/>
    </w:pPr>
    <w:rPr>
      <w:rFonts w:ascii="Times New Roman" w:eastAsia="Times New Roman" w:hAnsi="Times New Roman" w:cs="Times New Roman"/>
      <w:sz w:val="24"/>
      <w:szCs w:val="24"/>
      <w:lang w:eastAsia="ru-RU"/>
    </w:rPr>
  </w:style>
  <w:style w:type="character" w:customStyle="1" w:styleId="a5">
    <w:name w:val="Основной текст Знак"/>
    <w:basedOn w:val="a0"/>
    <w:link w:val="a4"/>
    <w:semiHidden/>
    <w:rsid w:val="00F237DA"/>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686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86C9B"/>
    <w:rPr>
      <w:rFonts w:ascii="Tahoma" w:hAnsi="Tahoma" w:cs="Tahoma"/>
      <w:sz w:val="16"/>
      <w:szCs w:val="16"/>
    </w:rPr>
  </w:style>
  <w:style w:type="paragraph" w:styleId="a8">
    <w:name w:val="header"/>
    <w:basedOn w:val="a"/>
    <w:link w:val="a9"/>
    <w:uiPriority w:val="99"/>
    <w:semiHidden/>
    <w:unhideWhenUsed/>
    <w:rsid w:val="0088305F"/>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8305F"/>
  </w:style>
  <w:style w:type="paragraph" w:styleId="aa">
    <w:name w:val="footer"/>
    <w:basedOn w:val="a"/>
    <w:link w:val="ab"/>
    <w:uiPriority w:val="99"/>
    <w:semiHidden/>
    <w:unhideWhenUsed/>
    <w:rsid w:val="0088305F"/>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88305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oleObject" Target="embeddings/oleObject6.bin"/><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oleObject9.bin"/><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10" Type="http://schemas.openxmlformats.org/officeDocument/2006/relationships/oleObject" Target="embeddings/oleObject2.bin"/><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18</Pages>
  <Words>4669</Words>
  <Characters>26617</Characters>
  <Application>Microsoft Office Word</Application>
  <DocSecurity>0</DocSecurity>
  <Lines>221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31224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DNA7 X86</cp:lastModifiedBy>
  <cp:revision>5</cp:revision>
  <dcterms:created xsi:type="dcterms:W3CDTF">2012-11-04T21:32:00Z</dcterms:created>
  <dcterms:modified xsi:type="dcterms:W3CDTF">2015-03-12T14:39:00Z</dcterms:modified>
</cp:coreProperties>
</file>