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300"/>
        <w:jc w:val="both"/>
      </w:pPr>
      <w:r>
        <w:rPr>
          <w:b w:val="0"/>
          <w:bCs w:val="0"/>
          <w:color w:val="000000"/>
          <w:spacing w:val="0"/>
          <w:w w:val="100"/>
          <w:position w:val="0"/>
        </w:rPr>
        <w:t xml:space="preserve">УДК </w:t>
      </w:r>
      <w:r>
        <w:rPr>
          <w:color w:val="000000"/>
          <w:spacing w:val="0"/>
          <w:w w:val="100"/>
          <w:position w:val="0"/>
        </w:rPr>
        <w:t>531/534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b w:val="0"/>
          <w:bCs w:val="0"/>
          <w:color w:val="000000"/>
          <w:spacing w:val="0"/>
          <w:w w:val="100"/>
          <w:position w:val="0"/>
        </w:rPr>
        <w:t>МЕТОД АНАЛІЗУ ПАРАМЕТРИЧНИХ КОЛИВАНЬ ТА РЕЗОНАНСІВ</w:t>
        <w:br/>
        <w:t>ЕЛЕМЕНТІВ МОСТОВИХ КРАНІВ У ПРОЦЕСАХ ЇХ ПУСКУ</w:t>
      </w:r>
      <w:r>
        <w:rPr>
          <w:color w:val="000000"/>
          <w:spacing w:val="0"/>
          <w:w w:val="100"/>
          <w:position w:val="0"/>
        </w:rPr>
        <w:t xml:space="preserve">. </w:t>
      </w:r>
      <w:r>
        <w:rPr>
          <w:b w:val="0"/>
          <w:bCs w:val="0"/>
          <w:color w:val="000000"/>
          <w:spacing w:val="0"/>
          <w:w w:val="100"/>
          <w:position w:val="0"/>
        </w:rPr>
        <w:t>І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1940" w:right="0" w:firstLine="0"/>
        <w:jc w:val="left"/>
      </w:pPr>
      <w:r>
        <w:rPr>
          <w:b w:val="0"/>
          <w:bCs w:val="0"/>
          <w:i/>
          <w:iCs/>
          <w:color w:val="000000"/>
          <w:spacing w:val="0"/>
          <w:w w:val="100"/>
          <w:position w:val="0"/>
        </w:rPr>
        <w:t>Юрій Човнюк</w:t>
      </w:r>
      <w:r>
        <w:rPr>
          <w:b w:val="0"/>
          <w:bCs w:val="0"/>
          <w:i/>
          <w:iCs/>
          <w:color w:val="000000"/>
          <w:spacing w:val="0"/>
          <w:w w:val="100"/>
          <w:position w:val="0"/>
          <w:vertAlign w:val="superscript"/>
        </w:rPr>
        <w:t>12</w:t>
      </w:r>
      <w:r>
        <w:rPr>
          <w:b w:val="0"/>
          <w:bCs w:val="0"/>
          <w:i/>
          <w:iCs/>
          <w:color w:val="000000"/>
          <w:spacing w:val="0"/>
          <w:w w:val="100"/>
          <w:position w:val="0"/>
        </w:rPr>
        <w:t>, Михайло Діктерук</w:t>
      </w:r>
      <w:r>
        <w:rPr>
          <w:b w:val="0"/>
          <w:bCs w:val="0"/>
          <w:i/>
          <w:iCs/>
          <w:color w:val="000000"/>
          <w:spacing w:val="0"/>
          <w:w w:val="100"/>
          <w:position w:val="0"/>
          <w:vertAlign w:val="superscript"/>
        </w:rPr>
        <w:t>2</w:t>
      </w:r>
      <w:r>
        <w:rPr>
          <w:b w:val="0"/>
          <w:bCs w:val="0"/>
          <w:i/>
          <w:iCs/>
          <w:color w:val="000000"/>
          <w:spacing w:val="0"/>
          <w:w w:val="100"/>
          <w:position w:val="0"/>
        </w:rPr>
        <w:t>, Ольга Остапущенко</w:t>
      </w:r>
      <w:r>
        <w:rPr>
          <w:b w:val="0"/>
          <w:bCs w:val="0"/>
          <w:i/>
          <w:iCs/>
          <w:color w:val="000000"/>
          <w:spacing w:val="0"/>
          <w:w w:val="100"/>
          <w:position w:val="0"/>
          <w:vertAlign w:val="superscript"/>
        </w:rPr>
        <w:t>2</w:t>
      </w:r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after="20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vertAlign w:val="superscript"/>
        </w:rPr>
        <w:t>1</w:t>
      </w:r>
      <w:r>
        <w:rPr>
          <w:color w:val="000000"/>
          <w:spacing w:val="0"/>
          <w:w w:val="100"/>
          <w:position w:val="0"/>
        </w:rPr>
        <w:t xml:space="preserve"> Національний університет біоресурсів і природокористування України,</w:t>
        <w:br/>
        <w:t xml:space="preserve">вул. Героїв Оборони, 12 в, Київ, Україна, </w:t>
      </w:r>
      <w:r>
        <w:rPr>
          <w:color w:val="000000"/>
          <w:spacing w:val="0"/>
          <w:w w:val="100"/>
          <w:position w:val="0"/>
        </w:rPr>
        <w:t xml:space="preserve">e-mail: </w:t>
      </w:r>
      <w:r>
        <w:fldChar w:fldCharType="begin"/>
      </w:r>
      <w:r>
        <w:rPr/>
        <w:instrText> HYPERLINK "mailto:ychovnyuk@ukr.net" </w:instrText>
      </w:r>
      <w:r>
        <w:fldChar w:fldCharType="separate"/>
      </w:r>
      <w:r>
        <w:rPr>
          <w:color w:val="000000"/>
          <w:spacing w:val="0"/>
          <w:w w:val="100"/>
          <w:position w:val="0"/>
        </w:rPr>
        <w:t>ychovnyuk@ukr.net</w:t>
      </w:r>
      <w:r>
        <w:fldChar w:fldCharType="end"/>
      </w:r>
      <w:r>
        <w:rPr>
          <w:color w:val="000000"/>
          <w:spacing w:val="0"/>
          <w:w w:val="100"/>
          <w:position w:val="0"/>
        </w:rPr>
        <w:br/>
      </w:r>
      <w:r>
        <w:rPr>
          <w:color w:val="000000"/>
          <w:spacing w:val="0"/>
          <w:w w:val="100"/>
          <w:position w:val="0"/>
          <w:vertAlign w:val="superscript"/>
        </w:rPr>
        <w:t>2</w:t>
      </w:r>
      <w:r>
        <w:rPr>
          <w:color w:val="000000"/>
          <w:spacing w:val="0"/>
          <w:w w:val="100"/>
          <w:position w:val="0"/>
        </w:rPr>
        <w:t xml:space="preserve"> Київський національний університет будівництва і архітектури,</w:t>
        <w:br/>
        <w:t>03680, Повітрофлотський просп., 31, Київ, Україна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THE METHOD OF ANALYSIS OF PARAMETRIC OSCILLATIONS AND RESONANCES</w:t>
        <w:br/>
        <w:t xml:space="preserve">OF THE CRANES ELEMENTS DURING THEIR START-UP PROCESSS. </w:t>
      </w:r>
      <w:r>
        <w:rPr>
          <w:b w:val="0"/>
          <w:bCs w:val="0"/>
          <w:color w:val="000000"/>
          <w:spacing w:val="0"/>
          <w:w w:val="100"/>
          <w:position w:val="0"/>
        </w:rPr>
        <w:t>І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1940" w:right="0" w:firstLine="0"/>
        <w:jc w:val="left"/>
      </w:pPr>
      <w:r>
        <w:rPr>
          <w:b w:val="0"/>
          <w:bCs w:val="0"/>
          <w:i/>
          <w:iCs/>
          <w:color w:val="000000"/>
          <w:spacing w:val="0"/>
          <w:w w:val="100"/>
          <w:position w:val="0"/>
        </w:rPr>
        <w:t>Yuriy Chovnyuk</w:t>
      </w:r>
      <w:r>
        <w:rPr>
          <w:b w:val="0"/>
          <w:bCs w:val="0"/>
          <w:i/>
          <w:iCs/>
          <w:color w:val="000000"/>
          <w:spacing w:val="0"/>
          <w:w w:val="100"/>
          <w:position w:val="0"/>
          <w:vertAlign w:val="superscript"/>
        </w:rPr>
        <w:t>1,2</w:t>
      </w:r>
      <w:r>
        <w:rPr>
          <w:b w:val="0"/>
          <w:bCs w:val="0"/>
          <w:i/>
          <w:iCs/>
          <w:color w:val="000000"/>
          <w:spacing w:val="0"/>
          <w:w w:val="100"/>
          <w:position w:val="0"/>
        </w:rPr>
        <w:t>, Mykhaylo Dykteruk</w:t>
      </w:r>
      <w:r>
        <w:rPr>
          <w:b w:val="0"/>
          <w:bCs w:val="0"/>
          <w:i/>
          <w:iCs/>
          <w:color w:val="000000"/>
          <w:spacing w:val="0"/>
          <w:w w:val="100"/>
          <w:position w:val="0"/>
          <w:vertAlign w:val="superscript"/>
        </w:rPr>
        <w:t>2</w:t>
      </w:r>
      <w:r>
        <w:rPr>
          <w:b w:val="0"/>
          <w:bCs w:val="0"/>
          <w:i/>
          <w:iCs/>
          <w:color w:val="000000"/>
          <w:spacing w:val="0"/>
          <w:w w:val="100"/>
          <w:position w:val="0"/>
        </w:rPr>
        <w:t>, Olga Ostapuschenko</w:t>
      </w:r>
      <w:r>
        <w:rPr>
          <w:b w:val="0"/>
          <w:bCs w:val="0"/>
          <w:i/>
          <w:iCs/>
          <w:color w:val="000000"/>
          <w:spacing w:val="0"/>
          <w:w w:val="100"/>
          <w:position w:val="0"/>
          <w:vertAlign w:val="superscript"/>
        </w:rPr>
        <w:t>2</w:t>
      </w:r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vertAlign w:val="superscript"/>
        </w:rPr>
        <w:t>1</w:t>
      </w:r>
      <w:r>
        <w:rPr>
          <w:color w:val="000000"/>
          <w:spacing w:val="0"/>
          <w:w w:val="100"/>
          <w:position w:val="0"/>
        </w:rPr>
        <w:t xml:space="preserve"> National University of Life and Environmental Sciences of Ukraine,</w:t>
        <w:br/>
        <w:t xml:space="preserve">Heroyiv Oborony st., </w:t>
      </w:r>
      <w:r>
        <w:rPr>
          <w:color w:val="000000"/>
          <w:spacing w:val="0"/>
          <w:w w:val="100"/>
          <w:position w:val="0"/>
        </w:rPr>
        <w:t xml:space="preserve">12в, </w:t>
      </w:r>
      <w:r>
        <w:rPr>
          <w:color w:val="000000"/>
          <w:spacing w:val="0"/>
          <w:w w:val="100"/>
          <w:position w:val="0"/>
        </w:rPr>
        <w:t xml:space="preserve">Kyiv, Ukraine, e-mail: </w:t>
      </w:r>
      <w:r>
        <w:fldChar w:fldCharType="begin"/>
      </w:r>
      <w:r>
        <w:rPr/>
        <w:instrText> HYPERLINK "mailto:ychovnyuk@ukr.net" </w:instrText>
      </w:r>
      <w:r>
        <w:fldChar w:fldCharType="separate"/>
      </w:r>
      <w:r>
        <w:rPr>
          <w:color w:val="000000"/>
          <w:spacing w:val="0"/>
          <w:w w:val="100"/>
          <w:position w:val="0"/>
        </w:rPr>
        <w:t>ychovnyuk@ukr.net</w:t>
      </w:r>
      <w:r>
        <w:fldChar w:fldCharType="end"/>
      </w:r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after="102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vertAlign w:val="superscript"/>
        </w:rPr>
        <w:t>2</w:t>
      </w:r>
      <w:r>
        <w:rPr>
          <w:color w:val="000000"/>
          <w:spacing w:val="0"/>
          <w:w w:val="100"/>
          <w:position w:val="0"/>
        </w:rPr>
        <w:t xml:space="preserve"> Kyiv National University of Construction and Architecture,</w:t>
        <w:br/>
        <w:t>03680, Povitroflotskyy Prospect, 31, Kyiv, Ukraine</w:t>
      </w:r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</w:rPr>
        <w:t>АНОТАЦІЯ. Наведений метод аналізу параметричних коливань і резонансів елементів вантажопід</w:t>
        <w:softHyphen/>
        <w:t>йомних механізмів мостових кранів у процесах їх пуску. При цьому умови виникнення вказаних коливань та резонансів розглянуті і визначені у межах моделі крану як незамкненої коливної системи, у котрої зо</w:t>
        <w:softHyphen/>
        <w:t>внішній вплив зведений до зміни з плином часу її параметрів. Маятникові коливання вантажу на канаті у системі «вантажний ві-зок - канат - вантаж» мостового крана розглянуті і досліджені для трьох ви</w:t>
        <w:softHyphen/>
        <w:t>падків: а) точка підвісу вантажу здійснює заданий періодичний рух у вертикальному напрямку; б) точка підвісу вантажу періодично рухається у горизонтальному напрямку; в) точка підвісу вантажу періодич</w:t>
        <w:softHyphen/>
        <w:t>но рухається одночасно у горизонтальному та вертикальному напрямках. Визначені межі областей стійкості/нестійкості коливань параметричного типу для різних частот зміни параметрів досліджува</w:t>
        <w:softHyphen/>
        <w:t xml:space="preserve">ної системи. Для проведення аналізу використаний метод функції </w:t>
      </w:r>
      <w:r>
        <w:rPr>
          <w:color w:val="000000"/>
          <w:spacing w:val="0"/>
          <w:w w:val="100"/>
          <w:position w:val="0"/>
        </w:rPr>
        <w:t xml:space="preserve">Лагранжа, </w:t>
      </w:r>
      <w:r>
        <w:rPr>
          <w:color w:val="000000"/>
          <w:spacing w:val="0"/>
          <w:w w:val="100"/>
          <w:position w:val="0"/>
        </w:rPr>
        <w:t>рівняння Матьє та підхід Л.Д.</w:t>
      </w:r>
      <w:r>
        <w:rPr>
          <w:color w:val="000000"/>
          <w:spacing w:val="0"/>
          <w:w w:val="100"/>
          <w:position w:val="0"/>
        </w:rPr>
        <w:t xml:space="preserve">Ландау </w:t>
      </w:r>
      <w:r>
        <w:rPr>
          <w:color w:val="000000"/>
          <w:spacing w:val="0"/>
          <w:w w:val="100"/>
          <w:position w:val="0"/>
        </w:rPr>
        <w:t>при дослідженні малих коливань системи відносно положення рівноваги.</w:t>
      </w:r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after="20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</w:rPr>
        <w:t>Ключові слова</w:t>
      </w:r>
      <w:r>
        <w:rPr>
          <w:b/>
          <w:bCs/>
          <w:color w:val="000000"/>
          <w:spacing w:val="0"/>
          <w:w w:val="100"/>
          <w:position w:val="0"/>
        </w:rPr>
        <w:t xml:space="preserve">: </w:t>
      </w:r>
      <w:r>
        <w:rPr>
          <w:color w:val="000000"/>
          <w:spacing w:val="0"/>
          <w:w w:val="100"/>
          <w:position w:val="0"/>
        </w:rPr>
        <w:t>аналіз, параметричні коливання, резонанс, вантажопідйомний механізм, мостовий кран, пуск, періодичний рух, точка підвісу.</w:t>
      </w:r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</w:rPr>
        <w:t xml:space="preserve">АННОТАЦИЯ. Приведен </w:t>
      </w:r>
      <w:r>
        <w:rPr>
          <w:color w:val="000000"/>
          <w:spacing w:val="0"/>
          <w:w w:val="100"/>
          <w:position w:val="0"/>
        </w:rPr>
        <w:t xml:space="preserve">метод </w:t>
      </w:r>
      <w:r>
        <w:rPr>
          <w:color w:val="000000"/>
          <w:spacing w:val="0"/>
          <w:w w:val="100"/>
          <w:position w:val="0"/>
        </w:rPr>
        <w:t>анализа параметрических колебаний и резонансов элементов грузо</w:t>
        <w:softHyphen/>
        <w:t>подъемных механизмов мостовых кранов в процессах их пуска. При этом условия возникновения ука</w:t>
        <w:softHyphen/>
        <w:t>занных колебаний и резонансов рассмотрены и определены в рамках модели крана как незамкнутой ко</w:t>
        <w:softHyphen/>
        <w:t>лебательной системы, в которой внешнее воздействие сведено к изменению с течением времени ее параметров. Маятниковые колебания груза на канате в системе «грузовая тележка - канат - груз» мостового крана рассмотрены и исследованы для трех случаев: а) точка подвеса груза совершает за</w:t>
        <w:softHyphen/>
        <w:t>данное периодическое движение в вертикальном направлении; б) точка подвеса груза периодически двигается в горизонтальном направлении; в) точка подвеса груза периодически двигается одновре</w:t>
        <w:softHyphen/>
        <w:t>менно в горизонтальном и вертикальном направлениях. Определены границы областей устойчиво- сти/неустойчивости колебаний параметрического типа для разных частот изменения параметров исследуемой системы. Для проведения анализа использован метод функции Лагранжа, уравнение Ма</w:t>
        <w:softHyphen/>
        <w:t>тье и подход Л.Д.Ландау при исследовании малых колебаний системы относительно положения равно</w:t>
        <w:softHyphen/>
        <w:t>весия.</w:t>
      </w:r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after="20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</w:rPr>
        <w:t>Ключевые слова</w:t>
      </w:r>
      <w:r>
        <w:rPr>
          <w:b/>
          <w:bCs/>
          <w:color w:val="000000"/>
          <w:spacing w:val="0"/>
          <w:w w:val="100"/>
          <w:position w:val="0"/>
        </w:rPr>
        <w:t xml:space="preserve">: </w:t>
      </w:r>
      <w:r>
        <w:rPr>
          <w:color w:val="000000"/>
          <w:spacing w:val="0"/>
          <w:w w:val="100"/>
          <w:position w:val="0"/>
        </w:rPr>
        <w:t>анализ, параметрические колебания, резонансы, грузоподъемный механизм, мос</w:t>
        <w:softHyphen/>
        <w:t>товой кран, пуск, периодическое движение, точка подвеса.</w:t>
      </w:r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</w:rPr>
        <w:t xml:space="preserve">ABSTRACT. </w:t>
      </w:r>
      <w:r>
        <w:rPr>
          <w:b/>
          <w:bCs/>
          <w:color w:val="000000"/>
          <w:spacing w:val="0"/>
          <w:w w:val="100"/>
          <w:position w:val="0"/>
        </w:rPr>
        <w:t xml:space="preserve">Purpose. </w:t>
      </w:r>
      <w:r>
        <w:rPr>
          <w:color w:val="000000"/>
          <w:spacing w:val="0"/>
          <w:w w:val="100"/>
          <w:position w:val="0"/>
        </w:rPr>
        <w:t xml:space="preserve">The method of analysis of parametric oscillations and resonances of the hoisting cranes elements during their start-up process is proposed . </w:t>
      </w:r>
      <w:r>
        <w:rPr>
          <w:b/>
          <w:bCs/>
          <w:color w:val="000000"/>
          <w:spacing w:val="0"/>
          <w:w w:val="100"/>
          <w:position w:val="0"/>
        </w:rPr>
        <w:t xml:space="preserve">Methodology/approach. </w:t>
      </w:r>
      <w:r>
        <w:rPr>
          <w:color w:val="000000"/>
          <w:spacing w:val="0"/>
          <w:w w:val="100"/>
          <w:position w:val="0"/>
        </w:rPr>
        <w:t xml:space="preserve">The mentioned above analysis is made with a help of two-mass model for the system “cargo-truck-rope” with a varied in time parameters. The methods of. Lagrange function and approach of L.D. Landau are used. </w:t>
      </w:r>
      <w:r>
        <w:rPr>
          <w:b/>
          <w:bCs/>
          <w:color w:val="000000"/>
          <w:spacing w:val="0"/>
          <w:w w:val="100"/>
          <w:position w:val="0"/>
        </w:rPr>
        <w:t>Research limita- tions/implications</w:t>
      </w:r>
      <w:r>
        <w:rPr>
          <w:color w:val="000000"/>
          <w:spacing w:val="0"/>
          <w:w w:val="100"/>
          <w:position w:val="0"/>
        </w:rPr>
        <w:t xml:space="preserve">. The deviation angle of rope from the vertical is small and calculation scheme for the analysis of parametric resonances in a system is such with a vibrations of the point of the suspension of horizontal and/or vertical type. </w:t>
      </w:r>
      <w:r>
        <w:rPr>
          <w:b/>
          <w:bCs/>
          <w:color w:val="000000"/>
          <w:spacing w:val="0"/>
          <w:w w:val="100"/>
          <w:position w:val="0"/>
        </w:rPr>
        <w:t xml:space="preserve">Originality/value. </w:t>
      </w:r>
      <w:r>
        <w:rPr>
          <w:color w:val="000000"/>
          <w:spacing w:val="0"/>
          <w:w w:val="100"/>
          <w:position w:val="0"/>
        </w:rPr>
        <w:t>The main parameters of parametric resonances are determined.</w:t>
      </w:r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after="200" w:line="240" w:lineRule="auto"/>
        <w:ind w:left="0" w:right="0"/>
        <w:jc w:val="both"/>
        <w:sectPr>
          <w:headerReference w:type="default" r:id="rId5"/>
          <w:footerReference w:type="default" r:id="rId6"/>
          <w:headerReference w:type="even" r:id="rId7"/>
          <w:footerReference w:type="even" r:id="rId8"/>
          <w:footnotePr>
            <w:pos w:val="pageBottom"/>
            <w:numFmt w:val="decimal"/>
            <w:numRestart w:val="continuous"/>
          </w:footnotePr>
          <w:pgSz w:w="11900" w:h="16840"/>
          <w:pgMar w:top="1412" w:right="1369" w:bottom="1412" w:left="1383" w:header="0" w:footer="3" w:gutter="0"/>
          <w:pgNumType w:start="24"/>
          <w:cols w:space="720"/>
          <w:noEndnote/>
          <w:rtlGutter w:val="0"/>
          <w:docGrid w:linePitch="360"/>
        </w:sectPr>
      </w:pPr>
      <w:r>
        <w:rPr>
          <w:b/>
          <w:bCs/>
          <w:color w:val="000000"/>
          <w:spacing w:val="0"/>
          <w:w w:val="100"/>
          <w:position w:val="0"/>
        </w:rPr>
        <w:t xml:space="preserve">Key words: </w:t>
      </w:r>
      <w:r>
        <w:rPr>
          <w:color w:val="000000"/>
          <w:spacing w:val="0"/>
          <w:w w:val="100"/>
          <w:position w:val="0"/>
        </w:rPr>
        <w:t>analysis, parametric oscillations, resonances, hoisting machines, bridge crane, start-up, periodic movement, point of suspension.</w:t>
      </w:r>
    </w:p>
    <w:p>
      <w:pPr>
        <w:widowControl w:val="0"/>
        <w:spacing w:line="1" w:lineRule="exact"/>
      </w:pPr>
      <w:r>
        <mc:AlternateContent>
          <mc:Choice Requires="wps">
            <w:drawing>
              <wp:anchor distT="0" distB="0" distL="25400" distR="25400" simplePos="0" relativeHeight="125829378" behindDoc="0" locked="0" layoutInCell="1" allowOverlap="1">
                <wp:simplePos x="0" y="0"/>
                <wp:positionH relativeFrom="page">
                  <wp:posOffset>6293485</wp:posOffset>
                </wp:positionH>
                <wp:positionV relativeFrom="paragraph">
                  <wp:posOffset>3910330</wp:posOffset>
                </wp:positionV>
                <wp:extent cx="560705" cy="194945"/>
                <wp:wrapSquare wrapText="left"/>
                <wp:docPr id="11" name="Shape 1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560705" cy="194945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13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вантажу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7" type="#_x0000_t202" style="position:absolute;margin-left:495.55000000000001pt;margin-top:307.90000000000003pt;width:44.149999999999999pt;height:15.35pt;z-index:-125829375;mso-wrap-distance-left:2.pt;mso-wrap-distance-right:2.pt;mso-position-horizontal-relative:page" filled="f" stroked="f">
                <v:textbox inset="0,0,0,0">
                  <w:txbxContent>
                    <w:p>
                      <w:pPr>
                        <w:pStyle w:val="Style13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вантажу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125829380" behindDoc="0" locked="0" layoutInCell="1" allowOverlap="1">
                <wp:simplePos x="0" y="0"/>
                <wp:positionH relativeFrom="page">
                  <wp:posOffset>5296535</wp:posOffset>
                </wp:positionH>
                <wp:positionV relativeFrom="paragraph">
                  <wp:posOffset>4304030</wp:posOffset>
                </wp:positionV>
                <wp:extent cx="682625" cy="240665"/>
                <wp:wrapSquare wrapText="left"/>
                <wp:docPr id="13" name="Shape 1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682625" cy="240665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13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  <w:u w:val="single"/>
                                <w:vertAlign w:val="superscript"/>
                              </w:rPr>
                              <w:t>(m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14"/>
                                <w:szCs w:val="14"/>
                                <w:u w:val="single"/>
                              </w:rPr>
                              <w:t>1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  <w:u w:val="single"/>
                                <w:vertAlign w:val="superscript"/>
                              </w:rPr>
                              <w:t xml:space="preserve">+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  <w:u w:val="single"/>
                                <w:vertAlign w:val="superscript"/>
                              </w:rPr>
                              <w:t>m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14"/>
                                <w:szCs w:val="14"/>
                                <w:u w:val="single"/>
                              </w:rPr>
                              <w:t>2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  <w:u w:val="single"/>
                              </w:rPr>
                              <w:t xml:space="preserve">)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  <w:u w:val="single"/>
                              </w:rPr>
                              <w:t>g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9" type="#_x0000_t202" style="position:absolute;margin-left:417.05000000000001pt;margin-top:338.90000000000003pt;width:53.75pt;height:18.949999999999999pt;z-index:-125829373;mso-wrap-distance-left:0;mso-wrap-distance-right:0;mso-position-horizontal-relative:page" filled="f" stroked="f">
                <v:textbox inset="0,0,0,0">
                  <w:txbxContent>
                    <w:p>
                      <w:pPr>
                        <w:pStyle w:val="Style13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  <w:u w:val="single"/>
                          <w:vertAlign w:val="superscript"/>
                        </w:rPr>
                        <w:t>(m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14"/>
                          <w:szCs w:val="14"/>
                          <w:u w:val="single"/>
                        </w:rPr>
                        <w:t>1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  <w:u w:val="single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  <w:u w:val="single"/>
                          <w:vertAlign w:val="superscript"/>
                        </w:rPr>
                        <w:t xml:space="preserve">+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  <w:u w:val="single"/>
                          <w:vertAlign w:val="superscript"/>
                        </w:rPr>
                        <w:t>m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14"/>
                          <w:szCs w:val="14"/>
                          <w:u w:val="single"/>
                        </w:rPr>
                        <w:t>2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  <w:u w:val="single"/>
                        </w:rPr>
                        <w:t xml:space="preserve">)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  <w:u w:val="single"/>
                        </w:rPr>
                        <w:t>g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125829382" behindDoc="0" locked="0" layoutInCell="1" allowOverlap="1">
                <wp:simplePos x="0" y="0"/>
                <wp:positionH relativeFrom="page">
                  <wp:posOffset>6649720</wp:posOffset>
                </wp:positionH>
                <wp:positionV relativeFrom="paragraph">
                  <wp:posOffset>4413250</wp:posOffset>
                </wp:positionV>
                <wp:extent cx="204470" cy="194945"/>
                <wp:wrapSquare wrapText="left"/>
                <wp:docPr id="15" name="Shape 15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204470" cy="194945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13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righ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(2)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1" type="#_x0000_t202" style="position:absolute;margin-left:523.60000000000002pt;margin-top:347.5pt;width:16.100000000000001pt;height:15.35pt;z-index:-125829371;mso-wrap-distance-left:9.pt;mso-wrap-distance-right:9.pt;mso-position-horizontal-relative:page" filled="f" stroked="f">
                <v:textbox inset="0,0,0,0">
                  <w:txbxContent>
                    <w:p>
                      <w:pPr>
                        <w:pStyle w:val="Style13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righ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(2)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125829384" behindDoc="0" locked="0" layoutInCell="1" allowOverlap="1">
                <wp:simplePos x="0" y="0"/>
                <wp:positionH relativeFrom="page">
                  <wp:posOffset>6649720</wp:posOffset>
                </wp:positionH>
                <wp:positionV relativeFrom="paragraph">
                  <wp:posOffset>6925310</wp:posOffset>
                </wp:positionV>
                <wp:extent cx="201295" cy="207010"/>
                <wp:wrapSquare wrapText="left"/>
                <wp:docPr id="17" name="Shape 17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201295" cy="20701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13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(3)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3" type="#_x0000_t202" style="position:absolute;margin-left:523.60000000000002pt;margin-top:545.29999999999995pt;width:15.85pt;height:16.300000000000001pt;z-index:-125829369;mso-wrap-distance-left:9.pt;mso-wrap-distance-right:9.pt;mso-position-horizontal-relative:page" filled="f" stroked="f">
                <v:textbox inset="0,0,0,0">
                  <w:txbxContent>
                    <w:p>
                      <w:pPr>
                        <w:pStyle w:val="Style13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(3)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z w:val="24"/>
          <w:szCs w:val="24"/>
        </w:rPr>
        <w:t>ПОСТАНОВКА ЗАДАЧИ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30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При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роботі мостових кранів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часто </w:t>
      </w:r>
      <w:r>
        <w:rPr>
          <w:color w:val="000000"/>
          <w:spacing w:val="0"/>
          <w:w w:val="100"/>
          <w:position w:val="0"/>
          <w:sz w:val="24"/>
          <w:szCs w:val="24"/>
        </w:rPr>
        <w:t>спо</w:t>
        <w:softHyphen/>
        <w:t>стерігаються параметричні маятникові ко</w:t>
        <w:softHyphen/>
        <w:t>ливання вантажу, викликані зміною у часі параметрів системи «вантажний візок - ка</w:t>
        <w:softHyphen/>
        <w:t>нат - вантаж» (для мостових кранів), які призводять до нерівномірного руху кранів (або їх вантажних візків), створюють дода</w:t>
        <w:softHyphen/>
        <w:t>ткові навантаження на силові елементи кранів, незручності при їх експлуатації, ко</w:t>
        <w:softHyphen/>
        <w:t>трі необхідно враховувати при уточнених розрахунках як самих кранів, так і меха- тронних систем управління ними.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30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Існуючі методи аналізу параметричних маятникових коливань вантажу на канатах за класичною схемою математичного аналі</w:t>
        <w:softHyphen/>
        <w:t>зу і найпростішою схемою двомасової сис</w:t>
        <w:softHyphen/>
        <w:t>теми потребують, на думку авторів дослі</w:t>
        <w:softHyphen/>
        <w:t>дження, подальшого уточнення та вдоско</w:t>
        <w:softHyphen/>
        <w:t xml:space="preserve">налення з метою оптимізації як самих </w:t>
      </w:r>
      <w:r>
        <w:rPr>
          <w:color w:val="000000"/>
          <w:spacing w:val="0"/>
          <w:w w:val="100"/>
          <w:position w:val="0"/>
          <w:sz w:val="24"/>
          <w:szCs w:val="24"/>
        </w:rPr>
        <w:t>сис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тем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управління кранів при їх пуску, так і пошуку нових економічно обгрунтованих методів управління (у т.ч. за допомогою сучасних мехатронних систем управління).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z w:val="24"/>
          <w:szCs w:val="24"/>
        </w:rPr>
        <w:t>АНАЛІЗ ПУБЛІКАЦІЙ ЗА ТЕМОЮ</w:t>
        <w:br/>
        <w:t>ДОСЛІДЖЕННЯ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30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Розрахунок параметричних маятникових коливань вантажу зазвичай проводять за найпростішою схемою двомасової системи [1-5], вважаючи при цьому, що кут відхи</w:t>
        <w:softHyphen/>
        <w:t xml:space="preserve">лення канатів від вертикалі не перевищує </w:t>
      </w:r>
      <w:r>
        <w:rPr>
          <w:color w:val="000000"/>
          <w:spacing w:val="0"/>
          <w:w w:val="100"/>
          <w:position w:val="0"/>
          <w:sz w:val="24"/>
          <w:szCs w:val="24"/>
        </w:rPr>
        <w:t>10</w:t>
      </w:r>
      <w:r>
        <w:rPr>
          <w:color w:val="000000"/>
          <w:spacing w:val="0"/>
          <w:w w:val="100"/>
          <w:position w:val="0"/>
          <w:sz w:val="15"/>
          <w:szCs w:val="15"/>
          <w:vertAlign w:val="superscript"/>
        </w:rPr>
        <w:t>o</w:t>
      </w:r>
      <w:r>
        <w:rPr>
          <w:color w:val="000000"/>
          <w:spacing w:val="0"/>
          <w:w w:val="100"/>
          <w:position w:val="0"/>
          <w:sz w:val="24"/>
          <w:szCs w:val="24"/>
        </w:rPr>
        <w:t>...12</w:t>
      </w:r>
      <w:r>
        <w:rPr>
          <w:color w:val="000000"/>
          <w:spacing w:val="0"/>
          <w:w w:val="100"/>
          <w:position w:val="0"/>
          <w:sz w:val="15"/>
          <w:szCs w:val="15"/>
          <w:vertAlign w:val="superscript"/>
        </w:rPr>
        <w:t>o</w:t>
      </w:r>
      <w:r>
        <w:rPr>
          <w:color w:val="000000"/>
          <w:spacing w:val="0"/>
          <w:w w:val="100"/>
          <w:position w:val="0"/>
          <w:sz w:val="15"/>
          <w:szCs w:val="15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>(т.з. малі коливання). При цьому також вважають, що період параметричних маятникових коливань вантажу на гнучких канатах більше чи одного порядку з пері</w:t>
        <w:softHyphen/>
        <w:t>одом розгону крана, а рушійне зусилля привідного двигуна механізму пересування постійне і дорівнює середньому пусковому значенню [5].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30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Для обгрунтування методу аналізу та оп- тимізації режимів руху мостового крана у процесі його пуску застосований відомий підхід [6].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z w:val="24"/>
          <w:szCs w:val="24"/>
        </w:rPr>
        <w:t>МЕТА ДОСЛІДЖЕННЯ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540" w:line="240" w:lineRule="auto"/>
        <w:ind w:left="0" w:right="0" w:firstLine="30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Мета роботи полягає у обґрунтуванні методу аналізу та оптимізації режимів руху </w:t>
      </w:r>
      <w:r>
        <w:rPr>
          <w:color w:val="000000"/>
          <w:spacing w:val="0"/>
          <w:w w:val="100"/>
          <w:position w:val="0"/>
          <w:sz w:val="24"/>
          <w:szCs w:val="24"/>
        </w:rPr>
        <w:t>мостових кранів у процесі їх пуску за наяв</w:t>
        <w:softHyphen/>
        <w:t>ності параметричних коливань. При цьому самі кранові системи можуть знаходитись під впливом зовнішніх швидкодію- чих/швидкозмінних сил.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28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z w:val="24"/>
          <w:szCs w:val="24"/>
        </w:rPr>
        <w:t>ВИКЛАД ОСНОВНОГО МАТЕРІАЛУ</w:t>
        <w:br/>
        <w:t>ДОСЛІДЖЕННЯ</w:t>
      </w:r>
    </w:p>
    <w:p>
      <w:pPr>
        <w:pStyle w:val="Style13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706" w:val="left"/>
        </w:tabs>
        <w:bidi w:val="0"/>
        <w:spacing w:before="0" w:after="0" w:line="240" w:lineRule="auto"/>
        <w:ind w:left="0" w:right="0" w:firstLine="300"/>
        <w:jc w:val="both"/>
      </w:pPr>
      <w:bookmarkStart w:id="0" w:name="bookmark0"/>
      <w:bookmarkEnd w:id="0"/>
      <w:r>
        <w:rPr>
          <w:color w:val="000000"/>
          <w:spacing w:val="0"/>
          <w:w w:val="100"/>
          <w:position w:val="0"/>
          <w:sz w:val="24"/>
          <w:szCs w:val="24"/>
        </w:rPr>
        <w:t>Математична модель руху системи «вантажний візок -_канат - вантаж» та мо</w:t>
        <w:softHyphen/>
        <w:t>жливості виникнення параметричних резо</w:t>
        <w:softHyphen/>
        <w:t>нансів у ній.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0" w:right="0" w:firstLine="30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Відомо [5], що рівняння руху системи “вантажний візок - канат - вантаж», яке моделює роботу мостового крана, може </w:t>
      </w:r>
      <w:r>
        <w:rPr>
          <w:color w:val="000000"/>
          <w:spacing w:val="0"/>
          <w:w w:val="100"/>
          <w:position w:val="0"/>
          <w:sz w:val="24"/>
          <w:szCs w:val="24"/>
        </w:rPr>
        <w:t>бу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ти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подане у вигляді</w:t>
      </w:r>
    </w:p>
    <w:p>
      <w:pPr>
        <w:pStyle w:val="Style36"/>
        <w:keepNext/>
        <w:keepLines/>
        <w:widowControl w:val="0"/>
        <w:shd w:val="clear" w:color="auto" w:fill="auto"/>
        <w:tabs>
          <w:tab w:pos="2969" w:val="left"/>
        </w:tabs>
        <w:bidi w:val="0"/>
        <w:spacing w:before="0" w:after="0" w:line="240" w:lineRule="auto"/>
        <w:ind w:left="0" w:right="0" w:firstLine="0"/>
        <w:jc w:val="right"/>
        <w:rPr>
          <w:sz w:val="24"/>
          <w:szCs w:val="24"/>
        </w:rPr>
      </w:pPr>
      <w:bookmarkStart w:id="1" w:name="bookmark1"/>
      <w:bookmarkStart w:id="2" w:name="bookmark2"/>
      <w:bookmarkStart w:id="3" w:name="bookmark3"/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x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+ w</w:t>
      </w:r>
      <w:r>
        <w:rPr>
          <w:color w:val="000000"/>
          <w:spacing w:val="0"/>
          <w:w w:val="100"/>
          <w:position w:val="0"/>
          <w:sz w:val="26"/>
          <w:szCs w:val="26"/>
          <w:vertAlign w:val="superscript"/>
        </w:rPr>
        <w:t>2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x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= —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F </w:t>
      </w:r>
      <w:r>
        <w:rPr>
          <w:i/>
          <w:iCs/>
          <w:color w:val="000000"/>
          <w:spacing w:val="0"/>
          <w:w w:val="100"/>
          <w:position w:val="0"/>
          <w:sz w:val="34"/>
          <w:szCs w:val="34"/>
        </w:rPr>
        <w:t>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i/>
          <w:iCs/>
          <w:color w:val="000000"/>
          <w:spacing w:val="0"/>
          <w:w w:val="100"/>
          <w:position w:val="0"/>
          <w:sz w:val="34"/>
          <w:szCs w:val="34"/>
        </w:rPr>
        <w:t>)</w:t>
      </w:r>
      <w:r>
        <w:rPr>
          <w:color w:val="000000"/>
          <w:spacing w:val="0"/>
          <w:w w:val="100"/>
          <w:position w:val="0"/>
          <w:sz w:val="24"/>
          <w:szCs w:val="24"/>
        </w:rPr>
        <w:t>,</w:t>
        <w:tab/>
        <w:t>(1)</w:t>
      </w:r>
      <w:bookmarkEnd w:id="1"/>
      <w:bookmarkEnd w:id="2"/>
      <w:bookmarkEnd w:id="3"/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80" w:line="180" w:lineRule="auto"/>
        <w:ind w:left="0" w:right="0" w:firstLine="0"/>
        <w:jc w:val="center"/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m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20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де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x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-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горизонтальне переміщення вантажу відносно рухомої точки підвісу;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w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- </w:t>
      </w:r>
      <w:r>
        <w:rPr>
          <w:color w:val="000000"/>
          <w:spacing w:val="0"/>
          <w:w w:val="100"/>
          <w:position w:val="0"/>
          <w:sz w:val="24"/>
          <w:szCs w:val="24"/>
        </w:rPr>
        <w:t>часто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та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власних маятникових коливань відносно крана у період</w:t>
      </w:r>
      <w:r>
        <w:rPr>
          <w:color w:val="000000"/>
          <w:spacing w:val="0"/>
          <w:w w:val="100"/>
          <w:position w:val="0"/>
          <w:sz w:val="24"/>
          <w:szCs w:val="24"/>
          <w:u w:val="single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>розгону: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z w:val="24"/>
          <w:szCs w:val="24"/>
        </w:rPr>
        <w:t>w =</w:t>
      </w:r>
    </w:p>
    <w:p>
      <w:pPr>
        <w:pStyle w:val="Style13"/>
        <w:keepNext w:val="0"/>
        <w:keepLines w:val="0"/>
        <w:widowControl w:val="0"/>
        <w:shd w:val="clear" w:color="auto" w:fill="auto"/>
        <w:tabs>
          <w:tab w:pos="1538" w:val="left"/>
          <w:tab w:leader="underscore" w:pos="2179" w:val="left"/>
          <w:tab w:pos="2969" w:val="left"/>
        </w:tabs>
        <w:bidi w:val="0"/>
        <w:spacing w:before="0" w:after="0" w:line="307" w:lineRule="auto"/>
        <w:ind w:left="0" w:right="0" w:firstLine="0"/>
        <w:jc w:val="center"/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У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mH</w:t>
        <w:br/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де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H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довжина канату;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g </w:t>
      </w:r>
      <w:r>
        <w:rPr>
          <w:i/>
          <w:iCs/>
          <w:color w:val="000000"/>
          <w:spacing w:val="0"/>
          <w:w w:val="100"/>
          <w:position w:val="0"/>
          <w:sz w:val="26"/>
          <w:szCs w:val="26"/>
        </w:rPr>
        <w:t>=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9,81 м/с - </w:t>
      </w:r>
      <w:r>
        <w:rPr>
          <w:color w:val="000000"/>
          <w:spacing w:val="0"/>
          <w:w w:val="100"/>
          <w:position w:val="0"/>
          <w:sz w:val="24"/>
          <w:szCs w:val="24"/>
        </w:rPr>
        <w:t>при</w:t>
        <w:t>-</w:t>
      </w:r>
      <w:r>
        <w:rPr>
          <w:color w:val="000000"/>
          <w:spacing w:val="0"/>
          <w:w w:val="100"/>
          <w:position w:val="0"/>
          <w:sz w:val="24"/>
          <w:szCs w:val="24"/>
        </w:rPr>
        <w:br/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bscript"/>
        </w:rPr>
        <w:t>: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ab/>
        <w:tab/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bscript"/>
        </w:rPr>
        <w:t>: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ab/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F (t)_(P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-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W)</w:t>
      </w:r>
    </w:p>
    <w:p>
      <w:pPr>
        <w:pStyle w:val="Style13"/>
        <w:keepNext w:val="0"/>
        <w:keepLines w:val="0"/>
        <w:widowControl w:val="0"/>
        <w:shd w:val="clear" w:color="auto" w:fill="auto"/>
        <w:tabs>
          <w:tab w:leader="hyphen" w:pos="3389" w:val="left"/>
          <w:tab w:leader="hyphen" w:pos="4416" w:val="left"/>
        </w:tabs>
        <w:bidi w:val="0"/>
        <w:spacing w:before="0" w:after="280" w:line="180" w:lineRule="auto"/>
        <w:ind w:left="0" w:right="0" w:firstLine="0"/>
        <w:jc w:val="both"/>
        <w:rPr>
          <w:sz w:val="26"/>
          <w:szCs w:val="26"/>
        </w:rPr>
      </w:pPr>
      <w:r>
        <w:rPr>
          <w:color w:val="000000"/>
          <w:spacing w:val="0"/>
          <w:w w:val="100"/>
          <w:position w:val="0"/>
          <w:sz w:val="24"/>
          <w:szCs w:val="24"/>
        </w:rPr>
        <w:t>скорення вільного падіння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; </w:t>
        <w:tab/>
        <w:t>=</w:t>
        <w:tab/>
        <w:t>;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71" w:lineRule="auto"/>
        <w:ind w:left="0" w:right="0" w:firstLine="0"/>
        <w:jc w:val="both"/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P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>- сумарне тягове зусилля привідних ко</w:t>
        <w:softHyphen/>
        <w:t xml:space="preserve">ліс візка;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W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>- сила опору пересування віз</w:t>
        <w:softHyphen/>
        <w:t xml:space="preserve">ка;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m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1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- маса вантажного візка;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m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-маса вантажу;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>- час.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93" w:lineRule="auto"/>
        <w:ind w:left="0" w:right="0" w:firstLine="30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У випадку, коли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m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=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m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>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),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H </w:t>
      </w:r>
      <w:r>
        <w:rPr>
          <w:i/>
          <w:iCs/>
          <w:color w:val="000000"/>
          <w:spacing w:val="0"/>
          <w:w w:val="100"/>
          <w:position w:val="0"/>
          <w:sz w:val="26"/>
          <w:szCs w:val="26"/>
        </w:rPr>
        <w:t xml:space="preserve">=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H (t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), </w:t>
      </w:r>
      <w:r>
        <w:rPr>
          <w:color w:val="000000"/>
          <w:spacing w:val="0"/>
          <w:w w:val="100"/>
          <w:position w:val="0"/>
          <w:sz w:val="26"/>
          <w:szCs w:val="26"/>
        </w:rPr>
        <w:t>w = w</w:t>
      </w:r>
      <w:r>
        <w:rPr>
          <w:color w:val="000000"/>
          <w:spacing w:val="0"/>
          <w:w w:val="100"/>
          <w:position w:val="0"/>
          <w:sz w:val="24"/>
          <w:szCs w:val="24"/>
        </w:rPr>
        <w:t>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).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Якщо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P </w:t>
      </w:r>
      <w:r>
        <w:rPr>
          <w:i/>
          <w:iCs/>
          <w:color w:val="000000"/>
          <w:spacing w:val="0"/>
          <w:w w:val="100"/>
          <w:position w:val="0"/>
          <w:sz w:val="26"/>
          <w:szCs w:val="26"/>
        </w:rPr>
        <w:t xml:space="preserve">=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W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,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то рівняння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(1) </w:t>
      </w:r>
      <w:r>
        <w:rPr>
          <w:color w:val="000000"/>
          <w:spacing w:val="0"/>
          <w:w w:val="100"/>
          <w:position w:val="0"/>
          <w:sz w:val="24"/>
          <w:szCs w:val="24"/>
        </w:rPr>
        <w:t>на</w:t>
        <w:softHyphen/>
        <w:t>буває вигляду</w:t>
      </w:r>
    </w:p>
    <w:p>
      <w:pPr>
        <w:pStyle w:val="Style36"/>
        <w:keepNext/>
        <w:keepLines/>
        <w:widowControl w:val="0"/>
        <w:shd w:val="clear" w:color="auto" w:fill="auto"/>
        <w:tabs>
          <w:tab w:pos="2478" w:val="left"/>
        </w:tabs>
        <w:bidi w:val="0"/>
        <w:spacing w:before="0" w:after="0" w:line="240" w:lineRule="auto"/>
        <w:ind w:left="0" w:right="0" w:firstLine="760"/>
        <w:jc w:val="left"/>
      </w:pPr>
      <w:bookmarkStart w:id="4" w:name="bookmark4"/>
      <w:bookmarkStart w:id="5" w:name="bookmark5"/>
      <w:bookmarkStart w:id="6" w:name="bookmark6"/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x</w:t>
      </w:r>
      <w:r>
        <w:rPr>
          <w:color w:val="000000"/>
          <w:spacing w:val="0"/>
          <w:w w:val="100"/>
          <w:position w:val="0"/>
        </w:rPr>
        <w:t xml:space="preserve"> + w</w:t>
      </w:r>
      <w:r>
        <w:rPr>
          <w:color w:val="000000"/>
          <w:spacing w:val="0"/>
          <w:w w:val="100"/>
          <w:position w:val="0"/>
          <w:sz w:val="14"/>
          <w:szCs w:val="14"/>
          <w:vertAlign w:val="superscript"/>
        </w:rPr>
        <w:t>2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 </w:t>
      </w:r>
      <w:r>
        <w:rPr>
          <w:color w:val="000000"/>
          <w:spacing w:val="0"/>
          <w:w w:val="100"/>
          <w:position w:val="0"/>
          <w:sz w:val="34"/>
          <w:szCs w:val="34"/>
        </w:rPr>
        <w:t>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34"/>
          <w:szCs w:val="34"/>
        </w:rPr>
        <w:t xml:space="preserve">)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x </w:t>
      </w:r>
      <w:r>
        <w:rPr>
          <w:i/>
          <w:iCs/>
          <w:color w:val="000000"/>
          <w:spacing w:val="0"/>
          <w:w w:val="100"/>
          <w:position w:val="0"/>
        </w:rPr>
        <w:t>=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0,</w:t>
        <w:tab/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x </w:t>
      </w:r>
      <w:r>
        <w:rPr>
          <w:i/>
          <w:iCs/>
          <w:color w:val="000000"/>
          <w:spacing w:val="0"/>
          <w:w w:val="100"/>
          <w:position w:val="0"/>
        </w:rPr>
        <w:t>= ^—</w:t>
      </w:r>
      <w:r>
        <w:rPr>
          <w:i/>
          <w:iCs/>
          <w:color w:val="000000"/>
          <w:spacing w:val="0"/>
          <w:w w:val="100"/>
          <w:position w:val="0"/>
          <w:vertAlign w:val="superscript"/>
        </w:rPr>
        <w:t>X</w:t>
      </w:r>
      <w:bookmarkEnd w:id="4"/>
      <w:bookmarkEnd w:id="5"/>
      <w:bookmarkEnd w:id="6"/>
    </w:p>
    <w:p>
      <w:pPr>
        <w:pStyle w:val="Style13"/>
        <w:keepNext w:val="0"/>
        <w:keepLines w:val="0"/>
        <w:widowControl w:val="0"/>
        <w:shd w:val="clear" w:color="auto" w:fill="auto"/>
        <w:tabs>
          <w:tab w:pos="1538" w:val="left"/>
        </w:tabs>
        <w:bidi w:val="0"/>
        <w:spacing w:before="0" w:after="0" w:line="180" w:lineRule="auto"/>
        <w:ind w:left="0" w:right="0" w:firstLine="0"/>
        <w:jc w:val="center"/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V 7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ab/>
        <w:t>dt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2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80" w:line="276" w:lineRule="auto"/>
        <w:ind w:left="0" w:right="0" w:firstLine="30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Вигдяд функції </w:t>
      </w:r>
      <w:r>
        <w:rPr>
          <w:color w:val="000000"/>
          <w:spacing w:val="0"/>
          <w:w w:val="100"/>
          <w:position w:val="0"/>
          <w:sz w:val="26"/>
          <w:szCs w:val="26"/>
        </w:rPr>
        <w:t>w</w:t>
      </w:r>
      <w:r>
        <w:rPr>
          <w:color w:val="000000"/>
          <w:spacing w:val="0"/>
          <w:w w:val="100"/>
          <w:position w:val="0"/>
          <w:sz w:val="24"/>
          <w:szCs w:val="24"/>
        </w:rPr>
        <w:t>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) </w:t>
      </w:r>
      <w:r>
        <w:rPr>
          <w:color w:val="000000"/>
          <w:spacing w:val="0"/>
          <w:w w:val="100"/>
          <w:position w:val="0"/>
          <w:sz w:val="24"/>
          <w:szCs w:val="24"/>
        </w:rPr>
        <w:t>задається умовами задачі. Нехай ця функція є періодичною з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04" w:lineRule="auto"/>
        <w:ind w:left="3840" w:right="0" w:hanging="3840"/>
        <w:jc w:val="both"/>
        <w:rPr>
          <w:sz w:val="26"/>
          <w:szCs w:val="26"/>
        </w:rPr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деякою частотою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у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(і періодом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T </w:t>
      </w:r>
      <w:r>
        <w:rPr>
          <w:i/>
          <w:iCs/>
          <w:color w:val="000000"/>
          <w:spacing w:val="0"/>
          <w:w w:val="100"/>
          <w:position w:val="0"/>
          <w:sz w:val="26"/>
          <w:szCs w:val="26"/>
        </w:rPr>
        <w:t>= —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). Це </w:t>
      </w:r>
      <w:r>
        <w:rPr>
          <w:color w:val="000000"/>
          <w:spacing w:val="0"/>
          <w:w w:val="100"/>
          <w:position w:val="0"/>
          <w:sz w:val="26"/>
          <w:szCs w:val="26"/>
        </w:rPr>
        <w:t>Y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означає, що </w:t>
      </w:r>
      <w:r>
        <w:rPr>
          <w:color w:val="000000"/>
          <w:spacing w:val="0"/>
          <w:w w:val="100"/>
          <w:position w:val="0"/>
          <w:sz w:val="26"/>
          <w:szCs w:val="26"/>
        </w:rPr>
        <w:t>w</w:t>
      </w:r>
      <w:r>
        <w:rPr>
          <w:color w:val="000000"/>
          <w:spacing w:val="0"/>
          <w:w w:val="100"/>
          <w:position w:val="0"/>
          <w:sz w:val="24"/>
          <w:szCs w:val="24"/>
        </w:rPr>
        <w:t>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)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= </w:t>
      </w:r>
      <w:r>
        <w:rPr>
          <w:color w:val="000000"/>
          <w:spacing w:val="0"/>
          <w:w w:val="100"/>
          <w:position w:val="0"/>
          <w:sz w:val="26"/>
          <w:szCs w:val="26"/>
        </w:rPr>
        <w:t>w</w:t>
      </w:r>
      <w:r>
        <w:rPr>
          <w:color w:val="000000"/>
          <w:spacing w:val="0"/>
          <w:w w:val="100"/>
          <w:position w:val="0"/>
          <w:sz w:val="24"/>
          <w:szCs w:val="24"/>
        </w:rPr>
        <w:t>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+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24"/>
          <w:szCs w:val="24"/>
        </w:rPr>
        <w:t>), а тому і все рів</w:t>
        <w:softHyphen/>
        <w:t xml:space="preserve">няння (3) інваріантне по відношенню до перетворення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t </w:t>
      </w:r>
      <w:r>
        <w:rPr>
          <w:i/>
          <w:iCs/>
          <w:color w:val="000000"/>
          <w:spacing w:val="0"/>
          <w:w w:val="100"/>
          <w:position w:val="0"/>
          <w:sz w:val="26"/>
          <w:szCs w:val="26"/>
        </w:rPr>
        <w:t xml:space="preserve">^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+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>[6]. Звідси випли</w:t>
        <w:softHyphen/>
        <w:t xml:space="preserve">ває, якщо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x</w:t>
      </w:r>
      <w:r>
        <w:rPr>
          <w:color w:val="000000"/>
          <w:spacing w:val="0"/>
          <w:w w:val="100"/>
          <w:position w:val="0"/>
          <w:sz w:val="24"/>
          <w:szCs w:val="24"/>
        </w:rPr>
        <w:t>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)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є розв’язком рівняння, то і функція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x(t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+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) </w:t>
      </w:r>
      <w:r>
        <w:rPr>
          <w:color w:val="000000"/>
          <w:spacing w:val="0"/>
          <w:w w:val="100"/>
          <w:position w:val="0"/>
          <w:sz w:val="24"/>
          <w:szCs w:val="24"/>
        </w:rPr>
        <w:t>теж є розв’язком (3). Ін</w:t>
        <w:softHyphen/>
        <w:br w:type="page"/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шими словами, якщо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х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1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34"/>
          <w:szCs w:val="34"/>
        </w:rPr>
        <w:t>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34"/>
          <w:szCs w:val="34"/>
        </w:rPr>
        <w:t xml:space="preserve">)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і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х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34"/>
          <w:szCs w:val="34"/>
        </w:rPr>
        <w:t>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34"/>
          <w:szCs w:val="34"/>
        </w:rPr>
        <w:t xml:space="preserve">) </w:t>
      </w:r>
      <w:r>
        <w:rPr>
          <w:color w:val="000000"/>
          <w:spacing w:val="0"/>
          <w:w w:val="100"/>
          <w:position w:val="0"/>
          <w:sz w:val="24"/>
          <w:szCs w:val="24"/>
        </w:rPr>
        <w:t>- два не</w:t>
        <w:softHyphen/>
        <w:t>залежних інтеграла рівняння (3), то при за</w:t>
        <w:softHyphen/>
        <w:t xml:space="preserve">міні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^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+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>вони перетворюються ліній</w:t>
        <w:softHyphen/>
        <w:t xml:space="preserve">ним чином один через інший. При цьому можна обрати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х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1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та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х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таким чином, щоб їх зміна при заміні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на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(t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+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)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зводилась </w:t>
      </w:r>
      <w:r>
        <w:rPr>
          <w:color w:val="000000"/>
          <w:spacing w:val="0"/>
          <w:w w:val="100"/>
          <w:position w:val="0"/>
          <w:sz w:val="24"/>
          <w:szCs w:val="24"/>
        </w:rPr>
        <w:t>про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сто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до множення на постійний множник (т.з. мультиплікатор):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66" w:lineRule="auto"/>
        <w:ind w:left="0" w:right="0" w:firstLine="300"/>
        <w:jc w:val="both"/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х</w:t>
      </w:r>
      <w:r>
        <w:rPr>
          <w:color w:val="000000"/>
          <w:spacing w:val="0"/>
          <w:w w:val="100"/>
          <w:position w:val="0"/>
          <w:sz w:val="14"/>
          <w:szCs w:val="14"/>
        </w:rPr>
        <w:t>і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(t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+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T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)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= </w:t>
      </w:r>
      <w:r>
        <w:rPr>
          <w:color w:val="000000"/>
          <w:spacing w:val="0"/>
          <w:w w:val="100"/>
          <w:position w:val="0"/>
          <w:sz w:val="24"/>
          <w:szCs w:val="24"/>
        </w:rPr>
        <w:t>Ц</w:t>
      </w:r>
      <w:r>
        <w:rPr>
          <w:color w:val="000000"/>
          <w:spacing w:val="0"/>
          <w:w w:val="100"/>
          <w:position w:val="0"/>
          <w:sz w:val="14"/>
          <w:szCs w:val="14"/>
        </w:rPr>
        <w:t>і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х</w:t>
      </w:r>
      <w:r>
        <w:rPr>
          <w:color w:val="000000"/>
          <w:spacing w:val="0"/>
          <w:w w:val="100"/>
          <w:position w:val="0"/>
          <w:sz w:val="14"/>
          <w:szCs w:val="14"/>
        </w:rPr>
        <w:t>і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(t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),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х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2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(t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 +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T</w:t>
      </w:r>
      <w:r>
        <w:rPr>
          <w:color w:val="000000"/>
          <w:spacing w:val="0"/>
          <w:w w:val="100"/>
          <w:position w:val="0"/>
          <w:sz w:val="24"/>
          <w:szCs w:val="24"/>
        </w:rPr>
        <w:t>) = Ц</w:t>
      </w:r>
      <w:r>
        <w:rPr>
          <w:color w:val="000000"/>
          <w:spacing w:val="0"/>
          <w:w w:val="100"/>
          <w:position w:val="0"/>
          <w:sz w:val="14"/>
          <w:szCs w:val="14"/>
        </w:rPr>
        <w:t>2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х</w:t>
      </w:r>
      <w:r>
        <w:rPr>
          <w:color w:val="000000"/>
          <w:spacing w:val="0"/>
          <w:w w:val="100"/>
          <w:position w:val="0"/>
          <w:sz w:val="14"/>
          <w:szCs w:val="14"/>
        </w:rPr>
        <w:t>2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(t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),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(4) якщо тільки постійні (і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- </w:t>
      </w:r>
      <w:r>
        <w:rPr>
          <w:color w:val="000000"/>
          <w:spacing w:val="0"/>
          <w:w w:val="100"/>
          <w:position w:val="0"/>
          <w:sz w:val="24"/>
          <w:szCs w:val="24"/>
        </w:rPr>
        <w:t>та (1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2 </w:t>
      </w:r>
      <w:r>
        <w:rPr>
          <w:color w:val="000000"/>
          <w:spacing w:val="0"/>
          <w:w w:val="100"/>
          <w:position w:val="0"/>
          <w:sz w:val="24"/>
          <w:szCs w:val="24"/>
        </w:rPr>
        <w:t>не співпада</w:t>
        <w:softHyphen/>
        <w:t>ють. Найбільш загальний вигляд функцій, які мають таку властивість, становить</w:t>
      </w:r>
    </w:p>
    <w:p>
      <w:pPr>
        <w:pStyle w:val="Style31"/>
        <w:keepNext w:val="0"/>
        <w:keepLines w:val="0"/>
        <w:widowControl w:val="0"/>
        <w:shd w:val="clear" w:color="auto" w:fill="auto"/>
        <w:tabs>
          <w:tab w:pos="1954" w:val="left"/>
        </w:tabs>
        <w:bidi w:val="0"/>
        <w:spacing w:before="0" w:after="0" w:line="240" w:lineRule="auto"/>
        <w:ind w:left="0" w:right="0" w:firstLine="0"/>
        <w:jc w:val="center"/>
      </w:pPr>
      <w:r>
        <w:rPr>
          <w:i/>
          <w:iCs/>
          <w:color w:val="000000"/>
          <w:spacing w:val="0"/>
          <w:w w:val="100"/>
          <w:position w:val="0"/>
        </w:rPr>
        <w:t>t</w:t>
        <w:tab/>
        <w:t>t</w:t>
      </w:r>
    </w:p>
    <w:p>
      <w:pPr>
        <w:pStyle w:val="Style13"/>
        <w:keepNext w:val="0"/>
        <w:keepLines w:val="0"/>
        <w:widowControl w:val="0"/>
        <w:shd w:val="clear" w:color="auto" w:fill="auto"/>
        <w:tabs>
          <w:tab w:pos="4204" w:val="left"/>
        </w:tabs>
        <w:bidi w:val="0"/>
        <w:spacing w:before="0" w:after="0" w:line="240" w:lineRule="auto"/>
        <w:ind w:left="0" w:right="0" w:firstLine="0"/>
        <w:jc w:val="both"/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х</w:t>
      </w:r>
      <w:r>
        <w:rPr>
          <w:i/>
          <w:iCs/>
          <w:color w:val="000000"/>
          <w:spacing w:val="0"/>
          <w:w w:val="100"/>
          <w:position w:val="0"/>
          <w:sz w:val="14"/>
          <w:szCs w:val="14"/>
        </w:rPr>
        <w:t xml:space="preserve">і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(t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)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= 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(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(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l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14"/>
          <w:szCs w:val="14"/>
        </w:rPr>
        <w:t>1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)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T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• </w:t>
      </w:r>
      <w:r>
        <w:rPr>
          <w:color w:val="000000"/>
          <w:spacing w:val="0"/>
          <w:w w:val="100"/>
          <w:position w:val="0"/>
          <w:sz w:val="26"/>
          <w:szCs w:val="26"/>
        </w:rPr>
        <w:t>П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1 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t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),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х</w:t>
      </w:r>
      <w:r>
        <w:rPr>
          <w:i/>
          <w:iCs/>
          <w:color w:val="000000"/>
          <w:spacing w:val="0"/>
          <w:w w:val="100"/>
          <w:position w:val="0"/>
          <w:sz w:val="14"/>
          <w:szCs w:val="14"/>
        </w:rPr>
        <w:t xml:space="preserve">2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(t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) = 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(</w:t>
      </w:r>
      <w:r>
        <w:rPr>
          <w:color w:val="000000"/>
          <w:spacing w:val="0"/>
          <w:w w:val="100"/>
          <w:position w:val="0"/>
          <w:sz w:val="24"/>
          <w:szCs w:val="24"/>
        </w:rPr>
        <w:t>^</w:t>
      </w:r>
      <w:r>
        <w:rPr>
          <w:color w:val="000000"/>
          <w:spacing w:val="0"/>
          <w:w w:val="100"/>
          <w:position w:val="0"/>
          <w:sz w:val="14"/>
          <w:szCs w:val="14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)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T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• </w:t>
      </w:r>
      <w:r>
        <w:rPr>
          <w:color w:val="000000"/>
          <w:spacing w:val="0"/>
          <w:w w:val="100"/>
          <w:position w:val="0"/>
          <w:sz w:val="26"/>
          <w:szCs w:val="26"/>
        </w:rPr>
        <w:t>П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2 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t</w:t>
      </w:r>
      <w:r>
        <w:rPr>
          <w:color w:val="000000"/>
          <w:spacing w:val="0"/>
          <w:w w:val="100"/>
          <w:position w:val="0"/>
          <w:sz w:val="24"/>
          <w:szCs w:val="24"/>
        </w:rPr>
        <w:t>)</w:t>
        <w:tab/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(5)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180" w:lineRule="auto"/>
        <w:ind w:left="0" w:right="580" w:firstLine="0"/>
        <w:jc w:val="right"/>
      </w:pP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,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76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де </w:t>
      </w:r>
      <w:r>
        <w:rPr>
          <w:color w:val="000000"/>
          <w:spacing w:val="0"/>
          <w:w w:val="100"/>
          <w:position w:val="0"/>
          <w:sz w:val="26"/>
          <w:szCs w:val="26"/>
        </w:rPr>
        <w:t>n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i</w:t>
      </w:r>
      <w:r>
        <w:rPr>
          <w:color w:val="000000"/>
          <w:spacing w:val="0"/>
          <w:w w:val="100"/>
          <w:position w:val="0"/>
          <w:sz w:val="24"/>
          <w:szCs w:val="24"/>
        </w:rPr>
        <w:t>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)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і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П 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>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) -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суто періодичні функції часу (з періодом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>).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66" w:lineRule="auto"/>
        <w:ind w:left="0" w:right="0" w:firstLine="30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Постійні </w:t>
      </w:r>
      <w:r>
        <w:rPr>
          <w:color w:val="000000"/>
          <w:spacing w:val="0"/>
          <w:w w:val="100"/>
          <w:position w:val="0"/>
          <w:sz w:val="24"/>
          <w:szCs w:val="24"/>
        </w:rPr>
        <w:t>(t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1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та (і 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у цих функціях повин</w:t>
        <w:softHyphen/>
        <w:t>ні бути зв'язані одна з одною певним спів</w:t>
        <w:softHyphen/>
        <w:t>відношенням. Помножимо рівняння</w:t>
      </w:r>
    </w:p>
    <w:p>
      <w:pPr>
        <w:pStyle w:val="Style13"/>
        <w:keepNext w:val="0"/>
        <w:keepLines w:val="0"/>
        <w:widowControl w:val="0"/>
        <w:shd w:val="clear" w:color="auto" w:fill="auto"/>
        <w:tabs>
          <w:tab w:pos="3624" w:val="left"/>
        </w:tabs>
        <w:bidi w:val="0"/>
        <w:spacing w:before="0" w:after="0" w:line="240" w:lineRule="auto"/>
        <w:ind w:left="0" w:right="0" w:firstLine="580"/>
        <w:jc w:val="both"/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х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+ </w:t>
      </w:r>
      <w:r>
        <w:rPr>
          <w:color w:val="000000"/>
          <w:spacing w:val="0"/>
          <w:w w:val="100"/>
          <w:position w:val="0"/>
          <w:sz w:val="26"/>
          <w:szCs w:val="26"/>
        </w:rPr>
        <w:t>w</w:t>
      </w:r>
      <w:r>
        <w:rPr>
          <w:color w:val="000000"/>
          <w:spacing w:val="0"/>
          <w:w w:val="100"/>
          <w:position w:val="0"/>
          <w:sz w:val="14"/>
          <w:szCs w:val="14"/>
          <w:vertAlign w:val="superscript"/>
        </w:rPr>
        <w:t>2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>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)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■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х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1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=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0,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х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+ </w:t>
      </w:r>
      <w:r>
        <w:rPr>
          <w:color w:val="000000"/>
          <w:spacing w:val="0"/>
          <w:w w:val="100"/>
          <w:position w:val="0"/>
          <w:sz w:val="26"/>
          <w:szCs w:val="26"/>
        </w:rPr>
        <w:t>w</w:t>
      </w:r>
      <w:r>
        <w:rPr>
          <w:color w:val="000000"/>
          <w:spacing w:val="0"/>
          <w:w w:val="100"/>
          <w:position w:val="0"/>
          <w:sz w:val="14"/>
          <w:szCs w:val="14"/>
          <w:vertAlign w:val="superscript"/>
        </w:rPr>
        <w:t>2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>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)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■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х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= </w:t>
      </w:r>
      <w:r>
        <w:rPr>
          <w:color w:val="000000"/>
          <w:spacing w:val="0"/>
          <w:w w:val="100"/>
          <w:position w:val="0"/>
          <w:sz w:val="24"/>
          <w:szCs w:val="24"/>
        </w:rPr>
        <w:t>0</w:t>
        <w:tab/>
        <w:t xml:space="preserve">(6)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відповідно на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х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і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х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1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і віднімемо їх почлен- </w:t>
      </w:r>
      <w:r>
        <w:rPr>
          <w:color w:val="000000"/>
          <w:spacing w:val="0"/>
          <w:w w:val="100"/>
          <w:position w:val="0"/>
          <w:sz w:val="24"/>
          <w:szCs w:val="24"/>
        </w:rPr>
        <w:t>но одне від одного. Матимемо</w:t>
      </w:r>
    </w:p>
    <w:p>
      <w:pPr>
        <w:pStyle w:val="Style13"/>
        <w:keepNext w:val="0"/>
        <w:keepLines w:val="0"/>
        <w:widowControl w:val="0"/>
        <w:shd w:val="clear" w:color="auto" w:fill="auto"/>
        <w:tabs>
          <w:tab w:pos="1478" w:val="left"/>
        </w:tabs>
        <w:bidi w:val="0"/>
        <w:spacing w:before="0" w:after="0" w:line="240" w:lineRule="auto"/>
        <w:ind w:left="0" w:right="0" w:firstLine="840"/>
        <w:jc w:val="both"/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..</w:t>
        <w:tab/>
        <w:t>.. а..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180" w:lineRule="auto"/>
        <w:ind w:left="0" w:right="0" w:firstLine="840"/>
        <w:jc w:val="both"/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х х </w:t>
      </w:r>
      <w:r>
        <w:rPr>
          <w:i/>
          <w:iCs/>
          <w:color w:val="000000"/>
          <w:spacing w:val="0"/>
          <w:w w:val="100"/>
          <w:position w:val="0"/>
          <w:sz w:val="26"/>
          <w:szCs w:val="26"/>
        </w:rPr>
        <w:t xml:space="preserve">-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х. х </w:t>
      </w:r>
      <w:r>
        <w:rPr>
          <w:i/>
          <w:iCs/>
          <w:color w:val="000000"/>
          <w:spacing w:val="0"/>
          <w:w w:val="100"/>
          <w:position w:val="0"/>
          <w:sz w:val="26"/>
          <w:szCs w:val="26"/>
        </w:rPr>
        <w:t>= —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х х,</w:t>
      </w:r>
    </w:p>
    <w:p>
      <w:pPr>
        <w:pStyle w:val="Style31"/>
        <w:keepNext w:val="0"/>
        <w:keepLines w:val="0"/>
        <w:widowControl w:val="0"/>
        <w:shd w:val="clear" w:color="auto" w:fill="auto"/>
        <w:tabs>
          <w:tab w:pos="1478" w:val="left"/>
        </w:tabs>
        <w:bidi w:val="0"/>
        <w:spacing w:before="0" w:after="0" w:line="180" w:lineRule="auto"/>
        <w:ind w:left="0" w:right="0" w:firstLine="940"/>
        <w:jc w:val="both"/>
      </w:pPr>
      <w:r>
        <w:rPr>
          <w:color w:val="000000"/>
          <w:spacing w:val="0"/>
          <w:w w:val="100"/>
          <w:position w:val="0"/>
        </w:rPr>
        <w:t>12</w:t>
        <w:tab/>
        <w:t>21 у, х 1 2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180" w:lineRule="auto"/>
        <w:ind w:left="0" w:right="0" w:firstLine="0"/>
        <w:jc w:val="center"/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at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mc:AlternateContent>
          <mc:Choice Requires="wps">
            <w:drawing>
              <wp:anchor distT="0" distB="9525" distL="0" distR="472440" simplePos="0" relativeHeight="125829386" behindDoc="0" locked="0" layoutInCell="1" allowOverlap="1">
                <wp:simplePos x="0" y="0"/>
                <wp:positionH relativeFrom="page">
                  <wp:posOffset>2486660</wp:posOffset>
                </wp:positionH>
                <wp:positionV relativeFrom="margin">
                  <wp:posOffset>4504690</wp:posOffset>
                </wp:positionV>
                <wp:extent cx="658495" cy="225425"/>
                <wp:wrapSquare wrapText="left"/>
                <wp:docPr id="19" name="Shape 19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658495" cy="225425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13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 xml:space="preserve">-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х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  <w:vertAlign w:val="subscript"/>
                              </w:rPr>
                              <w:t>1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х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 xml:space="preserve">)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 xml:space="preserve">=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0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5" type="#_x0000_t202" style="position:absolute;margin-left:195.80000000000001pt;margin-top:354.69999999999999pt;width:51.850000000000001pt;height:17.75pt;z-index:-125829367;mso-wrap-distance-left:0;mso-wrap-distance-right:37.200000000000003pt;mso-wrap-distance-bottom:0.75pt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13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 xml:space="preserve">-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х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  <w:vertAlign w:val="subscript"/>
                        </w:rPr>
                        <w:t>1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х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  <w:vertAlign w:val="subscript"/>
                        </w:rPr>
                        <w:t>2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 xml:space="preserve">)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 xml:space="preserve">=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0</w:t>
                      </w:r>
                    </w:p>
                  </w:txbxContent>
                </v:textbox>
                <w10:wrap type="square" side="left" anchorx="page" anchory="margin"/>
              </v:shape>
            </w:pict>
          </mc:Fallback>
        </mc:AlternateContent>
      </w:r>
      <w:r>
        <mc:AlternateContent>
          <mc:Choice Requires="wps">
            <w:drawing>
              <wp:anchor distT="18415" distB="0" distL="926465" distR="0" simplePos="0" relativeHeight="125829388" behindDoc="0" locked="0" layoutInCell="1" allowOverlap="1">
                <wp:simplePos x="0" y="0"/>
                <wp:positionH relativeFrom="page">
                  <wp:posOffset>3413125</wp:posOffset>
                </wp:positionH>
                <wp:positionV relativeFrom="margin">
                  <wp:posOffset>4523105</wp:posOffset>
                </wp:positionV>
                <wp:extent cx="204470" cy="216535"/>
                <wp:wrapSquare wrapText="left"/>
                <wp:docPr id="21" name="Shape 2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204470" cy="216535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13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(7)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7" type="#_x0000_t202" style="position:absolute;margin-left:268.75pt;margin-top:356.15000000000003pt;width:16.100000000000001pt;height:17.050000000000001pt;z-index:-125829365;mso-wrap-distance-left:72.950000000000003pt;mso-wrap-distance-top:1.45pt;mso-wrap-distance-right:0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13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(7)</w:t>
                      </w:r>
                    </w:p>
                  </w:txbxContent>
                </v:textbox>
                <w10:wrap type="square" side="left" anchorx="page" anchory="margin"/>
              </v:shape>
            </w:pict>
          </mc:Fallback>
        </mc:AlternateContent>
      </w:r>
      <w:r>
        <w:rPr>
          <w:color w:val="000000"/>
          <w:spacing w:val="0"/>
          <w:w w:val="100"/>
          <w:position w:val="0"/>
          <w:sz w:val="24"/>
          <w:szCs w:val="24"/>
        </w:rPr>
        <w:t>або</w:t>
      </w:r>
    </w:p>
    <w:p>
      <w:pPr>
        <w:pStyle w:val="Style13"/>
        <w:keepNext w:val="0"/>
        <w:keepLines w:val="0"/>
        <w:widowControl w:val="0"/>
        <w:shd w:val="clear" w:color="auto" w:fill="auto"/>
        <w:tabs>
          <w:tab w:pos="2822" w:val="left"/>
        </w:tabs>
        <w:bidi w:val="0"/>
        <w:spacing w:before="0" w:after="0" w:line="240" w:lineRule="auto"/>
        <w:ind w:left="0" w:right="0" w:firstLine="0"/>
        <w:jc w:val="right"/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хх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-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х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1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х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bscript"/>
        </w:rPr>
        <w:t>2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i/>
          <w:iCs/>
          <w:color w:val="000000"/>
          <w:spacing w:val="0"/>
          <w:w w:val="100"/>
          <w:position w:val="0"/>
          <w:sz w:val="26"/>
          <w:szCs w:val="26"/>
        </w:rPr>
        <w:t>=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>const.</w:t>
        <w:tab/>
      </w:r>
      <w:r>
        <w:rPr>
          <w:color w:val="000000"/>
          <w:spacing w:val="0"/>
          <w:w w:val="100"/>
          <w:position w:val="0"/>
          <w:sz w:val="24"/>
          <w:szCs w:val="24"/>
        </w:rPr>
        <w:t>(8)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  <w:rPr>
          <w:sz w:val="34"/>
          <w:szCs w:val="34"/>
        </w:rPr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Але за будь-яких функцій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х</w:t>
      </w:r>
      <w:r>
        <w:rPr>
          <w:color w:val="000000"/>
          <w:spacing w:val="0"/>
          <w:w w:val="100"/>
          <w:position w:val="0"/>
          <w:sz w:val="24"/>
          <w:szCs w:val="24"/>
        </w:rPr>
        <w:t>'(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/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) і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х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34"/>
          <w:szCs w:val="34"/>
        </w:rPr>
        <w:t>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34"/>
          <w:szCs w:val="34"/>
        </w:rPr>
        <w:t>)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59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виду (5) вираз у лівій частині цієї рівності (8) множиться на (цц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при зміні аргументу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на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24"/>
          <w:szCs w:val="24"/>
        </w:rPr>
        <w:t>. Тому зрозуміло, що виконання рів</w:t>
        <w:softHyphen/>
        <w:t>ності (8) в усякому випадку вимагає, щоб</w:t>
      </w:r>
    </w:p>
    <w:p>
      <w:pPr>
        <w:pStyle w:val="Style13"/>
        <w:keepNext w:val="0"/>
        <w:keepLines w:val="0"/>
        <w:widowControl w:val="0"/>
        <w:shd w:val="clear" w:color="auto" w:fill="auto"/>
        <w:tabs>
          <w:tab w:pos="2496" w:val="left"/>
        </w:tabs>
        <w:bidi w:val="0"/>
        <w:spacing w:before="0" w:after="0" w:line="240" w:lineRule="auto"/>
        <w:ind w:left="0" w:right="0" w:firstLine="0"/>
        <w:jc w:val="right"/>
      </w:pPr>
      <w:r>
        <w:rPr>
          <w:color w:val="000000"/>
          <w:spacing w:val="0"/>
          <w:w w:val="100"/>
          <w:position w:val="0"/>
          <w:sz w:val="24"/>
          <w:szCs w:val="24"/>
        </w:rPr>
        <w:t>Ц1Ц 2=1.</w:t>
        <w:tab/>
        <w:t>(9)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76" w:lineRule="auto"/>
        <w:ind w:left="0" w:right="0" w:firstLine="30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Подальші висновки про постійні ц 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1</w:t>
      </w:r>
      <w:r>
        <w:rPr>
          <w:color w:val="000000"/>
          <w:spacing w:val="0"/>
          <w:w w:val="100"/>
          <w:position w:val="0"/>
          <w:sz w:val="24"/>
          <w:szCs w:val="24"/>
        </w:rPr>
        <w:t>,ц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 xml:space="preserve">2 </w:t>
      </w:r>
      <w:r>
        <w:rPr>
          <w:color w:val="000000"/>
          <w:spacing w:val="0"/>
          <w:w w:val="100"/>
          <w:position w:val="0"/>
          <w:sz w:val="24"/>
          <w:szCs w:val="24"/>
        </w:rPr>
        <w:t>можна зробити, виходячи з факту, що кое</w:t>
        <w:softHyphen/>
        <w:t xml:space="preserve">фіцієнти рівняння (3) є дійсними числами. Якщо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х </w:t>
      </w:r>
      <w:r>
        <w:rPr>
          <w:i/>
          <w:iCs/>
          <w:color w:val="000000"/>
          <w:spacing w:val="0"/>
          <w:w w:val="100"/>
          <w:position w:val="0"/>
          <w:sz w:val="34"/>
          <w:szCs w:val="34"/>
        </w:rPr>
        <w:t>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34"/>
          <w:szCs w:val="34"/>
        </w:rPr>
        <w:t xml:space="preserve">) </w:t>
      </w:r>
      <w:r>
        <w:rPr>
          <w:color w:val="000000"/>
          <w:spacing w:val="0"/>
          <w:w w:val="100"/>
          <w:position w:val="0"/>
          <w:sz w:val="24"/>
          <w:szCs w:val="24"/>
        </w:rPr>
        <w:t>є який-небудь інтеграл такого рівняння, тоді і комплексно спряжена фун</w:t>
        <w:softHyphen/>
        <w:t xml:space="preserve">кція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х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* </w:t>
      </w:r>
      <w:r>
        <w:rPr>
          <w:color w:val="000000"/>
          <w:spacing w:val="0"/>
          <w:w w:val="100"/>
          <w:position w:val="0"/>
          <w:sz w:val="24"/>
          <w:szCs w:val="24"/>
        </w:rPr>
        <w:t>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24"/>
          <w:szCs w:val="24"/>
        </w:rPr>
        <w:t>) повинна задовольняти тому ж рівнянню. Звідси випливає, що пара по</w:t>
        <w:softHyphen/>
        <w:t xml:space="preserve">стійних ц 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1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,ц 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повинна співпадати з парою </w:t>
      </w:r>
      <w:r>
        <w:rPr>
          <w:color w:val="000000"/>
          <w:spacing w:val="0"/>
          <w:w w:val="100"/>
          <w:position w:val="0"/>
          <w:sz w:val="24"/>
          <w:szCs w:val="24"/>
        </w:rPr>
        <w:t>(1</w:t>
      </w:r>
      <w:r>
        <w:rPr>
          <w:color w:val="000000"/>
          <w:spacing w:val="0"/>
          <w:w w:val="100"/>
          <w:position w:val="0"/>
          <w:sz w:val="15"/>
          <w:szCs w:val="15"/>
        </w:rPr>
        <w:t>*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, ц2, тобто повинно бути або (і 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1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= ц2, або (Ц й (і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- дійсні числа. У першому випадку, враховуючи (9), маємо (і 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1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= —, тобто Ц *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310" w:lineRule="auto"/>
        <w:ind w:left="0" w:right="0" w:firstLine="22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| (і|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>= |ц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|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= 1; постійні ц 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1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та (і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за </w:t>
      </w:r>
      <w:r>
        <w:rPr>
          <w:color w:val="000000"/>
          <w:spacing w:val="0"/>
          <w:w w:val="100"/>
          <w:position w:val="0"/>
          <w:sz w:val="24"/>
          <w:szCs w:val="24"/>
        </w:rPr>
        <w:t>моду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лем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дорівнюють одиниці.</w:t>
      </w:r>
    </w:p>
    <w:p>
      <w:pPr>
        <w:pStyle w:val="Style13"/>
        <w:keepNext w:val="0"/>
        <w:keepLines w:val="0"/>
        <w:widowControl w:val="0"/>
        <w:shd w:val="clear" w:color="auto" w:fill="auto"/>
        <w:tabs>
          <w:tab w:pos="3216" w:val="left"/>
        </w:tabs>
        <w:bidi w:val="0"/>
        <w:spacing w:before="0" w:after="0" w:line="240" w:lineRule="auto"/>
        <w:ind w:left="0" w:right="0" w:firstLine="300"/>
        <w:jc w:val="both"/>
        <w:rPr>
          <w:sz w:val="14"/>
          <w:szCs w:val="14"/>
        </w:rPr>
      </w:pPr>
      <w:r>
        <w:rPr>
          <w:color w:val="000000"/>
          <w:spacing w:val="0"/>
          <w:w w:val="100"/>
          <w:position w:val="0"/>
          <w:sz w:val="24"/>
          <w:szCs w:val="24"/>
        </w:rPr>
        <w:t>У другому випадку два незалежних інте</w:t>
        <w:softHyphen/>
        <w:t xml:space="preserve">грала рівняння (3) мають вигляд </w:t>
      </w:r>
      <w:r>
        <w:rPr>
          <w:i/>
          <w:iCs/>
          <w:color w:val="000000"/>
          <w:spacing w:val="0"/>
          <w:w w:val="100"/>
          <w:position w:val="0"/>
          <w:sz w:val="14"/>
          <w:szCs w:val="14"/>
        </w:rPr>
        <w:t>t</w:t>
        <w:tab/>
        <w:t>t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х</w:t>
      </w:r>
      <w:r>
        <w:rPr>
          <w:color w:val="000000"/>
          <w:spacing w:val="0"/>
          <w:w w:val="100"/>
          <w:position w:val="0"/>
          <w:sz w:val="34"/>
          <w:szCs w:val="34"/>
        </w:rPr>
        <w:t xml:space="preserve"> </w:t>
      </w:r>
      <w:r>
        <w:rPr>
          <w:color w:val="000000"/>
          <w:spacing w:val="0"/>
          <w:w w:val="100"/>
          <w:position w:val="0"/>
          <w:sz w:val="34"/>
          <w:szCs w:val="34"/>
        </w:rPr>
        <w:t>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34"/>
          <w:szCs w:val="34"/>
        </w:rPr>
        <w:t xml:space="preserve">)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= </w:t>
      </w:r>
      <w:r>
        <w:rPr>
          <w:color w:val="000000"/>
          <w:spacing w:val="0"/>
          <w:w w:val="100"/>
          <w:position w:val="0"/>
          <w:sz w:val="34"/>
          <w:szCs w:val="34"/>
        </w:rPr>
        <w:t>(ц)</w:t>
      </w:r>
      <w:r>
        <w:rPr>
          <w:color w:val="000000"/>
          <w:spacing w:val="0"/>
          <w:w w:val="100"/>
          <w:position w:val="0"/>
          <w:sz w:val="34"/>
          <w:szCs w:val="34"/>
          <w:vertAlign w:val="superscript"/>
        </w:rPr>
        <w:t>-</w:t>
      </w:r>
      <w:r>
        <w:rPr>
          <w:i/>
          <w:iCs/>
          <w:color w:val="000000"/>
          <w:spacing w:val="0"/>
          <w:w w:val="100"/>
          <w:position w:val="0"/>
          <w:sz w:val="14"/>
          <w:szCs w:val="14"/>
        </w:rPr>
        <w:t>7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П1 </w:t>
      </w:r>
      <w:r>
        <w:rPr>
          <w:color w:val="000000"/>
          <w:spacing w:val="0"/>
          <w:w w:val="100"/>
          <w:position w:val="0"/>
          <w:sz w:val="34"/>
          <w:szCs w:val="34"/>
        </w:rPr>
        <w:t>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34"/>
          <w:szCs w:val="34"/>
        </w:rPr>
        <w:t>)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,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х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2 </w:t>
      </w:r>
      <w:r>
        <w:rPr>
          <w:color w:val="000000"/>
          <w:spacing w:val="0"/>
          <w:w w:val="100"/>
          <w:position w:val="0"/>
          <w:sz w:val="34"/>
          <w:szCs w:val="34"/>
        </w:rPr>
        <w:t>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34"/>
          <w:szCs w:val="34"/>
        </w:rPr>
        <w:t>) = (п)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-</w:t>
      </w:r>
      <w:r>
        <w:rPr>
          <w:color w:val="000000"/>
          <w:spacing w:val="0"/>
          <w:w w:val="100"/>
          <w:position w:val="0"/>
          <w:sz w:val="24"/>
          <w:szCs w:val="24"/>
        </w:rPr>
        <w:t>^П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2 </w:t>
      </w:r>
      <w:r>
        <w:rPr>
          <w:color w:val="000000"/>
          <w:spacing w:val="0"/>
          <w:w w:val="100"/>
          <w:position w:val="0"/>
          <w:sz w:val="34"/>
          <w:szCs w:val="34"/>
        </w:rPr>
        <w:t>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34"/>
          <w:szCs w:val="34"/>
        </w:rPr>
        <w:t xml:space="preserve">)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(10)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з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відмінним від одиниці додатнім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або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від’ємним дійсним числом (і. Одна з цих функцій (перша чи друга при | (і |&gt; 1 або |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(t|&lt;1)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експоненціально зростає з часом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. Це означає, що стан спокою досліджуваної системи (у положенні рівноваги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х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= </w:t>
      </w:r>
      <w:r>
        <w:rPr>
          <w:color w:val="000000"/>
          <w:spacing w:val="0"/>
          <w:w w:val="100"/>
          <w:position w:val="0"/>
          <w:sz w:val="24"/>
          <w:szCs w:val="24"/>
        </w:rPr>
        <w:t>0 ) буде нестійким: достатньо як завгодно слабкого відхилення від цього стану, щоб перемі</w:t>
        <w:softHyphen/>
        <w:t xml:space="preserve">щення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х</w:t>
      </w:r>
      <w:r>
        <w:rPr>
          <w:color w:val="000000"/>
          <w:spacing w:val="0"/>
          <w:w w:val="100"/>
          <w:position w:val="0"/>
          <w:sz w:val="24"/>
          <w:szCs w:val="24"/>
        </w:rPr>
        <w:t>, що з’явиться при цьому, почало швидко зростати з плином часу. Це і є па</w:t>
        <w:softHyphen/>
        <w:t>раметричним резонансом, що може виника</w:t>
        <w:softHyphen/>
        <w:t>ти у системі «вантажний візок - канат - ва</w:t>
        <w:softHyphen/>
        <w:t>нтаж», моделюючій функціонування мос</w:t>
        <w:softHyphen/>
        <w:t>тових кранів.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52" w:lineRule="auto"/>
        <w:ind w:left="0" w:right="0" w:firstLine="30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Слід зазначити, що при рівних нулю по</w:t>
        <w:softHyphen/>
        <w:t xml:space="preserve">чаткових значеннях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х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та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х</w:t>
      </w:r>
      <w:r>
        <w:rPr>
          <w:color w:val="000000"/>
          <w:spacing w:val="0"/>
          <w:w w:val="100"/>
          <w:position w:val="0"/>
          <w:sz w:val="24"/>
          <w:szCs w:val="24"/>
        </w:rPr>
        <w:t>&amp; вони залиша</w:t>
        <w:softHyphen/>
        <w:t xml:space="preserve">лись би рівними нулю і у подальшому на відміну від звичайного резонансу системи, у котрому зростання переміщення з плином часу (пропорціональне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) відбувається і при рівному нулю початковому значенні 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 xml:space="preserve">(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х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)•</w:t>
      </w:r>
    </w:p>
    <w:p>
      <w:pPr>
        <w:pStyle w:val="Style13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619" w:val="left"/>
        </w:tabs>
        <w:bidi w:val="0"/>
        <w:spacing w:before="0" w:after="40" w:line="264" w:lineRule="auto"/>
        <w:ind w:left="0" w:right="0" w:firstLine="300"/>
        <w:jc w:val="both"/>
      </w:pPr>
      <w:bookmarkStart w:id="7" w:name="bookmark7"/>
      <w:bookmarkEnd w:id="7"/>
      <w:r>
        <w:rPr>
          <w:color w:val="000000"/>
          <w:spacing w:val="0"/>
          <w:w w:val="100"/>
          <w:position w:val="0"/>
          <w:sz w:val="24"/>
          <w:szCs w:val="24"/>
        </w:rPr>
        <w:t xml:space="preserve">Умови виникнення параметричного резонансу для </w:t>
      </w:r>
      <w:r>
        <w:rPr>
          <w:color w:val="000000"/>
          <w:spacing w:val="0"/>
          <w:w w:val="100"/>
          <w:position w:val="0"/>
          <w:sz w:val="26"/>
          <w:szCs w:val="26"/>
        </w:rPr>
        <w:t>w</w:t>
      </w:r>
      <w:r>
        <w:rPr>
          <w:color w:val="000000"/>
          <w:spacing w:val="0"/>
          <w:w w:val="100"/>
          <w:position w:val="0"/>
          <w:sz w:val="14"/>
          <w:szCs w:val="14"/>
          <w:vertAlign w:val="superscript"/>
        </w:rPr>
        <w:t>2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>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)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= </w:t>
      </w:r>
      <w:r>
        <w:rPr>
          <w:color w:val="000000"/>
          <w:spacing w:val="0"/>
          <w:w w:val="100"/>
          <w:position w:val="0"/>
          <w:sz w:val="26"/>
          <w:szCs w:val="26"/>
        </w:rPr>
        <w:t>w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0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■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(1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+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h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cos </w:t>
      </w:r>
      <w:r>
        <w:rPr>
          <w:color w:val="000000"/>
          <w:spacing w:val="0"/>
          <w:w w:val="100"/>
          <w:position w:val="0"/>
          <w:sz w:val="26"/>
          <w:szCs w:val="26"/>
        </w:rPr>
        <w:t>y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24"/>
          <w:szCs w:val="24"/>
        </w:rPr>
        <w:t>).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59" w:lineRule="auto"/>
        <w:ind w:left="0" w:right="0" w:firstLine="30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З’ясуємо умови виникнення параметри</w:t>
        <w:softHyphen/>
        <w:t>чного резонансу у системі “вантажний ві</w:t>
        <w:softHyphen/>
        <w:t xml:space="preserve">зок - канат - вантаж» мостового крана у важливому випадку, коли функція </w:t>
      </w:r>
      <w:r>
        <w:rPr>
          <w:color w:val="000000"/>
          <w:spacing w:val="0"/>
          <w:w w:val="100"/>
          <w:position w:val="0"/>
          <w:sz w:val="26"/>
          <w:szCs w:val="26"/>
        </w:rPr>
        <w:t>w</w:t>
      </w:r>
      <w:r>
        <w:rPr>
          <w:color w:val="000000"/>
          <w:spacing w:val="0"/>
          <w:w w:val="100"/>
          <w:position w:val="0"/>
          <w:sz w:val="24"/>
          <w:szCs w:val="24"/>
        </w:rPr>
        <w:t>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) </w:t>
      </w:r>
      <w:r>
        <w:rPr>
          <w:color w:val="000000"/>
          <w:spacing w:val="0"/>
          <w:w w:val="100"/>
          <w:position w:val="0"/>
          <w:sz w:val="24"/>
          <w:szCs w:val="24"/>
        </w:rPr>
        <w:t>ма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ло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відрізняється від деякої постійної вели</w:t>
        <w:softHyphen/>
        <w:t>чини 0) і є простою періодичною функці</w:t>
        <w:softHyphen/>
        <w:t>єю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40" w:line="240" w:lineRule="auto"/>
        <w:ind w:left="0" w:right="0" w:firstLine="640"/>
        <w:jc w:val="left"/>
      </w:pPr>
      <w:r>
        <w:rPr>
          <w:color w:val="000000"/>
          <w:spacing w:val="0"/>
          <w:w w:val="100"/>
          <w:position w:val="0"/>
          <w:sz w:val="26"/>
          <w:szCs w:val="26"/>
        </w:rPr>
        <w:t>w</w:t>
      </w:r>
      <w:r>
        <w:rPr>
          <w:color w:val="000000"/>
          <w:spacing w:val="0"/>
          <w:w w:val="100"/>
          <w:position w:val="0"/>
          <w:sz w:val="14"/>
          <w:szCs w:val="14"/>
          <w:vertAlign w:val="superscript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>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) </w:t>
      </w:r>
      <w:r>
        <w:rPr>
          <w:color w:val="000000"/>
          <w:spacing w:val="0"/>
          <w:w w:val="100"/>
          <w:position w:val="0"/>
          <w:sz w:val="26"/>
          <w:szCs w:val="26"/>
        </w:rPr>
        <w:t>= w</w:t>
      </w:r>
      <w:r>
        <w:rPr>
          <w:color w:val="000000"/>
          <w:spacing w:val="0"/>
          <w:w w:val="100"/>
          <w:position w:val="0"/>
          <w:sz w:val="14"/>
          <w:szCs w:val="14"/>
        </w:rPr>
        <w:t>0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(1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+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h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cos </w:t>
      </w:r>
      <w:r>
        <w:rPr>
          <w:color w:val="000000"/>
          <w:spacing w:val="0"/>
          <w:w w:val="100"/>
          <w:position w:val="0"/>
          <w:sz w:val="26"/>
          <w:szCs w:val="26"/>
        </w:rPr>
        <w:t>Y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), 0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&lt;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h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&lt;&lt; </w:t>
      </w:r>
      <w:r>
        <w:rPr>
          <w:color w:val="000000"/>
          <w:spacing w:val="0"/>
          <w:w w:val="100"/>
          <w:position w:val="0"/>
          <w:sz w:val="24"/>
          <w:szCs w:val="24"/>
        </w:rPr>
        <w:t>1. (11)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30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Ми вважаємо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h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>додатньою величиною, що можна завжди досягти належним вибо</w:t>
        <w:softHyphen/>
        <w:t>ром початку відліку часу.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38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2.1. </w:t>
      </w:r>
      <w:r>
        <w:rPr>
          <w:color w:val="000000"/>
          <w:spacing w:val="0"/>
          <w:w w:val="100"/>
          <w:position w:val="0"/>
          <w:sz w:val="24"/>
          <w:szCs w:val="24"/>
        </w:rPr>
        <w:t>Параметричний резонанс найбіль</w:t>
        <w:softHyphen/>
        <w:t xml:space="preserve">шої інтенсивності (з точністю до величини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~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h</w:t>
      </w:r>
      <w:r>
        <w:rPr>
          <w:color w:val="000000"/>
          <w:spacing w:val="0"/>
          <w:w w:val="100"/>
          <w:position w:val="0"/>
          <w:sz w:val="24"/>
          <w:szCs w:val="24"/>
        </w:rPr>
        <w:t>).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30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Найбільш інтенсивним чином парамет</w:t>
        <w:softHyphen/>
        <w:t xml:space="preserve">ричний резонанс у досліджуваній системі виникає тоді, коли частота функції </w:t>
      </w:r>
      <w:r>
        <w:rPr>
          <w:color w:val="000000"/>
          <w:spacing w:val="0"/>
          <w:w w:val="100"/>
          <w:position w:val="0"/>
          <w:sz w:val="26"/>
          <w:szCs w:val="26"/>
        </w:rPr>
        <w:t>w</w:t>
      </w:r>
      <w:r>
        <w:rPr>
          <w:color w:val="000000"/>
          <w:spacing w:val="0"/>
          <w:w w:val="100"/>
          <w:position w:val="0"/>
          <w:sz w:val="24"/>
          <w:szCs w:val="24"/>
        </w:rPr>
        <w:t>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24"/>
          <w:szCs w:val="24"/>
        </w:rPr>
        <w:t>)</w:t>
        <w:br w:type="page"/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близька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до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подвійної частоти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o </w:t>
      </w:r>
      <w:r>
        <w:rPr>
          <w:color w:val="000000"/>
          <w:spacing w:val="0"/>
          <w:w w:val="100"/>
          <w:position w:val="0"/>
          <w:sz w:val="24"/>
          <w:szCs w:val="24"/>
        </w:rPr>
        <w:t>. Тому по-</w:t>
      </w:r>
    </w:p>
    <w:p>
      <w:pPr>
        <w:pStyle w:val="Style36"/>
        <w:keepNext/>
        <w:keepLines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  <w:rPr>
          <w:sz w:val="24"/>
          <w:szCs w:val="24"/>
        </w:rPr>
      </w:pPr>
      <w:bookmarkStart w:id="10" w:name="bookmark10"/>
      <w:bookmarkStart w:id="8" w:name="bookmark8"/>
      <w:bookmarkStart w:id="9" w:name="bookmark9"/>
      <w:r>
        <w:rPr>
          <w:color w:val="000000"/>
          <w:spacing w:val="0"/>
          <w:w w:val="100"/>
          <w:position w:val="0"/>
          <w:sz w:val="24"/>
          <w:szCs w:val="24"/>
        </w:rPr>
        <w:t xml:space="preserve">кладемо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у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= </w:t>
      </w:r>
      <w:r>
        <w:rPr>
          <w:color w:val="000000"/>
          <w:spacing w:val="0"/>
          <w:w w:val="100"/>
          <w:position w:val="0"/>
          <w:sz w:val="24"/>
          <w:szCs w:val="24"/>
        </w:rPr>
        <w:t>2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0) + </w:t>
      </w:r>
      <w:r>
        <w:rPr>
          <w:color w:val="000000"/>
          <w:spacing w:val="0"/>
          <w:w w:val="100"/>
          <w:position w:val="0"/>
          <w:sz w:val="26"/>
          <w:szCs w:val="26"/>
        </w:rPr>
        <w:t>є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,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є </w:t>
      </w:r>
      <w:r>
        <w:rPr>
          <w:color w:val="000000"/>
          <w:spacing w:val="0"/>
          <w:w w:val="100"/>
          <w:position w:val="0"/>
          <w:sz w:val="26"/>
          <w:szCs w:val="26"/>
        </w:rPr>
        <w:t>&lt;&lt; w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0</w:t>
      </w:r>
      <w:r>
        <w:rPr>
          <w:color w:val="000000"/>
          <w:spacing w:val="0"/>
          <w:w w:val="100"/>
          <w:position w:val="0"/>
          <w:sz w:val="24"/>
          <w:szCs w:val="24"/>
        </w:rPr>
        <w:t>.</w:t>
      </w:r>
      <w:bookmarkEnd w:id="10"/>
      <w:bookmarkEnd w:id="8"/>
      <w:bookmarkEnd w:id="9"/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30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Розв’язок рівняння руху (рівняння тьє)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28" w:lineRule="auto"/>
        <w:ind w:left="0" w:right="0" w:firstLine="540"/>
        <w:jc w:val="both"/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X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+ Ю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0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[1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+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h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cos(2o&gt;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0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+ є </w:t>
      </w:r>
      <w:r>
        <w:rPr>
          <w:color w:val="000000"/>
          <w:spacing w:val="0"/>
          <w:w w:val="100"/>
          <w:position w:val="0"/>
          <w:sz w:val="24"/>
          <w:szCs w:val="24"/>
        </w:rPr>
        <w:t>)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]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x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= </w:t>
      </w:r>
      <w:r>
        <w:rPr>
          <w:color w:val="000000"/>
          <w:spacing w:val="0"/>
          <w:w w:val="100"/>
          <w:position w:val="0"/>
          <w:sz w:val="24"/>
          <w:szCs w:val="24"/>
        </w:rPr>
        <w:t>0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будемо шукати у вигляді [6]:</w:t>
      </w:r>
    </w:p>
    <w:p>
      <w:pPr>
        <w:pStyle w:val="Style36"/>
        <w:keepNext/>
        <w:keepLines/>
        <w:widowControl w:val="0"/>
        <w:shd w:val="clear" w:color="auto" w:fill="auto"/>
        <w:bidi w:val="0"/>
        <w:spacing w:before="0" w:after="0" w:line="240" w:lineRule="auto"/>
        <w:ind w:left="0" w:right="540" w:firstLine="0"/>
        <w:jc w:val="right"/>
      </w:pPr>
      <w:bookmarkStart w:id="11" w:name="bookmark11"/>
      <w:bookmarkStart w:id="12" w:name="bookmark12"/>
      <w:bookmarkStart w:id="13" w:name="bookmark13"/>
      <w:r>
        <w:rPr>
          <w:color w:val="000000"/>
          <w:spacing w:val="0"/>
          <w:w w:val="100"/>
          <w:position w:val="0"/>
        </w:rPr>
        <w:t xml:space="preserve">. є </w:t>
      </w:r>
      <w:r>
        <w:rPr>
          <w:color w:val="000000"/>
          <w:spacing w:val="0"/>
          <w:w w:val="100"/>
          <w:position w:val="0"/>
        </w:rPr>
        <w:t>Y</w:t>
      </w:r>
      <w:bookmarkEnd w:id="11"/>
      <w:bookmarkEnd w:id="12"/>
      <w:bookmarkEnd w:id="13"/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180" w:lineRule="auto"/>
        <w:ind w:left="0" w:right="540" w:firstLine="0"/>
        <w:jc w:val="right"/>
      </w:pPr>
      <w:r>
        <w:rPr>
          <w:color w:val="000000"/>
          <w:spacing w:val="0"/>
          <w:w w:val="100"/>
          <w:position w:val="0"/>
          <w:sz w:val="26"/>
          <w:szCs w:val="26"/>
        </w:rPr>
        <w:t>О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0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+— </w:t>
      </w:r>
      <w:r>
        <w:rPr>
          <w:color w:val="000000"/>
          <w:spacing w:val="0"/>
          <w:w w:val="100"/>
          <w:position w:val="0"/>
          <w:sz w:val="26"/>
          <w:szCs w:val="26"/>
        </w:rPr>
        <w:t>І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1</w:t>
      </w:r>
    </w:p>
    <w:p>
      <w:pPr>
        <w:pStyle w:val="Style31"/>
        <w:keepNext w:val="0"/>
        <w:keepLines w:val="0"/>
        <w:widowControl w:val="0"/>
        <w:shd w:val="clear" w:color="auto" w:fill="auto"/>
        <w:bidi w:val="0"/>
        <w:spacing w:before="0" w:after="120" w:line="240" w:lineRule="auto"/>
        <w:ind w:left="0" w:right="0" w:firstLine="200"/>
        <w:jc w:val="both"/>
        <w:rPr>
          <w:sz w:val="26"/>
          <w:szCs w:val="26"/>
        </w:rPr>
      </w:pPr>
      <w:r>
        <w:rPr>
          <w:color w:val="000000"/>
          <w:spacing w:val="0"/>
          <w:w w:val="100"/>
          <w:position w:val="0"/>
          <w:sz w:val="14"/>
          <w:szCs w:val="14"/>
          <w:vertAlign w:val="superscript"/>
        </w:rPr>
        <w:t>0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>2</w:t>
      </w:r>
      <w:r>
        <w:rPr>
          <w:i/>
          <w:iCs/>
          <w:color w:val="000000"/>
          <w:spacing w:val="0"/>
          <w:w w:val="100"/>
          <w:position w:val="0"/>
          <w:sz w:val="26"/>
          <w:szCs w:val="26"/>
        </w:rPr>
        <w:t>J</w:t>
      </w:r>
    </w:p>
    <w:p>
      <w:pPr>
        <w:pStyle w:val="Style36"/>
        <w:keepNext/>
        <w:keepLines/>
        <w:widowControl w:val="0"/>
        <w:shd w:val="clear" w:color="auto" w:fill="auto"/>
        <w:bidi w:val="0"/>
        <w:spacing w:before="0" w:after="0" w:line="142" w:lineRule="auto"/>
        <w:ind w:left="0" w:right="0" w:firstLine="0"/>
        <w:jc w:val="center"/>
        <w:rPr>
          <w:sz w:val="24"/>
          <w:szCs w:val="24"/>
        </w:rPr>
      </w:pPr>
      <w:r>
        <mc:AlternateContent>
          <mc:Choice Requires="wps">
            <w:drawing>
              <wp:anchor distT="0" distB="396240" distL="38100" distR="38100" simplePos="0" relativeHeight="125829390" behindDoc="0" locked="0" layoutInCell="1" allowOverlap="1">
                <wp:simplePos x="0" y="0"/>
                <wp:positionH relativeFrom="page">
                  <wp:posOffset>3327400</wp:posOffset>
                </wp:positionH>
                <wp:positionV relativeFrom="margin">
                  <wp:posOffset>490855</wp:posOffset>
                </wp:positionV>
                <wp:extent cx="286385" cy="189230"/>
                <wp:wrapSquare wrapText="left"/>
                <wp:docPr id="23" name="Shape 2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286385" cy="18923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13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Ма-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9" type="#_x0000_t202" style="position:absolute;margin-left:262.pt;margin-top:38.649999999999999pt;width:22.550000000000001pt;height:14.9pt;z-index:-125829363;mso-wrap-distance-left:3.pt;mso-wrap-distance-right:3.pt;mso-wrap-distance-bottom:31.199999999999999pt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13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Ма-</w:t>
                      </w:r>
                    </w:p>
                  </w:txbxContent>
                </v:textbox>
                <w10:wrap type="square" side="left" anchorx="page" anchory="margin"/>
              </v:shape>
            </w:pict>
          </mc:Fallback>
        </mc:AlternateContent>
      </w:r>
      <w:r>
        <mc:AlternateContent>
          <mc:Choice Requires="wps">
            <w:drawing>
              <wp:anchor distT="384175" distB="0" distL="44450" distR="37465" simplePos="0" relativeHeight="125829392" behindDoc="0" locked="0" layoutInCell="1" allowOverlap="1">
                <wp:simplePos x="0" y="0"/>
                <wp:positionH relativeFrom="page">
                  <wp:posOffset>3333750</wp:posOffset>
                </wp:positionH>
                <wp:positionV relativeFrom="margin">
                  <wp:posOffset>875030</wp:posOffset>
                </wp:positionV>
                <wp:extent cx="280670" cy="201295"/>
                <wp:wrapSquare wrapText="left"/>
                <wp:docPr id="25" name="Shape 25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280670" cy="201295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13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(12)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1" type="#_x0000_t202" style="position:absolute;margin-left:262.5pt;margin-top:68.900000000000006pt;width:22.100000000000001pt;height:15.85pt;z-index:-125829361;mso-wrap-distance-left:3.5pt;mso-wrap-distance-top:30.25pt;mso-wrap-distance-right:2.9500000000000002pt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13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(12)</w:t>
                      </w:r>
                    </w:p>
                  </w:txbxContent>
                </v:textbox>
                <w10:wrap type="square" side="left" anchorx="page" anchory="margin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125829394" behindDoc="0" locked="0" layoutInCell="1" allowOverlap="1">
                <wp:simplePos x="0" y="0"/>
                <wp:positionH relativeFrom="page">
                  <wp:posOffset>1477645</wp:posOffset>
                </wp:positionH>
                <wp:positionV relativeFrom="margin">
                  <wp:posOffset>1350010</wp:posOffset>
                </wp:positionV>
                <wp:extent cx="740410" cy="283210"/>
                <wp:wrapSquare wrapText="right"/>
                <wp:docPr id="27" name="Shape 27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740410" cy="28321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13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 xml:space="preserve">x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>=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34"/>
                                <w:szCs w:val="34"/>
                              </w:rPr>
                              <w:t>(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34"/>
                                <w:szCs w:val="34"/>
                              </w:rPr>
                              <w:t>)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cos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3" type="#_x0000_t202" style="position:absolute;margin-left:116.35000000000001pt;margin-top:106.3pt;width:58.300000000000004pt;height:22.300000000000001pt;z-index:-125829359;mso-wrap-distance-left:9.pt;mso-wrap-distance-right:9.pt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13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 xml:space="preserve">x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>=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34"/>
                          <w:szCs w:val="34"/>
                        </w:rPr>
                        <w:t>(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t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34"/>
                          <w:szCs w:val="34"/>
                        </w:rPr>
                        <w:t>)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cos</w:t>
                      </w:r>
                    </w:p>
                  </w:txbxContent>
                </v:textbox>
                <w10:wrap type="square" side="right" anchorx="page" anchory="margin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125829396" behindDoc="0" locked="0" layoutInCell="1" allowOverlap="1">
                <wp:simplePos x="0" y="0"/>
                <wp:positionH relativeFrom="page">
                  <wp:posOffset>1471295</wp:posOffset>
                </wp:positionH>
                <wp:positionV relativeFrom="margin">
                  <wp:posOffset>1850390</wp:posOffset>
                </wp:positionV>
                <wp:extent cx="545465" cy="213360"/>
                <wp:wrapSquare wrapText="right"/>
                <wp:docPr id="29" name="Shape 29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545465" cy="21336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13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>+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b(t)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 xml:space="preserve"> sin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5" type="#_x0000_t202" style="position:absolute;margin-left:115.85000000000001pt;margin-top:145.70000000000002pt;width:42.950000000000003pt;height:16.800000000000001pt;z-index:-125829357;mso-wrap-distance-left:9.pt;mso-wrap-distance-right:9.pt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13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>+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b(t)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 xml:space="preserve"> sin</w:t>
                      </w:r>
                    </w:p>
                  </w:txbxContent>
                </v:textbox>
                <w10:wrap type="square" side="right" anchorx="page" anchory="margin"/>
              </v:shape>
            </w:pict>
          </mc:Fallback>
        </mc:AlternateContent>
      </w:r>
      <w:bookmarkStart w:id="14" w:name="bookmark14"/>
      <w:bookmarkStart w:id="15" w:name="bookmark15"/>
      <w:bookmarkStart w:id="16" w:name="bookmark16"/>
      <w:r>
        <w:rPr>
          <w:i/>
          <w:iCs/>
          <w:color w:val="000000"/>
          <w:spacing w:val="0"/>
          <w:w w:val="100"/>
          <w:position w:val="0"/>
          <w:sz w:val="26"/>
          <w:szCs w:val="26"/>
        </w:rPr>
        <w:t>є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і</w:t>
        <w:br/>
        <w:t>«</w:t>
      </w:r>
      <w:r>
        <w:rPr>
          <w:color w:val="000000"/>
          <w:spacing w:val="0"/>
          <w:w w:val="100"/>
          <w:position w:val="0"/>
          <w:sz w:val="14"/>
          <w:szCs w:val="14"/>
        </w:rPr>
        <w:t>0</w:t>
      </w:r>
      <w:r>
        <w:rPr>
          <w:color w:val="000000"/>
          <w:spacing w:val="0"/>
          <w:w w:val="100"/>
          <w:position w:val="0"/>
          <w:sz w:val="26"/>
          <w:szCs w:val="26"/>
          <w:vertAlign w:val="superscript"/>
        </w:rPr>
        <w:t>+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2 </w:t>
      </w:r>
      <w:r>
        <w:rPr>
          <w:color w:val="000000"/>
          <w:spacing w:val="0"/>
          <w:w w:val="100"/>
          <w:position w:val="0"/>
          <w:sz w:val="26"/>
          <w:szCs w:val="26"/>
        </w:rPr>
        <w:t>J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t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>.</w:t>
      </w:r>
      <w:bookmarkEnd w:id="14"/>
      <w:bookmarkEnd w:id="15"/>
      <w:bookmarkEnd w:id="16"/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Функції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a</w:t>
      </w:r>
      <w:r>
        <w:rPr>
          <w:color w:val="000000"/>
          <w:spacing w:val="0"/>
          <w:w w:val="100"/>
          <w:position w:val="0"/>
          <w:sz w:val="34"/>
          <w:szCs w:val="34"/>
        </w:rPr>
        <w:t xml:space="preserve"> </w:t>
      </w:r>
      <w:r>
        <w:rPr>
          <w:color w:val="000000"/>
          <w:spacing w:val="0"/>
          <w:w w:val="100"/>
          <w:position w:val="0"/>
          <w:sz w:val="34"/>
          <w:szCs w:val="34"/>
        </w:rPr>
        <w:t>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34"/>
          <w:szCs w:val="34"/>
        </w:rPr>
        <w:t xml:space="preserve">)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й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b</w:t>
      </w:r>
      <w:r>
        <w:rPr>
          <w:color w:val="000000"/>
          <w:spacing w:val="0"/>
          <w:w w:val="100"/>
          <w:position w:val="0"/>
          <w:sz w:val="34"/>
          <w:szCs w:val="34"/>
        </w:rPr>
        <w:t xml:space="preserve"> </w:t>
      </w:r>
      <w:r>
        <w:rPr>
          <w:color w:val="000000"/>
          <w:spacing w:val="0"/>
          <w:w w:val="100"/>
          <w:position w:val="0"/>
          <w:sz w:val="34"/>
          <w:szCs w:val="34"/>
        </w:rPr>
        <w:t>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34"/>
          <w:szCs w:val="34"/>
        </w:rPr>
        <w:t xml:space="preserve">) </w:t>
      </w:r>
      <w:r>
        <w:rPr>
          <w:color w:val="000000"/>
          <w:spacing w:val="0"/>
          <w:w w:val="100"/>
          <w:position w:val="0"/>
          <w:sz w:val="24"/>
          <w:szCs w:val="24"/>
        </w:rPr>
        <w:t>мають період</w:t>
      </w:r>
    </w:p>
    <w:p>
      <w:pPr>
        <w:pStyle w:val="Style36"/>
        <w:keepNext/>
        <w:keepLines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900"/>
        <w:jc w:val="both"/>
      </w:pPr>
      <w:r>
        <mc:AlternateContent>
          <mc:Choice Requires="wps">
            <w:drawing>
              <wp:anchor distT="0" distB="0" distL="25400" distR="25400" simplePos="0" relativeHeight="125829398" behindDoc="0" locked="0" layoutInCell="1" allowOverlap="1">
                <wp:simplePos x="0" y="0"/>
                <wp:positionH relativeFrom="page">
                  <wp:posOffset>3218180</wp:posOffset>
                </wp:positionH>
                <wp:positionV relativeFrom="margin">
                  <wp:posOffset>2221865</wp:posOffset>
                </wp:positionV>
                <wp:extent cx="399415" cy="189230"/>
                <wp:wrapSquare wrapText="bothSides"/>
                <wp:docPr id="31" name="Shape 3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399415" cy="18923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13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зміни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7" type="#_x0000_t202" style="position:absolute;margin-left:253.40000000000001pt;margin-top:174.95000000000002pt;width:31.449999999999999pt;height:14.9pt;z-index:-125829355;mso-wrap-distance-left:2.pt;mso-wrap-distance-right:2.pt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13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зміни</w:t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  <w:bookmarkStart w:id="17" w:name="bookmark17"/>
      <w:bookmarkStart w:id="18" w:name="bookmark18"/>
      <w:bookmarkStart w:id="19" w:name="bookmark19"/>
      <w:r>
        <w:rPr>
          <w:color w:val="000000"/>
          <w:spacing w:val="0"/>
          <w:w w:val="100"/>
          <w:position w:val="0"/>
          <w:sz w:val="24"/>
          <w:szCs w:val="24"/>
        </w:rPr>
        <w:t>2</w:t>
      </w:r>
      <w:r>
        <w:rPr>
          <w:color w:val="000000"/>
          <w:spacing w:val="0"/>
          <w:w w:val="100"/>
          <w:position w:val="0"/>
        </w:rPr>
        <w:t>п</w:t>
      </w:r>
      <w:bookmarkEnd w:id="17"/>
      <w:bookmarkEnd w:id="18"/>
      <w:bookmarkEnd w:id="19"/>
    </w:p>
    <w:p>
      <w:pPr>
        <w:pStyle w:val="Style3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1360" w:right="0" w:firstLine="0"/>
        <w:jc w:val="both"/>
      </w:pPr>
      <w:r>
        <w:rPr>
          <w:color w:val="000000"/>
          <w:spacing w:val="0"/>
          <w:w w:val="100"/>
          <w:position w:val="0"/>
        </w:rPr>
        <w:t>\ .</w:t>
      </w:r>
    </w:p>
    <w:p>
      <w:pPr>
        <w:pStyle w:val="Style36"/>
        <w:keepNext/>
        <w:keepLines/>
        <w:widowControl w:val="0"/>
        <w:shd w:val="clear" w:color="auto" w:fill="auto"/>
        <w:bidi w:val="0"/>
        <w:spacing w:before="0" w:after="0" w:line="139" w:lineRule="exact"/>
        <w:ind w:left="0" w:right="0" w:firstLine="0"/>
        <w:jc w:val="center"/>
      </w:pPr>
      <w:bookmarkStart w:id="20" w:name="bookmark20"/>
      <w:bookmarkStart w:id="21" w:name="bookmark21"/>
      <w:bookmarkStart w:id="22" w:name="bookmark22"/>
      <w:r>
        <w:rPr>
          <w:color w:val="000000"/>
          <w:spacing w:val="0"/>
          <w:w w:val="100"/>
          <w:position w:val="0"/>
        </w:rPr>
        <w:t>. є і</w:t>
        <w:br/>
        <w:t>о</w:t>
      </w:r>
      <w:r>
        <w:rPr>
          <w:color w:val="000000"/>
          <w:spacing w:val="0"/>
          <w:w w:val="100"/>
          <w:position w:val="0"/>
          <w:vertAlign w:val="subscript"/>
        </w:rPr>
        <w:t>0</w:t>
      </w:r>
      <w:r>
        <w:rPr>
          <w:color w:val="000000"/>
          <w:spacing w:val="0"/>
          <w:w w:val="100"/>
          <w:position w:val="0"/>
        </w:rPr>
        <w:t xml:space="preserve"> +— І</w:t>
      </w:r>
      <w:bookmarkEnd w:id="20"/>
      <w:bookmarkEnd w:id="21"/>
      <w:bookmarkEnd w:id="22"/>
    </w:p>
    <w:p>
      <w:pPr>
        <w:pStyle w:val="Style3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900"/>
        <w:jc w:val="both"/>
      </w:pPr>
      <w:r>
        <w:rPr>
          <w:color w:val="000000"/>
          <w:spacing w:val="0"/>
          <w:w w:val="100"/>
          <w:position w:val="0"/>
          <w:vertAlign w:val="superscript"/>
        </w:rPr>
        <w:t>0</w:t>
      </w:r>
      <w:r>
        <w:rPr>
          <w:color w:val="000000"/>
          <w:spacing w:val="0"/>
          <w:w w:val="100"/>
          <w:position w:val="0"/>
        </w:rPr>
        <w:t xml:space="preserve"> 2)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54" w:lineRule="auto"/>
        <w:ind w:left="0" w:right="0" w:firstLine="30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Підставимо (13) у (12) і виконаємо обчи</w:t>
        <w:softHyphen/>
        <w:t xml:space="preserve">слення, зберігаючи лише члени першого порядку по </w:t>
      </w:r>
      <w:r>
        <w:rPr>
          <w:color w:val="000000"/>
          <w:spacing w:val="0"/>
          <w:w w:val="100"/>
          <w:position w:val="0"/>
          <w:sz w:val="26"/>
          <w:szCs w:val="26"/>
        </w:rPr>
        <w:t>є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. При цьому вважаємо, що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а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~ </w:t>
      </w:r>
      <w:r>
        <w:rPr>
          <w:color w:val="000000"/>
          <w:spacing w:val="0"/>
          <w:w w:val="100"/>
          <w:position w:val="0"/>
          <w:sz w:val="26"/>
          <w:szCs w:val="26"/>
        </w:rPr>
        <w:t>є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а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,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b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~ </w:t>
      </w:r>
      <w:r>
        <w:rPr>
          <w:i/>
          <w:iCs/>
          <w:color w:val="000000"/>
          <w:spacing w:val="0"/>
          <w:w w:val="100"/>
          <w:position w:val="0"/>
          <w:sz w:val="26"/>
          <w:szCs w:val="26"/>
        </w:rPr>
        <w:t>є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Ь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. Добуток тригонометричних </w:t>
      </w:r>
      <w:r>
        <w:rPr>
          <w:color w:val="000000"/>
          <w:spacing w:val="0"/>
          <w:w w:val="100"/>
          <w:position w:val="0"/>
          <w:sz w:val="24"/>
          <w:szCs w:val="24"/>
        </w:rPr>
        <w:t>множників розкладаємо у суму, а члени, які</w:t>
      </w:r>
    </w:p>
    <w:p>
      <w:pPr>
        <w:pStyle w:val="Style36"/>
        <w:keepNext/>
        <w:keepLines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mc:AlternateContent>
          <mc:Choice Requires="wps">
            <w:drawing>
              <wp:anchor distT="38100" distB="38100" distL="127000" distR="127000" simplePos="0" relativeHeight="125829400" behindDoc="0" locked="0" layoutInCell="1" allowOverlap="1">
                <wp:simplePos x="0" y="0"/>
                <wp:positionH relativeFrom="page">
                  <wp:posOffset>706120</wp:posOffset>
                </wp:positionH>
                <wp:positionV relativeFrom="margin">
                  <wp:posOffset>4148455</wp:posOffset>
                </wp:positionV>
                <wp:extent cx="1045210" cy="189230"/>
                <wp:wrapSquare wrapText="right"/>
                <wp:docPr id="33" name="Shape 3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1045210" cy="18923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13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мають частоти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9" type="#_x0000_t202" style="position:absolute;margin-left:55.600000000000001pt;margin-top:326.65000000000003pt;width:82.299999999999997pt;height:14.9pt;z-index:-125829353;mso-wrap-distance-left:10.pt;mso-wrap-distance-top:3.pt;mso-wrap-distance-right:10.pt;mso-wrap-distance-bottom:3.pt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13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мають частоти</w:t>
                      </w:r>
                    </w:p>
                  </w:txbxContent>
                </v:textbox>
                <w10:wrap type="square" side="right" anchorx="page" anchory="margin"/>
              </v:shape>
            </w:pict>
          </mc:Fallback>
        </mc:AlternateContent>
      </w:r>
      <w:bookmarkStart w:id="23" w:name="bookmark23"/>
      <w:bookmarkStart w:id="24" w:name="bookmark24"/>
      <w:bookmarkStart w:id="25" w:name="bookmark25"/>
      <w:r>
        <w:rPr>
          <w:color w:val="000000"/>
          <w:spacing w:val="0"/>
          <w:w w:val="100"/>
          <w:position w:val="0"/>
        </w:rPr>
        <w:t>„і .є</w:t>
      </w:r>
      <w:bookmarkEnd w:id="23"/>
      <w:bookmarkEnd w:id="24"/>
      <w:bookmarkEnd w:id="25"/>
    </w:p>
    <w:p>
      <w:pPr>
        <w:pStyle w:val="Style36"/>
        <w:keepNext/>
        <w:keepLines/>
        <w:widowControl w:val="0"/>
        <w:shd w:val="clear" w:color="auto" w:fill="auto"/>
        <w:bidi w:val="0"/>
        <w:spacing w:before="0" w:after="0" w:line="180" w:lineRule="auto"/>
        <w:ind w:left="0" w:right="0" w:firstLine="0"/>
        <w:jc w:val="both"/>
      </w:pPr>
      <w:bookmarkStart w:id="23" w:name="bookmark23"/>
      <w:bookmarkStart w:id="24" w:name="bookmark24"/>
      <w:bookmarkStart w:id="26" w:name="bookmark26"/>
      <w:r>
        <w:rPr>
          <w:color w:val="000000"/>
          <w:spacing w:val="0"/>
          <w:w w:val="100"/>
          <w:position w:val="0"/>
          <w:sz w:val="24"/>
          <w:szCs w:val="24"/>
        </w:rPr>
        <w:t>3</w:t>
      </w:r>
      <w:r>
        <w:rPr>
          <w:color w:val="000000"/>
          <w:spacing w:val="0"/>
          <w:w w:val="100"/>
          <w:position w:val="0"/>
        </w:rPr>
        <w:t>І ш</w:t>
      </w:r>
      <w:r>
        <w:rPr>
          <w:color w:val="000000"/>
          <w:spacing w:val="0"/>
          <w:w w:val="100"/>
          <w:position w:val="0"/>
          <w:vertAlign w:val="subscript"/>
        </w:rPr>
        <w:t>0</w:t>
      </w:r>
      <w:r>
        <w:rPr>
          <w:color w:val="000000"/>
          <w:spacing w:val="0"/>
          <w:w w:val="100"/>
          <w:position w:val="0"/>
        </w:rPr>
        <w:t xml:space="preserve"> +—</w:t>
      </w:r>
      <w:bookmarkEnd w:id="23"/>
      <w:bookmarkEnd w:id="24"/>
      <w:bookmarkEnd w:id="26"/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18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z w:val="26"/>
          <w:szCs w:val="26"/>
        </w:rPr>
        <w:t xml:space="preserve">( </w:t>
      </w:r>
      <w:r>
        <w:rPr>
          <w:color w:val="000000"/>
          <w:spacing w:val="0"/>
          <w:w w:val="100"/>
          <w:position w:val="0"/>
          <w:sz w:val="14"/>
          <w:szCs w:val="14"/>
          <w:vertAlign w:val="superscript"/>
        </w:rPr>
        <w:t>0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>2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59" w:lineRule="auto"/>
        <w:ind w:left="0" w:right="0" w:firstLine="0"/>
        <w:jc w:val="both"/>
        <w:rPr>
          <w:sz w:val="26"/>
          <w:szCs w:val="26"/>
        </w:rPr>
      </w:pPr>
      <w:r>
        <mc:AlternateContent>
          <mc:Choice Requires="wps">
            <w:drawing>
              <wp:anchor distT="38100" distB="38100" distL="127000" distR="127000" simplePos="0" relativeHeight="125829402" behindDoc="0" locked="0" layoutInCell="1" allowOverlap="1">
                <wp:simplePos x="0" y="0"/>
                <wp:positionH relativeFrom="page">
                  <wp:posOffset>2730500</wp:posOffset>
                </wp:positionH>
                <wp:positionV relativeFrom="margin">
                  <wp:posOffset>4148455</wp:posOffset>
                </wp:positionV>
                <wp:extent cx="883920" cy="189230"/>
                <wp:wrapSquare wrapText="left"/>
                <wp:docPr id="35" name="Shape 35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883920" cy="18923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13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і більші, не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61" type="#_x0000_t202" style="position:absolute;margin-left:215.pt;margin-top:326.65000000000003pt;width:69.600000000000009pt;height:14.9pt;z-index:-125829351;mso-wrap-distance-left:10.pt;mso-wrap-distance-top:3.pt;mso-wrap-distance-right:10.pt;mso-wrap-distance-bottom:3.pt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13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і більші, не</w:t>
                      </w:r>
                    </w:p>
                  </w:txbxContent>
                </v:textbox>
                <w10:wrap type="square" side="left" anchorx="page" anchory="margin"/>
              </v:shape>
            </w:pict>
          </mc:Fallback>
        </mc:AlternateConten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враховуємо, оскільки вони мають порядок малості по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h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вищий, ніж члени з частотами </w:t>
      </w:r>
      <w:r>
        <w:rPr>
          <w:color w:val="000000"/>
          <w:spacing w:val="0"/>
          <w:w w:val="100"/>
          <w:position w:val="0"/>
          <w:sz w:val="26"/>
          <w:szCs w:val="26"/>
        </w:rPr>
        <w:t>ґ.є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240" w:line="18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z w:val="26"/>
          <w:szCs w:val="26"/>
        </w:rPr>
        <w:t xml:space="preserve">І 0) + — І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й </w:t>
      </w:r>
      <w:r>
        <w:rPr>
          <w:color w:val="000000"/>
          <w:spacing w:val="0"/>
          <w:w w:val="100"/>
          <w:position w:val="0"/>
          <w:sz w:val="34"/>
          <w:szCs w:val="34"/>
        </w:rPr>
        <w:t>(</w:t>
      </w:r>
      <w:r>
        <w:rPr>
          <w:color w:val="000000"/>
          <w:spacing w:val="0"/>
          <w:w w:val="100"/>
          <w:position w:val="0"/>
          <w:sz w:val="24"/>
          <w:szCs w:val="24"/>
        </w:rPr>
        <w:t>2</w:t>
      </w:r>
      <w:r>
        <w:rPr>
          <w:color w:val="000000"/>
          <w:spacing w:val="0"/>
          <w:w w:val="100"/>
          <w:position w:val="0"/>
          <w:sz w:val="26"/>
          <w:szCs w:val="26"/>
        </w:rPr>
        <w:t>0 +є</w:t>
      </w:r>
      <w:r>
        <w:rPr>
          <w:color w:val="000000"/>
          <w:spacing w:val="0"/>
          <w:w w:val="100"/>
          <w:position w:val="0"/>
          <w:sz w:val="34"/>
          <w:szCs w:val="34"/>
        </w:rPr>
        <w:t>)</w:t>
      </w:r>
      <w:r>
        <w:rPr>
          <w:color w:val="000000"/>
          <w:spacing w:val="0"/>
          <w:w w:val="100"/>
          <w:position w:val="0"/>
          <w:sz w:val="24"/>
          <w:szCs w:val="24"/>
        </w:rPr>
        <w:t>. В результаті маємо</w:t>
      </w:r>
    </w:p>
    <w:p>
      <w:pPr>
        <w:pStyle w:val="Style36"/>
        <w:keepNext/>
        <w:keepLines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bookmarkStart w:id="27" w:name="bookmark27"/>
      <w:bookmarkStart w:id="28" w:name="bookmark28"/>
      <w:bookmarkStart w:id="29" w:name="bookmark29"/>
      <w:r>
        <w:rPr>
          <w:color w:val="000000"/>
          <w:spacing w:val="0"/>
          <w:w w:val="100"/>
          <w:position w:val="0"/>
        </w:rPr>
        <w:t xml:space="preserve">Y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.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h</w:t>
      </w:r>
      <w:r>
        <w:rPr>
          <w:color w:val="000000"/>
          <w:spacing w:val="0"/>
          <w:w w:val="100"/>
          <w:position w:val="0"/>
        </w:rPr>
        <w:t>w</w:t>
      </w:r>
      <w:r>
        <w:rPr>
          <w:color w:val="000000"/>
          <w:spacing w:val="0"/>
          <w:w w:val="100"/>
          <w:position w:val="0"/>
          <w:vertAlign w:val="subscript"/>
        </w:rPr>
        <w:t>0</w:t>
      </w:r>
      <w:r>
        <w:rPr>
          <w:color w:val="000000"/>
          <w:spacing w:val="0"/>
          <w:w w:val="100"/>
          <w:position w:val="0"/>
        </w:rPr>
        <w:t xml:space="preserve"> </w:t>
      </w:r>
      <w:r>
        <w:rPr>
          <w:color w:val="000000"/>
          <w:spacing w:val="0"/>
          <w:w w:val="100"/>
          <w:position w:val="0"/>
        </w:rPr>
        <w:t>, |</w:t>
      </w:r>
      <w:bookmarkEnd w:id="27"/>
      <w:bookmarkEnd w:id="28"/>
      <w:bookmarkEnd w:id="29"/>
    </w:p>
    <w:p>
      <w:pPr>
        <w:pStyle w:val="Style13"/>
        <w:keepNext w:val="0"/>
        <w:keepLines w:val="0"/>
        <w:widowControl w:val="0"/>
        <w:shd w:val="clear" w:color="auto" w:fill="auto"/>
        <w:tabs>
          <w:tab w:leader="hyphen" w:pos="1474" w:val="left"/>
        </w:tabs>
        <w:bidi w:val="0"/>
        <w:spacing w:before="0" w:after="0" w:line="18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z w:val="26"/>
          <w:szCs w:val="26"/>
        </w:rPr>
        <w:t xml:space="preserve">-І </w:t>
      </w:r>
      <w:r>
        <w:rPr>
          <w:color w:val="000000"/>
          <w:spacing w:val="0"/>
          <w:w w:val="100"/>
          <w:position w:val="0"/>
          <w:sz w:val="24"/>
          <w:szCs w:val="24"/>
        </w:rPr>
        <w:t>2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а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+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Ь</w:t>
      </w:r>
      <w:r>
        <w:rPr>
          <w:color w:val="000000"/>
          <w:spacing w:val="0"/>
          <w:w w:val="100"/>
          <w:position w:val="0"/>
          <w:sz w:val="26"/>
          <w:szCs w:val="26"/>
        </w:rPr>
        <w:t>є+</w:t>
        <w:tab/>
      </w:r>
      <w:r>
        <w:rPr>
          <w:color w:val="000000"/>
          <w:spacing w:val="0"/>
          <w:w w:val="100"/>
          <w:position w:val="0"/>
          <w:sz w:val="14"/>
          <w:szCs w:val="14"/>
          <w:vertAlign w:val="superscript"/>
        </w:rPr>
        <w:t>0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b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І (') </w:t>
      </w:r>
      <w:r>
        <w:rPr>
          <w:color w:val="000000"/>
          <w:spacing w:val="0"/>
          <w:w w:val="100"/>
          <w:position w:val="0"/>
          <w:sz w:val="24"/>
          <w:szCs w:val="24"/>
        </w:rPr>
        <w:t>sin</w:t>
      </w:r>
    </w:p>
    <w:p>
      <w:pPr>
        <w:pStyle w:val="Style31"/>
        <w:keepNext w:val="0"/>
        <w:keepLines w:val="0"/>
        <w:widowControl w:val="0"/>
        <w:shd w:val="clear" w:color="auto" w:fill="auto"/>
        <w:bidi w:val="0"/>
        <w:spacing w:before="0" w:after="240" w:line="18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6"/>
          <w:szCs w:val="26"/>
        </w:rPr>
        <w:t xml:space="preserve">І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2 </w:t>
      </w:r>
      <w:r>
        <w:rPr>
          <w:i/>
          <w:iCs/>
          <w:color w:val="000000"/>
          <w:spacing w:val="0"/>
          <w:w w:val="100"/>
          <w:position w:val="0"/>
          <w:sz w:val="26"/>
          <w:szCs w:val="26"/>
        </w:rPr>
        <w:t>)</w:t>
      </w:r>
      <w:r>
        <w:rPr>
          <w:color w:val="000000"/>
          <w:spacing w:val="0"/>
          <w:w w:val="100"/>
          <w:position w:val="0"/>
        </w:rPr>
        <w:t xml:space="preserve"> </w:t>
      </w:r>
      <w:r>
        <w:rPr>
          <w:color w:val="000000"/>
          <w:spacing w:val="0"/>
          <w:w w:val="100"/>
          <w:position w:val="0"/>
          <w:vertAlign w:val="superscript"/>
        </w:rPr>
        <w:t>0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240" w:line="240" w:lineRule="auto"/>
        <w:ind w:left="0" w:right="0" w:firstLine="0"/>
        <w:jc w:val="both"/>
      </w:pPr>
      <w:r>
        <mc:AlternateContent>
          <mc:Choice Requires="wps">
            <w:drawing>
              <wp:anchor distT="0" distB="0" distL="114300" distR="114300" simplePos="0" relativeHeight="125829404" behindDoc="0" locked="0" layoutInCell="1" allowOverlap="1">
                <wp:simplePos x="0" y="0"/>
                <wp:positionH relativeFrom="page">
                  <wp:posOffset>3260725</wp:posOffset>
                </wp:positionH>
                <wp:positionV relativeFrom="margin">
                  <wp:posOffset>5641975</wp:posOffset>
                </wp:positionV>
                <wp:extent cx="277495" cy="204470"/>
                <wp:wrapSquare wrapText="left"/>
                <wp:docPr id="37" name="Shape 37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277495" cy="20447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13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(14)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63" type="#_x0000_t202" style="position:absolute;margin-left:256.75pt;margin-top:444.25pt;width:21.850000000000001pt;height:16.100000000000001pt;z-index:-125829349;mso-wrap-distance-left:9.pt;mso-wrap-distance-right:9.pt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13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(14)</w:t>
                      </w:r>
                    </w:p>
                  </w:txbxContent>
                </v:textbox>
                <w10:wrap type="square" side="left" anchorx="page" anchory="margin"/>
              </v:shape>
            </w:pict>
          </mc:Fallback>
        </mc:AlternateConten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+І </w:t>
      </w:r>
      <w:r>
        <w:rPr>
          <w:color w:val="000000"/>
          <w:spacing w:val="0"/>
          <w:w w:val="100"/>
          <w:position w:val="0"/>
          <w:sz w:val="24"/>
          <w:szCs w:val="24"/>
        </w:rPr>
        <w:t>2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b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300"/>
        <w:jc w:val="both"/>
      </w:pPr>
      <w:r>
        <w:drawing>
          <wp:anchor distT="24130" distB="8890" distL="1261745" distR="286385" simplePos="0" relativeHeight="125829406" behindDoc="0" locked="0" layoutInCell="1" allowOverlap="1">
            <wp:simplePos x="0" y="0"/>
            <wp:positionH relativeFrom="page">
              <wp:posOffset>2233295</wp:posOffset>
            </wp:positionH>
            <wp:positionV relativeFrom="margin">
              <wp:posOffset>5778500</wp:posOffset>
            </wp:positionV>
            <wp:extent cx="743585" cy="396240"/>
            <wp:wrapSquare wrapText="left"/>
            <wp:docPr id="39" name="Shape 39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box 40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ext cx="743585" cy="396240"/>
                    </a:xfrm>
                    <a:prstGeom prst="rect"/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503316482" behindDoc="0" locked="0" layoutInCell="1" allowOverlap="1">
                <wp:simplePos x="0" y="0"/>
                <wp:positionH relativeFrom="page">
                  <wp:posOffset>971550</wp:posOffset>
                </wp:positionH>
                <wp:positionV relativeFrom="margin">
                  <wp:posOffset>5754370</wp:posOffset>
                </wp:positionV>
                <wp:extent cx="1252855" cy="429895"/>
                <wp:wrapNone/>
                <wp:docPr id="41" name="Shape 4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1252855" cy="429895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2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h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 xml:space="preserve">o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>і</w:t>
                            </w:r>
                          </w:p>
                          <w:p>
                            <w:pPr>
                              <w:pStyle w:val="Style2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tabs>
                                <w:tab w:leader="hyphen" w:pos="912" w:val="left"/>
                                <w:tab w:leader="hyphen" w:pos="1018" w:val="left"/>
                              </w:tabs>
                              <w:bidi w:val="0"/>
                              <w:spacing w:before="0" w:after="0" w:line="180" w:lineRule="auto"/>
                              <w:ind w:left="0" w:right="0" w:firstLine="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 xml:space="preserve">-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ає+</w:t>
                              <w:tab/>
                              <w:tab/>
                              <w:t xml:space="preserve"> а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 xml:space="preserve"> 1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 xml:space="preserve">0)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cos</w:t>
                            </w:r>
                          </w:p>
                          <w:p>
                            <w:pPr>
                              <w:pStyle w:val="Style2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180" w:lineRule="auto"/>
                              <w:ind w:left="0" w:right="0" w:firstLine="780"/>
                              <w:jc w:val="lef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 xml:space="preserve">2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>)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14"/>
                                <w:szCs w:val="14"/>
                                <w:vertAlign w:val="superscript"/>
                              </w:rPr>
                              <w:t>0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67" type="#_x0000_t202" style="position:absolute;margin-left:76.5pt;margin-top:453.10000000000002pt;width:98.650000000000006pt;height:33.850000000000001pt;z-index:251657729;mso-wrap-distance-left:0;mso-wrap-distance-right:0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2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h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 xml:space="preserve">o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>і</w:t>
                      </w:r>
                    </w:p>
                    <w:p>
                      <w:pPr>
                        <w:pStyle w:val="Style24"/>
                        <w:keepNext w:val="0"/>
                        <w:keepLines w:val="0"/>
                        <w:widowControl w:val="0"/>
                        <w:shd w:val="clear" w:color="auto" w:fill="auto"/>
                        <w:tabs>
                          <w:tab w:leader="hyphen" w:pos="912" w:val="left"/>
                          <w:tab w:leader="hyphen" w:pos="1018" w:val="left"/>
                        </w:tabs>
                        <w:bidi w:val="0"/>
                        <w:spacing w:before="0" w:after="0" w:line="180" w:lineRule="auto"/>
                        <w:ind w:left="0" w:right="0" w:firstLine="0"/>
                        <w:jc w:val="lef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 xml:space="preserve">-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ає+</w:t>
                        <w:tab/>
                        <w:tab/>
                        <w:t xml:space="preserve"> а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 xml:space="preserve"> 1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 xml:space="preserve">0)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cos</w:t>
                      </w:r>
                    </w:p>
                    <w:p>
                      <w:pPr>
                        <w:pStyle w:val="Style2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180" w:lineRule="auto"/>
                        <w:ind w:left="0" w:right="0" w:firstLine="780"/>
                        <w:jc w:val="left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 xml:space="preserve">2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>)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14"/>
                          <w:szCs w:val="14"/>
                          <w:vertAlign w:val="superscript"/>
                        </w:rPr>
                        <w:t>0</w:t>
                      </w: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>
        <mc:AlternateContent>
          <mc:Choice Requires="wps">
            <w:drawing>
              <wp:anchor distT="106680" distB="113030" distL="2026920" distR="0" simplePos="0" relativeHeight="125829407" behindDoc="0" locked="0" layoutInCell="1" allowOverlap="1">
                <wp:simplePos x="0" y="0"/>
                <wp:positionH relativeFrom="page">
                  <wp:posOffset>2998470</wp:posOffset>
                </wp:positionH>
                <wp:positionV relativeFrom="margin">
                  <wp:posOffset>5861050</wp:posOffset>
                </wp:positionV>
                <wp:extent cx="262255" cy="210185"/>
                <wp:wrapSquare wrapText="left"/>
                <wp:docPr id="43" name="Shape 4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262255" cy="210185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13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 xml:space="preserve">=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0.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69" type="#_x0000_t202" style="position:absolute;margin-left:236.09999999999999pt;margin-top:461.5pt;width:20.650000000000002pt;height:16.550000000000001pt;z-index:-125829346;mso-wrap-distance-left:159.59999999999999pt;mso-wrap-distance-top:8.4000000000000004pt;mso-wrap-distance-right:0;mso-wrap-distance-bottom:8.9000000000000004pt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13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 xml:space="preserve">=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0.</w:t>
                      </w:r>
                    </w:p>
                  </w:txbxContent>
                </v:textbox>
                <w10:wrap type="square" side="left" anchorx="page" anchory="margin"/>
              </v:shape>
            </w:pict>
          </mc:Fallback>
        </mc:AlternateContent>
      </w:r>
      <w:r>
        <w:rPr>
          <w:color w:val="000000"/>
          <w:spacing w:val="0"/>
          <w:w w:val="100"/>
          <w:position w:val="0"/>
          <w:sz w:val="24"/>
          <w:szCs w:val="24"/>
        </w:rPr>
        <w:t>Виконання цієї рівності вимагає одноча</w:t>
        <w:softHyphen/>
        <w:t>сного перетворення у нуль коефіцієнтів при кожному з множників при тригонометрич</w:t>
        <w:softHyphen/>
        <w:t xml:space="preserve">них функціях. Звідси матимемо систему двох лінійних диференціальних рівнянь для функцій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а</w:t>
      </w:r>
      <w:r>
        <w:rPr>
          <w:color w:val="000000"/>
          <w:spacing w:val="0"/>
          <w:w w:val="100"/>
          <w:position w:val="0"/>
          <w:sz w:val="34"/>
          <w:szCs w:val="34"/>
        </w:rPr>
        <w:t xml:space="preserve"> 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34"/>
          <w:szCs w:val="34"/>
        </w:rPr>
        <w:t xml:space="preserve">)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й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b</w:t>
      </w:r>
      <w:r>
        <w:rPr>
          <w:color w:val="000000"/>
          <w:spacing w:val="0"/>
          <w:w w:val="100"/>
          <w:position w:val="0"/>
          <w:sz w:val="34"/>
          <w:szCs w:val="34"/>
        </w:rPr>
        <w:t xml:space="preserve"> </w:t>
      </w:r>
      <w:r>
        <w:rPr>
          <w:color w:val="000000"/>
          <w:spacing w:val="0"/>
          <w:w w:val="100"/>
          <w:position w:val="0"/>
          <w:sz w:val="34"/>
          <w:szCs w:val="34"/>
        </w:rPr>
        <w:t>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34"/>
          <w:szCs w:val="34"/>
        </w:rPr>
        <w:t>)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. У відповідності до </w:t>
      </w:r>
      <w:r>
        <w:rPr>
          <w:color w:val="000000"/>
          <w:spacing w:val="0"/>
          <w:w w:val="100"/>
          <w:position w:val="0"/>
          <w:sz w:val="24"/>
          <w:szCs w:val="24"/>
        </w:rPr>
        <w:t>загальних правил, шукаємо розв'язок, про</w:t>
        <w:softHyphen/>
        <w:t xml:space="preserve">порційний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exp </w:t>
      </w:r>
      <w:r>
        <w:rPr>
          <w:color w:val="000000"/>
          <w:spacing w:val="0"/>
          <w:w w:val="100"/>
          <w:position w:val="0"/>
          <w:sz w:val="34"/>
          <w:szCs w:val="34"/>
        </w:rPr>
        <w:t>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st</w:t>
      </w:r>
      <w:r>
        <w:rPr>
          <w:color w:val="000000"/>
          <w:spacing w:val="0"/>
          <w:w w:val="100"/>
          <w:position w:val="0"/>
          <w:sz w:val="34"/>
          <w:szCs w:val="34"/>
        </w:rPr>
        <w:t>)</w:t>
      </w:r>
      <w:r>
        <w:rPr>
          <w:color w:val="000000"/>
          <w:spacing w:val="0"/>
          <w:w w:val="100"/>
          <w:position w:val="0"/>
          <w:sz w:val="24"/>
          <w:szCs w:val="24"/>
        </w:rPr>
        <w:t>. Тоді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1360" w:right="0" w:firstLine="0"/>
        <w:jc w:val="both"/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. ,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h</w:t>
      </w:r>
      <w:r>
        <w:rPr>
          <w:color w:val="000000"/>
          <w:spacing w:val="0"/>
          <w:w w:val="100"/>
          <w:position w:val="0"/>
          <w:sz w:val="26"/>
          <w:szCs w:val="26"/>
        </w:rPr>
        <w:t>w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0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>1</w:t>
      </w:r>
    </w:p>
    <w:p>
      <w:pPr>
        <w:pStyle w:val="Style13"/>
        <w:keepNext w:val="0"/>
        <w:keepLines w:val="0"/>
        <w:widowControl w:val="0"/>
        <w:shd w:val="clear" w:color="auto" w:fill="auto"/>
        <w:tabs>
          <w:tab w:leader="hyphen" w:pos="2094" w:val="left"/>
        </w:tabs>
        <w:bidi w:val="0"/>
        <w:spacing w:before="0" w:after="0" w:line="180" w:lineRule="auto"/>
        <w:ind w:left="1360" w:right="0" w:firstLine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(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є </w:t>
      </w:r>
      <w:r>
        <w:rPr>
          <w:color w:val="000000"/>
          <w:spacing w:val="0"/>
          <w:w w:val="100"/>
          <w:position w:val="0"/>
          <w:sz w:val="24"/>
          <w:szCs w:val="24"/>
        </w:rPr>
        <w:t>+</w:t>
        <w:tab/>
        <w:t xml:space="preserve">) —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b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+ </w:t>
      </w:r>
      <w:r>
        <w:rPr>
          <w:i/>
          <w:iCs/>
          <w:smallCaps/>
          <w:color w:val="000000"/>
          <w:spacing w:val="0"/>
          <w:w w:val="100"/>
          <w:position w:val="0"/>
          <w:sz w:val="22"/>
          <w:szCs w:val="22"/>
        </w:rPr>
        <w:t>sc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= </w:t>
      </w:r>
      <w:r>
        <w:rPr>
          <w:color w:val="000000"/>
          <w:spacing w:val="0"/>
          <w:w w:val="100"/>
          <w:position w:val="0"/>
          <w:sz w:val="24"/>
          <w:szCs w:val="24"/>
        </w:rPr>
        <w:t>0.</w:t>
      </w:r>
    </w:p>
    <w:p>
      <w:pPr>
        <w:pStyle w:val="Style52"/>
        <w:keepNext w:val="0"/>
        <w:keepLines w:val="0"/>
        <w:widowControl w:val="0"/>
        <w:shd w:val="clear" w:color="auto" w:fill="auto"/>
        <w:tabs>
          <w:tab w:pos="1878" w:val="left"/>
          <w:tab w:pos="4153" w:val="left"/>
        </w:tabs>
        <w:bidi w:val="0"/>
        <w:spacing w:before="0" w:after="0" w:line="240" w:lineRule="auto"/>
        <w:ind w:left="1220" w:right="0" w:firstLine="0"/>
        <w:jc w:val="both"/>
      </w:pPr>
      <w:r>
        <w:fldChar w:fldCharType="begin"/>
        <w:instrText xml:space="preserve"> TOC \o "1-5" \h \z </w:instrText>
        <w:fldChar w:fldCharType="separate"/>
      </w:r>
      <w:r>
        <w:rPr>
          <w:color w:val="000000"/>
          <w:spacing w:val="0"/>
          <w:w w:val="100"/>
          <w:position w:val="0"/>
          <w:sz w:val="26"/>
          <w:szCs w:val="26"/>
        </w:rPr>
        <w:t>&lt;</w:t>
        <w:tab/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>л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>7 &gt;</w:t>
        <w:tab/>
        <w:t>(15)</w:t>
      </w:r>
    </w:p>
    <w:p>
      <w:pPr>
        <w:pStyle w:val="Style52"/>
        <w:keepNext w:val="0"/>
        <w:keepLines w:val="0"/>
        <w:widowControl w:val="0"/>
        <w:shd w:val="clear" w:color="auto" w:fill="auto"/>
        <w:tabs>
          <w:tab w:pos="2583" w:val="left"/>
        </w:tabs>
        <w:bidi w:val="0"/>
        <w:spacing w:before="0" w:after="0" w:line="180" w:lineRule="auto"/>
        <w:ind w:left="1940" w:right="0" w:firstLine="0"/>
        <w:jc w:val="both"/>
        <w:rPr>
          <w:sz w:val="26"/>
          <w:szCs w:val="26"/>
        </w:rPr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1 </w:t>
      </w:r>
      <w:r>
        <w:rPr>
          <w:color w:val="000000"/>
          <w:spacing w:val="0"/>
          <w:w w:val="100"/>
          <w:position w:val="0"/>
          <w:sz w:val="26"/>
          <w:szCs w:val="26"/>
        </w:rPr>
        <w:t>|</w:t>
        <w:tab/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h</w:t>
      </w:r>
      <w:r>
        <w:rPr>
          <w:color w:val="000000"/>
          <w:spacing w:val="0"/>
          <w:w w:val="100"/>
          <w:position w:val="0"/>
          <w:sz w:val="26"/>
          <w:szCs w:val="26"/>
        </w:rPr>
        <w:t>«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0 </w:t>
      </w:r>
      <w:r>
        <w:rPr>
          <w:color w:val="000000"/>
          <w:spacing w:val="0"/>
          <w:w w:val="100"/>
          <w:position w:val="0"/>
          <w:sz w:val="26"/>
          <w:szCs w:val="26"/>
        </w:rPr>
        <w:t>|</w:t>
      </w:r>
    </w:p>
    <w:p>
      <w:pPr>
        <w:pStyle w:val="Style52"/>
        <w:keepNext w:val="0"/>
        <w:keepLines w:val="0"/>
        <w:widowControl w:val="0"/>
        <w:shd w:val="clear" w:color="auto" w:fill="auto"/>
        <w:tabs>
          <w:tab w:leader="hyphen" w:pos="2906" w:val="left"/>
        </w:tabs>
        <w:bidi w:val="0"/>
        <w:spacing w:before="0" w:after="0" w:line="180" w:lineRule="auto"/>
        <w:ind w:left="1360" w:right="0" w:firstLine="0"/>
        <w:jc w:val="both"/>
      </w:pPr>
      <w:bookmarkStart w:id="30" w:name="bookmark30"/>
      <w:bookmarkStart w:id="31" w:name="bookmark31"/>
      <w:bookmarkStart w:id="32" w:name="bookmark32"/>
      <w:r>
        <w:rPr>
          <w:color w:val="000000"/>
          <w:spacing w:val="0"/>
          <w:w w:val="100"/>
          <w:position w:val="0"/>
          <w:sz w:val="26"/>
          <w:szCs w:val="26"/>
        </w:rPr>
        <w:t xml:space="preserve">-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sb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+— </w:t>
      </w:r>
      <w:r>
        <w:rPr>
          <w:color w:val="000000"/>
          <w:spacing w:val="0"/>
          <w:w w:val="100"/>
          <w:position w:val="0"/>
          <w:sz w:val="26"/>
          <w:szCs w:val="26"/>
        </w:rPr>
        <w:t>І є</w:t>
      </w:r>
      <w:r>
        <w:rPr>
          <w:color w:val="000000"/>
          <w:spacing w:val="0"/>
          <w:w w:val="100"/>
          <w:position w:val="0"/>
          <w:sz w:val="26"/>
          <w:szCs w:val="26"/>
        </w:rPr>
        <w:tab/>
      </w:r>
      <w:r>
        <w:rPr>
          <w:color w:val="000000"/>
          <w:spacing w:val="0"/>
          <w:w w:val="100"/>
          <w:position w:val="0"/>
          <w:sz w:val="14"/>
          <w:szCs w:val="14"/>
          <w:vertAlign w:val="superscript"/>
        </w:rPr>
        <w:t>0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І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■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a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= </w:t>
      </w:r>
      <w:r>
        <w:rPr>
          <w:color w:val="000000"/>
          <w:spacing w:val="0"/>
          <w:w w:val="100"/>
          <w:position w:val="0"/>
          <w:sz w:val="24"/>
          <w:szCs w:val="24"/>
        </w:rPr>
        <w:t>0,</w:t>
      </w:r>
      <w:bookmarkEnd w:id="30"/>
      <w:bookmarkEnd w:id="31"/>
      <w:bookmarkEnd w:id="32"/>
    </w:p>
    <w:p>
      <w:pPr>
        <w:pStyle w:val="Style52"/>
        <w:keepNext w:val="0"/>
        <w:keepLines w:val="0"/>
        <w:widowControl w:val="0"/>
        <w:shd w:val="clear" w:color="auto" w:fill="auto"/>
        <w:tabs>
          <w:tab w:pos="1474" w:val="left"/>
        </w:tabs>
        <w:bidi w:val="0"/>
        <w:spacing w:before="0" w:after="0" w:line="180" w:lineRule="auto"/>
        <w:ind w:left="0" w:right="0" w:firstLine="0"/>
        <w:jc w:val="center"/>
        <w:rPr>
          <w:sz w:val="26"/>
          <w:szCs w:val="26"/>
        </w:rPr>
      </w:pPr>
      <w:hyperlink w:anchor="bookmark31" w:tooltip="Current Document">
        <w:bookmarkStart w:id="30" w:name="bookmark30"/>
        <w:bookmarkStart w:id="31" w:name="bookmark31"/>
        <w:bookmarkStart w:id="33" w:name="bookmark33"/>
        <w:r>
          <w:rPr>
            <w:color w:val="000000"/>
            <w:spacing w:val="0"/>
            <w:w w:val="100"/>
            <w:position w:val="0"/>
            <w:sz w:val="26"/>
            <w:szCs w:val="26"/>
          </w:rPr>
          <w:t xml:space="preserve">L </w:t>
        </w:r>
        <w:r>
          <w:rPr>
            <w:color w:val="000000"/>
            <w:spacing w:val="0"/>
            <w:w w:val="100"/>
            <w:position w:val="0"/>
            <w:sz w:val="24"/>
            <w:szCs w:val="24"/>
          </w:rPr>
          <w:t xml:space="preserve">2 </w:t>
        </w:r>
        <w:r>
          <w:rPr>
            <w:color w:val="000000"/>
            <w:spacing w:val="0"/>
            <w:w w:val="100"/>
            <w:position w:val="0"/>
            <w:sz w:val="26"/>
            <w:szCs w:val="26"/>
          </w:rPr>
          <w:t>|</w:t>
          <w:tab/>
        </w:r>
        <w:r>
          <w:rPr>
            <w:color w:val="000000"/>
            <w:spacing w:val="0"/>
            <w:w w:val="100"/>
            <w:position w:val="0"/>
            <w:sz w:val="24"/>
            <w:szCs w:val="24"/>
          </w:rPr>
          <w:t xml:space="preserve">2 </w:t>
        </w:r>
        <w:r>
          <w:rPr>
            <w:i/>
            <w:iCs/>
            <w:color w:val="000000"/>
            <w:spacing w:val="0"/>
            <w:w w:val="100"/>
            <w:position w:val="0"/>
            <w:sz w:val="26"/>
            <w:szCs w:val="26"/>
          </w:rPr>
          <w:t>J</w:t>
        </w:r>
        <w:bookmarkEnd w:id="30"/>
        <w:bookmarkEnd w:id="31"/>
        <w:bookmarkEnd w:id="33"/>
      </w:hyperlink>
      <w:r>
        <w:fldChar w:fldCharType="end"/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і умова сумісності цих двох алгебраїчних рівнянь дає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160" w:line="269" w:lineRule="auto"/>
        <w:ind w:left="0" w:right="0" w:firstLine="340"/>
        <w:jc w:val="both"/>
      </w:pPr>
      <w:r>
        <w:drawing>
          <wp:anchor distT="12700" distB="0" distL="361315" distR="876300" simplePos="0" relativeHeight="125829409" behindDoc="0" locked="0" layoutInCell="1" allowOverlap="1">
            <wp:simplePos x="0" y="0"/>
            <wp:positionH relativeFrom="page">
              <wp:posOffset>5293995</wp:posOffset>
            </wp:positionH>
            <wp:positionV relativeFrom="margin">
              <wp:posOffset>73025</wp:posOffset>
            </wp:positionV>
            <wp:extent cx="798830" cy="463550"/>
            <wp:wrapTopAndBottom/>
            <wp:docPr id="45" name="Shape 4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Picture box 46"/>
                    <pic:cNvPicPr/>
                  </pic:nvPicPr>
                  <pic:blipFill>
                    <a:blip r:embed="rId11"/>
                    <a:stretch/>
                  </pic:blipFill>
                  <pic:spPr>
                    <a:xfrm>
                      <a:ext cx="798830" cy="463550"/>
                    </a:xfrm>
                    <a:prstGeom prst="rect"/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503316484" behindDoc="0" locked="0" layoutInCell="1" allowOverlap="1">
                <wp:simplePos x="0" y="0"/>
                <wp:positionH relativeFrom="page">
                  <wp:posOffset>5046980</wp:posOffset>
                </wp:positionH>
                <wp:positionV relativeFrom="margin">
                  <wp:posOffset>97155</wp:posOffset>
                </wp:positionV>
                <wp:extent cx="103505" cy="389890"/>
                <wp:wrapNone/>
                <wp:docPr id="47" name="Shape 47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103505" cy="38989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2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120" w:line="240" w:lineRule="auto"/>
                              <w:ind w:left="0" w:right="0" w:firstLine="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I</w:t>
                            </w:r>
                          </w:p>
                          <w:p>
                            <w:pPr>
                              <w:pStyle w:val="Style2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73" type="#_x0000_t202" style="position:absolute;margin-left:397.40000000000003pt;margin-top:7.6500000000000004pt;width:8.1500000000000004pt;height:30.699999999999999pt;z-index:251657731;mso-wrap-distance-left:0;mso-wrap-distance-right:0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2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120" w:line="240" w:lineRule="auto"/>
                        <w:ind w:left="0" w:right="0" w:firstLine="0"/>
                        <w:jc w:val="lef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I</w:t>
                      </w:r>
                    </w:p>
                    <w:p>
                      <w:pPr>
                        <w:pStyle w:val="Style2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>
        <mc:AlternateContent>
          <mc:Choice Requires="wps">
            <w:drawing>
              <wp:anchor distT="146685" distB="125095" distL="1641475" distR="113665" simplePos="0" relativeHeight="125829410" behindDoc="0" locked="0" layoutInCell="1" allowOverlap="1">
                <wp:simplePos x="0" y="0"/>
                <wp:positionH relativeFrom="page">
                  <wp:posOffset>6574155</wp:posOffset>
                </wp:positionH>
                <wp:positionV relativeFrom="margin">
                  <wp:posOffset>207010</wp:posOffset>
                </wp:positionV>
                <wp:extent cx="280670" cy="201295"/>
                <wp:wrapTopAndBottom/>
                <wp:docPr id="49" name="Shape 49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280670" cy="201295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13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righ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(16)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75" type="#_x0000_t202" style="position:absolute;margin-left:517.64999999999998pt;margin-top:16.300000000000001pt;width:22.100000000000001pt;height:15.85pt;z-index:-125829343;mso-wrap-distance-left:129.25pt;mso-wrap-distance-top:11.550000000000001pt;mso-wrap-distance-right:8.9500000000000011pt;mso-wrap-distance-bottom:9.8499999999999996pt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13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righ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(16)</w:t>
                      </w:r>
                    </w:p>
                  </w:txbxContent>
                </v:textbox>
                <w10:wrap type="topAndBottom" anchorx="page" anchory="margin"/>
              </v:shape>
            </w:pict>
          </mc:Fallback>
        </mc:AlternateConten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Умова виникнення параметричного </w:t>
      </w:r>
      <w:r>
        <w:rPr>
          <w:color w:val="000000"/>
          <w:spacing w:val="0"/>
          <w:w w:val="100"/>
          <w:position w:val="0"/>
          <w:sz w:val="24"/>
          <w:szCs w:val="24"/>
        </w:rPr>
        <w:t>ре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зонансу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полягає у тому, що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s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повинно бути дійсним числом (тобто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s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&gt; 0 ).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Постійна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u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у (10) з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s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>зв’язана залежністю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right"/>
      </w:pPr>
      <w:r>
        <mc:AlternateContent>
          <mc:Choice Requires="wps">
            <w:drawing>
              <wp:anchor distT="274320" distB="0" distL="0" distR="1231265" simplePos="0" relativeHeight="125829412" behindDoc="0" locked="0" layoutInCell="1" allowOverlap="1">
                <wp:simplePos x="0" y="0"/>
                <wp:positionH relativeFrom="page">
                  <wp:posOffset>3333750</wp:posOffset>
                </wp:positionH>
                <wp:positionV relativeFrom="margin">
                  <wp:posOffset>1637030</wp:posOffset>
                </wp:positionV>
                <wp:extent cx="280670" cy="204470"/>
                <wp:wrapSquare wrapText="bothSides"/>
                <wp:docPr id="51" name="Shape 5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280670" cy="20447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13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(13)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77" type="#_x0000_t202" style="position:absolute;margin-left:262.5pt;margin-top:128.90000000000001pt;width:22.100000000000001pt;height:16.100000000000001pt;z-index:-125829341;mso-wrap-distance-left:0;mso-wrap-distance-top:21.600000000000001pt;mso-wrap-distance-right:96.950000000000003pt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13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(13)</w:t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  <w:r>
        <mc:AlternateContent>
          <mc:Choice Requires="wps">
            <w:drawing>
              <wp:anchor distT="94615" distB="170815" distL="631190" distR="207010" simplePos="0" relativeHeight="125829414" behindDoc="0" locked="0" layoutInCell="1" allowOverlap="1">
                <wp:simplePos x="0" y="0"/>
                <wp:positionH relativeFrom="page">
                  <wp:posOffset>3964940</wp:posOffset>
                </wp:positionH>
                <wp:positionV relativeFrom="margin">
                  <wp:posOffset>1457325</wp:posOffset>
                </wp:positionV>
                <wp:extent cx="673735" cy="213360"/>
                <wp:wrapSquare wrapText="bothSides"/>
                <wp:docPr id="53" name="Shape 5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673735" cy="21336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13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 xml:space="preserve">ц = -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 xml:space="preserve">exp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>&lt;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79" type="#_x0000_t202" style="position:absolute;margin-left:312.19999999999999pt;margin-top:114.75pt;width:53.050000000000004pt;height:16.800000000000001pt;z-index:-125829339;mso-wrap-distance-left:49.700000000000003pt;mso-wrap-distance-top:7.4500000000000002pt;mso-wrap-distance-right:16.300000000000001pt;mso-wrap-distance-bottom:13.450000000000001pt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13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 xml:space="preserve">ц = -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 xml:space="preserve">exp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>&lt;</w:t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  <w:r>
        <mc:AlternateContent>
          <mc:Choice Requires="wps">
            <w:drawing>
              <wp:anchor distT="0" distB="265430" distL="1313815" distR="18415" simplePos="0" relativeHeight="125829416" behindDoc="0" locked="0" layoutInCell="1" allowOverlap="1">
                <wp:simplePos x="0" y="0"/>
                <wp:positionH relativeFrom="page">
                  <wp:posOffset>4647565</wp:posOffset>
                </wp:positionH>
                <wp:positionV relativeFrom="margin">
                  <wp:posOffset>1362710</wp:posOffset>
                </wp:positionV>
                <wp:extent cx="179705" cy="213360"/>
                <wp:wrapSquare wrapText="bothSides"/>
                <wp:docPr id="55" name="Shape 55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179705" cy="21336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13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>n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81" type="#_x0000_t202" style="position:absolute;margin-left:365.94999999999999pt;margin-top:107.3pt;width:14.15pt;height:16.800000000000001pt;z-index:-125829337;mso-wrap-distance-left:103.45pt;mso-wrap-distance-right:1.45pt;mso-wrap-distance-bottom:20.900000000000002pt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13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s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>n</w:t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  <w:r>
        <mc:AlternateContent>
          <mc:Choice Requires="wps">
            <w:drawing>
              <wp:anchor distT="274320" distB="36830" distL="1307465" distR="0" simplePos="0" relativeHeight="125829418" behindDoc="0" locked="0" layoutInCell="1" allowOverlap="1">
                <wp:simplePos x="0" y="0"/>
                <wp:positionH relativeFrom="page">
                  <wp:posOffset>4641215</wp:posOffset>
                </wp:positionH>
                <wp:positionV relativeFrom="margin">
                  <wp:posOffset>1637030</wp:posOffset>
                </wp:positionV>
                <wp:extent cx="204470" cy="167640"/>
                <wp:wrapSquare wrapText="bothSides"/>
                <wp:docPr id="57" name="Shape 57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204470" cy="16764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31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righ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>«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0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83" type="#_x0000_t202" style="position:absolute;margin-left:365.44999999999999pt;margin-top:128.90000000000001pt;width:16.100000000000001pt;height:13.200000000000001pt;z-index:-125829335;mso-wrap-distance-left:102.95pt;mso-wrap-distance-top:21.600000000000001pt;mso-wrap-distance-right:0;mso-wrap-distance-bottom:2.8999999999999999pt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31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righ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>«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0</w:t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  <w:r>
        <w:rPr>
          <w:color w:val="000000"/>
          <w:spacing w:val="0"/>
          <w:w w:val="100"/>
          <w:position w:val="0"/>
          <w:sz w:val="26"/>
          <w:szCs w:val="26"/>
        </w:rPr>
        <w:t>&gt;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, тому що при заміні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>на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52" w:lineRule="auto"/>
        <w:ind w:left="0" w:right="0" w:firstLine="600"/>
        <w:jc w:val="left"/>
      </w:pPr>
      <w:r>
        <mc:AlternateContent>
          <mc:Choice Requires="wps">
            <w:drawing>
              <wp:anchor distT="0" distB="0" distL="114300" distR="114300" simplePos="0" relativeHeight="125829420" behindDoc="0" locked="0" layoutInCell="1" allowOverlap="1">
                <wp:simplePos x="0" y="0"/>
                <wp:positionH relativeFrom="page">
                  <wp:posOffset>4739005</wp:posOffset>
                </wp:positionH>
                <wp:positionV relativeFrom="margin">
                  <wp:posOffset>1965960</wp:posOffset>
                </wp:positionV>
                <wp:extent cx="2112010" cy="194945"/>
                <wp:wrapSquare wrapText="left"/>
                <wp:docPr id="59" name="Shape 59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2112010" cy="194945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13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righ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тригонометричні функції у (13)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85" type="#_x0000_t202" style="position:absolute;margin-left:373.15000000000003pt;margin-top:154.80000000000001pt;width:166.30000000000001pt;height:15.35pt;z-index:-125829333;mso-wrap-distance-left:9.pt;mso-wrap-distance-right:9.pt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13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righ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тригонометричні функції у (13)</w:t>
                      </w:r>
                    </w:p>
                  </w:txbxContent>
                </v:textbox>
                <w10:wrap type="square" side="left" anchorx="page" anchory="margin"/>
              </v:shape>
            </w:pict>
          </mc:Fallback>
        </mc:AlternateContent>
      </w:r>
      <w:r>
        <w:rPr>
          <w:color w:val="000000"/>
          <w:spacing w:val="0"/>
          <w:w w:val="100"/>
          <w:position w:val="0"/>
          <w:sz w:val="24"/>
          <w:szCs w:val="24"/>
        </w:rPr>
        <w:t>2</w:t>
      </w:r>
      <w:r>
        <w:rPr>
          <w:color w:val="000000"/>
          <w:spacing w:val="0"/>
          <w:w w:val="100"/>
          <w:position w:val="0"/>
          <w:sz w:val="26"/>
          <w:szCs w:val="26"/>
        </w:rPr>
        <w:t>n _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t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>+</w:t>
      </w:r>
      <w:r>
        <w:rPr>
          <w:color w:val="000000"/>
          <w:spacing w:val="0"/>
          <w:w w:val="100"/>
          <w:position w:val="0"/>
          <w:sz w:val="34"/>
          <w:szCs w:val="34"/>
        </w:rPr>
        <w:t xml:space="preserve">(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« </w:t>
      </w:r>
      <w:r>
        <w:rPr>
          <w:color w:val="000000"/>
          <w:spacing w:val="0"/>
          <w:w w:val="100"/>
          <w:position w:val="0"/>
          <w:sz w:val="34"/>
          <w:szCs w:val="34"/>
        </w:rPr>
        <w:t xml:space="preserve">) </w:t>
      </w:r>
      <w:r>
        <w:rPr>
          <w:color w:val="000000"/>
          <w:spacing w:val="0"/>
          <w:w w:val="100"/>
          <w:position w:val="0"/>
          <w:sz w:val="24"/>
          <w:szCs w:val="24"/>
        </w:rPr>
        <w:t>змінюють знак. Таким чином, він має місце у інтервалі:</w:t>
      </w:r>
    </w:p>
    <w:p>
      <w:pPr>
        <w:pStyle w:val="Style36"/>
        <w:keepNext/>
        <w:keepLines/>
        <w:widowControl w:val="0"/>
        <w:shd w:val="clear" w:color="auto" w:fill="auto"/>
        <w:tabs>
          <w:tab w:pos="1013" w:val="left"/>
        </w:tabs>
        <w:bidi w:val="0"/>
        <w:spacing w:before="0" w:after="0" w:line="240" w:lineRule="auto"/>
        <w:ind w:left="0" w:right="0" w:firstLine="0"/>
        <w:jc w:val="center"/>
      </w:pPr>
      <w:r>
        <mc:AlternateContent>
          <mc:Choice Requires="wps">
            <w:drawing>
              <wp:anchor distT="0" distB="0" distL="114300" distR="114300" simplePos="0" relativeHeight="125829422" behindDoc="0" locked="0" layoutInCell="1" allowOverlap="1">
                <wp:simplePos x="0" y="0"/>
                <wp:positionH relativeFrom="page">
                  <wp:posOffset>6573520</wp:posOffset>
                </wp:positionH>
                <wp:positionV relativeFrom="margin">
                  <wp:posOffset>2782570</wp:posOffset>
                </wp:positionV>
                <wp:extent cx="280670" cy="213360"/>
                <wp:wrapSquare wrapText="left"/>
                <wp:docPr id="61" name="Shape 6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280670" cy="21336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13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righ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(17)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87" type="#_x0000_t202" style="position:absolute;margin-left:517.60000000000002pt;margin-top:219.09999999999999pt;width:22.100000000000001pt;height:16.800000000000001pt;z-index:-125829331;mso-wrap-distance-left:9.pt;mso-wrap-distance-right:9.pt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13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righ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(17)</w:t>
                      </w:r>
                    </w:p>
                  </w:txbxContent>
                </v:textbox>
                <w10:wrap type="square" side="left" anchorx="page" anchory="margin"/>
              </v:shape>
            </w:pict>
          </mc:Fallback>
        </mc:AlternateContent>
      </w:r>
      <w:bookmarkStart w:id="34" w:name="bookmark34"/>
      <w:bookmarkStart w:id="35" w:name="bookmark35"/>
      <w:bookmarkStart w:id="36" w:name="bookmark36"/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h</w:t>
      </w:r>
      <w:r>
        <w:rPr>
          <w:color w:val="000000"/>
          <w:spacing w:val="0"/>
          <w:w w:val="100"/>
          <w:position w:val="0"/>
        </w:rPr>
        <w:t>o</w:t>
        <w:tab/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h</w:t>
      </w:r>
      <w:r>
        <w:rPr>
          <w:color w:val="000000"/>
          <w:spacing w:val="0"/>
          <w:w w:val="100"/>
          <w:position w:val="0"/>
        </w:rPr>
        <w:t>o</w:t>
      </w:r>
      <w:bookmarkEnd w:id="34"/>
      <w:bookmarkEnd w:id="35"/>
      <w:bookmarkEnd w:id="36"/>
    </w:p>
    <w:p>
      <w:pPr>
        <w:pStyle w:val="Style31"/>
        <w:keepNext w:val="0"/>
        <w:keepLines w:val="0"/>
        <w:widowControl w:val="0"/>
        <w:shd w:val="clear" w:color="auto" w:fill="auto"/>
        <w:tabs>
          <w:tab w:leader="hyphen" w:pos="461" w:val="left"/>
        </w:tabs>
        <w:bidi w:val="0"/>
        <w:spacing w:before="0" w:after="0" w:line="156" w:lineRule="auto"/>
        <w:ind w:left="0" w:right="0" w:firstLine="0"/>
        <w:jc w:val="center"/>
        <w:rPr>
          <w:sz w:val="24"/>
          <w:szCs w:val="24"/>
        </w:rPr>
      </w:pPr>
      <w:r>
        <w:rPr>
          <w:color w:val="000000"/>
          <w:spacing w:val="0"/>
          <w:w w:val="100"/>
          <w:position w:val="0"/>
          <w:sz w:val="14"/>
          <w:szCs w:val="14"/>
        </w:rPr>
        <w:tab/>
      </w:r>
      <w:r>
        <w:rPr>
          <w:color w:val="000000"/>
          <w:spacing w:val="0"/>
          <w:w w:val="100"/>
          <w:position w:val="0"/>
          <w:sz w:val="14"/>
          <w:szCs w:val="14"/>
          <w:vertAlign w:val="superscript"/>
        </w:rPr>
        <w:t>0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>&lt;є&lt;—</w:t>
      </w:r>
      <w:r>
        <w:rPr>
          <w:color w:val="000000"/>
          <w:spacing w:val="0"/>
          <w:w w:val="100"/>
          <w:position w:val="0"/>
          <w:sz w:val="14"/>
          <w:szCs w:val="14"/>
          <w:vertAlign w:val="superscript"/>
        </w:rPr>
        <w:t>0</w:t>
        <w:br/>
      </w:r>
      <w:r>
        <w:rPr>
          <w:color w:val="000000"/>
          <w:spacing w:val="0"/>
          <w:w w:val="100"/>
          <w:position w:val="0"/>
          <w:sz w:val="24"/>
          <w:szCs w:val="24"/>
        </w:rPr>
        <w:t>22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навколо частоти 2</w:t>
      </w:r>
      <w:r>
        <w:rPr>
          <w:color w:val="000000"/>
          <w:spacing w:val="0"/>
          <w:w w:val="100"/>
          <w:position w:val="0"/>
          <w:sz w:val="26"/>
          <w:szCs w:val="26"/>
        </w:rPr>
        <w:t>0</w:t>
      </w:r>
      <w:r>
        <w:rPr>
          <w:color w:val="000000"/>
          <w:spacing w:val="0"/>
          <w:w w:val="100"/>
          <w:position w:val="0"/>
          <w:sz w:val="24"/>
          <w:szCs w:val="24"/>
        </w:rPr>
        <w:t>. Якщо розглядати лише границі області резонансу, не розгля</w:t>
        <w:softHyphen/>
        <w:t xml:space="preserve">даючи вираз для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s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>всередині неї, то можна спростити обчислення, приймаючи до ува</w:t>
        <w:softHyphen/>
        <w:t xml:space="preserve">ги ту обставину, що на цих границях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s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=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0 , тобто коефіцієнти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а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та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b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>у (13) постійні; при цьому ми одразу отримаємо значення</w:t>
      </w:r>
    </w:p>
    <w:p>
      <w:pPr>
        <w:pStyle w:val="Style31"/>
        <w:keepNext w:val="0"/>
        <w:keepLines w:val="0"/>
        <w:widowControl w:val="0"/>
        <w:shd w:val="clear" w:color="auto" w:fill="auto"/>
        <w:tabs>
          <w:tab w:pos="1013" w:val="left"/>
          <w:tab w:pos="1675" w:val="left"/>
          <w:tab w:pos="3230" w:val="left"/>
        </w:tabs>
        <w:bidi w:val="0"/>
        <w:spacing w:before="0" w:after="0" w:line="240" w:lineRule="auto"/>
        <w:ind w:left="0" w:right="0" w:firstLine="0"/>
        <w:jc w:val="center"/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h</w:t>
      </w:r>
      <w:r>
        <w:rPr>
          <w:i/>
          <w:iCs/>
          <w:color w:val="000000"/>
          <w:spacing w:val="0"/>
          <w:w w:val="100"/>
          <w:position w:val="0"/>
          <w:sz w:val="26"/>
          <w:szCs w:val="26"/>
        </w:rPr>
        <w:t>«</w:t>
      </w:r>
      <w:r>
        <w:rPr>
          <w:i/>
          <w:iCs/>
          <w:color w:val="000000"/>
          <w:spacing w:val="0"/>
          <w:w w:val="100"/>
          <w:position w:val="0"/>
        </w:rPr>
        <w:t>0</w:t>
      </w:r>
      <w:r>
        <w:rPr>
          <w:color w:val="000000"/>
          <w:spacing w:val="0"/>
          <w:w w:val="100"/>
          <w:position w:val="0"/>
        </w:rPr>
        <w:tab/>
      </w:r>
      <w:r>
        <w:rPr>
          <w:color w:val="000000"/>
          <w:spacing w:val="0"/>
          <w:w w:val="100"/>
          <w:position w:val="0"/>
        </w:rPr>
        <w:t>•</w:t>
        <w:tab/>
        <w:t>•</w:t>
        <w:tab/>
      </w:r>
      <w:r>
        <w:rPr>
          <w:color w:val="000000"/>
          <w:spacing w:val="0"/>
          <w:w w:val="100"/>
          <w:position w:val="0"/>
        </w:rPr>
        <w:t>„zr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64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z w:val="26"/>
          <w:szCs w:val="26"/>
        </w:rPr>
        <w:t xml:space="preserve">є=±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2 , яке відповідає границям області (17). Ширина цього інтервалу пропорціона- льна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h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>, і такого ж порядку значення показ</w:t>
        <w:softHyphen/>
        <w:t xml:space="preserve">ника підсилення коливань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s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>, які реалізу</w:t>
        <w:softHyphen/>
        <w:t>ються у цьому інтервалі. Остаточно отри</w:t>
        <w:softHyphen/>
        <w:t>маний результат можна подати у такій фо</w:t>
        <w:softHyphen/>
        <w:t>рмі замість (17):</w:t>
      </w:r>
    </w:p>
    <w:p>
      <w:pPr>
        <w:pStyle w:val="Style59"/>
        <w:keepNext/>
        <w:keepLines/>
        <w:widowControl w:val="0"/>
        <w:shd w:val="clear" w:color="auto" w:fill="auto"/>
        <w:bidi w:val="0"/>
        <w:spacing w:before="0" w:after="0" w:line="240" w:lineRule="auto"/>
        <w:ind w:left="0" w:right="0"/>
        <w:jc w:val="left"/>
      </w:pPr>
      <w:bookmarkStart w:id="37" w:name="bookmark37"/>
      <w:bookmarkStart w:id="38" w:name="bookmark38"/>
      <w:bookmarkStart w:id="39" w:name="bookmark39"/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</w:rPr>
        <w:t>(</w:t>
      </w:r>
      <w:r>
        <w:rPr>
          <w:color w:val="000000"/>
          <w:spacing w:val="0"/>
          <w:w w:val="100"/>
          <w:position w:val="0"/>
          <w:sz w:val="26"/>
          <w:szCs w:val="26"/>
        </w:rPr>
        <w:t>Y</w:t>
      </w:r>
      <w:r>
        <w:rPr>
          <w:color w:val="000000"/>
          <w:spacing w:val="0"/>
          <w:w w:val="100"/>
          <w:position w:val="0"/>
          <w:sz w:val="26"/>
          <w:szCs w:val="26"/>
          <w:vertAlign w:val="superscript"/>
        </w:rPr>
        <w:t>-</w:t>
      </w:r>
      <w:r>
        <w:rPr>
          <w:smallCaps/>
          <w:color w:val="000000"/>
          <w:spacing w:val="0"/>
          <w:w w:val="100"/>
          <w:position w:val="0"/>
          <w:sz w:val="38"/>
          <w:szCs w:val="38"/>
          <w:vertAlign w:val="superscript"/>
        </w:rPr>
        <w:t>2</w:t>
      </w:r>
      <w:r>
        <w:rPr>
          <w:smallCaps/>
          <w:color w:val="000000"/>
          <w:spacing w:val="0"/>
          <w:w w:val="100"/>
          <w:position w:val="0"/>
          <w:sz w:val="36"/>
          <w:szCs w:val="36"/>
          <w:vertAlign w:val="superscript"/>
        </w:rPr>
        <w:t>о</w:t>
      </w:r>
      <w:r>
        <w:rPr>
          <w:smallCaps/>
          <w:color w:val="000000"/>
          <w:spacing w:val="0"/>
          <w:w w:val="100"/>
          <w:position w:val="0"/>
          <w:sz w:val="13"/>
          <w:szCs w:val="13"/>
        </w:rPr>
        <w:t>0</w:t>
      </w:r>
      <w:r>
        <w:rPr>
          <w:color w:val="000000"/>
          <w:spacing w:val="0"/>
          <w:w w:val="100"/>
          <w:position w:val="0"/>
        </w:rPr>
        <w:t xml:space="preserve"> )</w:t>
      </w:r>
      <w:bookmarkEnd w:id="37"/>
      <w:bookmarkEnd w:id="38"/>
      <w:bookmarkEnd w:id="39"/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160" w:line="252" w:lineRule="auto"/>
        <w:ind w:left="0" w:right="0" w:firstLine="820"/>
        <w:jc w:val="both"/>
        <w:sectPr>
          <w:footnotePr>
            <w:pos w:val="pageBottom"/>
            <w:numFmt w:val="decimal"/>
            <w:numRestart w:val="continuous"/>
          </w:footnotePr>
          <w:pgSz w:w="11900" w:h="16840"/>
          <w:pgMar w:top="1359" w:right="1101" w:bottom="1201" w:left="1103" w:header="0" w:footer="3" w:gutter="0"/>
          <w:cols w:num="2" w:space="505"/>
          <w:noEndnote/>
          <w:rtlGutter w:val="0"/>
          <w:docGrid w:linePitch="360"/>
        </w:sectPr>
      </w:pPr>
      <w:r>
        <mc:AlternateContent>
          <mc:Choice Requires="wps">
            <w:drawing>
              <wp:anchor distT="0" distB="0" distL="0" distR="0" simplePos="0" relativeHeight="125829424" behindDoc="0" locked="0" layoutInCell="1" allowOverlap="1">
                <wp:simplePos x="0" y="0"/>
                <wp:positionH relativeFrom="page">
                  <wp:posOffset>3940175</wp:posOffset>
                </wp:positionH>
                <wp:positionV relativeFrom="margin">
                  <wp:posOffset>6099175</wp:posOffset>
                </wp:positionV>
                <wp:extent cx="2917190" cy="2846705"/>
                <wp:wrapTopAndBottom/>
                <wp:docPr id="63" name="Shape 6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2917190" cy="2846705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13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88" w:lineRule="auto"/>
                              <w:ind w:left="0" w:right="0" w:firstLine="2600"/>
                              <w:jc w:val="both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 xml:space="preserve">у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 xml:space="preserve">mH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 xml:space="preserve">де всі коефіцієнти, що визначають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 xml:space="preserve">o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 xml:space="preserve">, є фіксованими (незалежними від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 xml:space="preserve">)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парамет</w:t>
                              <w:softHyphen/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рами.</w:t>
                            </w:r>
                          </w:p>
                          <w:p>
                            <w:pPr>
                              <w:pStyle w:val="Style13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98" w:lineRule="auto"/>
                              <w:ind w:left="0" w:right="0" w:firstLine="300"/>
                              <w:jc w:val="both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Отже, (18) визначає інтервал виникнення параметричного резонансу у системі «вантажний візок - канат - вантаж» мосто</w:t>
                              <w:softHyphen/>
                              <w:t xml:space="preserve">вого крана при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>o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34"/>
                                <w:szCs w:val="34"/>
                              </w:rPr>
                              <w:t>(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34"/>
                                <w:szCs w:val="34"/>
                              </w:rPr>
                              <w:t xml:space="preserve">)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 xml:space="preserve">(11),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 xml:space="preserve">у =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>« +є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 xml:space="preserve">,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>є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 xml:space="preserve"> &lt;&lt; 0)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 xml:space="preserve">, а значення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 xml:space="preserve">o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 xml:space="preserve">визначається з (18). Параметр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h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визначається зі співвідношен</w:t>
                              <w:softHyphen/>
                              <w:t xml:space="preserve">ня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h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>«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  <w:vertAlign w:val="superscript"/>
                              </w:rPr>
                              <w:t>(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  <w:vertAlign w:val="superscript"/>
                              </w:rPr>
                              <w:t>0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)-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 xml:space="preserve">°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>
                            <w:pPr>
                              <w:pStyle w:val="Style31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28" w:lineRule="auto"/>
                              <w:ind w:left="114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>«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0</w:t>
                            </w:r>
                          </w:p>
                          <w:p>
                            <w:pPr>
                              <w:pStyle w:val="Style13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300"/>
                              <w:jc w:val="both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Параметричний резонанс у досліджува</w:t>
                              <w:softHyphen/>
                              <w:t xml:space="preserve">ній системі має місце також при частотах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>у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89" type="#_x0000_t202" style="position:absolute;margin-left:310.25pt;margin-top:480.25pt;width:229.70000000000002pt;height:224.15000000000001pt;z-index:-125829329;mso-wrap-distance-left:0;mso-wrap-distance-right:0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13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88" w:lineRule="auto"/>
                        <w:ind w:left="0" w:right="0" w:firstLine="2600"/>
                        <w:jc w:val="both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 xml:space="preserve">у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 xml:space="preserve">mH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 xml:space="preserve">де всі коефіцієнти, що визначають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 xml:space="preserve">o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 xml:space="preserve">, є фіксованими (незалежними від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t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 xml:space="preserve">)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парамет</w:t>
                        <w:softHyphen/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рами.</w:t>
                      </w:r>
                    </w:p>
                    <w:p>
                      <w:pPr>
                        <w:pStyle w:val="Style13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98" w:lineRule="auto"/>
                        <w:ind w:left="0" w:right="0" w:firstLine="300"/>
                        <w:jc w:val="both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Отже, (18) визначає інтервал виникнення параметричного резонансу у системі «вантажний візок - канат - вантаж» мосто</w:t>
                        <w:softHyphen/>
                        <w:t xml:space="preserve">вого крана при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>o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34"/>
                          <w:szCs w:val="34"/>
                        </w:rPr>
                        <w:t>(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t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34"/>
                          <w:szCs w:val="34"/>
                        </w:rPr>
                        <w:t xml:space="preserve">)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 xml:space="preserve">(11),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 xml:space="preserve">у =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2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>« +є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 xml:space="preserve">,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>є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 xml:space="preserve"> &lt;&lt; 0)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 xml:space="preserve">, а значення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 xml:space="preserve">o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 xml:space="preserve">визначається з (18). Параметр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h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визначається зі співвідношен</w:t>
                        <w:softHyphen/>
                        <w:t xml:space="preserve">ня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h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>«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  <w:vertAlign w:val="superscript"/>
                        </w:rPr>
                        <w:t>(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  <w:vertAlign w:val="superscript"/>
                        </w:rPr>
                        <w:t>0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)-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 xml:space="preserve">°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.</w:t>
                      </w:r>
                    </w:p>
                    <w:p>
                      <w:pPr>
                        <w:pStyle w:val="Style31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28" w:lineRule="auto"/>
                        <w:ind w:left="114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>«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0</w:t>
                      </w:r>
                    </w:p>
                    <w:p>
                      <w:pPr>
                        <w:pStyle w:val="Style13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300"/>
                        <w:jc w:val="both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Параметричний резонанс у досліджува</w:t>
                        <w:softHyphen/>
                        <w:t xml:space="preserve">ній системі має місце також при частотах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>у</w:t>
                      </w:r>
                    </w:p>
                  </w:txbxContent>
                </v:textbox>
                <w10:wrap type="topAndBottom" anchorx="page" anchory="margin"/>
              </v:shape>
            </w:pict>
          </mc:Fallback>
        </mc:AlternateConten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h</w:t>
      </w:r>
    </w:p>
    <w:p>
      <w:pPr>
        <w:widowControl w:val="0"/>
        <w:spacing w:before="49" w:after="49" w:line="240" w:lineRule="exact"/>
        <w:rPr>
          <w:sz w:val="19"/>
          <w:szCs w:val="19"/>
        </w:rPr>
      </w:pP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1900" w:h="16840"/>
          <w:pgMar w:top="1008" w:right="1104" w:bottom="989" w:left="1104" w:header="0" w:footer="3" w:gutter="0"/>
          <w:cols w:space="720"/>
          <w:noEndnote/>
          <w:rtlGutter w:val="0"/>
          <w:docGrid w:linePitch="360"/>
        </w:sectPr>
      </w:pPr>
    </w:p>
    <w:p>
      <w:pPr>
        <w:pStyle w:val="Style13"/>
        <w:keepNext w:val="0"/>
        <w:keepLines w:val="0"/>
        <w:framePr w:w="4589" w:h="307" w:wrap="none" w:vAnchor="text" w:hAnchor="page" w:x="1105" w:y="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</w:rPr>
        <w:t>зміни параметра системи, близьких до зна</w:t>
        <w:softHyphen/>
      </w:r>
    </w:p>
    <w:p>
      <w:pPr>
        <w:pStyle w:val="Style13"/>
        <w:keepNext w:val="0"/>
        <w:keepLines w:val="0"/>
        <w:framePr w:w="4579" w:h="595" w:wrap="none" w:vAnchor="text" w:hAnchor="page" w:x="1110" w:y="327"/>
        <w:widowControl w:val="0"/>
        <w:shd w:val="clear" w:color="auto" w:fill="auto"/>
        <w:bidi w:val="0"/>
        <w:spacing w:before="0" w:after="0" w:line="168" w:lineRule="auto"/>
        <w:ind w:left="1420" w:right="0" w:hanging="1420"/>
        <w:jc w:val="left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чення виду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^0,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де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n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-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будь-яке ціле чис-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n</w:t>
      </w:r>
    </w:p>
    <w:p>
      <w:pPr>
        <w:pStyle w:val="Style13"/>
        <w:keepNext w:val="0"/>
        <w:keepLines w:val="0"/>
        <w:framePr w:w="4584" w:h="1272" w:wrap="none" w:vAnchor="text" w:hAnchor="page" w:x="1110" w:y="927"/>
        <w:widowControl w:val="0"/>
        <w:shd w:val="clear" w:color="auto" w:fill="auto"/>
        <w:bidi w:val="0"/>
        <w:spacing w:before="0" w:after="0" w:line="266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ло. Однак ширина резонансних областей (областей нестійкості) зі збільшенням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n </w:t>
      </w:r>
      <w:r>
        <w:rPr>
          <w:color w:val="000000"/>
          <w:spacing w:val="0"/>
          <w:w w:val="100"/>
          <w:position w:val="0"/>
          <w:sz w:val="24"/>
          <w:szCs w:val="24"/>
        </w:rPr>
        <w:t>швидко зменшується за степеневою функ</w:t>
        <w:softHyphen/>
        <w:t xml:space="preserve">цією </w:t>
      </w:r>
      <w:r>
        <w:rPr>
          <w:color w:val="000000"/>
          <w:spacing w:val="0"/>
          <w:w w:val="100"/>
          <w:position w:val="0"/>
          <w:sz w:val="34"/>
          <w:szCs w:val="34"/>
        </w:rPr>
        <w:t>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h</w:t>
      </w:r>
      <w:r>
        <w:rPr>
          <w:color w:val="000000"/>
          <w:spacing w:val="0"/>
          <w:w w:val="100"/>
          <w:position w:val="0"/>
          <w:sz w:val="34"/>
          <w:szCs w:val="34"/>
        </w:rPr>
        <w:t>)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n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.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Так само зменшуються і значен</w:t>
        <w:softHyphen/>
      </w:r>
    </w:p>
    <w:p>
      <w:pPr>
        <w:pStyle w:val="Style13"/>
        <w:keepNext w:val="0"/>
        <w:keepLines w:val="0"/>
        <w:framePr w:w="4594" w:h="4555" w:wrap="none" w:vAnchor="text" w:hAnchor="page" w:x="1105" w:y="2204"/>
        <w:widowControl w:val="0"/>
        <w:shd w:val="clear" w:color="auto" w:fill="auto"/>
        <w:bidi w:val="0"/>
        <w:spacing w:before="0" w:after="40" w:line="264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ня показника підсилення коливань в них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5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.</w:t>
      </w:r>
    </w:p>
    <w:p>
      <w:pPr>
        <w:pStyle w:val="Style13"/>
        <w:keepNext w:val="0"/>
        <w:keepLines w:val="0"/>
        <w:framePr w:w="4594" w:h="4555" w:wrap="none" w:vAnchor="text" w:hAnchor="page" w:x="1105" w:y="2204"/>
        <w:widowControl w:val="0"/>
        <w:shd w:val="clear" w:color="auto" w:fill="auto"/>
        <w:bidi w:val="0"/>
        <w:spacing w:before="0" w:after="0" w:line="257" w:lineRule="auto"/>
        <w:ind w:left="0" w:right="0" w:firstLine="30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Явище параметричного резонансу у до</w:t>
        <w:softHyphen/>
        <w:t>сліджуваній системі існує і при наявності слабкого тертя (в'язкого типу), але область нестійкості при цьому дещо звужується. Вказане вище тертя призводить до затухан</w:t>
        <w:softHyphen/>
        <w:t xml:space="preserve">ня амплітуди коливань за законом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exp </w:t>
      </w:r>
      <w:r>
        <w:rPr>
          <w:i/>
          <w:iCs/>
          <w:color w:val="000000"/>
          <w:spacing w:val="0"/>
          <w:w w:val="100"/>
          <w:position w:val="0"/>
          <w:sz w:val="34"/>
          <w:szCs w:val="34"/>
        </w:rPr>
        <w:t>(</w:t>
      </w:r>
      <w:r>
        <w:rPr>
          <w:i/>
          <w:iCs/>
          <w:color w:val="000000"/>
          <w:spacing w:val="0"/>
          <w:w w:val="100"/>
          <w:position w:val="0"/>
          <w:sz w:val="26"/>
          <w:szCs w:val="26"/>
        </w:rPr>
        <w:t>-X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34"/>
          <w:szCs w:val="34"/>
        </w:rPr>
        <w:t>)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. Тому підсилення коливань при параметричному резонансі відбувається, як </w:t>
      </w:r>
      <w:r>
        <w:rPr>
          <w:color w:val="000000"/>
          <w:spacing w:val="0"/>
          <w:w w:val="100"/>
          <w:position w:val="0"/>
          <w:sz w:val="24"/>
          <w:szCs w:val="24"/>
        </w:rPr>
        <w:t>exp[</w:t>
      </w:r>
      <w:r>
        <w:rPr>
          <w:color w:val="000000"/>
          <w:spacing w:val="0"/>
          <w:w w:val="100"/>
          <w:position w:val="0"/>
          <w:sz w:val="34"/>
          <w:szCs w:val="34"/>
        </w:rPr>
        <w:t>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s</w:t>
      </w:r>
      <w:r>
        <w:rPr>
          <w:color w:val="000000"/>
          <w:spacing w:val="0"/>
          <w:w w:val="100"/>
          <w:position w:val="0"/>
          <w:sz w:val="26"/>
          <w:szCs w:val="26"/>
        </w:rPr>
        <w:t>-X</w:t>
      </w:r>
      <w:r>
        <w:rPr>
          <w:color w:val="000000"/>
          <w:spacing w:val="0"/>
          <w:w w:val="100"/>
          <w:position w:val="0"/>
          <w:sz w:val="34"/>
          <w:szCs w:val="34"/>
        </w:rPr>
        <w:t>)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] (з додатнім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s</w:t>
      </w:r>
      <w:r>
        <w:rPr>
          <w:color w:val="000000"/>
          <w:spacing w:val="0"/>
          <w:w w:val="100"/>
          <w:position w:val="0"/>
          <w:sz w:val="24"/>
          <w:szCs w:val="24"/>
        </w:rPr>
        <w:t>, яке дає розв’язок задачі без тертя), а границя обла</w:t>
        <w:softHyphen/>
        <w:t xml:space="preserve">сті нестійкості визначається рівністю </w:t>
      </w:r>
      <w:r>
        <w:rPr>
          <w:color w:val="000000"/>
          <w:spacing w:val="0"/>
          <w:w w:val="100"/>
          <w:position w:val="0"/>
          <w:sz w:val="34"/>
          <w:szCs w:val="34"/>
        </w:rPr>
        <w:t>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s</w:t>
      </w:r>
      <w:r>
        <w:rPr>
          <w:color w:val="000000"/>
          <w:spacing w:val="0"/>
          <w:w w:val="100"/>
          <w:position w:val="0"/>
          <w:sz w:val="26"/>
          <w:szCs w:val="26"/>
        </w:rPr>
        <w:t>-X</w:t>
      </w:r>
      <w:r>
        <w:rPr>
          <w:color w:val="000000"/>
          <w:spacing w:val="0"/>
          <w:w w:val="100"/>
          <w:position w:val="0"/>
          <w:sz w:val="34"/>
          <w:szCs w:val="34"/>
        </w:rPr>
        <w:t xml:space="preserve">)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=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0. Використовуючи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s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>з (16), отримаємо для резонансної області замість (17) нерівність</w:t>
      </w:r>
    </w:p>
    <w:p>
      <w:pPr>
        <w:pStyle w:val="Style13"/>
        <w:keepNext w:val="0"/>
        <w:keepLines w:val="0"/>
        <w:framePr w:w="4728" w:h="2957" w:wrap="none" w:vAnchor="text" w:hAnchor="page" w:x="6069" w:y="44"/>
        <w:widowControl w:val="0"/>
        <w:shd w:val="clear" w:color="auto" w:fill="auto"/>
        <w:bidi w:val="0"/>
        <w:spacing w:before="0" w:after="0" w:line="125" w:lineRule="exact"/>
        <w:ind w:left="0" w:right="600" w:firstLine="0"/>
        <w:jc w:val="right"/>
        <w:rPr>
          <w:sz w:val="22"/>
          <w:szCs w:val="22"/>
        </w:rPr>
      </w:pPr>
      <w:r>
        <w:rPr>
          <w:color w:val="000000"/>
          <w:spacing w:val="0"/>
          <w:w w:val="100"/>
          <w:position w:val="0"/>
          <w:sz w:val="22"/>
          <w:szCs w:val="22"/>
        </w:rPr>
        <w:t xml:space="preserve">If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Є 1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I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, .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If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Є 1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I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x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=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a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  <w:vertAlign w:val="subscript"/>
        </w:rPr>
        <w:t>0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cos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^ I W +— </w:t>
      </w:r>
      <w:r>
        <w:rPr>
          <w:color w:val="000000"/>
          <w:spacing w:val="0"/>
          <w:w w:val="100"/>
          <w:position w:val="0"/>
          <w:sz w:val="22"/>
          <w:szCs w:val="22"/>
        </w:rPr>
        <w:t>1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1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&gt; +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b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  <w:vertAlign w:val="subscript"/>
        </w:rPr>
        <w:t>0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sin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^1 W +— </w:t>
      </w:r>
      <w:r>
        <w:rPr>
          <w:color w:val="000000"/>
          <w:spacing w:val="0"/>
          <w:w w:val="100"/>
          <w:position w:val="0"/>
          <w:sz w:val="22"/>
          <w:szCs w:val="22"/>
        </w:rPr>
        <w:t>1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1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&gt; +</w:t>
      </w:r>
    </w:p>
    <w:p>
      <w:pPr>
        <w:pStyle w:val="Style13"/>
        <w:keepNext w:val="0"/>
        <w:keepLines w:val="0"/>
        <w:framePr w:w="4728" w:h="2957" w:wrap="none" w:vAnchor="text" w:hAnchor="page" w:x="6069" w:y="44"/>
        <w:widowControl w:val="0"/>
        <w:shd w:val="clear" w:color="auto" w:fill="auto"/>
        <w:tabs>
          <w:tab w:pos="1619" w:val="left"/>
          <w:tab w:pos="2742" w:val="left"/>
          <w:tab w:pos="3510" w:val="left"/>
        </w:tabs>
        <w:bidi w:val="0"/>
        <w:spacing w:before="0" w:after="0" w:line="240" w:lineRule="auto"/>
        <w:ind w:left="0" w:right="0" w:firstLine="760"/>
        <w:jc w:val="both"/>
      </w:pPr>
      <w:r>
        <w:rPr>
          <w:color w:val="000000"/>
          <w:spacing w:val="0"/>
          <w:w w:val="100"/>
          <w:position w:val="0"/>
          <w:sz w:val="22"/>
          <w:szCs w:val="22"/>
        </w:rPr>
        <w:t>J</w:t>
      </w:r>
      <w:r>
        <w:rPr>
          <w:color w:val="000000"/>
          <w:spacing w:val="0"/>
          <w:w w:val="100"/>
          <w:position w:val="0"/>
          <w:sz w:val="22"/>
          <w:szCs w:val="22"/>
          <w:vertAlign w:val="superscript"/>
        </w:rPr>
        <w:t>1</w:t>
      </w:r>
      <w:r>
        <w:rPr>
          <w:color w:val="000000"/>
          <w:spacing w:val="0"/>
          <w:w w:val="100"/>
          <w:position w:val="0"/>
          <w:sz w:val="22"/>
          <w:szCs w:val="22"/>
        </w:rPr>
        <w:tab/>
        <w:t>2&lt;</w:t>
      </w:r>
      <w:r>
        <w:rPr>
          <w:color w:val="000000"/>
          <w:spacing w:val="0"/>
          <w:w w:val="100"/>
          <w:position w:val="0"/>
          <w:sz w:val="22"/>
          <w:szCs w:val="22"/>
          <w:vertAlign w:val="superscript"/>
        </w:rPr>
        <w:t>J</w:t>
      </w:r>
      <w:r>
        <w:rPr>
          <w:color w:val="000000"/>
          <w:spacing w:val="0"/>
          <w:w w:val="100"/>
          <w:position w:val="0"/>
          <w:sz w:val="22"/>
          <w:szCs w:val="22"/>
        </w:rPr>
        <w:tab/>
      </w:r>
      <w:r>
        <w:rPr>
          <w:color w:val="000000"/>
          <w:spacing w:val="0"/>
          <w:w w:val="100"/>
          <w:position w:val="0"/>
          <w:sz w:val="22"/>
          <w:szCs w:val="22"/>
        </w:rPr>
        <w:t>Л</w:t>
        <w:tab/>
      </w:r>
      <w:r>
        <w:rPr>
          <w:color w:val="000000"/>
          <w:spacing w:val="0"/>
          <w:w w:val="100"/>
          <w:position w:val="0"/>
          <w:sz w:val="22"/>
          <w:szCs w:val="22"/>
          <w:vertAlign w:val="superscript"/>
        </w:rPr>
        <w:t>2</w:t>
      </w:r>
      <w:r>
        <w:rPr>
          <w:color w:val="000000"/>
          <w:spacing w:val="0"/>
          <w:w w:val="100"/>
          <w:position w:val="0"/>
          <w:sz w:val="22"/>
          <w:szCs w:val="22"/>
        </w:rPr>
        <w:t>;</w:t>
      </w:r>
      <w:r>
        <w:rPr>
          <w:color w:val="000000"/>
          <w:spacing w:val="0"/>
          <w:w w:val="100"/>
          <w:position w:val="0"/>
          <w:sz w:val="24"/>
          <w:szCs w:val="24"/>
        </w:rPr>
        <w:t>&lt;22)</w:t>
      </w:r>
    </w:p>
    <w:p>
      <w:pPr>
        <w:pStyle w:val="Style13"/>
        <w:keepNext w:val="0"/>
        <w:keepLines w:val="0"/>
        <w:framePr w:w="4728" w:h="2957" w:wrap="none" w:vAnchor="text" w:hAnchor="page" w:x="6069" w:y="44"/>
        <w:widowControl w:val="0"/>
        <w:shd w:val="clear" w:color="auto" w:fill="auto"/>
        <w:bidi w:val="0"/>
        <w:spacing w:before="0" w:after="0" w:line="276" w:lineRule="auto"/>
        <w:ind w:left="0" w:right="0" w:firstLine="760"/>
        <w:jc w:val="both"/>
      </w:pPr>
      <w:r>
        <w:rPr>
          <w:color w:val="000000"/>
          <w:spacing w:val="0"/>
          <w:w w:val="100"/>
          <w:position w:val="0"/>
          <w:sz w:val="22"/>
          <w:szCs w:val="22"/>
        </w:rPr>
        <w:t xml:space="preserve">If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є і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I , . Lf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є </w:t>
      </w:r>
      <w:r>
        <w:rPr>
          <w:color w:val="000000"/>
          <w:spacing w:val="0"/>
          <w:w w:val="100"/>
          <w:position w:val="0"/>
          <w:sz w:val="22"/>
          <w:szCs w:val="22"/>
        </w:rPr>
        <w:t>1 I +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a</w:t>
      </w:r>
      <w:r>
        <w:rPr>
          <w:color w:val="000000"/>
          <w:spacing w:val="0"/>
          <w:w w:val="100"/>
          <w:position w:val="0"/>
          <w:sz w:val="22"/>
          <w:szCs w:val="22"/>
          <w:vertAlign w:val="subscript"/>
        </w:rPr>
        <w:t>1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cos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- </w:t>
      </w:r>
      <w:r>
        <w:rPr>
          <w:color w:val="000000"/>
          <w:spacing w:val="0"/>
          <w:w w:val="100"/>
          <w:position w:val="0"/>
          <w:sz w:val="22"/>
          <w:szCs w:val="22"/>
        </w:rPr>
        <w:t>3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1 W +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2 </w:t>
      </w:r>
      <w:r>
        <w:rPr>
          <w:color w:val="000000"/>
          <w:spacing w:val="0"/>
          <w:w w:val="100"/>
          <w:position w:val="0"/>
          <w:sz w:val="22"/>
          <w:szCs w:val="22"/>
        </w:rPr>
        <w:t>1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1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&gt; +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b</w:t>
      </w:r>
      <w:r>
        <w:rPr>
          <w:color w:val="000000"/>
          <w:spacing w:val="0"/>
          <w:w w:val="100"/>
          <w:position w:val="0"/>
          <w:sz w:val="22"/>
          <w:szCs w:val="22"/>
          <w:vertAlign w:val="subscript"/>
        </w:rPr>
        <w:t>1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sin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- </w:t>
      </w:r>
      <w:r>
        <w:rPr>
          <w:color w:val="000000"/>
          <w:spacing w:val="0"/>
          <w:w w:val="100"/>
          <w:position w:val="0"/>
          <w:sz w:val="22"/>
          <w:szCs w:val="22"/>
        </w:rPr>
        <w:t>3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1 W +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2 </w:t>
      </w:r>
      <w:r>
        <w:rPr>
          <w:color w:val="000000"/>
          <w:spacing w:val="0"/>
          <w:w w:val="100"/>
          <w:position w:val="0"/>
          <w:sz w:val="22"/>
          <w:szCs w:val="22"/>
        </w:rPr>
        <w:t>1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1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&gt;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,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враховуючи у ньому (у порівнянні з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(13))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також і члени наступного порядку по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h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. </w:t>
      </w:r>
      <w:r>
        <w:rPr>
          <w:color w:val="000000"/>
          <w:spacing w:val="0"/>
          <w:w w:val="100"/>
          <w:position w:val="0"/>
          <w:sz w:val="24"/>
          <w:szCs w:val="24"/>
        </w:rPr>
        <w:t>Виконуючи розрахунок аналогічно до про</w:t>
        <w:softHyphen/>
        <w:t xml:space="preserve">веденого у п.2.1 і вважаючи коефіцієнти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a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0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,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b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0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,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a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1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,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b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1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>постійними і нехтуючи членами з</w:t>
      </w:r>
    </w:p>
    <w:p>
      <w:pPr>
        <w:pStyle w:val="Style13"/>
        <w:keepNext w:val="0"/>
        <w:keepLines w:val="0"/>
        <w:framePr w:w="4584" w:h="653" w:wrap="none" w:vAnchor="text" w:hAnchor="page" w:x="6213" w:y="3015"/>
        <w:widowControl w:val="0"/>
        <w:shd w:val="clear" w:color="auto" w:fill="auto"/>
        <w:tabs>
          <w:tab w:leader="underscore" w:pos="744" w:val="left"/>
          <w:tab w:pos="2645" w:val="left"/>
          <w:tab w:leader="underscore" w:pos="3072" w:val="left"/>
          <w:tab w:leader="underscore" w:pos="4229" w:val="left"/>
        </w:tabs>
        <w:bidi w:val="0"/>
        <w:spacing w:before="0" w:after="0" w:line="0" w:lineRule="atLeast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z w:val="24"/>
          <w:szCs w:val="24"/>
        </w:rPr>
        <w:tab/>
        <w:t xml:space="preserve"> Л , є</w:t>
      </w:r>
      <w:r>
        <w:rPr>
          <w:color w:val="000000"/>
          <w:spacing w:val="0"/>
          <w:w w:val="100"/>
          <w:position w:val="0"/>
          <w:sz w:val="26"/>
          <w:szCs w:val="26"/>
        </w:rPr>
        <w:t>1</w:t>
        <w:tab/>
        <w:tab/>
        <w:t xml:space="preserve">„ </w:t>
        <w:tab/>
        <w:br/>
      </w:r>
      <w:r>
        <w:rPr>
          <w:color w:val="000000"/>
          <w:spacing w:val="0"/>
          <w:w w:val="100"/>
          <w:position w:val="0"/>
          <w:sz w:val="24"/>
          <w:szCs w:val="24"/>
        </w:rPr>
        <w:t>частотами 5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I W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+ І </w:t>
      </w:r>
      <w:r>
        <w:rPr>
          <w:color w:val="000000"/>
          <w:spacing w:val="0"/>
          <w:w w:val="100"/>
          <w:position w:val="0"/>
          <w:sz w:val="24"/>
          <w:szCs w:val="24"/>
        </w:rPr>
        <w:t>у членах з частотами</w:t>
      </w:r>
    </w:p>
    <w:p>
      <w:pPr>
        <w:pStyle w:val="Style36"/>
        <w:keepNext/>
        <w:keepLines/>
        <w:framePr w:w="4584" w:h="653" w:wrap="none" w:vAnchor="text" w:hAnchor="page" w:x="6213" w:y="3015"/>
        <w:widowControl w:val="0"/>
        <w:shd w:val="clear" w:color="auto" w:fill="auto"/>
        <w:bidi w:val="0"/>
        <w:spacing w:before="0" w:after="0" w:line="180" w:lineRule="auto"/>
        <w:ind w:left="1320" w:right="0" w:firstLine="0"/>
        <w:jc w:val="left"/>
      </w:pPr>
      <w:bookmarkStart w:id="40" w:name="bookmark40"/>
      <w:bookmarkStart w:id="41" w:name="bookmark41"/>
      <w:bookmarkStart w:id="42" w:name="bookmark42"/>
      <w:r>
        <w:rPr>
          <w:color w:val="000000"/>
          <w:spacing w:val="0"/>
          <w:w w:val="100"/>
          <w:position w:val="0"/>
        </w:rPr>
        <w:t xml:space="preserve">І </w:t>
      </w:r>
      <w:r>
        <w:rPr>
          <w:color w:val="000000"/>
          <w:spacing w:val="0"/>
          <w:w w:val="100"/>
          <w:position w:val="0"/>
          <w:sz w:val="14"/>
          <w:szCs w:val="14"/>
          <w:vertAlign w:val="superscript"/>
        </w:rPr>
        <w:t>0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>2</w:t>
      </w:r>
      <w:r>
        <w:rPr>
          <w:i/>
          <w:iCs/>
          <w:color w:val="000000"/>
          <w:spacing w:val="0"/>
          <w:w w:val="100"/>
          <w:position w:val="0"/>
        </w:rPr>
        <w:t>)</w:t>
      </w:r>
      <w:bookmarkEnd w:id="40"/>
      <w:bookmarkEnd w:id="41"/>
      <w:bookmarkEnd w:id="42"/>
    </w:p>
    <w:p>
      <w:pPr>
        <w:pStyle w:val="Style13"/>
        <w:keepNext w:val="0"/>
        <w:keepLines w:val="0"/>
        <w:framePr w:w="4421" w:h="605" w:wrap="none" w:vAnchor="text" w:hAnchor="page" w:x="6371" w:y="3697"/>
        <w:widowControl w:val="0"/>
        <w:shd w:val="clear" w:color="auto" w:fill="auto"/>
        <w:tabs>
          <w:tab w:pos="1906" w:val="left"/>
          <w:tab w:leader="underscore" w:pos="2482" w:val="left"/>
          <w:tab w:leader="underscore" w:pos="3605" w:val="left"/>
        </w:tabs>
        <w:bidi w:val="0"/>
        <w:spacing w:before="0" w:after="0" w:line="240" w:lineRule="auto"/>
        <w:ind w:left="0" w:right="0" w:firstLine="0"/>
        <w:jc w:val="left"/>
        <w:rPr>
          <w:sz w:val="22"/>
          <w:szCs w:val="22"/>
        </w:rPr>
      </w:pPr>
      <w:r>
        <w:rPr>
          <w:color w:val="000000"/>
          <w:spacing w:val="0"/>
          <w:w w:val="100"/>
          <w:position w:val="0"/>
          <w:sz w:val="22"/>
          <w:szCs w:val="22"/>
        </w:rPr>
        <w:t>„ , Є 1</w:t>
        <w:tab/>
        <w:tab/>
        <w:t xml:space="preserve"> </w:t>
        <w:tab/>
        <w:t xml:space="preserve"> ___ </w:t>
      </w:r>
      <w:r>
        <w:rPr>
          <w:color w:val="000000"/>
          <w:spacing w:val="0"/>
          <w:w w:val="100"/>
          <w:position w:val="0"/>
          <w:sz w:val="22"/>
          <w:szCs w:val="22"/>
          <w:vertAlign w:val="subscript"/>
        </w:rPr>
        <w:t>:</w:t>
      </w:r>
    </w:p>
    <w:p>
      <w:pPr>
        <w:pStyle w:val="Style13"/>
        <w:keepNext w:val="0"/>
        <w:keepLines w:val="0"/>
        <w:framePr w:w="4421" w:h="605" w:wrap="none" w:vAnchor="text" w:hAnchor="page" w:x="6371" w:y="3697"/>
        <w:widowControl w:val="0"/>
        <w:shd w:val="clear" w:color="auto" w:fill="auto"/>
        <w:bidi w:val="0"/>
        <w:spacing w:before="0" w:after="0" w:line="18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6"/>
          <w:szCs w:val="26"/>
        </w:rPr>
        <w:t>W</w:t>
      </w:r>
      <w:r>
        <w:rPr>
          <w:color w:val="000000"/>
          <w:spacing w:val="0"/>
          <w:w w:val="100"/>
          <w:position w:val="0"/>
          <w:sz w:val="14"/>
          <w:szCs w:val="14"/>
        </w:rPr>
        <w:t>0</w:t>
      </w:r>
      <w:r>
        <w:rPr>
          <w:color w:val="000000"/>
          <w:spacing w:val="0"/>
          <w:w w:val="100"/>
          <w:position w:val="0"/>
          <w:sz w:val="26"/>
          <w:szCs w:val="26"/>
          <w:vertAlign w:val="superscript"/>
        </w:rPr>
        <w:t>+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>2/ зберігаємо величини першого і</w:t>
      </w:r>
    </w:p>
    <w:p>
      <w:pPr>
        <w:pStyle w:val="Style13"/>
        <w:keepNext w:val="0"/>
        <w:keepLines w:val="0"/>
        <w:framePr w:w="394" w:h="298" w:wrap="none" w:vAnchor="text" w:hAnchor="page" w:x="1115" w:y="74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</w:rPr>
        <w:t>або</w:t>
      </w:r>
    </w:p>
    <w:p>
      <w:pPr>
        <w:pStyle w:val="Style36"/>
        <w:keepNext/>
        <w:keepLines/>
        <w:framePr w:w="1118" w:h="331" w:wrap="none" w:vAnchor="text" w:hAnchor="page" w:x="2512" w:y="696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43" w:name="bookmark43"/>
      <w:bookmarkStart w:id="44" w:name="bookmark44"/>
      <w:bookmarkStart w:id="45" w:name="bookmark45"/>
      <w:r>
        <w:rPr>
          <w:color w:val="000000"/>
          <w:spacing w:val="0"/>
          <w:w w:val="100"/>
          <w:position w:val="0"/>
        </w:rPr>
        <w:t>-</w:t>
      </w:r>
      <w:r>
        <w:rPr>
          <w:color w:val="000000"/>
          <w:spacing w:val="0"/>
          <w:w w:val="100"/>
          <w:position w:val="0"/>
          <w:sz w:val="24"/>
          <w:szCs w:val="24"/>
        </w:rPr>
        <w:t>4</w:t>
      </w:r>
      <w:r>
        <w:rPr>
          <w:color w:val="000000"/>
          <w:spacing w:val="0"/>
          <w:w w:val="100"/>
          <w:position w:val="0"/>
        </w:rPr>
        <w:t>X</w:t>
      </w:r>
      <w:r>
        <w:rPr>
          <w:color w:val="000000"/>
          <w:spacing w:val="0"/>
          <w:w w:val="100"/>
          <w:position w:val="0"/>
          <w:sz w:val="14"/>
          <w:szCs w:val="14"/>
          <w:vertAlign w:val="superscript"/>
        </w:rPr>
        <w:t>2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 </w:t>
      </w:r>
      <w:r>
        <w:rPr>
          <w:color w:val="000000"/>
          <w:spacing w:val="0"/>
          <w:w w:val="100"/>
          <w:position w:val="0"/>
        </w:rPr>
        <w:t>&lt;є&lt;</w:t>
      </w:r>
      <w:bookmarkEnd w:id="43"/>
      <w:bookmarkEnd w:id="44"/>
      <w:bookmarkEnd w:id="45"/>
    </w:p>
    <w:p>
      <w:pPr>
        <w:pStyle w:val="Style36"/>
        <w:keepNext/>
        <w:keepLines/>
        <w:framePr w:w="442" w:h="370" w:wrap="none" w:vAnchor="text" w:hAnchor="page" w:x="2305" w:y="803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46" w:name="bookmark46"/>
      <w:bookmarkStart w:id="47" w:name="bookmark47"/>
      <w:bookmarkStart w:id="48" w:name="bookmark48"/>
      <w:r>
        <w:rPr>
          <w:color w:val="000000"/>
          <w:spacing w:val="0"/>
          <w:w w:val="100"/>
          <w:position w:val="0"/>
          <w:sz w:val="24"/>
          <w:szCs w:val="24"/>
        </w:rPr>
        <w:t xml:space="preserve">І </w:t>
      </w:r>
      <w:r>
        <w:rPr>
          <w:color w:val="000000"/>
          <w:spacing w:val="0"/>
          <w:w w:val="100"/>
          <w:position w:val="0"/>
        </w:rPr>
        <w:t xml:space="preserve">є </w:t>
      </w:r>
      <w:r>
        <w:rPr>
          <w:color w:val="000000"/>
          <w:spacing w:val="0"/>
          <w:w w:val="100"/>
          <w:position w:val="0"/>
          <w:sz w:val="24"/>
          <w:szCs w:val="24"/>
        </w:rPr>
        <w:t>І</w:t>
      </w:r>
      <w:r>
        <w:rPr>
          <w:color w:val="000000"/>
          <w:spacing w:val="0"/>
          <w:w w:val="100"/>
          <w:position w:val="0"/>
        </w:rPr>
        <w:t>&lt;</w:t>
      </w:r>
      <w:bookmarkEnd w:id="46"/>
      <w:bookmarkEnd w:id="47"/>
      <w:bookmarkEnd w:id="48"/>
    </w:p>
    <w:p>
      <w:pPr>
        <w:pStyle w:val="Style24"/>
        <w:keepNext w:val="0"/>
        <w:keepLines w:val="0"/>
        <w:framePr w:w="686" w:h="331" w:wrap="none" w:vAnchor="text" w:hAnchor="page" w:x="3702" w:y="803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4"/>
          <w:szCs w:val="24"/>
        </w:rPr>
      </w:pPr>
      <w:r>
        <w:rPr>
          <w:color w:val="000000"/>
          <w:spacing w:val="0"/>
          <w:w w:val="100"/>
          <w:position w:val="0"/>
          <w:sz w:val="26"/>
          <w:szCs w:val="26"/>
        </w:rPr>
        <w:t xml:space="preserve">- </w:t>
      </w:r>
      <w:r>
        <w:rPr>
          <w:color w:val="000000"/>
          <w:spacing w:val="0"/>
          <w:w w:val="100"/>
          <w:position w:val="0"/>
          <w:sz w:val="24"/>
          <w:szCs w:val="24"/>
        </w:rPr>
        <w:t>4</w:t>
      </w:r>
      <w:r>
        <w:rPr>
          <w:color w:val="000000"/>
          <w:spacing w:val="0"/>
          <w:w w:val="100"/>
          <w:position w:val="0"/>
          <w:sz w:val="26"/>
          <w:szCs w:val="26"/>
        </w:rPr>
        <w:t>X</w:t>
      </w:r>
      <w:r>
        <w:rPr>
          <w:color w:val="000000"/>
          <w:spacing w:val="0"/>
          <w:w w:val="100"/>
          <w:position w:val="0"/>
          <w:sz w:val="14"/>
          <w:szCs w:val="14"/>
          <w:vertAlign w:val="superscript"/>
        </w:rPr>
        <w:t>2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>.</w:t>
      </w:r>
    </w:p>
    <w:p>
      <w:pPr>
        <w:pStyle w:val="Style24"/>
        <w:keepNext w:val="0"/>
        <w:keepLines w:val="0"/>
        <w:framePr w:w="1109" w:h="336" w:wrap="none" w:vAnchor="text" w:hAnchor="page" w:x="4586" w:y="695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4"/>
          <w:szCs w:val="24"/>
        </w:rPr>
      </w:pPr>
      <w:r>
        <w:rPr>
          <w:color w:val="000000"/>
          <w:spacing w:val="0"/>
          <w:w w:val="100"/>
          <w:position w:val="0"/>
          <w:sz w:val="26"/>
          <w:szCs w:val="26"/>
        </w:rPr>
        <w:t xml:space="preserve">- </w:t>
      </w:r>
      <w:r>
        <w:rPr>
          <w:color w:val="000000"/>
          <w:spacing w:val="0"/>
          <w:w w:val="100"/>
          <w:position w:val="0"/>
          <w:sz w:val="24"/>
          <w:szCs w:val="24"/>
        </w:rPr>
        <w:t>4</w:t>
      </w:r>
      <w:r>
        <w:rPr>
          <w:color w:val="000000"/>
          <w:spacing w:val="0"/>
          <w:w w:val="100"/>
          <w:position w:val="0"/>
          <w:sz w:val="26"/>
          <w:szCs w:val="26"/>
        </w:rPr>
        <w:t>X</w:t>
      </w:r>
      <w:r>
        <w:rPr>
          <w:color w:val="000000"/>
          <w:spacing w:val="0"/>
          <w:w w:val="100"/>
          <w:position w:val="0"/>
          <w:sz w:val="14"/>
          <w:szCs w:val="14"/>
          <w:vertAlign w:val="superscript"/>
        </w:rPr>
        <w:t>2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>(19)</w:t>
      </w:r>
    </w:p>
    <w:p>
      <w:pPr>
        <w:pStyle w:val="Style13"/>
        <w:keepNext w:val="0"/>
        <w:keepLines w:val="0"/>
        <w:framePr w:w="442" w:h="317" w:wrap="none" w:vAnchor="text" w:hAnchor="page" w:x="5253" w:y="806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</w:rPr>
        <w:t>(20)</w:t>
      </w:r>
    </w:p>
    <w:p>
      <w:pPr>
        <w:pStyle w:val="Style13"/>
        <w:keepNext w:val="0"/>
        <w:keepLines w:val="0"/>
        <w:framePr w:w="4579" w:h="1200" w:wrap="none" w:vAnchor="text" w:hAnchor="page" w:x="1110" w:y="8569"/>
        <w:widowControl w:val="0"/>
        <w:shd w:val="clear" w:color="auto" w:fill="auto"/>
        <w:bidi w:val="0"/>
        <w:spacing w:before="0" w:after="0" w:line="240" w:lineRule="auto"/>
        <w:ind w:left="0" w:right="0" w:firstLine="30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Слід зазначити, що при цьому резонанс стає можливим не для будь-якої малої амп</w:t>
        <w:softHyphen/>
        <w:t xml:space="preserve">літуди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h</w:t>
      </w:r>
      <w:r>
        <w:rPr>
          <w:color w:val="000000"/>
          <w:spacing w:val="0"/>
          <w:w w:val="100"/>
          <w:position w:val="0"/>
          <w:sz w:val="24"/>
          <w:szCs w:val="24"/>
        </w:rPr>
        <w:t>, а лише починаючи з певного “по</w:t>
        <w:softHyphen/>
        <w:t xml:space="preserve">рогу”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h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bscript"/>
        </w:rPr>
        <w:t>k</w:t>
      </w:r>
      <w:r>
        <w:rPr>
          <w:color w:val="000000"/>
          <w:spacing w:val="0"/>
          <w:w w:val="100"/>
          <w:position w:val="0"/>
          <w:sz w:val="24"/>
          <w:szCs w:val="24"/>
        </w:rPr>
        <w:t>, який у випадку (20) має вигляд</w:t>
      </w:r>
    </w:p>
    <w:p>
      <w:pPr>
        <w:pStyle w:val="Style13"/>
        <w:keepNext w:val="0"/>
        <w:keepLines w:val="0"/>
        <w:framePr w:w="4589" w:h="4334" w:wrap="none" w:vAnchor="text" w:hAnchor="page" w:x="6208" w:y="4355"/>
        <w:widowControl w:val="0"/>
        <w:shd w:val="clear" w:color="auto" w:fill="auto"/>
        <w:bidi w:val="0"/>
        <w:spacing w:before="0" w:after="0" w:line="264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другого порядку малості, а у членах з </w:t>
      </w:r>
      <w:r>
        <w:rPr>
          <w:color w:val="000000"/>
          <w:spacing w:val="0"/>
          <w:w w:val="100"/>
          <w:position w:val="0"/>
          <w:sz w:val="24"/>
          <w:szCs w:val="24"/>
        </w:rPr>
        <w:t>час</w:t>
        <w:softHyphen/>
      </w:r>
    </w:p>
    <w:p>
      <w:pPr>
        <w:pStyle w:val="Style36"/>
        <w:keepNext/>
        <w:keepLines/>
        <w:framePr w:w="4589" w:h="4334" w:wrap="none" w:vAnchor="text" w:hAnchor="page" w:x="6208" w:y="4355"/>
        <w:widowControl w:val="0"/>
        <w:shd w:val="clear" w:color="auto" w:fill="auto"/>
        <w:tabs>
          <w:tab w:pos="2218" w:val="left"/>
          <w:tab w:pos="2770" w:val="left"/>
        </w:tabs>
        <w:bidi w:val="0"/>
        <w:spacing w:before="0" w:after="0" w:line="240" w:lineRule="auto"/>
        <w:ind w:left="0" w:right="0" w:firstLine="0"/>
        <w:jc w:val="center"/>
      </w:pPr>
      <w:bookmarkStart w:id="49" w:name="bookmark49"/>
      <w:bookmarkStart w:id="50" w:name="bookmark50"/>
      <w:bookmarkStart w:id="51" w:name="bookmark51"/>
      <w:r>
        <w:rPr>
          <w:color w:val="000000"/>
          <w:spacing w:val="0"/>
          <w:w w:val="100"/>
          <w:position w:val="0"/>
        </w:rPr>
        <w:t>.</w:t>
      </w:r>
      <w:r>
        <w:rPr>
          <w:color w:val="000000"/>
          <w:spacing w:val="0"/>
          <w:w w:val="100"/>
          <w:position w:val="0"/>
        </w:rPr>
        <w:t xml:space="preserve"> . X. </w:t>
      </w:r>
      <w:r>
        <w:rPr>
          <w:color w:val="000000"/>
          <w:spacing w:val="0"/>
          <w:w w:val="100"/>
          <w:position w:val="0"/>
        </w:rPr>
        <w:t xml:space="preserve">.є </w:t>
      </w:r>
      <w:r>
        <w:rPr>
          <w:color w:val="000000"/>
          <w:spacing w:val="0"/>
          <w:w w:val="100"/>
          <w:position w:val="0"/>
        </w:rPr>
        <w:t>1</w:t>
        <w:tab/>
        <w:t>.</w:t>
        <w:tab/>
        <w:t>... . . ...</w:t>
      </w:r>
      <w:bookmarkEnd w:id="49"/>
      <w:bookmarkEnd w:id="50"/>
      <w:bookmarkEnd w:id="51"/>
    </w:p>
    <w:p>
      <w:pPr>
        <w:pStyle w:val="Style13"/>
        <w:keepNext w:val="0"/>
        <w:keepLines w:val="0"/>
        <w:framePr w:w="4589" w:h="4334" w:wrap="none" w:vAnchor="text" w:hAnchor="page" w:x="6208" w:y="4355"/>
        <w:widowControl w:val="0"/>
        <w:shd w:val="clear" w:color="auto" w:fill="auto"/>
        <w:bidi w:val="0"/>
        <w:spacing w:before="0" w:after="0" w:line="439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тотами </w:t>
      </w:r>
      <w:r>
        <w:rPr>
          <w:color w:val="000000"/>
          <w:spacing w:val="0"/>
          <w:w w:val="100"/>
          <w:position w:val="0"/>
          <w:sz w:val="24"/>
          <w:szCs w:val="24"/>
        </w:rPr>
        <w:t>3</w:t>
      </w:r>
      <w:r>
        <w:rPr>
          <w:color w:val="000000"/>
          <w:spacing w:val="0"/>
          <w:w w:val="100"/>
          <w:position w:val="0"/>
          <w:sz w:val="26"/>
          <w:szCs w:val="26"/>
        </w:rPr>
        <w:t>1 W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0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+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2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І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-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члени першого порядку малості по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h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>.</w:t>
      </w:r>
    </w:p>
    <w:p>
      <w:pPr>
        <w:pStyle w:val="Style13"/>
        <w:keepNext w:val="0"/>
        <w:keepLines w:val="0"/>
        <w:framePr w:w="4589" w:h="4334" w:wrap="none" w:vAnchor="text" w:hAnchor="page" w:x="6208" w:y="4355"/>
        <w:widowControl w:val="0"/>
        <w:shd w:val="clear" w:color="auto" w:fill="auto"/>
        <w:bidi w:val="0"/>
        <w:spacing w:before="0" w:after="0" w:line="197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z w:val="24"/>
          <w:szCs w:val="24"/>
        </w:rPr>
        <w:t>В результаті матимемо</w:t>
        <w:br/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hh</w:t>
        <w:br/>
        <w:t>a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1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= —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a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0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;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b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=—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b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0</w:t>
      </w:r>
      <w:r>
        <w:rPr>
          <w:color w:val="000000"/>
          <w:spacing w:val="0"/>
          <w:w w:val="100"/>
          <w:position w:val="0"/>
          <w:sz w:val="24"/>
          <w:szCs w:val="24"/>
        </w:rPr>
        <w:t>;</w:t>
      </w:r>
    </w:p>
    <w:p>
      <w:pPr>
        <w:pStyle w:val="Style52"/>
        <w:keepNext w:val="0"/>
        <w:keepLines w:val="0"/>
        <w:framePr w:w="4589" w:h="4334" w:wrap="none" w:vAnchor="text" w:hAnchor="page" w:x="6208" w:y="4355"/>
        <w:widowControl w:val="0"/>
        <w:shd w:val="clear" w:color="auto" w:fill="auto"/>
        <w:tabs>
          <w:tab w:pos="2363" w:val="left"/>
        </w:tabs>
        <w:bidi w:val="0"/>
        <w:spacing w:before="0" w:after="60" w:line="240" w:lineRule="auto"/>
        <w:ind w:left="0" w:right="0" w:firstLine="1000"/>
        <w:jc w:val="left"/>
        <w:rPr>
          <w:sz w:val="14"/>
          <w:szCs w:val="14"/>
        </w:rPr>
      </w:pPr>
      <w:r>
        <w:rPr>
          <w:color w:val="000000"/>
          <w:spacing w:val="0"/>
          <w:w w:val="100"/>
          <w:position w:val="0"/>
          <w:sz w:val="14"/>
          <w:szCs w:val="14"/>
          <w:vertAlign w:val="superscript"/>
        </w:rPr>
        <w:t>1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>16</w:t>
        <w:tab/>
        <w:t xml:space="preserve">16 </w:t>
      </w:r>
      <w:r>
        <w:rPr>
          <w:color w:val="000000"/>
          <w:spacing w:val="0"/>
          <w:w w:val="100"/>
          <w:position w:val="0"/>
          <w:sz w:val="14"/>
          <w:szCs w:val="14"/>
          <w:vertAlign w:val="superscript"/>
        </w:rPr>
        <w:t>0</w:t>
      </w:r>
    </w:p>
    <w:p>
      <w:pPr>
        <w:pStyle w:val="Style52"/>
        <w:keepNext w:val="0"/>
        <w:keepLines w:val="0"/>
        <w:framePr w:w="4589" w:h="4334" w:wrap="none" w:vAnchor="text" w:hAnchor="page" w:x="6208" w:y="435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4"/>
          <w:szCs w:val="14"/>
        </w:rPr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, h</w:t>
      </w:r>
      <w:r>
        <w:rPr>
          <w:color w:val="000000"/>
          <w:spacing w:val="0"/>
          <w:w w:val="100"/>
          <w:position w:val="0"/>
          <w:sz w:val="26"/>
          <w:szCs w:val="26"/>
        </w:rPr>
        <w:t>w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2 </w:t>
      </w:r>
      <w:r>
        <w:rPr>
          <w:color w:val="000000"/>
          <w:spacing w:val="0"/>
          <w:w w:val="100"/>
          <w:position w:val="0"/>
          <w:sz w:val="26"/>
          <w:szCs w:val="26"/>
        </w:rPr>
        <w:t>є</w:t>
      </w:r>
      <w:r>
        <w:rPr>
          <w:color w:val="000000"/>
          <w:spacing w:val="0"/>
          <w:w w:val="100"/>
          <w:position w:val="0"/>
          <w:sz w:val="14"/>
          <w:szCs w:val="14"/>
          <w:vertAlign w:val="superscript"/>
        </w:rPr>
        <w:t>2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h</w:t>
      </w:r>
      <w:r>
        <w:rPr>
          <w:color w:val="000000"/>
          <w:spacing w:val="0"/>
          <w:w w:val="100"/>
          <w:position w:val="0"/>
          <w:sz w:val="26"/>
          <w:szCs w:val="26"/>
          <w:vertAlign w:val="superscript"/>
        </w:rPr>
        <w:t>2</w:t>
      </w:r>
      <w:r>
        <w:rPr>
          <w:color w:val="000000"/>
          <w:spacing w:val="0"/>
          <w:w w:val="100"/>
          <w:position w:val="0"/>
          <w:sz w:val="26"/>
          <w:szCs w:val="26"/>
        </w:rPr>
        <w:t>W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2 </w:t>
      </w:r>
      <w:r>
        <w:rPr>
          <w:color w:val="000000"/>
          <w:spacing w:val="0"/>
          <w:w w:val="100"/>
          <w:position w:val="0"/>
          <w:sz w:val="14"/>
          <w:szCs w:val="14"/>
          <w:vertAlign w:val="subscript"/>
        </w:rPr>
        <w:t>Л</w:t>
      </w:r>
    </w:p>
    <w:p>
      <w:pPr>
        <w:pStyle w:val="Style52"/>
        <w:keepNext w:val="0"/>
        <w:keepLines w:val="0"/>
        <w:framePr w:w="4589" w:h="4334" w:wrap="none" w:vAnchor="text" w:hAnchor="page" w:x="6208" w:y="4355"/>
        <w:widowControl w:val="0"/>
        <w:shd w:val="clear" w:color="auto" w:fill="auto"/>
        <w:tabs>
          <w:tab w:leader="hyphen" w:pos="2098" w:val="left"/>
        </w:tabs>
        <w:bidi w:val="0"/>
        <w:spacing w:before="0" w:after="0" w:line="18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z w:val="26"/>
          <w:szCs w:val="26"/>
        </w:rPr>
        <w:t>®</w:t>
      </w:r>
      <w:r>
        <w:rPr>
          <w:color w:val="000000"/>
          <w:spacing w:val="0"/>
          <w:w w:val="100"/>
          <w:position w:val="0"/>
          <w:sz w:val="26"/>
          <w:szCs w:val="26"/>
          <w:vertAlign w:val="subscript"/>
        </w:rPr>
        <w:t>0</w:t>
      </w:r>
      <w:r>
        <w:rPr>
          <w:color w:val="000000"/>
          <w:spacing w:val="0"/>
          <w:w w:val="100"/>
          <w:position w:val="0"/>
          <w:sz w:val="26"/>
          <w:szCs w:val="26"/>
        </w:rPr>
        <w:t>-є±</w:t>
      </w:r>
      <w:r>
        <w:rPr>
          <w:color w:val="000000"/>
          <w:spacing w:val="0"/>
          <w:w w:val="100"/>
          <w:position w:val="0"/>
          <w:sz w:val="26"/>
          <w:szCs w:val="26"/>
        </w:rPr>
        <w:t>—</w:t>
      </w:r>
      <w:r>
        <w:rPr>
          <w:color w:val="000000"/>
          <w:spacing w:val="0"/>
          <w:w w:val="100"/>
          <w:position w:val="0"/>
          <w:sz w:val="14"/>
          <w:szCs w:val="14"/>
          <w:vertAlign w:val="superscript"/>
        </w:rPr>
        <w:t>0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 +</w:t>
        <w:tab/>
      </w:r>
      <w:r>
        <w:rPr>
          <w:color w:val="000000"/>
          <w:spacing w:val="0"/>
          <w:w w:val="100"/>
          <w:position w:val="0"/>
          <w:sz w:val="14"/>
          <w:szCs w:val="14"/>
          <w:vertAlign w:val="superscript"/>
        </w:rPr>
        <w:t>0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= </w:t>
      </w:r>
      <w:r>
        <w:rPr>
          <w:color w:val="000000"/>
          <w:spacing w:val="0"/>
          <w:w w:val="100"/>
          <w:position w:val="0"/>
          <w:sz w:val="24"/>
          <w:szCs w:val="24"/>
        </w:rPr>
        <w:t>0.</w:t>
      </w:r>
    </w:p>
    <w:p>
      <w:pPr>
        <w:pStyle w:val="Style52"/>
        <w:keepNext w:val="0"/>
        <w:keepLines w:val="0"/>
        <w:framePr w:w="4589" w:h="4334" w:wrap="none" w:vAnchor="text" w:hAnchor="page" w:x="6208" w:y="4355"/>
        <w:widowControl w:val="0"/>
        <w:shd w:val="clear" w:color="auto" w:fill="auto"/>
        <w:tabs>
          <w:tab w:pos="672" w:val="left"/>
          <w:tab w:pos="1214" w:val="left"/>
          <w:tab w:pos="1742" w:val="left"/>
        </w:tabs>
        <w:bidi w:val="0"/>
        <w:spacing w:before="0" w:after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z w:val="14"/>
          <w:szCs w:val="14"/>
          <w:vertAlign w:val="superscript"/>
        </w:rPr>
        <w:t>0</w:t>
      </w:r>
      <w:r>
        <w:rPr>
          <w:color w:val="000000"/>
          <w:spacing w:val="0"/>
          <w:w w:val="100"/>
          <w:position w:val="0"/>
          <w:sz w:val="14"/>
          <w:szCs w:val="14"/>
        </w:rPr>
        <w:tab/>
      </w:r>
      <w:r>
        <w:rPr>
          <w:color w:val="000000"/>
          <w:spacing w:val="0"/>
          <w:w w:val="100"/>
          <w:position w:val="0"/>
          <w:sz w:val="24"/>
          <w:szCs w:val="24"/>
        </w:rPr>
        <w:t>2</w:t>
        <w:tab/>
        <w:t>4</w:t>
        <w:tab/>
        <w:t>32</w:t>
      </w:r>
    </w:p>
    <w:p>
      <w:pPr>
        <w:pStyle w:val="Style52"/>
        <w:keepNext w:val="0"/>
        <w:keepLines w:val="0"/>
        <w:framePr w:w="4589" w:h="4334" w:wrap="none" w:vAnchor="text" w:hAnchor="page" w:x="6208" w:y="4355"/>
        <w:widowControl w:val="0"/>
        <w:shd w:val="clear" w:color="auto" w:fill="auto"/>
        <w:bidi w:val="0"/>
        <w:spacing w:before="0" w:after="0" w:line="264" w:lineRule="auto"/>
        <w:ind w:left="0" w:right="0" w:firstLine="30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Розв’язуючи останнє рівняння з точніс</w:t>
        <w:softHyphen/>
        <w:t xml:space="preserve">тю до членів порядку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h</w:t>
      </w:r>
      <w:r>
        <w:rPr>
          <w:color w:val="000000"/>
          <w:spacing w:val="0"/>
          <w:w w:val="100"/>
          <w:position w:val="0"/>
          <w:sz w:val="14"/>
          <w:szCs w:val="14"/>
          <w:vertAlign w:val="superscript"/>
        </w:rPr>
        <w:t>2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, матимемо шукані граничні значення </w:t>
      </w:r>
      <w:r>
        <w:rPr>
          <w:color w:val="000000"/>
          <w:spacing w:val="0"/>
          <w:w w:val="100"/>
          <w:position w:val="0"/>
          <w:sz w:val="26"/>
          <w:szCs w:val="26"/>
        </w:rPr>
        <w:t>є</w:t>
      </w:r>
      <w:r>
        <w:rPr>
          <w:color w:val="000000"/>
          <w:spacing w:val="0"/>
          <w:w w:val="100"/>
          <w:position w:val="0"/>
          <w:sz w:val="24"/>
          <w:szCs w:val="24"/>
        </w:rPr>
        <w:t>:</w:t>
      </w:r>
    </w:p>
    <w:p>
      <w:pPr>
        <w:pStyle w:val="Style52"/>
        <w:keepNext w:val="0"/>
        <w:keepLines w:val="0"/>
        <w:framePr w:w="4589" w:h="4334" w:wrap="none" w:vAnchor="text" w:hAnchor="page" w:x="6208" w:y="4355"/>
        <w:widowControl w:val="0"/>
        <w:shd w:val="clear" w:color="auto" w:fill="auto"/>
        <w:tabs>
          <w:tab w:pos="787" w:val="left"/>
        </w:tabs>
        <w:bidi w:val="0"/>
        <w:spacing w:before="0" w:after="0" w:line="264" w:lineRule="auto"/>
        <w:ind w:left="0" w:right="0" w:firstLine="0"/>
        <w:jc w:val="center"/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,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h</w:t>
      </w:r>
      <w:r>
        <w:rPr>
          <w:color w:val="000000"/>
          <w:spacing w:val="0"/>
          <w:w w:val="100"/>
          <w:position w:val="0"/>
          <w:sz w:val="26"/>
          <w:szCs w:val="26"/>
        </w:rPr>
        <w:t>w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0</w:t>
      </w:r>
      <w:r>
        <w:rPr>
          <w:color w:val="000000"/>
          <w:spacing w:val="0"/>
          <w:w w:val="100"/>
          <w:position w:val="0"/>
          <w:sz w:val="24"/>
          <w:szCs w:val="24"/>
        </w:rPr>
        <w:tab/>
      </w:r>
      <w:r>
        <w:rPr>
          <w:color w:val="000000"/>
          <w:spacing w:val="0"/>
          <w:w w:val="100"/>
          <w:position w:val="0"/>
          <w:sz w:val="24"/>
          <w:szCs w:val="24"/>
        </w:rPr>
        <w:t>1,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2</w:t>
      </w:r>
    </w:p>
    <w:p>
      <w:pPr>
        <w:pStyle w:val="Style52"/>
        <w:keepNext w:val="0"/>
        <w:keepLines w:val="0"/>
        <w:framePr w:w="4589" w:h="4334" w:wrap="none" w:vAnchor="text" w:hAnchor="page" w:x="6208" w:y="4355"/>
        <w:widowControl w:val="0"/>
        <w:shd w:val="clear" w:color="auto" w:fill="auto"/>
        <w:tabs>
          <w:tab w:leader="hyphen" w:pos="1368" w:val="left"/>
        </w:tabs>
        <w:bidi w:val="0"/>
        <w:spacing w:before="0" w:after="0" w:line="180" w:lineRule="auto"/>
        <w:ind w:left="0" w:right="0" w:firstLine="0"/>
        <w:jc w:val="center"/>
        <w:rPr>
          <w:sz w:val="26"/>
          <w:szCs w:val="26"/>
        </w:rPr>
      </w:pPr>
      <w:bookmarkStart w:id="52" w:name="bookmark52"/>
      <w:bookmarkStart w:id="53" w:name="bookmark53"/>
      <w:bookmarkStart w:id="54" w:name="bookmark54"/>
      <w:r>
        <w:rPr>
          <w:color w:val="000000"/>
          <w:spacing w:val="0"/>
          <w:w w:val="100"/>
          <w:position w:val="0"/>
          <w:sz w:val="26"/>
          <w:szCs w:val="26"/>
        </w:rPr>
        <w:t>є = ±—</w:t>
      </w:r>
      <w:r>
        <w:rPr>
          <w:color w:val="000000"/>
          <w:spacing w:val="0"/>
          <w:w w:val="100"/>
          <w:position w:val="0"/>
          <w:sz w:val="14"/>
          <w:szCs w:val="14"/>
          <w:vertAlign w:val="superscript"/>
        </w:rPr>
        <w:t>0</w:t>
      </w:r>
      <w:r>
        <w:rPr>
          <w:color w:val="000000"/>
          <w:spacing w:val="0"/>
          <w:w w:val="100"/>
          <w:position w:val="0"/>
          <w:sz w:val="14"/>
          <w:szCs w:val="14"/>
        </w:rPr>
        <w:tab/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h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>до</w:t>
      </w:r>
      <w:bookmarkEnd w:id="52"/>
      <w:bookmarkEnd w:id="53"/>
      <w:bookmarkEnd w:id="54"/>
    </w:p>
    <w:p>
      <w:pPr>
        <w:pStyle w:val="Style52"/>
        <w:keepNext w:val="0"/>
        <w:keepLines w:val="0"/>
        <w:framePr w:w="4589" w:h="4334" w:wrap="none" w:vAnchor="text" w:hAnchor="page" w:x="6208" w:y="4355"/>
        <w:widowControl w:val="0"/>
        <w:shd w:val="clear" w:color="auto" w:fill="auto"/>
        <w:tabs>
          <w:tab w:pos="490" w:val="left"/>
          <w:tab w:pos="1142" w:val="left"/>
        </w:tabs>
        <w:bidi w:val="0"/>
        <w:spacing w:before="0" w:after="40" w:line="180" w:lineRule="auto"/>
        <w:ind w:left="0" w:right="0" w:firstLine="0"/>
        <w:jc w:val="center"/>
        <w:rPr>
          <w:sz w:val="14"/>
          <w:szCs w:val="14"/>
        </w:rPr>
      </w:pPr>
      <w:hyperlink w:anchor="bookmark53" w:tooltip="Current Document">
        <w:r>
          <w:rPr>
            <w:color w:val="000000"/>
            <w:spacing w:val="0"/>
            <w:w w:val="100"/>
            <w:position w:val="0"/>
            <w:sz w:val="24"/>
            <w:szCs w:val="24"/>
          </w:rPr>
          <w:t>2</w:t>
          <w:tab/>
          <w:t>32</w:t>
          <w:tab/>
        </w:r>
        <w:r>
          <w:rPr>
            <w:color w:val="000000"/>
            <w:spacing w:val="0"/>
            <w:w w:val="100"/>
            <w:position w:val="0"/>
            <w:sz w:val="14"/>
            <w:szCs w:val="14"/>
            <w:vertAlign w:val="superscript"/>
          </w:rPr>
          <w:t>0</w:t>
        </w:r>
      </w:hyperlink>
    </w:p>
    <w:p>
      <w:pPr>
        <w:pStyle w:val="Style13"/>
        <w:keepNext w:val="0"/>
        <w:keepLines w:val="0"/>
        <w:framePr w:w="442" w:h="302" w:wrap="none" w:vAnchor="text" w:hAnchor="page" w:x="10355" w:y="639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</w:pPr>
      <w:r>
        <w:rPr>
          <w:color w:val="000000"/>
          <w:spacing w:val="0"/>
          <w:w w:val="100"/>
          <w:position w:val="0"/>
          <w:sz w:val="24"/>
          <w:szCs w:val="24"/>
        </w:rPr>
        <w:t>(23)</w:t>
      </w:r>
    </w:p>
    <w:p>
      <w:pPr>
        <w:pStyle w:val="Style13"/>
        <w:keepNext w:val="0"/>
        <w:keepLines w:val="0"/>
        <w:framePr w:w="442" w:h="307" w:wrap="none" w:vAnchor="text" w:hAnchor="page" w:x="10355" w:y="823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</w:pPr>
      <w:r>
        <w:rPr>
          <w:color w:val="000000"/>
          <w:spacing w:val="0"/>
          <w:w w:val="100"/>
          <w:position w:val="0"/>
          <w:sz w:val="24"/>
          <w:szCs w:val="24"/>
        </w:rPr>
        <w:t>(24)</w:t>
      </w:r>
    </w:p>
    <w:p>
      <w:pPr>
        <w:pStyle w:val="Style13"/>
        <w:keepNext w:val="0"/>
        <w:keepLines w:val="0"/>
        <w:framePr w:w="394" w:h="298" w:wrap="none" w:vAnchor="text" w:hAnchor="page" w:x="6217" w:y="86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</w:rPr>
        <w:t>або</w:t>
      </w:r>
    </w:p>
    <w:p>
      <w:pPr>
        <w:pStyle w:val="Style36"/>
        <w:keepNext/>
        <w:keepLines/>
        <w:framePr w:w="797" w:h="682" w:wrap="none" w:vAnchor="text" w:hAnchor="page" w:x="3021" w:y="9774"/>
        <w:widowControl w:val="0"/>
        <w:shd w:val="clear" w:color="auto" w:fill="auto"/>
        <w:bidi w:val="0"/>
        <w:spacing w:before="0" w:after="0" w:line="161" w:lineRule="auto"/>
        <w:ind w:left="0" w:right="0" w:firstLine="0"/>
        <w:jc w:val="left"/>
      </w:pPr>
      <w:bookmarkStart w:id="55" w:name="bookmark55"/>
      <w:bookmarkStart w:id="56" w:name="bookmark56"/>
      <w:bookmarkStart w:id="57" w:name="bookmark57"/>
      <w:r>
        <w:rPr>
          <w:color w:val="000000"/>
          <w:spacing w:val="0"/>
          <w:w w:val="100"/>
          <w:position w:val="0"/>
          <w:shd w:val="clear" w:color="auto" w:fill="FFFFFF"/>
        </w:rPr>
        <w:t xml:space="preserve">. </w:t>
      </w:r>
      <w:r>
        <w:rPr>
          <w:color w:val="000000"/>
          <w:spacing w:val="0"/>
          <w:w w:val="100"/>
          <w:position w:val="0"/>
          <w:shd w:val="clear" w:color="auto" w:fill="FFFFFF"/>
        </w:rPr>
        <w:t>4X</w:t>
      </w:r>
      <w:bookmarkEnd w:id="55"/>
      <w:bookmarkEnd w:id="56"/>
      <w:bookmarkEnd w:id="57"/>
    </w:p>
    <w:p>
      <w:pPr>
        <w:pStyle w:val="Style13"/>
        <w:keepNext w:val="0"/>
        <w:keepLines w:val="0"/>
        <w:framePr w:w="797" w:h="682" w:wrap="none" w:vAnchor="text" w:hAnchor="page" w:x="3021" w:y="9774"/>
        <w:widowControl w:val="0"/>
        <w:shd w:val="clear" w:color="auto" w:fill="auto"/>
        <w:bidi w:val="0"/>
        <w:spacing w:before="0" w:after="0" w:line="161" w:lineRule="auto"/>
        <w:ind w:left="0" w:right="0" w:firstLine="0"/>
        <w:jc w:val="left"/>
        <w:rPr>
          <w:sz w:val="22"/>
          <w:szCs w:val="22"/>
        </w:rPr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h</w:t>
      </w:r>
      <w:r>
        <w:rPr>
          <w:i/>
          <w:iCs/>
          <w:color w:val="000000"/>
          <w:spacing w:val="0"/>
          <w:w w:val="100"/>
          <w:position w:val="0"/>
          <w:sz w:val="14"/>
          <w:szCs w:val="14"/>
        </w:rPr>
        <w:t>k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</w:t>
      </w:r>
      <w:r>
        <w:rPr>
          <w:color w:val="000000"/>
          <w:spacing w:val="0"/>
          <w:w w:val="100"/>
          <w:position w:val="0"/>
          <w:sz w:val="22"/>
          <w:szCs w:val="22"/>
        </w:rPr>
        <w:t>= —</w:t>
      </w:r>
    </w:p>
    <w:p>
      <w:pPr>
        <w:pStyle w:val="Style36"/>
        <w:keepNext/>
        <w:keepLines/>
        <w:framePr w:w="797" w:h="682" w:wrap="none" w:vAnchor="text" w:hAnchor="page" w:x="3021" w:y="9774"/>
        <w:widowControl w:val="0"/>
        <w:shd w:val="clear" w:color="auto" w:fill="auto"/>
        <w:bidi w:val="0"/>
        <w:spacing w:before="0" w:after="0" w:line="154" w:lineRule="auto"/>
        <w:ind w:left="0" w:right="0" w:firstLine="480"/>
        <w:jc w:val="left"/>
      </w:pPr>
      <w:bookmarkStart w:id="58" w:name="bookmark58"/>
      <w:bookmarkStart w:id="59" w:name="bookmark59"/>
      <w:bookmarkStart w:id="60" w:name="bookmark60"/>
      <w:r>
        <w:rPr>
          <w:color w:val="000000"/>
          <w:spacing w:val="0"/>
          <w:w w:val="100"/>
          <w:position w:val="0"/>
          <w:vertAlign w:val="superscript"/>
        </w:rPr>
        <w:t>W</w:t>
      </w:r>
      <w:bookmarkEnd w:id="58"/>
      <w:bookmarkEnd w:id="59"/>
      <w:bookmarkEnd w:id="60"/>
    </w:p>
    <w:p>
      <w:pPr>
        <w:pStyle w:val="Style13"/>
        <w:keepNext w:val="0"/>
        <w:keepLines w:val="0"/>
        <w:framePr w:w="442" w:h="307" w:wrap="none" w:vAnchor="text" w:hAnchor="page" w:x="5253" w:y="992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z w:val="24"/>
          <w:szCs w:val="24"/>
        </w:rPr>
        <w:t>(21)</w:t>
      </w:r>
    </w:p>
    <w:p>
      <w:pPr>
        <w:pStyle w:val="Style13"/>
        <w:keepNext w:val="0"/>
        <w:keepLines w:val="0"/>
        <w:framePr w:w="4306" w:h="302" w:wrap="none" w:vAnchor="text" w:hAnchor="page" w:x="1389" w:y="1046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</w:rPr>
        <w:t>Можна показати [6], що для резонансів</w:t>
      </w:r>
    </w:p>
    <w:p>
      <w:pPr>
        <w:pStyle w:val="Style13"/>
        <w:keepNext w:val="0"/>
        <w:keepLines w:val="0"/>
        <w:framePr w:w="1771" w:h="307" w:wrap="none" w:vAnchor="text" w:hAnchor="page" w:x="1115" w:y="1088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</w:rPr>
        <w:t>поблизу частот</w:t>
      </w:r>
    </w:p>
    <w:p>
      <w:pPr>
        <w:pStyle w:val="Style13"/>
        <w:keepNext w:val="0"/>
        <w:keepLines w:val="0"/>
        <w:framePr w:w="398" w:h="610" w:wrap="none" w:vAnchor="text" w:hAnchor="page" w:x="3112" w:y="1076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2</w:t>
      </w:r>
      <w:r>
        <w:rPr>
          <w:color w:val="000000"/>
          <w:spacing w:val="0"/>
          <w:w w:val="100"/>
          <w:position w:val="0"/>
          <w:sz w:val="26"/>
          <w:szCs w:val="26"/>
          <w:vertAlign w:val="superscript"/>
        </w:rPr>
        <w:t>W</w:t>
      </w:r>
      <w:r>
        <w:rPr>
          <w:color w:val="000000"/>
          <w:spacing w:val="0"/>
          <w:w w:val="100"/>
          <w:position w:val="0"/>
          <w:sz w:val="14"/>
          <w:szCs w:val="14"/>
        </w:rPr>
        <w:t>0</w:t>
        <w:br/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n</w:t>
      </w:r>
    </w:p>
    <w:p>
      <w:pPr>
        <w:pStyle w:val="Style13"/>
        <w:keepNext w:val="0"/>
        <w:keepLines w:val="0"/>
        <w:framePr w:w="1925" w:h="307" w:wrap="none" w:vAnchor="text" w:hAnchor="page" w:x="3769" w:y="1088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z w:val="24"/>
          <w:szCs w:val="24"/>
        </w:rPr>
        <w:t>величина порогу</w:t>
      </w:r>
    </w:p>
    <w:p>
      <w:pPr>
        <w:pStyle w:val="Style31"/>
        <w:keepNext w:val="0"/>
        <w:keepLines w:val="0"/>
        <w:framePr w:w="4584" w:h="811" w:wrap="none" w:vAnchor="text" w:hAnchor="page" w:x="1105" w:y="1138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1</w:t>
      </w:r>
    </w:p>
    <w:p>
      <w:pPr>
        <w:pStyle w:val="Style13"/>
        <w:keepNext w:val="0"/>
        <w:keepLines w:val="0"/>
        <w:framePr w:w="4584" w:h="811" w:wrap="none" w:vAnchor="text" w:hAnchor="page" w:x="1105" w:y="11382"/>
        <w:widowControl w:val="0"/>
        <w:shd w:val="clear" w:color="auto" w:fill="auto"/>
        <w:bidi w:val="0"/>
        <w:spacing w:before="0" w:after="0" w:line="259" w:lineRule="auto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h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bscript"/>
        </w:rPr>
        <w:t>k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пропорціональна </w:t>
      </w:r>
      <w:r>
        <w:rPr>
          <w:color w:val="000000"/>
          <w:spacing w:val="0"/>
          <w:w w:val="100"/>
          <w:position w:val="0"/>
          <w:sz w:val="34"/>
          <w:szCs w:val="34"/>
        </w:rPr>
        <w:t>(</w:t>
      </w:r>
      <w:r>
        <w:rPr>
          <w:color w:val="000000"/>
          <w:spacing w:val="0"/>
          <w:w w:val="100"/>
          <w:position w:val="0"/>
          <w:sz w:val="26"/>
          <w:szCs w:val="26"/>
        </w:rPr>
        <w:t>X</w:t>
      </w:r>
      <w:r>
        <w:rPr>
          <w:color w:val="000000"/>
          <w:spacing w:val="0"/>
          <w:w w:val="100"/>
          <w:position w:val="0"/>
          <w:sz w:val="34"/>
          <w:szCs w:val="34"/>
        </w:rPr>
        <w:t>)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n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, тобто зростає зі збільшенням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n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>.</w:t>
      </w:r>
    </w:p>
    <w:p>
      <w:pPr>
        <w:pStyle w:val="Style13"/>
        <w:keepNext w:val="0"/>
        <w:keepLines w:val="0"/>
        <w:framePr w:w="4579" w:h="1229" w:wrap="none" w:vAnchor="text" w:hAnchor="page" w:x="1115" w:y="12423"/>
        <w:widowControl w:val="0"/>
        <w:shd w:val="clear" w:color="auto" w:fill="auto"/>
        <w:bidi w:val="0"/>
        <w:spacing w:before="0" w:after="0" w:line="240" w:lineRule="auto"/>
        <w:ind w:left="0" w:right="0" w:firstLine="360"/>
        <w:jc w:val="left"/>
      </w:pPr>
      <w:r>
        <w:rPr>
          <w:color w:val="000000"/>
          <w:spacing w:val="0"/>
          <w:w w:val="100"/>
          <w:position w:val="0"/>
          <w:sz w:val="24"/>
          <w:szCs w:val="24"/>
        </w:rPr>
        <w:t>2.2. Параметричний резонанс при</w:t>
      </w:r>
    </w:p>
    <w:p>
      <w:pPr>
        <w:pStyle w:val="Style13"/>
        <w:keepNext w:val="0"/>
        <w:keepLines w:val="0"/>
        <w:framePr w:w="4579" w:h="1229" w:wrap="none" w:vAnchor="text" w:hAnchor="page" w:x="1115" w:y="12423"/>
        <w:widowControl w:val="0"/>
        <w:shd w:val="clear" w:color="auto" w:fill="auto"/>
        <w:bidi w:val="0"/>
        <w:spacing w:before="0" w:after="0" w:line="209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6"/>
          <w:szCs w:val="26"/>
        </w:rPr>
        <w:t xml:space="preserve">Y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= </w:t>
      </w:r>
      <w:r>
        <w:rPr>
          <w:smallCaps/>
          <w:color w:val="000000"/>
          <w:spacing w:val="0"/>
          <w:w w:val="100"/>
          <w:position w:val="0"/>
          <w:sz w:val="24"/>
          <w:szCs w:val="24"/>
        </w:rPr>
        <w:t>2</w:t>
      </w:r>
      <w:r>
        <w:rPr>
          <w:smallCaps/>
          <w:color w:val="000000"/>
          <w:spacing w:val="0"/>
          <w:w w:val="100"/>
          <w:position w:val="0"/>
          <w:sz w:val="28"/>
          <w:szCs w:val="28"/>
        </w:rPr>
        <w:t>w</w:t>
      </w:r>
      <w:r>
        <w:rPr>
          <w:smallCaps/>
          <w:color w:val="000000"/>
          <w:spacing w:val="0"/>
          <w:w w:val="100"/>
          <w:position w:val="0"/>
          <w:sz w:val="22"/>
          <w:szCs w:val="22"/>
          <w:vertAlign w:val="subscript"/>
        </w:rPr>
        <w:t>0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+ є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(з точністю до величини ~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h</w:t>
      </w:r>
      <w:r>
        <w:rPr>
          <w:color w:val="000000"/>
          <w:spacing w:val="0"/>
          <w:w w:val="100"/>
          <w:position w:val="0"/>
          <w:sz w:val="14"/>
          <w:szCs w:val="14"/>
          <w:vertAlign w:val="superscript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>).</w:t>
      </w:r>
    </w:p>
    <w:p>
      <w:pPr>
        <w:pStyle w:val="Style13"/>
        <w:keepNext w:val="0"/>
        <w:keepLines w:val="0"/>
        <w:framePr w:w="4579" w:h="1229" w:wrap="none" w:vAnchor="text" w:hAnchor="page" w:x="1115" w:y="12423"/>
        <w:widowControl w:val="0"/>
        <w:shd w:val="clear" w:color="auto" w:fill="auto"/>
        <w:bidi w:val="0"/>
        <w:spacing w:before="0" w:after="0" w:line="240" w:lineRule="auto"/>
        <w:ind w:left="0" w:right="0" w:firstLine="30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Шукаємо розв’язок рівняння (12) у ви</w:t>
        <w:softHyphen/>
        <w:t>гляді</w:t>
      </w:r>
    </w:p>
    <w:p>
      <w:pPr>
        <w:pStyle w:val="Style13"/>
        <w:keepNext w:val="0"/>
        <w:keepLines w:val="0"/>
        <w:framePr w:w="1210" w:h="902" w:wrap="none" w:vAnchor="text" w:hAnchor="page" w:x="7643" w:y="902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</w:rPr>
        <w:t>„ ,1 ,2</w:t>
      </w:r>
    </w:p>
    <w:p>
      <w:pPr>
        <w:pStyle w:val="Style13"/>
        <w:keepNext w:val="0"/>
        <w:keepLines w:val="0"/>
        <w:framePr w:w="1210" w:h="902" w:wrap="none" w:vAnchor="text" w:hAnchor="page" w:x="7643" w:y="9020"/>
        <w:widowControl w:val="0"/>
        <w:shd w:val="clear" w:color="auto" w:fill="auto"/>
        <w:bidi w:val="0"/>
        <w:spacing w:before="0" w:after="0" w:line="406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z w:val="24"/>
          <w:szCs w:val="24"/>
        </w:rPr>
        <w:t>2</w:t>
      </w:r>
      <w:r>
        <w:rPr>
          <w:color w:val="000000"/>
          <w:spacing w:val="0"/>
          <w:w w:val="100"/>
          <w:position w:val="0"/>
          <w:sz w:val="26"/>
          <w:szCs w:val="26"/>
        </w:rPr>
        <w:t>є+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16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h</w:t>
      </w:r>
      <w:r>
        <w:rPr>
          <w:color w:val="000000"/>
          <w:spacing w:val="0"/>
          <w:w w:val="100"/>
          <w:position w:val="0"/>
          <w:sz w:val="26"/>
          <w:szCs w:val="26"/>
        </w:rPr>
        <w:t>^w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0</w:t>
        <w:br/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h</w:t>
      </w:r>
    </w:p>
    <w:p>
      <w:pPr>
        <w:pStyle w:val="Style13"/>
        <w:keepNext w:val="0"/>
        <w:keepLines w:val="0"/>
        <w:framePr w:w="552" w:h="350" w:wrap="none" w:vAnchor="text" w:hAnchor="page" w:x="8939" w:y="941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</w:pPr>
      <w:r>
        <w:rPr>
          <w:color w:val="000000"/>
          <w:spacing w:val="0"/>
          <w:w w:val="100"/>
          <w:position w:val="0"/>
          <w:sz w:val="26"/>
          <w:szCs w:val="26"/>
        </w:rPr>
        <w:t xml:space="preserve">&lt; </w:t>
      </w:r>
      <w:r>
        <w:rPr>
          <w:color w:val="000000"/>
          <w:spacing w:val="0"/>
          <w:w w:val="100"/>
          <w:position w:val="0"/>
          <w:sz w:val="26"/>
          <w:szCs w:val="26"/>
        </w:rPr>
        <w:t>W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0</w:t>
      </w:r>
      <w:r>
        <w:rPr>
          <w:color w:val="000000"/>
          <w:spacing w:val="0"/>
          <w:w w:val="100"/>
          <w:position w:val="0"/>
          <w:sz w:val="24"/>
          <w:szCs w:val="24"/>
        </w:rPr>
        <w:t>.</w:t>
      </w:r>
    </w:p>
    <w:p>
      <w:pPr>
        <w:pStyle w:val="Style13"/>
        <w:keepNext w:val="0"/>
        <w:keepLines w:val="0"/>
        <w:framePr w:w="442" w:h="302" w:wrap="none" w:vAnchor="text" w:hAnchor="page" w:x="10355" w:y="944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</w:pPr>
      <w:r>
        <w:rPr>
          <w:color w:val="000000"/>
          <w:spacing w:val="0"/>
          <w:w w:val="100"/>
          <w:position w:val="0"/>
          <w:sz w:val="24"/>
          <w:szCs w:val="24"/>
        </w:rPr>
        <w:t>(25)</w:t>
      </w:r>
    </w:p>
    <w:p>
      <w:pPr>
        <w:pStyle w:val="Style13"/>
        <w:keepNext w:val="0"/>
        <w:keepLines w:val="0"/>
        <w:framePr w:w="4104" w:h="307" w:wrap="none" w:vAnchor="text" w:hAnchor="page" w:x="6491" w:y="1023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z w:val="24"/>
          <w:szCs w:val="24"/>
        </w:rPr>
        <w:t>Нерівність (25) визначає ширину інтер-</w:t>
      </w:r>
    </w:p>
    <w:p>
      <w:pPr>
        <w:pStyle w:val="Style13"/>
        <w:keepNext w:val="0"/>
        <w:keepLines w:val="0"/>
        <w:framePr w:w="4435" w:h="254" w:wrap="none" w:vAnchor="text" w:hAnchor="page" w:x="6217" w:y="1055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</w:rPr>
        <w:t>валу існування параметричного резонансу.</w:t>
      </w:r>
    </w:p>
    <w:p>
      <w:pPr>
        <w:pStyle w:val="Style13"/>
        <w:keepNext w:val="0"/>
        <w:keepLines w:val="0"/>
        <w:framePr w:w="2746" w:h="374" w:wrap="none" w:vAnchor="text" w:hAnchor="page" w:x="6208" w:y="1095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6"/>
          <w:szCs w:val="26"/>
        </w:rPr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При цьому </w:t>
      </w:r>
      <w:r>
        <w:rPr>
          <w:color w:val="000000"/>
          <w:spacing w:val="0"/>
          <w:w w:val="100"/>
          <w:position w:val="0"/>
          <w:sz w:val="26"/>
          <w:szCs w:val="26"/>
        </w:rPr>
        <w:t>є = у-</w:t>
      </w:r>
      <w:r>
        <w:rPr>
          <w:smallCaps/>
          <w:color w:val="000000"/>
          <w:spacing w:val="0"/>
          <w:w w:val="100"/>
          <w:position w:val="0"/>
          <w:sz w:val="24"/>
          <w:szCs w:val="24"/>
        </w:rPr>
        <w:t>2</w:t>
      </w:r>
      <w:r>
        <w:rPr>
          <w:smallCaps/>
          <w:color w:val="000000"/>
          <w:spacing w:val="0"/>
          <w:w w:val="100"/>
          <w:position w:val="0"/>
          <w:sz w:val="28"/>
          <w:szCs w:val="28"/>
        </w:rPr>
        <w:t>w</w:t>
      </w:r>
      <w:r>
        <w:rPr>
          <w:smallCaps/>
          <w:color w:val="000000"/>
          <w:spacing w:val="0"/>
          <w:w w:val="100"/>
          <w:position w:val="0"/>
          <w:sz w:val="22"/>
          <w:szCs w:val="22"/>
          <w:vertAlign w:val="subscript"/>
        </w:rPr>
        <w:t>0</w:t>
      </w:r>
      <w:r>
        <w:rPr>
          <w:smallCaps/>
          <w:color w:val="000000"/>
          <w:spacing w:val="0"/>
          <w:w w:val="100"/>
          <w:position w:val="0"/>
          <w:sz w:val="24"/>
          <w:szCs w:val="24"/>
        </w:rPr>
        <w:t xml:space="preserve">,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h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>=</w:t>
      </w:r>
    </w:p>
    <w:p>
      <w:pPr>
        <w:pStyle w:val="Style13"/>
        <w:keepNext w:val="0"/>
        <w:keepLines w:val="0"/>
        <w:framePr w:w="1066" w:h="355" w:wrap="none" w:vAnchor="text" w:hAnchor="page" w:x="8982" w:y="108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4"/>
          <w:szCs w:val="14"/>
        </w:rPr>
      </w:pPr>
      <w:r>
        <w:rPr>
          <w:color w:val="000000"/>
          <w:spacing w:val="0"/>
          <w:w w:val="100"/>
          <w:position w:val="0"/>
          <w:sz w:val="26"/>
          <w:szCs w:val="26"/>
          <w:u w:val="single"/>
        </w:rPr>
        <w:t>W</w:t>
      </w:r>
      <w:r>
        <w:rPr>
          <w:color w:val="000000"/>
          <w:spacing w:val="0"/>
          <w:w w:val="100"/>
          <w:position w:val="0"/>
          <w:sz w:val="14"/>
          <w:szCs w:val="14"/>
          <w:u w:val="single"/>
          <w:vertAlign w:val="superscript"/>
        </w:rPr>
        <w:t>2</w:t>
      </w:r>
      <w:r>
        <w:rPr>
          <w:color w:val="000000"/>
          <w:spacing w:val="0"/>
          <w:w w:val="100"/>
          <w:position w:val="0"/>
          <w:sz w:val="14"/>
          <w:szCs w:val="14"/>
          <w:u w:val="single"/>
        </w:rPr>
        <w:t xml:space="preserve"> </w:t>
      </w:r>
      <w:r>
        <w:rPr>
          <w:color w:val="000000"/>
          <w:spacing w:val="0"/>
          <w:w w:val="100"/>
          <w:position w:val="0"/>
          <w:sz w:val="34"/>
          <w:szCs w:val="34"/>
          <w:u w:val="single"/>
        </w:rPr>
        <w:t xml:space="preserve">( </w:t>
      </w:r>
      <w:r>
        <w:rPr>
          <w:color w:val="000000"/>
          <w:spacing w:val="0"/>
          <w:w w:val="100"/>
          <w:position w:val="0"/>
          <w:sz w:val="24"/>
          <w:szCs w:val="24"/>
          <w:u w:val="single"/>
        </w:rPr>
        <w:t xml:space="preserve">0 </w:t>
      </w:r>
      <w:r>
        <w:rPr>
          <w:color w:val="000000"/>
          <w:spacing w:val="0"/>
          <w:w w:val="100"/>
          <w:position w:val="0"/>
          <w:sz w:val="34"/>
          <w:szCs w:val="34"/>
          <w:u w:val="single"/>
        </w:rPr>
        <w:t>)</w:t>
      </w:r>
      <w:r>
        <w:rPr>
          <w:color w:val="000000"/>
          <w:spacing w:val="0"/>
          <w:w w:val="100"/>
          <w:position w:val="0"/>
          <w:sz w:val="26"/>
          <w:szCs w:val="26"/>
          <w:u w:val="single"/>
        </w:rPr>
        <w:t>-W</w:t>
      </w:r>
      <w:r>
        <w:rPr>
          <w:color w:val="000000"/>
          <w:spacing w:val="0"/>
          <w:w w:val="100"/>
          <w:position w:val="0"/>
          <w:sz w:val="14"/>
          <w:szCs w:val="14"/>
          <w:u w:val="single"/>
        </w:rPr>
        <w:t>2</w:t>
      </w:r>
    </w:p>
    <w:p>
      <w:pPr>
        <w:pStyle w:val="Style31"/>
        <w:keepNext w:val="0"/>
        <w:keepLines w:val="0"/>
        <w:framePr w:w="269" w:h="379" w:wrap="none" w:vAnchor="text" w:hAnchor="page" w:x="9381" w:y="1117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6"/>
          <w:szCs w:val="26"/>
          <w:vertAlign w:val="superscript"/>
        </w:rPr>
        <w:t>W</w:t>
      </w:r>
      <w:r>
        <w:rPr>
          <w:color w:val="000000"/>
          <w:spacing w:val="0"/>
          <w:w w:val="100"/>
          <w:position w:val="0"/>
        </w:rPr>
        <w:t>0</w:t>
      </w:r>
    </w:p>
    <w:p>
      <w:pPr>
        <w:pStyle w:val="Style31"/>
        <w:keepNext w:val="0"/>
        <w:keepLines w:val="0"/>
        <w:framePr w:w="274" w:h="374" w:wrap="none" w:vAnchor="text" w:hAnchor="page" w:x="6251" w:y="1175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6"/>
          <w:szCs w:val="26"/>
          <w:vertAlign w:val="superscript"/>
        </w:rPr>
        <w:t>W</w:t>
      </w:r>
      <w:r>
        <w:rPr>
          <w:color w:val="000000"/>
          <w:spacing w:val="0"/>
          <w:w w:val="100"/>
          <w:position w:val="0"/>
        </w:rPr>
        <w:t>0</w:t>
      </w:r>
    </w:p>
    <w:p>
      <w:pPr>
        <w:pStyle w:val="Style13"/>
        <w:keepNext w:val="0"/>
        <w:keepLines w:val="0"/>
        <w:framePr w:w="1205" w:h="389" w:wrap="none" w:vAnchor="text" w:hAnchor="page" w:x="6928" w:y="1155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34"/>
          <w:szCs w:val="34"/>
          <w:u w:val="single"/>
        </w:rPr>
        <w:t>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u w:val="single"/>
          <w:vertAlign w:val="superscript"/>
        </w:rPr>
        <w:t>m</w:t>
      </w:r>
      <w:r>
        <w:rPr>
          <w:color w:val="000000"/>
          <w:spacing w:val="0"/>
          <w:w w:val="100"/>
          <w:position w:val="0"/>
          <w:sz w:val="14"/>
          <w:szCs w:val="14"/>
          <w:u w:val="single"/>
        </w:rPr>
        <w:t xml:space="preserve">1 </w:t>
      </w:r>
      <w:r>
        <w:rPr>
          <w:color w:val="000000"/>
          <w:spacing w:val="0"/>
          <w:w w:val="100"/>
          <w:position w:val="0"/>
          <w:sz w:val="26"/>
          <w:szCs w:val="26"/>
          <w:u w:val="single"/>
          <w:vertAlign w:val="superscript"/>
        </w:rPr>
        <w:t xml:space="preserve">+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u w:val="single"/>
          <w:vertAlign w:val="superscript"/>
        </w:rPr>
        <w:t>m</w:t>
      </w:r>
      <w:r>
        <w:rPr>
          <w:color w:val="000000"/>
          <w:spacing w:val="0"/>
          <w:w w:val="100"/>
          <w:position w:val="0"/>
          <w:sz w:val="14"/>
          <w:szCs w:val="14"/>
          <w:u w:val="single"/>
        </w:rPr>
        <w:t xml:space="preserve">2 </w:t>
      </w:r>
      <w:r>
        <w:rPr>
          <w:color w:val="000000"/>
          <w:spacing w:val="0"/>
          <w:w w:val="100"/>
          <w:position w:val="0"/>
          <w:sz w:val="34"/>
          <w:szCs w:val="34"/>
          <w:u w:val="single"/>
        </w:rPr>
        <w:t>)</w:t>
      </w:r>
      <w:r>
        <w:rPr>
          <w:color w:val="000000"/>
          <w:spacing w:val="0"/>
          <w:w w:val="100"/>
          <w:position w:val="0"/>
          <w:sz w:val="26"/>
          <w:szCs w:val="26"/>
          <w:u w:val="single"/>
        </w:rPr>
        <w:t xml:space="preserve">•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u w:val="single"/>
        </w:rPr>
        <w:t>g</w:t>
      </w:r>
    </w:p>
    <w:p>
      <w:pPr>
        <w:pStyle w:val="Style13"/>
        <w:keepNext w:val="0"/>
        <w:keepLines w:val="0"/>
        <w:framePr w:w="1186" w:h="307" w:wrap="none" w:vAnchor="text" w:hAnchor="page" w:x="8310" w:y="1176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</w:rPr>
        <w:t>як і у п.2.1.</w:t>
      </w:r>
    </w:p>
    <w:p>
      <w:pPr>
        <w:pStyle w:val="Style13"/>
        <w:keepNext w:val="0"/>
        <w:keepLines w:val="0"/>
        <w:framePr w:w="4579" w:h="1262" w:wrap="none" w:vAnchor="text" w:hAnchor="page" w:x="6217" w:y="12577"/>
        <w:widowControl w:val="0"/>
        <w:shd w:val="clear" w:color="auto" w:fill="auto"/>
        <w:bidi w:val="0"/>
        <w:spacing w:before="0" w:after="0" w:line="259" w:lineRule="auto"/>
        <w:ind w:left="0" w:right="0" w:firstLine="36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2.3.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Параметричний резонанс системи поблизу частоти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у =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W </w:t>
      </w:r>
      <w:r>
        <w:rPr>
          <w:color w:val="000000"/>
          <w:spacing w:val="0"/>
          <w:w w:val="100"/>
          <w:position w:val="0"/>
          <w:sz w:val="24"/>
          <w:szCs w:val="24"/>
        </w:rPr>
        <w:t>.</w:t>
      </w:r>
    </w:p>
    <w:p>
      <w:pPr>
        <w:pStyle w:val="Style13"/>
        <w:keepNext w:val="0"/>
        <w:keepLines w:val="0"/>
        <w:framePr w:w="4579" w:h="1262" w:wrap="none" w:vAnchor="text" w:hAnchor="page" w:x="6217" w:y="12577"/>
        <w:widowControl w:val="0"/>
        <w:shd w:val="clear" w:color="auto" w:fill="auto"/>
        <w:bidi w:val="0"/>
        <w:spacing w:before="0" w:after="0" w:line="264" w:lineRule="auto"/>
        <w:ind w:left="0" w:right="0" w:firstLine="30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Знайдемо границі області нестійкості при резонансі поблизу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у =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W </w:t>
      </w:r>
      <w:r>
        <w:rPr>
          <w:color w:val="000000"/>
          <w:spacing w:val="0"/>
          <w:w w:val="100"/>
          <w:position w:val="0"/>
          <w:sz w:val="24"/>
          <w:szCs w:val="24"/>
        </w:rPr>
        <w:t>. Напишемо</w:t>
      </w:r>
    </w:p>
    <w:p>
      <w:pPr>
        <w:widowControl w:val="0"/>
        <w:spacing w:line="360" w:lineRule="exact"/>
      </w:pPr>
      <w:r>
        <w:drawing>
          <wp:anchor distT="0" distB="0" distL="0" distR="0" simplePos="0" relativeHeight="62914698" behindDoc="1" locked="0" layoutInCell="1" allowOverlap="1">
            <wp:simplePos x="0" y="0"/>
            <wp:positionH relativeFrom="page">
              <wp:posOffset>1112520</wp:posOffset>
            </wp:positionH>
            <wp:positionV relativeFrom="paragraph">
              <wp:posOffset>4324985</wp:posOffset>
            </wp:positionV>
            <wp:extent cx="450850" cy="402590"/>
            <wp:wrapNone/>
            <wp:docPr id="65" name="Shape 6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Picture box 66"/>
                    <pic:cNvPicPr/>
                  </pic:nvPicPr>
                  <pic:blipFill>
                    <a:blip r:embed="rId13"/>
                    <a:stretch/>
                  </pic:blipFill>
                  <pic:spPr>
                    <a:xfrm>
                      <a:ext cx="450850" cy="402590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distT="0" distB="0" distL="0" distR="466090" simplePos="0" relativeHeight="62914699" behindDoc="1" locked="0" layoutInCell="1" allowOverlap="1">
            <wp:simplePos x="0" y="0"/>
            <wp:positionH relativeFrom="page">
              <wp:posOffset>1868805</wp:posOffset>
            </wp:positionH>
            <wp:positionV relativeFrom="paragraph">
              <wp:posOffset>5007610</wp:posOffset>
            </wp:positionV>
            <wp:extent cx="450850" cy="402590"/>
            <wp:wrapNone/>
            <wp:docPr id="67" name="Shape 67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Picture box 68"/>
                    <pic:cNvPicPr/>
                  </pic:nvPicPr>
                  <pic:blipFill>
                    <a:blip r:embed="rId15"/>
                    <a:stretch/>
                  </pic:blipFill>
                  <pic:spPr>
                    <a:xfrm>
                      <a:ext cx="450850" cy="402590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distT="0" distB="0" distL="0" distR="731520" simplePos="0" relativeHeight="62914700" behindDoc="1" locked="0" layoutInCell="1" allowOverlap="1">
            <wp:simplePos x="0" y="0"/>
            <wp:positionH relativeFrom="page">
              <wp:posOffset>2432685</wp:posOffset>
            </wp:positionH>
            <wp:positionV relativeFrom="paragraph">
              <wp:posOffset>4324985</wp:posOffset>
            </wp:positionV>
            <wp:extent cx="450850" cy="402590"/>
            <wp:wrapNone/>
            <wp:docPr id="69" name="Shape 69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Picture box 70"/>
                    <pic:cNvPicPr/>
                  </pic:nvPicPr>
                  <pic:blipFill>
                    <a:blip r:embed="rId17"/>
                    <a:stretch/>
                  </pic:blipFill>
                  <pic:spPr>
                    <a:xfrm>
                      <a:ext cx="450850" cy="402590"/>
                    </a:xfrm>
                    <a:prstGeom prst="rect"/>
                  </pic:spPr>
                </pic:pic>
              </a:graphicData>
            </a:graphic>
          </wp:anchor>
        </w:drawing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after="517" w:line="1" w:lineRule="exact"/>
      </w:pP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type w:val="continuous"/>
          <w:pgSz w:w="11900" w:h="16840"/>
          <w:pgMar w:top="1008" w:right="1104" w:bottom="989" w:left="1104" w:header="0" w:footer="3" w:gutter="0"/>
          <w:cols w:space="720"/>
          <w:noEndnote/>
          <w:rtlGutter w:val="0"/>
          <w:docGrid w:linePitch="360"/>
        </w:sectPr>
      </w:pP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76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z w:val="26"/>
          <w:szCs w:val="26"/>
        </w:rPr>
        <w:t xml:space="preserve">Y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= (') + </w:t>
      </w:r>
      <w:r>
        <w:rPr>
          <w:color w:val="000000"/>
          <w:spacing w:val="0"/>
          <w:w w:val="100"/>
          <w:position w:val="0"/>
          <w:sz w:val="26"/>
          <w:szCs w:val="26"/>
        </w:rPr>
        <w:t>є</w:t>
      </w:r>
      <w:r>
        <w:rPr>
          <w:color w:val="000000"/>
          <w:spacing w:val="0"/>
          <w:w w:val="100"/>
          <w:position w:val="0"/>
          <w:sz w:val="24"/>
          <w:szCs w:val="24"/>
        </w:rPr>
        <w:t>, тоді отримаємо рівняння руху у вигляді</w:t>
      </w:r>
    </w:p>
    <w:p>
      <w:pPr>
        <w:pStyle w:val="Style13"/>
        <w:keepNext w:val="0"/>
        <w:keepLines w:val="0"/>
        <w:widowControl w:val="0"/>
        <w:shd w:val="clear" w:color="auto" w:fill="auto"/>
        <w:tabs>
          <w:tab w:pos="4132" w:val="left"/>
        </w:tabs>
        <w:bidi w:val="0"/>
        <w:spacing w:before="0" w:after="40" w:line="293" w:lineRule="auto"/>
        <w:ind w:left="0" w:right="0" w:firstLine="860"/>
        <w:jc w:val="both"/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x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>+ Ю</w:t>
      </w:r>
      <w:r>
        <w:rPr>
          <w:color w:val="000000"/>
          <w:spacing w:val="0"/>
          <w:w w:val="100"/>
          <w:position w:val="0"/>
          <w:sz w:val="14"/>
          <w:szCs w:val="14"/>
        </w:rPr>
        <w:t>0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[1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+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h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cos </w:t>
      </w:r>
      <w:r>
        <w:rPr>
          <w:color w:val="000000"/>
          <w:spacing w:val="0"/>
          <w:w w:val="100"/>
          <w:position w:val="0"/>
          <w:sz w:val="34"/>
          <w:szCs w:val="34"/>
        </w:rPr>
        <w:t>(</w:t>
      </w:r>
      <w:r>
        <w:rPr>
          <w:color w:val="000000"/>
          <w:spacing w:val="0"/>
          <w:w w:val="100"/>
          <w:position w:val="0"/>
          <w:sz w:val="26"/>
          <w:szCs w:val="26"/>
        </w:rPr>
        <w:t>®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0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>+є</w:t>
      </w:r>
      <w:r>
        <w:rPr>
          <w:color w:val="000000"/>
          <w:spacing w:val="0"/>
          <w:w w:val="100"/>
          <w:position w:val="0"/>
          <w:sz w:val="34"/>
          <w:szCs w:val="34"/>
        </w:rPr>
        <w:t xml:space="preserve">)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t]x </w:t>
      </w:r>
      <w:r>
        <w:rPr>
          <w:i/>
          <w:iCs/>
          <w:color w:val="000000"/>
          <w:spacing w:val="0"/>
          <w:w w:val="100"/>
          <w:position w:val="0"/>
          <w:sz w:val="26"/>
          <w:szCs w:val="26"/>
        </w:rPr>
        <w:t>=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0.</w:t>
        <w:tab/>
        <w:t>(26)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280" w:line="283" w:lineRule="auto"/>
        <w:ind w:left="0" w:right="0" w:firstLine="34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Вважаючи, що граничні значення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є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~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h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, шукаємо розв’язок у вигляді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x </w:t>
      </w:r>
      <w:r>
        <w:rPr>
          <w:i/>
          <w:iCs/>
          <w:color w:val="000000"/>
          <w:spacing w:val="0"/>
          <w:w w:val="100"/>
          <w:position w:val="0"/>
          <w:sz w:val="26"/>
          <w:szCs w:val="26"/>
        </w:rPr>
        <w:t xml:space="preserve">=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a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bscript"/>
        </w:rPr>
        <w:t>0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cos[(</w:t>
      </w:r>
      <w:r>
        <w:rPr>
          <w:color w:val="000000"/>
          <w:spacing w:val="0"/>
          <w:w w:val="100"/>
          <w:position w:val="0"/>
          <w:sz w:val="26"/>
          <w:szCs w:val="26"/>
        </w:rPr>
        <w:t>w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0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>+ є</w:t>
      </w:r>
      <w:r>
        <w:rPr>
          <w:color w:val="000000"/>
          <w:spacing w:val="0"/>
          <w:w w:val="100"/>
          <w:position w:val="0"/>
          <w:sz w:val="24"/>
          <w:szCs w:val="24"/>
        </w:rPr>
        <w:t>)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/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]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+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b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bscript"/>
        </w:rPr>
        <w:t>0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sin[</w:t>
      </w:r>
      <w:r>
        <w:rPr>
          <w:color w:val="000000"/>
          <w:spacing w:val="0"/>
          <w:w w:val="100"/>
          <w:position w:val="0"/>
          <w:sz w:val="34"/>
          <w:szCs w:val="34"/>
        </w:rPr>
        <w:t>(</w:t>
      </w:r>
      <w:r>
        <w:rPr>
          <w:color w:val="000000"/>
          <w:spacing w:val="0"/>
          <w:w w:val="100"/>
          <w:position w:val="0"/>
          <w:sz w:val="26"/>
          <w:szCs w:val="26"/>
        </w:rPr>
        <w:t>w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0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>+є</w:t>
      </w:r>
      <w:r>
        <w:rPr>
          <w:color w:val="000000"/>
          <w:spacing w:val="0"/>
          <w:w w:val="100"/>
          <w:position w:val="0"/>
          <w:sz w:val="34"/>
          <w:szCs w:val="34"/>
        </w:rPr>
        <w:t>)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]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+ </w:t>
      </w:r>
      <w:r>
        <w:rPr>
          <w:i/>
          <w:iCs/>
          <w:color w:val="000000"/>
          <w:spacing w:val="0"/>
          <w:w w:val="100"/>
          <w:position w:val="0"/>
          <w:sz w:val="26"/>
          <w:szCs w:val="26"/>
        </w:rPr>
        <w:t>+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a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bscript"/>
        </w:rPr>
        <w:t>1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cos[2 </w:t>
      </w:r>
      <w:r>
        <w:rPr>
          <w:color w:val="000000"/>
          <w:spacing w:val="0"/>
          <w:w w:val="100"/>
          <w:position w:val="0"/>
          <w:sz w:val="34"/>
          <w:szCs w:val="34"/>
        </w:rPr>
        <w:t>(</w:t>
      </w:r>
      <w:r>
        <w:rPr>
          <w:color w:val="000000"/>
          <w:spacing w:val="0"/>
          <w:w w:val="100"/>
          <w:position w:val="0"/>
          <w:sz w:val="26"/>
          <w:szCs w:val="26"/>
        </w:rPr>
        <w:t>®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0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>+є</w:t>
      </w:r>
      <w:r>
        <w:rPr>
          <w:color w:val="000000"/>
          <w:spacing w:val="0"/>
          <w:w w:val="100"/>
          <w:position w:val="0"/>
          <w:sz w:val="34"/>
          <w:szCs w:val="34"/>
        </w:rPr>
        <w:t xml:space="preserve">)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]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+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b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1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sin[2 </w:t>
      </w:r>
      <w:r>
        <w:rPr>
          <w:color w:val="000000"/>
          <w:spacing w:val="0"/>
          <w:w w:val="100"/>
          <w:position w:val="0"/>
          <w:sz w:val="34"/>
          <w:szCs w:val="34"/>
        </w:rPr>
        <w:t>(</w:t>
      </w:r>
      <w:r>
        <w:rPr>
          <w:color w:val="000000"/>
          <w:spacing w:val="0"/>
          <w:w w:val="100"/>
          <w:position w:val="0"/>
          <w:sz w:val="26"/>
          <w:szCs w:val="26"/>
        </w:rPr>
        <w:t>®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0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>+ є</w:t>
      </w:r>
      <w:r>
        <w:rPr>
          <w:color w:val="000000"/>
          <w:spacing w:val="0"/>
          <w:w w:val="100"/>
          <w:position w:val="0"/>
          <w:sz w:val="34"/>
          <w:szCs w:val="34"/>
        </w:rPr>
        <w:t xml:space="preserve">)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]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+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c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bscript"/>
        </w:rPr>
        <w:t>1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.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280" w:line="240" w:lineRule="auto"/>
        <w:ind w:left="0" w:right="0" w:firstLine="34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При цьому у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(27)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враховані одразу члени двох перших порядків по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h</w:t>
      </w:r>
      <w:r>
        <w:rPr>
          <w:color w:val="000000"/>
          <w:spacing w:val="0"/>
          <w:w w:val="100"/>
          <w:position w:val="0"/>
          <w:sz w:val="24"/>
          <w:szCs w:val="24"/>
        </w:rPr>
        <w:t>. Застосовуючи процедуру, аналогічну до наведеної у п.2.1 і у п.2.2, знайдемо</w:t>
      </w:r>
    </w:p>
    <w:p>
      <w:pPr>
        <w:pStyle w:val="Style52"/>
        <w:keepNext w:val="0"/>
        <w:keepLines w:val="0"/>
        <w:widowControl w:val="0"/>
        <w:shd w:val="clear" w:color="auto" w:fill="auto"/>
        <w:tabs>
          <w:tab w:pos="3086" w:val="left"/>
        </w:tabs>
        <w:bidi w:val="0"/>
        <w:spacing w:before="0" w:after="0" w:line="240" w:lineRule="auto"/>
        <w:ind w:left="1140" w:right="0" w:firstLine="0"/>
        <w:jc w:val="left"/>
      </w:pPr>
      <w:r>
        <w:fldChar w:fldCharType="begin"/>
        <w:instrText xml:space="preserve"> TOC \o "1-5" \h \z </w:instrText>
        <w:fldChar w:fldCharType="separate"/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hh</w:t>
        <w:tab/>
        <w:t>h</w:t>
      </w:r>
    </w:p>
    <w:p>
      <w:pPr>
        <w:pStyle w:val="Style52"/>
        <w:keepNext w:val="0"/>
        <w:keepLines w:val="0"/>
        <w:widowControl w:val="0"/>
        <w:shd w:val="clear" w:color="auto" w:fill="auto"/>
        <w:tabs>
          <w:tab w:pos="4132" w:val="left"/>
        </w:tabs>
        <w:bidi w:val="0"/>
        <w:spacing w:before="0" w:after="0" w:line="180" w:lineRule="auto"/>
        <w:ind w:left="0" w:right="0" w:firstLine="760"/>
        <w:jc w:val="both"/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a</w:t>
      </w:r>
      <w:r>
        <w:rPr>
          <w:i/>
          <w:iCs/>
          <w:color w:val="000000"/>
          <w:spacing w:val="0"/>
          <w:w w:val="100"/>
          <w:position w:val="0"/>
          <w:sz w:val="14"/>
          <w:szCs w:val="14"/>
        </w:rPr>
        <w:t xml:space="preserve">1 </w:t>
      </w:r>
      <w:r>
        <w:rPr>
          <w:i/>
          <w:iCs/>
          <w:color w:val="000000"/>
          <w:spacing w:val="0"/>
          <w:w w:val="100"/>
          <w:position w:val="0"/>
          <w:sz w:val="26"/>
          <w:szCs w:val="26"/>
        </w:rPr>
        <w:t>=-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a</w:t>
      </w:r>
      <w:r>
        <w:rPr>
          <w:i/>
          <w:iCs/>
          <w:color w:val="000000"/>
          <w:spacing w:val="0"/>
          <w:w w:val="100"/>
          <w:position w:val="0"/>
          <w:sz w:val="14"/>
          <w:szCs w:val="14"/>
        </w:rPr>
        <w:t>0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;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b</w:t>
      </w:r>
      <w:r>
        <w:rPr>
          <w:i/>
          <w:iCs/>
          <w:color w:val="000000"/>
          <w:spacing w:val="0"/>
          <w:w w:val="100"/>
          <w:position w:val="0"/>
          <w:sz w:val="14"/>
          <w:szCs w:val="14"/>
        </w:rPr>
        <w:t xml:space="preserve">1 </w:t>
      </w:r>
      <w:r>
        <w:rPr>
          <w:i/>
          <w:iCs/>
          <w:color w:val="000000"/>
          <w:spacing w:val="0"/>
          <w:w w:val="100"/>
          <w:position w:val="0"/>
          <w:sz w:val="26"/>
          <w:szCs w:val="26"/>
        </w:rPr>
        <w:t>=-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b</w:t>
      </w:r>
      <w:r>
        <w:rPr>
          <w:color w:val="000000"/>
          <w:spacing w:val="0"/>
          <w:w w:val="100"/>
          <w:position w:val="0"/>
          <w:sz w:val="14"/>
          <w:szCs w:val="14"/>
        </w:rPr>
        <w:t>0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;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c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1 </w:t>
      </w:r>
      <w:r>
        <w:rPr>
          <w:i/>
          <w:iCs/>
          <w:color w:val="000000"/>
          <w:spacing w:val="0"/>
          <w:w w:val="100"/>
          <w:position w:val="0"/>
          <w:sz w:val="26"/>
          <w:szCs w:val="26"/>
        </w:rPr>
        <w:t>=--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a</w:t>
      </w:r>
      <w:r>
        <w:rPr>
          <w:i/>
          <w:iCs/>
          <w:color w:val="000000"/>
          <w:spacing w:val="0"/>
          <w:w w:val="100"/>
          <w:position w:val="0"/>
          <w:sz w:val="14"/>
          <w:szCs w:val="14"/>
        </w:rPr>
        <w:t>0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.</w:t>
      </w:r>
      <w:r>
        <w:rPr>
          <w:color w:val="000000"/>
          <w:spacing w:val="0"/>
          <w:w w:val="100"/>
          <w:position w:val="0"/>
          <w:sz w:val="24"/>
          <w:szCs w:val="24"/>
        </w:rPr>
        <w:tab/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(28)</w:t>
      </w:r>
    </w:p>
    <w:p>
      <w:pPr>
        <w:pStyle w:val="Style52"/>
        <w:keepNext w:val="0"/>
        <w:keepLines w:val="0"/>
        <w:widowControl w:val="0"/>
        <w:shd w:val="clear" w:color="auto" w:fill="auto"/>
        <w:tabs>
          <w:tab w:pos="3086" w:val="left"/>
        </w:tabs>
        <w:bidi w:val="0"/>
        <w:spacing w:before="0" w:after="0" w:line="240" w:lineRule="auto"/>
        <w:ind w:left="114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</w:rPr>
        <w:t>66</w:t>
        <w:tab/>
        <w:t>2</w:t>
      </w:r>
    </w:p>
    <w:p>
      <w:pPr>
        <w:pStyle w:val="Style52"/>
        <w:keepNext w:val="0"/>
        <w:keepLines w:val="0"/>
        <w:widowControl w:val="0"/>
        <w:shd w:val="clear" w:color="auto" w:fill="auto"/>
        <w:bidi w:val="0"/>
        <w:spacing w:before="0" w:after="280" w:line="240" w:lineRule="auto"/>
        <w:ind w:left="0" w:right="0" w:firstLine="34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Потім знаходимо значення двох границь області нестійкості:</w:t>
      </w:r>
    </w:p>
    <w:p>
      <w:pPr>
        <w:pStyle w:val="Style52"/>
        <w:keepNext w:val="0"/>
        <w:keepLines w:val="0"/>
        <w:widowControl w:val="0"/>
        <w:shd w:val="clear" w:color="auto" w:fill="auto"/>
        <w:tabs>
          <w:tab w:pos="1178" w:val="left"/>
        </w:tabs>
        <w:bidi w:val="0"/>
        <w:spacing w:before="0" w:after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z w:val="24"/>
          <w:szCs w:val="24"/>
        </w:rPr>
        <w:t>5 ,</w:t>
        <w:tab/>
        <w:t>1 ,</w:t>
      </w:r>
    </w:p>
    <w:p>
      <w:pPr>
        <w:pStyle w:val="Style52"/>
        <w:keepNext w:val="0"/>
        <w:keepLines w:val="0"/>
        <w:widowControl w:val="0"/>
        <w:shd w:val="clear" w:color="auto" w:fill="auto"/>
        <w:tabs>
          <w:tab w:leader="hyphen" w:pos="1651" w:val="left"/>
          <w:tab w:pos="4132" w:val="left"/>
        </w:tabs>
        <w:bidi w:val="0"/>
        <w:spacing w:before="0" w:after="0" w:line="180" w:lineRule="auto"/>
        <w:ind w:left="0" w:right="0" w:firstLine="860"/>
        <w:jc w:val="both"/>
      </w:pPr>
      <w:r>
        <w:rPr>
          <w:color w:val="000000"/>
          <w:spacing w:val="0"/>
          <w:w w:val="100"/>
          <w:position w:val="0"/>
          <w:sz w:val="26"/>
          <w:szCs w:val="26"/>
        </w:rPr>
        <w:t xml:space="preserve">є </w:t>
      </w:r>
      <w:r>
        <w:rPr>
          <w:color w:val="000000"/>
          <w:spacing w:val="0"/>
          <w:w w:val="100"/>
          <w:position w:val="0"/>
          <w:sz w:val="34"/>
          <w:szCs w:val="34"/>
        </w:rPr>
        <w:t>=</w:t>
      </w:r>
      <w:r>
        <w:rPr>
          <w:color w:val="000000"/>
          <w:spacing w:val="0"/>
          <w:w w:val="100"/>
          <w:position w:val="0"/>
          <w:sz w:val="34"/>
          <w:szCs w:val="34"/>
        </w:rPr>
        <w:tab/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Іш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,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є </w:t>
      </w:r>
      <w:r>
        <w:rPr>
          <w:color w:val="000000"/>
          <w:spacing w:val="0"/>
          <w:w w:val="100"/>
          <w:position w:val="0"/>
          <w:sz w:val="34"/>
          <w:szCs w:val="34"/>
        </w:rPr>
        <w:t xml:space="preserve">= </w:t>
      </w:r>
      <w:r>
        <w:rPr>
          <w:color w:val="000000"/>
          <w:spacing w:val="0"/>
          <w:w w:val="100"/>
          <w:position w:val="0"/>
          <w:sz w:val="34"/>
          <w:szCs w:val="34"/>
        </w:rPr>
        <w:t xml:space="preserve">—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Іш</w:t>
      </w:r>
      <w:r>
        <w:rPr>
          <w:color w:val="000000"/>
          <w:spacing w:val="0"/>
          <w:w w:val="100"/>
          <w:position w:val="0"/>
          <w:sz w:val="24"/>
          <w:szCs w:val="24"/>
        </w:rPr>
        <w:t>.</w:t>
        <w:tab/>
        <w:t>(29)</w:t>
      </w:r>
    </w:p>
    <w:p>
      <w:pPr>
        <w:pStyle w:val="Style52"/>
        <w:keepNext w:val="0"/>
        <w:keepLines w:val="0"/>
        <w:widowControl w:val="0"/>
        <w:shd w:val="clear" w:color="auto" w:fill="auto"/>
        <w:tabs>
          <w:tab w:pos="1178" w:val="left"/>
        </w:tabs>
        <w:bidi w:val="0"/>
        <w:spacing w:before="0" w:after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z w:val="24"/>
          <w:szCs w:val="24"/>
        </w:rPr>
        <w:t>24</w:t>
        <w:tab/>
        <w:t>24</w:t>
      </w:r>
    </w:p>
    <w:p>
      <w:pPr>
        <w:pStyle w:val="Style52"/>
        <w:keepNext w:val="0"/>
        <w:keepLines w:val="0"/>
        <w:widowControl w:val="0"/>
        <w:shd w:val="clear" w:color="auto" w:fill="auto"/>
        <w:bidi w:val="0"/>
        <w:spacing w:before="0" w:after="280" w:line="240" w:lineRule="auto"/>
        <w:ind w:left="0" w:right="0" w:firstLine="34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Таким чином, у даному випадку параме</w:t>
        <w:softHyphen/>
        <w:t>тричний резонанс у системі має місце у ін</w:t>
        <w:softHyphen/>
        <w:t>тервалі</w:t>
      </w:r>
    </w:p>
    <w:p>
      <w:pPr>
        <w:pStyle w:val="Style52"/>
        <w:keepNext w:val="0"/>
        <w:keepLines w:val="0"/>
        <w:widowControl w:val="0"/>
        <w:shd w:val="clear" w:color="auto" w:fill="auto"/>
        <w:tabs>
          <w:tab w:pos="2381" w:val="left"/>
        </w:tabs>
        <w:bidi w:val="0"/>
        <w:spacing w:before="0" w:after="0" w:line="240" w:lineRule="auto"/>
        <w:ind w:left="114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</w:rPr>
        <w:t>5 ,</w:t>
        <w:tab/>
        <w:t>1 ,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2</w:t>
      </w:r>
    </w:p>
    <w:p>
      <w:pPr>
        <w:pStyle w:val="Style52"/>
        <w:keepNext w:val="0"/>
        <w:keepLines w:val="0"/>
        <w:widowControl w:val="0"/>
        <w:shd w:val="clear" w:color="auto" w:fill="auto"/>
        <w:tabs>
          <w:tab w:pos="1664" w:val="left"/>
          <w:tab w:pos="4132" w:val="left"/>
          <w:tab w:leader="hyphen" w:pos="4132" w:val="left"/>
          <w:tab w:pos="4133" w:val="left"/>
          <w:tab w:pos="4133" w:val="left"/>
        </w:tabs>
        <w:bidi w:val="0"/>
        <w:spacing w:before="0" w:after="280" w:line="168" w:lineRule="auto"/>
        <w:ind w:left="1140" w:right="0" w:hanging="220"/>
        <w:jc w:val="both"/>
        <w:rPr>
          <w:sz w:val="14"/>
          <w:szCs w:val="14"/>
        </w:rPr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ab/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h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o)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&lt;є&lt;—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ІШ')</w:t>
      </w:r>
      <w:r>
        <w:rPr>
          <w:color w:val="000000"/>
          <w:spacing w:val="0"/>
          <w:w w:val="100"/>
          <w:position w:val="0"/>
          <w:sz w:val="24"/>
          <w:szCs w:val="24"/>
        </w:rPr>
        <w:t>.</w:t>
        <w:tab/>
        <w:t xml:space="preserve">(30) </w:t>
      </w:r>
      <w:r>
        <w:rPr>
          <w:color w:val="000000"/>
          <w:spacing w:val="0"/>
          <w:w w:val="100"/>
          <w:position w:val="0"/>
          <w:sz w:val="24"/>
          <w:szCs w:val="24"/>
        </w:rPr>
        <w:t>24</w:t>
        <w:tab/>
      </w:r>
      <w:r>
        <w:rPr>
          <w:color w:val="000000"/>
          <w:spacing w:val="0"/>
          <w:w w:val="100"/>
          <w:position w:val="0"/>
          <w:sz w:val="14"/>
          <w:szCs w:val="14"/>
          <w:vertAlign w:val="superscript"/>
        </w:rPr>
        <w:t>0</w:t>
      </w:r>
      <w:r>
        <w:rPr>
          <w:color w:val="000000"/>
          <w:spacing w:val="0"/>
          <w:w w:val="100"/>
          <w:position w:val="0"/>
          <w:sz w:val="14"/>
          <w:szCs w:val="14"/>
        </w:rPr>
        <w:tab/>
      </w:r>
      <w:r>
        <w:rPr>
          <w:color w:val="000000"/>
          <w:spacing w:val="0"/>
          <w:w w:val="100"/>
          <w:position w:val="0"/>
          <w:sz w:val="24"/>
          <w:szCs w:val="24"/>
        </w:rPr>
        <w:t>24</w:t>
        <w:tab/>
      </w:r>
      <w:r>
        <w:rPr>
          <w:color w:val="000000"/>
          <w:spacing w:val="0"/>
          <w:w w:val="100"/>
          <w:position w:val="0"/>
          <w:sz w:val="14"/>
          <w:szCs w:val="14"/>
          <w:vertAlign w:val="superscript"/>
        </w:rPr>
        <w:t>0</w:t>
      </w:r>
      <w:r>
        <w:fldChar w:fldCharType="end"/>
      </w:r>
    </w:p>
    <w:p>
      <w:pPr>
        <w:pStyle w:val="Style13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619" w:val="left"/>
        </w:tabs>
        <w:bidi w:val="0"/>
        <w:spacing w:before="0" w:after="0" w:line="240" w:lineRule="auto"/>
        <w:ind w:left="0" w:right="0" w:firstLine="340"/>
        <w:jc w:val="both"/>
      </w:pPr>
      <w:bookmarkStart w:id="61" w:name="bookmark61"/>
      <w:bookmarkEnd w:id="61"/>
      <w:r>
        <w:rPr>
          <w:color w:val="000000"/>
          <w:spacing w:val="0"/>
          <w:w w:val="100"/>
          <w:position w:val="0"/>
          <w:sz w:val="24"/>
          <w:szCs w:val="24"/>
        </w:rPr>
        <w:t>Умови виникнення параметричного резонансу у системі «вантажний візок - ка</w:t>
        <w:softHyphen/>
        <w:t>нат - вантаж” мостового крана за наявності коливань точки підвісу (вантажу на канаті до вантажного візка).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280" w:line="240" w:lineRule="auto"/>
        <w:ind w:left="0" w:right="0" w:firstLine="34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При функціонуванні мостового крана вантажний візок здійснює свій рух удовж рейкового шляху. При цьому внаслідок на</w:t>
        <w:softHyphen/>
        <w:t>явних нерівностей вказаного шляху неми</w:t>
        <w:softHyphen/>
        <w:t>нуче виникають горизонтальні та вертика</w:t>
        <w:softHyphen/>
        <w:t>льні (а також поздовжньо-поперечні) коли</w:t>
        <w:softHyphen/>
        <w:t>вання вантажного візка, що, у свою чергу, може призвести до виникнення параметри</w:t>
        <w:softHyphen/>
        <w:t>чних коливань в системі «вантажний візок - канат - вантаж» мостового крана. Нижче наведені результати дослідження умов ви</w:t>
        <w:softHyphen/>
        <w:t>никнення параметричних коливань/резо- нансів у згаданій вище системі для різних типів коливань точки підвісу вантажу (по- здовжні/горизонтальні, вертикальні/попе- речні, поздовжньо-поперечні).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40" w:line="240" w:lineRule="auto"/>
        <w:ind w:left="0" w:right="0" w:firstLine="30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Коливання маятника будемо розглядати у межах моделі плоского математичного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88" w:lineRule="auto"/>
        <w:ind w:left="0" w:right="0" w:firstLine="3760"/>
        <w:jc w:val="both"/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m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—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маятника із зведеною масою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m </w:t>
      </w:r>
      <w:r>
        <w:rPr>
          <w:i/>
          <w:iCs/>
          <w:color w:val="000000"/>
          <w:spacing w:val="0"/>
          <w:w w:val="100"/>
          <w:position w:val="0"/>
          <w:sz w:val="26"/>
          <w:szCs w:val="26"/>
        </w:rPr>
        <w:t>=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(—*—</w:t>
      </w:r>
      <w:r>
        <w:rPr>
          <w:color w:val="000000"/>
          <w:spacing w:val="0"/>
          <w:w w:val="100"/>
          <w:position w:val="0"/>
          <w:sz w:val="24"/>
          <w:szCs w:val="24"/>
        </w:rPr>
        <w:t>^-j</w:t>
      </w:r>
      <w:r>
        <w:rPr>
          <w:color w:val="000000"/>
          <w:spacing w:val="0"/>
          <w:w w:val="100"/>
          <w:position w:val="0"/>
          <w:sz w:val="24"/>
          <w:szCs w:val="24"/>
        </w:rPr>
        <w:t>, власна частота його коливань складає (') , що визначається виразом типу (2) або (18).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57" w:lineRule="auto"/>
        <w:ind w:left="0" w:right="0" w:firstLine="30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Розрахункова схема для таких задач </w:t>
      </w:r>
      <w:r>
        <w:rPr>
          <w:color w:val="000000"/>
          <w:spacing w:val="0"/>
          <w:w w:val="100"/>
          <w:position w:val="0"/>
          <w:sz w:val="24"/>
          <w:szCs w:val="24"/>
        </w:rPr>
        <w:t>на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ведена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на рис. 1.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57" w:lineRule="auto"/>
        <w:ind w:left="0" w:right="0" w:firstLine="30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На рис. 1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a, b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- амплітуди, ( </w:t>
      </w:r>
      <w:r>
        <w:rPr>
          <w:color w:val="000000"/>
          <w:spacing w:val="0"/>
          <w:w w:val="100"/>
          <w:position w:val="0"/>
          <w:sz w:val="26"/>
          <w:szCs w:val="26"/>
        </w:rPr>
        <w:t>у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1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, </w:t>
      </w:r>
      <w:r>
        <w:rPr>
          <w:color w:val="000000"/>
          <w:spacing w:val="0"/>
          <w:w w:val="100"/>
          <w:position w:val="0"/>
          <w:sz w:val="26"/>
          <w:szCs w:val="26"/>
        </w:rPr>
        <w:t>Y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) </w:t>
      </w:r>
      <w:r>
        <w:rPr>
          <w:color w:val="000000"/>
          <w:spacing w:val="0"/>
          <w:w w:val="100"/>
          <w:position w:val="0"/>
          <w:sz w:val="24"/>
          <w:szCs w:val="24"/>
        </w:rPr>
        <w:t>- час</w:t>
        <w:softHyphen/>
        <w:t>тоти коливань точки підвісу у відповідному напрямку.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240" w:line="259" w:lineRule="auto"/>
        <w:ind w:left="0" w:right="0" w:firstLine="30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Для проведення аналізу використаємо метод функції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Лагранжа </w:t>
      </w:r>
      <w:r>
        <w:rPr>
          <w:color w:val="000000"/>
          <w:spacing w:val="0"/>
          <w:w w:val="100"/>
          <w:position w:val="0"/>
          <w:sz w:val="24"/>
          <w:szCs w:val="24"/>
        </w:rPr>
        <w:t>і вважатимемо, що кут відхилення канату з вантажем від вер</w:t>
        <w:softHyphen/>
        <w:t xml:space="preserve">тикалі малий (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ф &lt;&lt; </w:t>
      </w:r>
      <w:r>
        <w:rPr>
          <w:color w:val="000000"/>
          <w:spacing w:val="0"/>
          <w:w w:val="100"/>
          <w:position w:val="0"/>
          <w:sz w:val="24"/>
          <w:szCs w:val="24"/>
        </w:rPr>
        <w:t>1). Крім того, точка під</w:t>
        <w:softHyphen/>
        <w:t xml:space="preserve">вісу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O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bscript"/>
        </w:rPr>
        <w:t>1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, у якій зосереджена маса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—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1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ванта</w:t>
        <w:softHyphen/>
        <w:t xml:space="preserve">жного візка крана, рухається у </w:t>
      </w:r>
      <w:r>
        <w:rPr>
          <w:color w:val="000000"/>
          <w:spacing w:val="0"/>
          <w:w w:val="100"/>
          <w:position w:val="0"/>
          <w:sz w:val="24"/>
          <w:szCs w:val="24"/>
        </w:rPr>
        <w:t>горизонта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льному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напрямку (вздовж осі 0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x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). Отже, рух точки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O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1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>доволі складний і складається з поздовжнього руху (вздовж рейкового шляху) та коливного (у відповідному на</w:t>
        <w:softHyphen/>
        <w:t>прямку, вздовж осей 0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x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>чи 0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у</w:t>
      </w:r>
      <w:r>
        <w:rPr>
          <w:color w:val="000000"/>
          <w:spacing w:val="0"/>
          <w:w w:val="100"/>
          <w:position w:val="0"/>
          <w:sz w:val="24"/>
          <w:szCs w:val="24"/>
        </w:rPr>
        <w:t>, або одно</w:t>
        <w:softHyphen/>
        <w:t>часно в обох напрямках). Для визначення функцій Лагранжа для кожного з випадків використаємо результати роботи [6].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300"/>
        <w:jc w:val="both"/>
      </w:pPr>
      <w:r>
        <w:rPr>
          <w:color w:val="000000"/>
          <w:spacing w:val="0"/>
          <w:w w:val="100"/>
          <w:position w:val="0"/>
          <w:sz w:val="24"/>
          <w:szCs w:val="24"/>
          <w:u w:val="single"/>
        </w:rPr>
        <w:t>Випадок А (рис. 1, а).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240" w:line="240" w:lineRule="auto"/>
        <w:ind w:left="0" w:right="0" w:firstLine="30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Функція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Лагранжа </w:t>
      </w:r>
      <w:r>
        <w:rPr>
          <w:color w:val="000000"/>
          <w:spacing w:val="0"/>
          <w:w w:val="100"/>
          <w:position w:val="0"/>
          <w:sz w:val="24"/>
          <w:szCs w:val="24"/>
        </w:rPr>
        <w:t>для цього випадку має вигляд</w:t>
      </w:r>
    </w:p>
    <w:p>
      <w:pPr>
        <w:pStyle w:val="Style13"/>
        <w:keepNext w:val="0"/>
        <w:keepLines w:val="0"/>
        <w:widowControl w:val="0"/>
        <w:shd w:val="clear" w:color="auto" w:fill="auto"/>
        <w:tabs>
          <w:tab w:pos="3813" w:val="left"/>
        </w:tabs>
        <w:bidi w:val="0"/>
        <w:spacing w:before="0" w:after="0" w:line="240" w:lineRule="auto"/>
        <w:ind w:left="0" w:right="0" w:firstLine="160"/>
        <w:jc w:val="left"/>
        <w:rPr>
          <w:sz w:val="14"/>
          <w:szCs w:val="14"/>
        </w:rPr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L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>=</w:t>
      </w:r>
      <w:r>
        <w:rPr>
          <w:color w:val="000000"/>
          <w:spacing w:val="0"/>
          <w:w w:val="100"/>
          <w:position w:val="0"/>
          <w:sz w:val="26"/>
          <w:szCs w:val="26"/>
          <w:u w:val="single"/>
          <w:vertAlign w:val="superscript"/>
        </w:rPr>
        <w:t xml:space="preserve">(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u w:val="single"/>
          <w:vertAlign w:val="superscript"/>
        </w:rPr>
        <w:t>—</w:t>
      </w:r>
      <w:r>
        <w:rPr>
          <w:color w:val="000000"/>
          <w:spacing w:val="0"/>
          <w:w w:val="100"/>
          <w:position w:val="0"/>
          <w:sz w:val="14"/>
          <w:szCs w:val="14"/>
          <w:u w:val="single"/>
        </w:rPr>
        <w:t>1</w:t>
      </w:r>
      <w:r>
        <w:rPr>
          <w:color w:val="000000"/>
          <w:spacing w:val="0"/>
          <w:w w:val="100"/>
          <w:position w:val="0"/>
          <w:sz w:val="26"/>
          <w:szCs w:val="26"/>
          <w:u w:val="single"/>
        </w:rPr>
        <w:t xml:space="preserve">+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u w:val="single"/>
          <w:vertAlign w:val="superscript"/>
        </w:rPr>
        <w:t>—</w:t>
      </w:r>
      <w:r>
        <w:rPr>
          <w:color w:val="000000"/>
          <w:spacing w:val="0"/>
          <w:w w:val="100"/>
          <w:position w:val="0"/>
          <w:sz w:val="34"/>
          <w:szCs w:val="34"/>
          <w:u w:val="single"/>
        </w:rPr>
        <w:t xml:space="preserve"> )</w:t>
      </w:r>
      <w:r>
        <w:rPr>
          <w:color w:val="000000"/>
          <w:spacing w:val="0"/>
          <w:w w:val="100"/>
          <w:position w:val="0"/>
          <w:sz w:val="34"/>
          <w:szCs w:val="34"/>
        </w:rPr>
        <w:t xml:space="preserve"> </w:t>
      </w:r>
      <w:r>
        <w:rPr>
          <w:i/>
          <w:iCs/>
          <w:color w:val="000000"/>
          <w:spacing w:val="0"/>
          <w:w w:val="100"/>
          <w:position w:val="0"/>
          <w:sz w:val="34"/>
          <w:szCs w:val="34"/>
        </w:rPr>
        <w:t xml:space="preserve">(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.</w:t>
      </w:r>
      <w:r>
        <w:rPr>
          <w:color w:val="000000"/>
          <w:spacing w:val="0"/>
          <w:w w:val="100"/>
          <w:position w:val="0"/>
          <w:sz w:val="34"/>
          <w:szCs w:val="34"/>
        </w:rPr>
        <w:t xml:space="preserve"> )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2 </w:t>
      </w:r>
      <w:r>
        <w:rPr>
          <w:color w:val="000000"/>
          <w:spacing w:val="0"/>
          <w:w w:val="100"/>
          <w:position w:val="0"/>
          <w:sz w:val="26"/>
          <w:szCs w:val="26"/>
          <w:vertAlign w:val="subscript"/>
        </w:rPr>
        <w:t>+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—</w:t>
      </w:r>
      <w:r>
        <w:rPr>
          <w:color w:val="000000"/>
          <w:spacing w:val="0"/>
          <w:w w:val="100"/>
          <w:position w:val="0"/>
          <w:sz w:val="26"/>
          <w:szCs w:val="26"/>
        </w:rPr>
        <w:t>+</w:t>
        <w:tab/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) </w:t>
      </w:r>
      <w:r>
        <w:rPr>
          <w:color w:val="000000"/>
          <w:spacing w:val="0"/>
          <w:w w:val="100"/>
          <w:position w:val="0"/>
          <w:sz w:val="14"/>
          <w:szCs w:val="14"/>
          <w:vertAlign w:val="subscript"/>
        </w:rPr>
        <w:t>+</w:t>
      </w:r>
    </w:p>
    <w:p>
      <w:pPr>
        <w:pStyle w:val="Style13"/>
        <w:keepNext w:val="0"/>
        <w:keepLines w:val="0"/>
        <w:widowControl w:val="0"/>
        <w:shd w:val="clear" w:color="auto" w:fill="auto"/>
        <w:tabs>
          <w:tab w:pos="1571" w:val="left"/>
          <w:tab w:pos="2349" w:val="left"/>
        </w:tabs>
        <w:bidi w:val="0"/>
        <w:spacing w:before="0" w:after="40" w:line="259" w:lineRule="auto"/>
        <w:ind w:left="0" w:right="0" w:firstLine="160"/>
        <w:jc w:val="both"/>
      </w:pP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Л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2</w:t>
        <w:tab/>
      </w:r>
      <w:r>
        <w:rPr>
          <w:color w:val="000000"/>
          <w:spacing w:val="0"/>
          <w:w w:val="100"/>
          <w:position w:val="0"/>
          <w:sz w:val="26"/>
          <w:szCs w:val="26"/>
          <w:vertAlign w:val="superscript"/>
        </w:rPr>
        <w:t xml:space="preserve">( </w:t>
      </w:r>
      <w:r>
        <w:rPr>
          <w:color w:val="000000"/>
          <w:spacing w:val="0"/>
          <w:w w:val="100"/>
          <w:position w:val="0"/>
          <w:sz w:val="14"/>
          <w:szCs w:val="14"/>
          <w:vertAlign w:val="superscript"/>
        </w:rPr>
        <w:t>1</w:t>
      </w:r>
      <w:r>
        <w:rPr>
          <w:i/>
          <w:iCs/>
          <w:color w:val="000000"/>
          <w:spacing w:val="0"/>
          <w:w w:val="100"/>
          <w:position w:val="0"/>
          <w:sz w:val="34"/>
          <w:szCs w:val="34"/>
        </w:rPr>
        <w:t>)</w:t>
      </w:r>
      <w:r>
        <w:rPr>
          <w:color w:val="000000"/>
          <w:spacing w:val="0"/>
          <w:w w:val="100"/>
          <w:position w:val="0"/>
          <w:sz w:val="24"/>
          <w:szCs w:val="24"/>
        </w:rPr>
        <w:tab/>
        <w:t xml:space="preserve">2 </w:t>
      </w:r>
      <w:r>
        <w:rPr>
          <w:color w:val="000000"/>
          <w:spacing w:val="0"/>
          <w:w w:val="100"/>
          <w:position w:val="0"/>
          <w:sz w:val="26"/>
          <w:szCs w:val="26"/>
        </w:rPr>
        <w:t>^</w:t>
      </w:r>
      <w:r>
        <w:rPr>
          <w:i/>
          <w:iCs/>
          <w:color w:val="000000"/>
          <w:spacing w:val="0"/>
          <w:w w:val="100"/>
          <w:position w:val="0"/>
          <w:sz w:val="26"/>
          <w:szCs w:val="26"/>
        </w:rPr>
        <w:t>+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2їх</w:t>
      </w:r>
      <w:r>
        <w:rPr>
          <w:i/>
          <w:iCs/>
          <w:color w:val="000000"/>
          <w:spacing w:val="0"/>
          <w:w w:val="100"/>
          <w:position w:val="0"/>
          <w:sz w:val="26"/>
          <w:szCs w:val="26"/>
        </w:rPr>
        <w:t>ф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cos </w:t>
      </w:r>
      <w:r>
        <w:rPr>
          <w:color w:val="000000"/>
          <w:spacing w:val="0"/>
          <w:w w:val="100"/>
          <w:position w:val="0"/>
          <w:sz w:val="26"/>
          <w:szCs w:val="26"/>
        </w:rPr>
        <w:t>ф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J </w:t>
      </w:r>
      <w:r>
        <w:rPr>
          <w:color w:val="000000"/>
          <w:spacing w:val="0"/>
          <w:w w:val="100"/>
          <w:position w:val="0"/>
          <w:sz w:val="24"/>
          <w:szCs w:val="24"/>
        </w:rPr>
        <w:t>(31)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64" w:lineRule="auto"/>
        <w:ind w:left="0" w:right="0" w:firstLine="160"/>
        <w:jc w:val="both"/>
      </w:pPr>
      <w:r>
        <w:rPr>
          <w:color w:val="000000"/>
          <w:spacing w:val="0"/>
          <w:w w:val="100"/>
          <w:position w:val="0"/>
          <w:sz w:val="26"/>
          <w:szCs w:val="26"/>
        </w:rPr>
        <w:t>+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m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gl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cos </w:t>
      </w:r>
      <w:r>
        <w:rPr>
          <w:color w:val="000000"/>
          <w:spacing w:val="0"/>
          <w:w w:val="100"/>
          <w:position w:val="0"/>
          <w:sz w:val="26"/>
          <w:szCs w:val="26"/>
        </w:rPr>
        <w:t>ф</w:t>
      </w:r>
      <w:r>
        <w:rPr>
          <w:color w:val="000000"/>
          <w:spacing w:val="0"/>
          <w:w w:val="100"/>
          <w:position w:val="0"/>
          <w:sz w:val="24"/>
          <w:szCs w:val="24"/>
        </w:rPr>
        <w:t>, де</w:t>
      </w:r>
    </w:p>
    <w:p>
      <w:pPr>
        <w:pStyle w:val="Style13"/>
        <w:keepNext w:val="0"/>
        <w:keepLines w:val="0"/>
        <w:widowControl w:val="0"/>
        <w:shd w:val="clear" w:color="auto" w:fill="auto"/>
        <w:tabs>
          <w:tab w:pos="2842" w:val="left"/>
        </w:tabs>
        <w:bidi w:val="0"/>
        <w:spacing w:before="0" w:after="140" w:line="276" w:lineRule="auto"/>
        <w:ind w:left="0" w:right="0" w:firstLine="0"/>
        <w:jc w:val="right"/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x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1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=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v</w:t>
      </w:r>
      <w:r>
        <w:rPr>
          <w:i/>
          <w:iCs/>
          <w:color w:val="000000"/>
          <w:spacing w:val="0"/>
          <w:w w:val="100"/>
          <w:position w:val="0"/>
          <w:sz w:val="14"/>
          <w:szCs w:val="14"/>
        </w:rPr>
        <w:t>0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t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+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a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 xml:space="preserve"> cos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34"/>
          <w:szCs w:val="34"/>
        </w:rPr>
        <w:t>(</w:t>
      </w:r>
      <w:r>
        <w:rPr>
          <w:color w:val="000000"/>
          <w:spacing w:val="0"/>
          <w:w w:val="100"/>
          <w:position w:val="0"/>
          <w:sz w:val="26"/>
          <w:szCs w:val="26"/>
        </w:rPr>
        <w:t>Y</w:t>
      </w:r>
      <w:r>
        <w:rPr>
          <w:color w:val="000000"/>
          <w:spacing w:val="0"/>
          <w:w w:val="100"/>
          <w:position w:val="0"/>
          <w:sz w:val="14"/>
          <w:szCs w:val="14"/>
        </w:rPr>
        <w:t>1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t</w:t>
      </w:r>
      <w:r>
        <w:rPr>
          <w:color w:val="000000"/>
          <w:spacing w:val="0"/>
          <w:w w:val="100"/>
          <w:position w:val="0"/>
          <w:sz w:val="34"/>
          <w:szCs w:val="34"/>
        </w:rPr>
        <w:t>)</w:t>
      </w:r>
      <w:r>
        <w:rPr>
          <w:color w:val="000000"/>
          <w:spacing w:val="0"/>
          <w:w w:val="100"/>
          <w:position w:val="0"/>
          <w:sz w:val="24"/>
          <w:szCs w:val="24"/>
        </w:rPr>
        <w:t>;</w:t>
        <w:tab/>
        <w:t>(3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>)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40" w:line="259" w:lineRule="auto"/>
        <w:ind w:left="1240" w:right="0" w:firstLine="0"/>
        <w:jc w:val="both"/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y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1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=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l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cos </w:t>
      </w:r>
      <w:r>
        <w:rPr>
          <w:color w:val="000000"/>
          <w:spacing w:val="0"/>
          <w:w w:val="100"/>
          <w:position w:val="0"/>
          <w:sz w:val="26"/>
          <w:szCs w:val="26"/>
        </w:rPr>
        <w:t>ф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,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l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=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H</w:t>
      </w:r>
      <w:r>
        <w:rPr>
          <w:color w:val="000000"/>
          <w:spacing w:val="0"/>
          <w:w w:val="100"/>
          <w:position w:val="0"/>
          <w:sz w:val="24"/>
          <w:szCs w:val="24"/>
        </w:rPr>
        <w:t>,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80" w:line="283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де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v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0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-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швидкість руху вантажного візка вподовж рейкового шляху (вважаємо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v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0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=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const </w:t>
      </w:r>
      <w:r>
        <w:rPr>
          <w:color w:val="000000"/>
          <w:spacing w:val="0"/>
          <w:w w:val="100"/>
          <w:position w:val="0"/>
          <w:sz w:val="24"/>
          <w:szCs w:val="24"/>
        </w:rPr>
        <w:t>у цьому випадку та інших, роз</w:t>
        <w:softHyphen/>
        <w:t xml:space="preserve">глянутих нижче). Член, пропорційний у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L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bscript"/>
        </w:rPr>
        <w:t xml:space="preserve">1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потенціальній енергії, дорівнює </w:t>
      </w:r>
      <w:r>
        <w:rPr>
          <w:color w:val="000000"/>
          <w:spacing w:val="0"/>
          <w:w w:val="100"/>
          <w:position w:val="0"/>
          <w:sz w:val="34"/>
          <w:szCs w:val="34"/>
        </w:rPr>
        <w:t>(</w:t>
      </w:r>
      <w:r>
        <w:rPr>
          <w:color w:val="000000"/>
          <w:spacing w:val="0"/>
          <w:w w:val="100"/>
          <w:position w:val="0"/>
          <w:sz w:val="26"/>
          <w:szCs w:val="26"/>
        </w:rPr>
        <w:t>-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—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2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gy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bscript"/>
        </w:rPr>
        <w:t>1</w:t>
      </w:r>
      <w:r>
        <w:rPr>
          <w:color w:val="000000"/>
          <w:spacing w:val="0"/>
          <w:w w:val="100"/>
          <w:position w:val="0"/>
          <w:sz w:val="34"/>
          <w:szCs w:val="34"/>
        </w:rPr>
        <w:t>)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. Це міркування використане і у подальшому для випадків, наведених на рис. 1, б і рис. 1,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в.</w:t>
      </w:r>
      <w:r>
        <w:br w:type="page"/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54" w:lineRule="auto"/>
        <w:ind w:left="0" w:right="0" w:firstLine="0"/>
        <w:jc w:val="both"/>
        <w:rPr>
          <w:sz w:val="20"/>
          <w:szCs w:val="20"/>
        </w:rPr>
      </w:pPr>
      <w:r>
        <w:drawing>
          <wp:anchor distT="12700" distB="6151245" distL="687070" distR="535305" simplePos="0" relativeHeight="125829426" behindDoc="0" locked="0" layoutInCell="1" allowOverlap="1">
            <wp:simplePos x="0" y="0"/>
            <wp:positionH relativeFrom="page">
              <wp:posOffset>1269365</wp:posOffset>
            </wp:positionH>
            <wp:positionV relativeFrom="margin">
              <wp:posOffset>64135</wp:posOffset>
            </wp:positionV>
            <wp:extent cx="1938655" cy="1835150"/>
            <wp:wrapTopAndBottom/>
            <wp:docPr id="71" name="Shape 7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Picture box 72"/>
                    <pic:cNvPicPr/>
                  </pic:nvPicPr>
                  <pic:blipFill>
                    <a:blip r:embed="rId19"/>
                    <a:stretch/>
                  </pic:blipFill>
                  <pic:spPr>
                    <a:xfrm>
                      <a:ext cx="1938655" cy="1835150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distT="1972310" distB="3874770" distL="830580" distR="662940" simplePos="0" relativeHeight="125829427" behindDoc="0" locked="0" layoutInCell="1" allowOverlap="1">
            <wp:simplePos x="0" y="0"/>
            <wp:positionH relativeFrom="page">
              <wp:posOffset>1412875</wp:posOffset>
            </wp:positionH>
            <wp:positionV relativeFrom="margin">
              <wp:posOffset>2023745</wp:posOffset>
            </wp:positionV>
            <wp:extent cx="1670050" cy="2152015"/>
            <wp:wrapTopAndBottom/>
            <wp:docPr id="73" name="Shape 7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Picture box 74"/>
                    <pic:cNvPicPr/>
                  </pic:nvPicPr>
                  <pic:blipFill>
                    <a:blip r:embed="rId21"/>
                    <a:stretch/>
                  </pic:blipFill>
                  <pic:spPr>
                    <a:xfrm>
                      <a:ext cx="1670050" cy="2152015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distT="4368165" distB="1283970" distL="647700" distR="492125" simplePos="0" relativeHeight="125829428" behindDoc="0" locked="0" layoutInCell="1" allowOverlap="1">
            <wp:simplePos x="0" y="0"/>
            <wp:positionH relativeFrom="page">
              <wp:posOffset>1229995</wp:posOffset>
            </wp:positionH>
            <wp:positionV relativeFrom="margin">
              <wp:posOffset>4419600</wp:posOffset>
            </wp:positionV>
            <wp:extent cx="2023745" cy="2346960"/>
            <wp:wrapTopAndBottom/>
            <wp:docPr id="75" name="Shape 7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Picture box 76"/>
                    <pic:cNvPicPr/>
                  </pic:nvPicPr>
                  <pic:blipFill>
                    <a:blip r:embed="rId23"/>
                    <a:stretch/>
                  </pic:blipFill>
                  <pic:spPr>
                    <a:xfrm>
                      <a:ext cx="2023745" cy="2346960"/>
                    </a:xfrm>
                    <a:prstGeom prst="rect"/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503316486" behindDoc="0" locked="0" layoutInCell="1" allowOverlap="1">
                <wp:simplePos x="0" y="0"/>
                <wp:positionH relativeFrom="page">
                  <wp:posOffset>2095500</wp:posOffset>
                </wp:positionH>
                <wp:positionV relativeFrom="margin">
                  <wp:posOffset>6809105</wp:posOffset>
                </wp:positionV>
                <wp:extent cx="298450" cy="191770"/>
                <wp:wrapNone/>
                <wp:docPr id="77" name="Shape 77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298450" cy="19177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2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 xml:space="preserve">в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(є)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03" type="#_x0000_t202" style="position:absolute;margin-left:165.pt;margin-top:536.14999999999998pt;width:23.5pt;height:15.1pt;z-index:251657733;mso-wrap-distance-left:0;mso-wrap-distance-right:0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2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 xml:space="preserve">в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(є)</w:t>
                      </w: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503316488" behindDoc="0" locked="0" layoutInCell="1" allowOverlap="1">
                <wp:simplePos x="0" y="0"/>
                <wp:positionH relativeFrom="page">
                  <wp:posOffset>696595</wp:posOffset>
                </wp:positionH>
                <wp:positionV relativeFrom="margin">
                  <wp:posOffset>7147560</wp:posOffset>
                </wp:positionV>
                <wp:extent cx="2932430" cy="810895"/>
                <wp:wrapNone/>
                <wp:docPr id="79" name="Shape 79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2932430" cy="810895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2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2"/>
                                <w:szCs w:val="22"/>
                              </w:rPr>
                              <w:t>Рис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pacing w:val="0"/>
                                <w:w w:val="100"/>
                                <w:position w:val="0"/>
                                <w:sz w:val="22"/>
                                <w:szCs w:val="22"/>
                              </w:rPr>
                              <w:t xml:space="preserve">. 1.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2"/>
                                <w:szCs w:val="22"/>
                              </w:rPr>
                              <w:t>Розрахункова схема для аналізу параме</w:t>
                              <w:softHyphen/>
                              <w:t xml:space="preserve">тричних резонансів у системі при коливаннях точки підвісу: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а)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 xml:space="preserve"> горизонтального типу; б) верти</w:t>
                              <w:softHyphen/>
                              <w:t>кального типу; в) поздовжньо-поперечного типу (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 xml:space="preserve">ф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- кут відхилення канату від вертикалі)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05" type="#_x0000_t202" style="position:absolute;margin-left:54.850000000000001pt;margin-top:562.80000000000007pt;width:230.90000000000001pt;height:63.850000000000001pt;z-index:251657735;mso-wrap-distance-left:0;mso-wrap-distance-right:0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2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2"/>
                          <w:szCs w:val="22"/>
                        </w:rPr>
                        <w:t>Рис</w:t>
                      </w:r>
                      <w:r>
                        <w:rPr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  <w:sz w:val="22"/>
                          <w:szCs w:val="22"/>
                        </w:rPr>
                        <w:t xml:space="preserve">. 1.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2"/>
                          <w:szCs w:val="22"/>
                        </w:rPr>
                        <w:t>Розрахункова схема для аналізу параме</w:t>
                        <w:softHyphen/>
                        <w:t xml:space="preserve">тричних резонансів у системі при коливаннях точки підвісу: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</w:rPr>
                        <w:t>а)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 xml:space="preserve"> горизонтального типу; б) верти</w:t>
                        <w:softHyphen/>
                        <w:t>кального типу; в) поздовжньо-поперечного типу (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 xml:space="preserve">ф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- кут відхилення канату від вертикалі)</w:t>
                      </w: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>
        <w:rPr>
          <w:b/>
          <w:bCs/>
          <w:color w:val="000000"/>
          <w:spacing w:val="0"/>
          <w:w w:val="100"/>
          <w:position w:val="0"/>
          <w:sz w:val="22"/>
          <w:szCs w:val="22"/>
        </w:rPr>
        <w:t xml:space="preserve">Fig. </w:t>
      </w:r>
      <w:r>
        <w:rPr>
          <w:b/>
          <w:bCs/>
          <w:color w:val="000000"/>
          <w:spacing w:val="0"/>
          <w:w w:val="100"/>
          <w:position w:val="0"/>
          <w:sz w:val="22"/>
          <w:szCs w:val="22"/>
        </w:rPr>
        <w:t xml:space="preserve">1.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The calculation scheme for the analysis of parametric resonances in a system with vibrations of the point of the suspension: </w:t>
      </w:r>
      <w:r>
        <w:rPr>
          <w:i/>
          <w:iCs/>
          <w:color w:val="000000"/>
          <w:spacing w:val="0"/>
          <w:w w:val="100"/>
          <w:position w:val="0"/>
          <w:sz w:val="20"/>
          <w:szCs w:val="20"/>
        </w:rPr>
        <w:t>a)</w:t>
      </w:r>
      <w:r>
        <w:rPr>
          <w:color w:val="000000"/>
          <w:spacing w:val="0"/>
          <w:w w:val="100"/>
          <w:position w:val="0"/>
          <w:sz w:val="20"/>
          <w:szCs w:val="20"/>
        </w:rPr>
        <w:t xml:space="preserve"> horizontal type; </w:t>
      </w:r>
      <w:r>
        <w:rPr>
          <w:i/>
          <w:iCs/>
          <w:color w:val="000000"/>
          <w:spacing w:val="0"/>
          <w:w w:val="100"/>
          <w:position w:val="0"/>
          <w:sz w:val="20"/>
          <w:szCs w:val="20"/>
        </w:rPr>
        <w:t xml:space="preserve">b) </w:t>
      </w:r>
      <w:r>
        <w:rPr>
          <w:color w:val="000000"/>
          <w:spacing w:val="0"/>
          <w:w w:val="100"/>
          <w:position w:val="0"/>
          <w:sz w:val="20"/>
          <w:szCs w:val="20"/>
        </w:rPr>
        <w:t xml:space="preserve">the vertical type; </w:t>
      </w:r>
      <w:r>
        <w:rPr>
          <w:i/>
          <w:iCs/>
          <w:color w:val="000000"/>
          <w:spacing w:val="0"/>
          <w:w w:val="100"/>
          <w:position w:val="0"/>
          <w:sz w:val="20"/>
          <w:szCs w:val="20"/>
        </w:rPr>
        <w:t>c)</w:t>
      </w:r>
      <w:r>
        <w:rPr>
          <w:color w:val="000000"/>
          <w:spacing w:val="0"/>
          <w:w w:val="100"/>
          <w:position w:val="0"/>
          <w:sz w:val="20"/>
          <w:szCs w:val="20"/>
        </w:rPr>
        <w:t xml:space="preserve"> longitudinal-transverse type (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ф </w:t>
      </w:r>
      <w:r>
        <w:rPr>
          <w:color w:val="000000"/>
          <w:spacing w:val="0"/>
          <w:w w:val="100"/>
          <w:position w:val="0"/>
          <w:sz w:val="20"/>
          <w:szCs w:val="20"/>
        </w:rPr>
        <w:t>- angle of rope deviation from the vertical)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314" w:lineRule="auto"/>
        <w:ind w:left="0" w:right="0" w:firstLine="38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Для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x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1 </w:t>
      </w:r>
      <w:r>
        <w:rPr>
          <w:color w:val="000000"/>
          <w:spacing w:val="0"/>
          <w:w w:val="100"/>
          <w:position w:val="0"/>
          <w:sz w:val="24"/>
          <w:szCs w:val="24"/>
        </w:rPr>
        <w:t>у даному випадку маємо</w:t>
      </w:r>
    </w:p>
    <w:p>
      <w:pPr>
        <w:pStyle w:val="Style13"/>
        <w:keepNext w:val="0"/>
        <w:keepLines w:val="0"/>
        <w:widowControl w:val="0"/>
        <w:shd w:val="clear" w:color="auto" w:fill="auto"/>
        <w:tabs>
          <w:tab w:pos="2822" w:val="left"/>
        </w:tabs>
        <w:bidi w:val="0"/>
        <w:spacing w:before="0" w:after="40" w:line="288" w:lineRule="auto"/>
        <w:ind w:left="0" w:right="0" w:firstLine="0"/>
        <w:jc w:val="right"/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X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=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г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>-Y</w:t>
      </w:r>
      <w:r>
        <w:rPr>
          <w:color w:val="000000"/>
          <w:spacing w:val="0"/>
          <w:w w:val="100"/>
          <w:position w:val="0"/>
          <w:sz w:val="14"/>
          <w:szCs w:val="14"/>
        </w:rPr>
        <w:t>1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a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sin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smallCaps/>
          <w:color w:val="000000"/>
          <w:spacing w:val="0"/>
          <w:w w:val="100"/>
          <w:position w:val="0"/>
          <w:sz w:val="28"/>
          <w:szCs w:val="28"/>
        </w:rPr>
        <w:t>(y/</w:t>
      </w:r>
      <w:r>
        <w:rPr>
          <w:color w:val="000000"/>
          <w:spacing w:val="0"/>
          <w:w w:val="100"/>
          <w:position w:val="0"/>
          <w:sz w:val="34"/>
          <w:szCs w:val="34"/>
        </w:rPr>
        <w:t>)</w:t>
      </w:r>
      <w:r>
        <w:rPr>
          <w:color w:val="000000"/>
          <w:spacing w:val="0"/>
          <w:w w:val="100"/>
          <w:position w:val="0"/>
          <w:sz w:val="24"/>
          <w:szCs w:val="24"/>
        </w:rPr>
        <w:t>.</w:t>
        <w:tab/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(33)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76" w:lineRule="auto"/>
        <w:ind w:left="0" w:right="0" w:firstLine="38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Рівняння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Лагранжа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для узагальнених </w:t>
      </w:r>
      <w:r>
        <w:rPr>
          <w:color w:val="000000"/>
          <w:spacing w:val="0"/>
          <w:w w:val="100"/>
          <w:position w:val="0"/>
          <w:sz w:val="24"/>
          <w:szCs w:val="24"/>
        </w:rPr>
        <w:t>ко</w:t>
        <w:softHyphen/>
        <w:t xml:space="preserve">ординат </w:t>
      </w:r>
      <w:r>
        <w:rPr>
          <w:color w:val="000000"/>
          <w:spacing w:val="0"/>
          <w:w w:val="100"/>
          <w:position w:val="0"/>
          <w:sz w:val="34"/>
          <w:szCs w:val="34"/>
        </w:rPr>
        <w:t>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x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1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, </w:t>
      </w:r>
      <w:r>
        <w:rPr>
          <w:color w:val="000000"/>
          <w:spacing w:val="0"/>
          <w:w w:val="100"/>
          <w:position w:val="0"/>
          <w:sz w:val="26"/>
          <w:szCs w:val="26"/>
        </w:rPr>
        <w:t>ф</w:t>
      </w:r>
      <w:r>
        <w:rPr>
          <w:color w:val="000000"/>
          <w:spacing w:val="0"/>
          <w:w w:val="100"/>
          <w:position w:val="0"/>
          <w:sz w:val="34"/>
          <w:szCs w:val="34"/>
        </w:rPr>
        <w:t xml:space="preserve">) </w:t>
      </w:r>
      <w:r>
        <w:rPr>
          <w:color w:val="000000"/>
          <w:spacing w:val="0"/>
          <w:w w:val="100"/>
          <w:position w:val="0"/>
          <w:sz w:val="24"/>
          <w:szCs w:val="24"/>
        </w:rPr>
        <w:t>мають вигляд</w:t>
      </w:r>
    </w:p>
    <w:p>
      <w:pPr>
        <w:pStyle w:val="Style13"/>
        <w:keepNext w:val="0"/>
        <w:keepLines w:val="0"/>
        <w:widowControl w:val="0"/>
        <w:shd w:val="clear" w:color="auto" w:fill="auto"/>
        <w:tabs>
          <w:tab w:pos="4032" w:val="left"/>
        </w:tabs>
        <w:bidi w:val="0"/>
        <w:spacing w:before="0" w:after="4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32"/>
          <w:szCs w:val="32"/>
        </w:rPr>
        <w:t>(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m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  <w:vertAlign w:val="subscript"/>
        </w:rPr>
        <w:t>1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+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m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</w:rPr>
        <w:t>2</w:t>
      </w:r>
      <w:r>
        <w:rPr>
          <w:color w:val="000000"/>
          <w:spacing w:val="0"/>
          <w:w w:val="100"/>
          <w:position w:val="0"/>
          <w:sz w:val="32"/>
          <w:szCs w:val="32"/>
        </w:rPr>
        <w:t xml:space="preserve">)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X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+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m</w:t>
      </w:r>
      <w:r>
        <w:rPr>
          <w:i/>
          <w:iCs/>
          <w:color w:val="000000"/>
          <w:spacing w:val="0"/>
          <w:w w:val="100"/>
          <w:position w:val="0"/>
          <w:sz w:val="13"/>
          <w:szCs w:val="13"/>
        </w:rPr>
        <w:t>2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l</w:t>
      </w:r>
      <w:r>
        <w:rPr>
          <w:color w:val="000000"/>
          <w:spacing w:val="0"/>
          <w:w w:val="100"/>
          <w:position w:val="0"/>
          <w:sz w:val="48"/>
          <w:szCs w:val="48"/>
        </w:rPr>
        <w:t xml:space="preserve"> </w:t>
      </w:r>
      <w:r>
        <w:rPr>
          <w:color w:val="000000"/>
          <w:spacing w:val="0"/>
          <w:w w:val="100"/>
          <w:position w:val="0"/>
          <w:sz w:val="48"/>
          <w:szCs w:val="48"/>
        </w:rPr>
        <w:t>{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ф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cos </w:t>
      </w:r>
      <w:r>
        <w:rPr>
          <w:color w:val="000000"/>
          <w:spacing w:val="0"/>
          <w:w w:val="100"/>
          <w:position w:val="0"/>
          <w:sz w:val="22"/>
          <w:szCs w:val="22"/>
        </w:rPr>
        <w:t>ф-</w:t>
      </w:r>
      <w:r>
        <w:rPr>
          <w:color w:val="000000"/>
          <w:spacing w:val="0"/>
          <w:w w:val="100"/>
          <w:position w:val="0"/>
          <w:sz w:val="32"/>
          <w:szCs w:val="32"/>
        </w:rPr>
        <w:t>(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ф </w:t>
      </w:r>
      <w:r>
        <w:rPr>
          <w:color w:val="000000"/>
          <w:spacing w:val="0"/>
          <w:w w:val="100"/>
          <w:position w:val="0"/>
          <w:sz w:val="32"/>
          <w:szCs w:val="32"/>
        </w:rPr>
        <w:t>)</w:t>
      </w:r>
      <w:r>
        <w:rPr>
          <w:color w:val="000000"/>
          <w:spacing w:val="0"/>
          <w:w w:val="100"/>
          <w:position w:val="0"/>
          <w:sz w:val="13"/>
          <w:szCs w:val="13"/>
        </w:rPr>
        <w:t xml:space="preserve">2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sin </w:t>
      </w:r>
      <w:r>
        <w:rPr>
          <w:color w:val="000000"/>
          <w:spacing w:val="0"/>
          <w:w w:val="100"/>
          <w:position w:val="0"/>
          <w:sz w:val="22"/>
          <w:szCs w:val="22"/>
        </w:rPr>
        <w:t>ф</w:t>
      </w:r>
      <w:r>
        <w:rPr>
          <w:color w:val="000000"/>
          <w:spacing w:val="0"/>
          <w:w w:val="100"/>
          <w:position w:val="0"/>
          <w:sz w:val="48"/>
          <w:szCs w:val="48"/>
        </w:rPr>
        <w:t xml:space="preserve">}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=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0; 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 xml:space="preserve">(34)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l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ip +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X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cos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ф +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g</w:t>
      </w:r>
      <w:r>
        <w:rPr>
          <w:color w:val="000000"/>
          <w:spacing w:val="0"/>
          <w:w w:val="100"/>
          <w:position w:val="0"/>
          <w:sz w:val="22"/>
          <w:szCs w:val="22"/>
        </w:rPr>
        <w:t>sin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ф = </w:t>
      </w:r>
      <w:r>
        <w:rPr>
          <w:color w:val="000000"/>
          <w:spacing w:val="0"/>
          <w:w w:val="100"/>
          <w:position w:val="0"/>
          <w:sz w:val="22"/>
          <w:szCs w:val="22"/>
        </w:rPr>
        <w:t>0.</w:t>
        <w:tab/>
      </w:r>
      <w:r>
        <w:rPr>
          <w:color w:val="000000"/>
          <w:spacing w:val="0"/>
          <w:w w:val="100"/>
          <w:position w:val="0"/>
          <w:sz w:val="24"/>
          <w:szCs w:val="24"/>
        </w:rPr>
        <w:t>(35)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314" w:lineRule="auto"/>
        <w:ind w:left="0" w:right="0" w:firstLine="38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Оскільки у функції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Лагранжа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L</w:t>
      </w:r>
      <w:r>
        <w:rPr>
          <w:i/>
          <w:iCs/>
          <w:color w:val="000000"/>
          <w:spacing w:val="0"/>
          <w:w w:val="100"/>
          <w:position w:val="0"/>
          <w:sz w:val="14"/>
          <w:szCs w:val="14"/>
        </w:rPr>
        <w:t>1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>коорди</w:t>
        <w:softHyphen/>
        <w:t xml:space="preserve">ната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x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1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- </w:t>
      </w:r>
      <w:r>
        <w:rPr>
          <w:color w:val="000000"/>
          <w:spacing w:val="0"/>
          <w:w w:val="100"/>
          <w:position w:val="0"/>
          <w:sz w:val="24"/>
          <w:szCs w:val="24"/>
        </w:rPr>
        <w:t>циклічна (те ж саме можна сказа</w:t>
        <w:softHyphen/>
        <w:t xml:space="preserve">ти і про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X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2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у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L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2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й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X</w:t>
      </w:r>
      <w:r>
        <w:rPr>
          <w:i/>
          <w:iCs/>
          <w:color w:val="000000"/>
          <w:spacing w:val="0"/>
          <w:w w:val="100"/>
          <w:position w:val="0"/>
          <w:sz w:val="14"/>
          <w:szCs w:val="14"/>
        </w:rPr>
        <w:t xml:space="preserve">3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у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L</w:t>
      </w:r>
      <w:r>
        <w:rPr>
          <w:i/>
          <w:iCs/>
          <w:color w:val="000000"/>
          <w:spacing w:val="0"/>
          <w:w w:val="100"/>
          <w:position w:val="0"/>
          <w:sz w:val="14"/>
          <w:szCs w:val="14"/>
        </w:rPr>
        <w:t>3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), то зберігається узагальнений імпульс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P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, який співпадає з </w:t>
      </w:r>
      <w:r>
        <w:rPr>
          <w:color w:val="000000"/>
          <w:spacing w:val="0"/>
          <w:w w:val="100"/>
          <w:position w:val="0"/>
          <w:sz w:val="24"/>
          <w:szCs w:val="24"/>
        </w:rPr>
        <w:t>горизонтальною компонентою повного ім</w:t>
        <w:softHyphen/>
        <w:t>пульсу системи (рис. 1, а):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40" w:line="240" w:lineRule="auto"/>
        <w:ind w:left="0" w:right="0" w:firstLine="380"/>
        <w:jc w:val="both"/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P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bscript"/>
        </w:rPr>
        <w:t>X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1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= </w:t>
      </w:r>
      <w:r>
        <w:rPr>
          <w:color w:val="000000"/>
          <w:spacing w:val="0"/>
          <w:w w:val="100"/>
          <w:position w:val="0"/>
          <w:sz w:val="34"/>
          <w:szCs w:val="34"/>
        </w:rPr>
        <w:t xml:space="preserve">(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m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1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+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m</w:t>
      </w:r>
      <w:r>
        <w:rPr>
          <w:color w:val="000000"/>
          <w:spacing w:val="0"/>
          <w:w w:val="100"/>
          <w:position w:val="0"/>
          <w:sz w:val="14"/>
          <w:szCs w:val="14"/>
        </w:rPr>
        <w:t>2</w:t>
      </w:r>
      <w:r>
        <w:rPr>
          <w:color w:val="000000"/>
          <w:spacing w:val="0"/>
          <w:w w:val="100"/>
          <w:position w:val="0"/>
          <w:sz w:val="34"/>
          <w:szCs w:val="34"/>
        </w:rPr>
        <w:t xml:space="preserve">)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X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+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т</w:t>
      </w:r>
      <w:r>
        <w:rPr>
          <w:color w:val="000000"/>
          <w:spacing w:val="0"/>
          <w:w w:val="100"/>
          <w:position w:val="0"/>
          <w:sz w:val="14"/>
          <w:szCs w:val="14"/>
        </w:rPr>
        <w:t>2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1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ф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cos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ф =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const. </w:t>
      </w:r>
      <w:r>
        <w:rPr>
          <w:color w:val="000000"/>
          <w:spacing w:val="0"/>
          <w:w w:val="100"/>
          <w:position w:val="0"/>
          <w:sz w:val="24"/>
          <w:szCs w:val="24"/>
        </w:rPr>
        <w:t>(36)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38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Завжди можна вважати систему як ціле, що знаходиться у стані спокою [6], тоді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P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bscript"/>
        </w:rPr>
        <w:t>X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1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=0, </w:t>
      </w:r>
      <w:r>
        <w:rPr>
          <w:color w:val="000000"/>
          <w:spacing w:val="0"/>
          <w:w w:val="100"/>
          <w:position w:val="0"/>
          <w:sz w:val="24"/>
          <w:szCs w:val="24"/>
        </w:rPr>
        <w:t>й інтегрування (36) дає співвідно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  <w:t>шення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940"/>
        <w:jc w:val="both"/>
      </w:pPr>
      <w:r>
        <w:rPr>
          <w:color w:val="000000"/>
          <w:spacing w:val="0"/>
          <w:w w:val="100"/>
          <w:position w:val="0"/>
          <w:sz w:val="34"/>
          <w:szCs w:val="34"/>
        </w:rPr>
        <w:t>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m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1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+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m</w:t>
      </w:r>
      <w:r>
        <w:rPr>
          <w:color w:val="000000"/>
          <w:spacing w:val="0"/>
          <w:w w:val="100"/>
          <w:position w:val="0"/>
          <w:sz w:val="14"/>
          <w:szCs w:val="14"/>
        </w:rPr>
        <w:t>2</w:t>
      </w:r>
      <w:r>
        <w:rPr>
          <w:color w:val="000000"/>
          <w:spacing w:val="0"/>
          <w:w w:val="100"/>
          <w:position w:val="0"/>
          <w:sz w:val="34"/>
          <w:szCs w:val="34"/>
        </w:rPr>
        <w:t xml:space="preserve">)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X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+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m</w:t>
      </w:r>
      <w:r>
        <w:rPr>
          <w:i/>
          <w:iCs/>
          <w:color w:val="000000"/>
          <w:spacing w:val="0"/>
          <w:w w:val="100"/>
          <w:position w:val="0"/>
          <w:sz w:val="14"/>
          <w:szCs w:val="14"/>
        </w:rPr>
        <w:t>2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l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sin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ф =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const, </w:t>
      </w:r>
      <w:r>
        <w:rPr>
          <w:color w:val="000000"/>
          <w:spacing w:val="0"/>
          <w:w w:val="100"/>
          <w:position w:val="0"/>
          <w:sz w:val="24"/>
          <w:szCs w:val="24"/>
        </w:rPr>
        <w:t>(37) яке визначає нерухомість центру інерції системи у горизонтальному напрямку.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40" w:line="264" w:lineRule="auto"/>
        <w:ind w:left="0" w:right="0" w:firstLine="38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Якщо використати (36), то вираз для енергії системи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E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bscript"/>
        </w:rPr>
        <w:t>1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можна отримати у на-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ступному </w:t>
      </w:r>
      <w:r>
        <w:rPr>
          <w:color w:val="000000"/>
          <w:spacing w:val="0"/>
          <w:w w:val="100"/>
          <w:position w:val="0"/>
          <w:sz w:val="24"/>
          <w:szCs w:val="24"/>
        </w:rPr>
        <w:t>вигляді: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134" w:lineRule="auto"/>
        <w:ind w:left="0" w:right="0" w:firstLine="0"/>
        <w:jc w:val="center"/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_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m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2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l</w:t>
      </w:r>
      <w:r>
        <w:rPr>
          <w:color w:val="000000"/>
          <w:spacing w:val="0"/>
          <w:w w:val="100"/>
          <w:position w:val="0"/>
          <w:sz w:val="14"/>
          <w:szCs w:val="14"/>
          <w:vertAlign w:val="superscript"/>
        </w:rPr>
        <w:t>2ф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2 </w:t>
      </w:r>
      <w:r>
        <w:rPr>
          <w:color w:val="000000"/>
          <w:spacing w:val="0"/>
          <w:w w:val="100"/>
          <w:position w:val="0"/>
          <w:sz w:val="26"/>
          <w:szCs w:val="26"/>
          <w:vertAlign w:val="superscript"/>
        </w:rPr>
        <w:t>J</w:t>
        <w:br/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E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1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=5 </w:t>
      </w:r>
      <w:r>
        <w:rPr>
          <w:color w:val="000000"/>
          <w:spacing w:val="0"/>
          <w:w w:val="100"/>
          <w:position w:val="0"/>
          <w:sz w:val="24"/>
          <w:szCs w:val="24"/>
        </w:rPr>
        <w:t>1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120" w:line="134" w:lineRule="auto"/>
        <w:ind w:left="1320" w:right="0" w:firstLine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2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40" w:line="240" w:lineRule="auto"/>
        <w:ind w:left="0" w:right="0" w:firstLine="580"/>
        <w:jc w:val="both"/>
      </w:pPr>
      <w:r>
        <mc:AlternateContent>
          <mc:Choice Requires="wps">
            <w:drawing>
              <wp:anchor distT="0" distB="0" distL="114300" distR="610870" simplePos="0" relativeHeight="125829429" behindDoc="0" locked="0" layoutInCell="1" allowOverlap="1">
                <wp:simplePos x="0" y="0"/>
                <wp:positionH relativeFrom="page">
                  <wp:posOffset>5268595</wp:posOffset>
                </wp:positionH>
                <wp:positionV relativeFrom="margin">
                  <wp:posOffset>5007610</wp:posOffset>
                </wp:positionV>
                <wp:extent cx="1082040" cy="433070"/>
                <wp:wrapSquare wrapText="left"/>
                <wp:docPr id="81" name="Shape 8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1082040" cy="43307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31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tabs>
                                <w:tab w:pos="1198" w:val="left"/>
                              </w:tabs>
                              <w:bidi w:val="0"/>
                              <w:spacing w:before="0" w:after="0" w:line="240" w:lineRule="auto"/>
                              <w:ind w:left="0" w:right="0" w:firstLine="320"/>
                              <w:jc w:val="left"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m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2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ab/>
                              <w:t>2 .</w:t>
                            </w:r>
                          </w:p>
                          <w:p>
                            <w:pPr>
                              <w:pStyle w:val="Style13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tabs>
                                <w:tab w:leader="hyphen" w:pos="86" w:val="left"/>
                                <w:tab w:leader="hyphen" w:pos="509" w:val="left"/>
                              </w:tabs>
                              <w:bidi w:val="0"/>
                              <w:spacing w:before="0" w:after="0" w:line="180" w:lineRule="auto"/>
                              <w:ind w:left="0" w:right="0" w:firstLine="0"/>
                              <w:jc w:val="lef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ab/>
                              <w:tab/>
                              <w:t xml:space="preserve">2—-cos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>ф:</w:t>
                            </w:r>
                          </w:p>
                          <w:p>
                            <w:pPr>
                              <w:pStyle w:val="Style77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18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(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  <w:vertAlign w:val="superscript"/>
                              </w:rPr>
                              <w:t>m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14"/>
                                <w:szCs w:val="14"/>
                              </w:rPr>
                              <w:t>1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  <w:vertAlign w:val="superscript"/>
                              </w:rPr>
                              <w:t xml:space="preserve">+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  <w:vertAlign w:val="superscript"/>
                              </w:rPr>
                              <w:t>m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14"/>
                                <w:szCs w:val="14"/>
                              </w:rPr>
                              <w:t>2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07" type="#_x0000_t202" style="position:absolute;margin-left:414.85000000000002pt;margin-top:394.30000000000001pt;width:85.200000000000003pt;height:34.100000000000001pt;z-index:-125829324;mso-wrap-distance-left:9.pt;mso-wrap-distance-right:48.100000000000001pt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31"/>
                        <w:keepNext w:val="0"/>
                        <w:keepLines w:val="0"/>
                        <w:widowControl w:val="0"/>
                        <w:shd w:val="clear" w:color="auto" w:fill="auto"/>
                        <w:tabs>
                          <w:tab w:pos="1198" w:val="left"/>
                        </w:tabs>
                        <w:bidi w:val="0"/>
                        <w:spacing w:before="0" w:after="0" w:line="240" w:lineRule="auto"/>
                        <w:ind w:left="0" w:right="0" w:firstLine="320"/>
                        <w:jc w:val="left"/>
                      </w:pP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m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</w:rPr>
                        <w:t>2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ab/>
                        <w:t>2 .</w:t>
                      </w:r>
                    </w:p>
                    <w:p>
                      <w:pPr>
                        <w:pStyle w:val="Style13"/>
                        <w:keepNext w:val="0"/>
                        <w:keepLines w:val="0"/>
                        <w:widowControl w:val="0"/>
                        <w:shd w:val="clear" w:color="auto" w:fill="auto"/>
                        <w:tabs>
                          <w:tab w:leader="hyphen" w:pos="86" w:val="left"/>
                          <w:tab w:leader="hyphen" w:pos="509" w:val="left"/>
                        </w:tabs>
                        <w:bidi w:val="0"/>
                        <w:spacing w:before="0" w:after="0" w:line="180" w:lineRule="auto"/>
                        <w:ind w:left="0" w:right="0" w:firstLine="0"/>
                        <w:jc w:val="left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ab/>
                        <w:tab/>
                        <w:t xml:space="preserve">2—-cos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>ф:</w:t>
                      </w:r>
                    </w:p>
                    <w:p>
                      <w:pPr>
                        <w:pStyle w:val="Style77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18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(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  <w:vertAlign w:val="superscript"/>
                        </w:rPr>
                        <w:t>m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14"/>
                          <w:szCs w:val="14"/>
                        </w:rPr>
                        <w:t>1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  <w:vertAlign w:val="superscript"/>
                        </w:rPr>
                        <w:t xml:space="preserve">+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  <w:vertAlign w:val="superscript"/>
                        </w:rPr>
                        <w:t>m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14"/>
                          <w:szCs w:val="14"/>
                        </w:rPr>
                        <w:t>2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)</w:t>
                      </w:r>
                    </w:p>
                  </w:txbxContent>
                </v:textbox>
                <w10:wrap type="square" side="left" anchorx="page" anchory="margin"/>
              </v:shape>
            </w:pict>
          </mc:Fallback>
        </mc:AlternateContent>
      </w:r>
      <w:r>
        <mc:AlternateContent>
          <mc:Choice Requires="wps">
            <w:drawing>
              <wp:anchor distT="210185" distB="21590" distL="1416050" distR="113665" simplePos="0" relativeHeight="125829431" behindDoc="0" locked="0" layoutInCell="1" allowOverlap="1">
                <wp:simplePos x="0" y="0"/>
                <wp:positionH relativeFrom="page">
                  <wp:posOffset>6570345</wp:posOffset>
                </wp:positionH>
                <wp:positionV relativeFrom="margin">
                  <wp:posOffset>5217795</wp:posOffset>
                </wp:positionV>
                <wp:extent cx="277495" cy="201295"/>
                <wp:wrapSquare wrapText="left"/>
                <wp:docPr id="83" name="Shape 8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277495" cy="201295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13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(38)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09" type="#_x0000_t202" style="position:absolute;margin-left:517.35000000000002pt;margin-top:410.85000000000002pt;width:21.850000000000001pt;height:15.85pt;z-index:-125829322;mso-wrap-distance-left:111.5pt;mso-wrap-distance-top:16.550000000000001pt;mso-wrap-distance-right:8.9500000000000011pt;mso-wrap-distance-bottom:1.7pt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13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(38)</w:t>
                      </w:r>
                    </w:p>
                  </w:txbxContent>
                </v:textbox>
                <w10:wrap type="square" side="left" anchorx="page" anchory="margin"/>
              </v:shape>
            </w:pict>
          </mc:Fallback>
        </mc:AlternateContent>
      </w:r>
      <w:r>
        <w:rPr>
          <w:color w:val="000000"/>
          <w:spacing w:val="0"/>
          <w:w w:val="100"/>
          <w:position w:val="0"/>
          <w:sz w:val="26"/>
          <w:szCs w:val="26"/>
        </w:rPr>
        <w:t>-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m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2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gl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cos </w:t>
      </w:r>
      <w:r>
        <w:rPr>
          <w:color w:val="000000"/>
          <w:spacing w:val="0"/>
          <w:w w:val="100"/>
          <w:position w:val="0"/>
          <w:sz w:val="26"/>
          <w:szCs w:val="26"/>
        </w:rPr>
        <w:t>ф</w:t>
      </w:r>
      <w:r>
        <w:rPr>
          <w:color w:val="000000"/>
          <w:spacing w:val="0"/>
          <w:w w:val="100"/>
          <w:position w:val="0"/>
          <w:sz w:val="24"/>
          <w:szCs w:val="24"/>
        </w:rPr>
        <w:t>.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200" w:line="240" w:lineRule="auto"/>
        <w:ind w:left="0" w:right="0" w:firstLine="38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Звідси знаходимо</w:t>
      </w:r>
    </w:p>
    <w:p>
      <w:pPr>
        <w:pStyle w:val="Style13"/>
        <w:keepNext w:val="0"/>
        <w:keepLines w:val="0"/>
        <w:widowControl w:val="0"/>
        <w:shd w:val="clear" w:color="auto" w:fill="auto"/>
        <w:tabs>
          <w:tab w:leader="hyphen" w:pos="1138" w:val="left"/>
          <w:tab w:leader="hyphen" w:pos="1536" w:val="left"/>
        </w:tabs>
        <w:bidi w:val="0"/>
        <w:spacing w:before="0" w:after="0" w:line="240" w:lineRule="auto"/>
        <w:ind w:left="0" w:right="0" w:firstLine="0"/>
        <w:jc w:val="both"/>
        <w:rPr>
          <w:sz w:val="26"/>
          <w:szCs w:val="26"/>
        </w:rPr>
      </w:pPr>
      <w:r>
        <mc:AlternateContent>
          <mc:Choice Requires="wps">
            <w:drawing>
              <wp:anchor distT="0" distB="0" distL="0" distR="0" simplePos="0" relativeHeight="125829433" behindDoc="0" locked="0" layoutInCell="1" allowOverlap="1">
                <wp:simplePos x="0" y="0"/>
                <wp:positionH relativeFrom="page">
                  <wp:posOffset>5168265</wp:posOffset>
                </wp:positionH>
                <wp:positionV relativeFrom="margin">
                  <wp:posOffset>5913120</wp:posOffset>
                </wp:positionV>
                <wp:extent cx="186055" cy="219710"/>
                <wp:wrapSquare wrapText="bothSides"/>
                <wp:docPr id="85" name="Shape 85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186055" cy="21971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31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  <w:vertAlign w:val="superscript"/>
                              </w:rPr>
                              <w:t>m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2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11" type="#_x0000_t202" style="position:absolute;margin-left:406.94999999999999pt;margin-top:465.60000000000002pt;width:14.65pt;height:17.300000000000001pt;z-index:-125829320;mso-wrap-distance-left:0;mso-wrap-distance-right:0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31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  <w:vertAlign w:val="superscript"/>
                        </w:rPr>
                        <w:t>m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2</w:t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=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l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.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ab/>
      </w:r>
      <w:r>
        <w:rPr>
          <w:color w:val="000000"/>
          <w:spacing w:val="0"/>
          <w:w w:val="100"/>
          <w:position w:val="0"/>
          <w:sz w:val="14"/>
          <w:szCs w:val="14"/>
        </w:rPr>
        <w:t>2</w:t>
        <w:tab/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г </w:t>
      </w:r>
      <w:r>
        <w:rPr>
          <w:color w:val="000000"/>
          <w:spacing w:val="0"/>
          <w:w w:val="100"/>
          <w:position w:val="0"/>
          <w:sz w:val="26"/>
          <w:szCs w:val="26"/>
        </w:rPr>
        <w:t>X</w:t>
      </w:r>
    </w:p>
    <w:p>
      <w:pPr>
        <w:pStyle w:val="Style92"/>
        <w:keepNext/>
        <w:keepLines/>
        <w:widowControl w:val="0"/>
        <w:shd w:val="clear" w:color="auto" w:fill="auto"/>
        <w:bidi w:val="0"/>
        <w:spacing w:before="0"/>
        <w:ind w:left="0" w:right="0" w:firstLine="0"/>
        <w:jc w:val="center"/>
      </w:pPr>
      <w:bookmarkStart w:id="62" w:name="bookmark62"/>
      <w:bookmarkStart w:id="63" w:name="bookmark63"/>
      <w:bookmarkStart w:id="64" w:name="bookmark64"/>
      <w:r>
        <w:rPr>
          <w:color w:val="000000"/>
          <w:spacing w:val="0"/>
          <w:w w:val="100"/>
          <w:position w:val="0"/>
        </w:rPr>
        <w:t>V2 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m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1 </w:t>
      </w:r>
      <w:r>
        <w:rPr>
          <w:color w:val="000000"/>
          <w:spacing w:val="0"/>
          <w:w w:val="100"/>
          <w:position w:val="0"/>
          <w:sz w:val="26"/>
          <w:szCs w:val="26"/>
          <w:vertAlign w:val="superscript"/>
        </w:rPr>
        <w:t xml:space="preserve">+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m</w:t>
      </w:r>
      <w:r>
        <w:rPr>
          <w:color w:val="000000"/>
          <w:spacing w:val="0"/>
          <w:w w:val="100"/>
          <w:position w:val="0"/>
          <w:sz w:val="14"/>
          <w:szCs w:val="14"/>
        </w:rPr>
        <w:t>2</w:t>
      </w:r>
      <w:r>
        <w:rPr>
          <w:color w:val="000000"/>
          <w:spacing w:val="0"/>
          <w:w w:val="100"/>
          <w:position w:val="0"/>
        </w:rPr>
        <w:t>)</w:t>
      </w:r>
      <w:bookmarkEnd w:id="62"/>
      <w:bookmarkEnd w:id="63"/>
      <w:bookmarkEnd w:id="64"/>
    </w:p>
    <w:p>
      <w:pPr>
        <w:pStyle w:val="Style13"/>
        <w:keepNext w:val="0"/>
        <w:keepLines w:val="0"/>
        <w:widowControl w:val="0"/>
        <w:shd w:val="clear" w:color="auto" w:fill="auto"/>
        <w:tabs>
          <w:tab w:leader="hyphen" w:pos="1536" w:val="left"/>
        </w:tabs>
        <w:bidi w:val="0"/>
        <w:spacing w:before="0" w:after="0" w:line="158" w:lineRule="auto"/>
        <w:ind w:left="0" w:right="0" w:firstLine="0"/>
        <w:jc w:val="center"/>
        <w:rPr>
          <w:sz w:val="26"/>
          <w:szCs w:val="26"/>
        </w:rPr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г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m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+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m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sin</w:t>
      </w:r>
      <w:r>
        <w:rPr>
          <w:color w:val="000000"/>
          <w:spacing w:val="0"/>
          <w:w w:val="100"/>
          <w:position w:val="0"/>
          <w:sz w:val="14"/>
          <w:szCs w:val="14"/>
          <w:vertAlign w:val="superscript"/>
        </w:rPr>
        <w:t>2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ф </w:t>
      </w:r>
      <w:r>
        <w:rPr>
          <w:color w:val="000000"/>
          <w:spacing w:val="0"/>
          <w:w w:val="100"/>
          <w:position w:val="0"/>
          <w:sz w:val="24"/>
          <w:szCs w:val="24"/>
        </w:rPr>
        <w:t>,</w:t>
        <w:br/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xl </w:t>
      </w:r>
      <w:r>
        <w:rPr>
          <w:color w:val="000000"/>
          <w:spacing w:val="0"/>
          <w:w w:val="100"/>
          <w:position w:val="0"/>
          <w:sz w:val="14"/>
          <w:szCs w:val="14"/>
        </w:rPr>
        <w:t>—</w:t>
      </w:r>
      <w:r>
        <w:rPr>
          <w:color w:val="000000"/>
          <w:spacing w:val="0"/>
          <w:w w:val="100"/>
          <w:position w:val="0"/>
          <w:sz w:val="14"/>
          <w:szCs w:val="14"/>
          <w:vertAlign w:val="superscript"/>
        </w:rPr>
        <w:t>1</w:t>
      </w:r>
      <w:r>
        <w:rPr>
          <w:color w:val="000000"/>
          <w:spacing w:val="0"/>
          <w:w w:val="100"/>
          <w:position w:val="0"/>
          <w:sz w:val="14"/>
          <w:szCs w:val="14"/>
        </w:rPr>
        <w:t>—2</w:t>
        <w:tab/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~ d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>ф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40" w:line="180" w:lineRule="auto"/>
        <w:ind w:left="1200" w:right="0" w:firstLine="0"/>
        <w:jc w:val="left"/>
        <w:rPr>
          <w:sz w:val="26"/>
          <w:szCs w:val="26"/>
        </w:rPr>
      </w:pPr>
      <w:r>
        <w:rPr>
          <w:color w:val="000000"/>
          <w:spacing w:val="0"/>
          <w:w w:val="100"/>
          <w:position w:val="0"/>
          <w:sz w:val="26"/>
          <w:szCs w:val="26"/>
          <w:vertAlign w:val="superscript"/>
        </w:rPr>
        <w:t>J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у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E</w:t>
      </w:r>
      <w:r>
        <w:rPr>
          <w:color w:val="000000"/>
          <w:spacing w:val="0"/>
          <w:w w:val="100"/>
          <w:position w:val="0"/>
          <w:sz w:val="14"/>
          <w:szCs w:val="14"/>
          <w:vertAlign w:val="subscript"/>
        </w:rPr>
        <w:t>1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+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m</w:t>
      </w:r>
      <w:r>
        <w:rPr>
          <w:color w:val="000000"/>
          <w:spacing w:val="0"/>
          <w:w w:val="100"/>
          <w:position w:val="0"/>
          <w:sz w:val="14"/>
          <w:szCs w:val="14"/>
        </w:rPr>
        <w:t>2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gl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cos </w:t>
      </w:r>
      <w:r>
        <w:rPr>
          <w:color w:val="000000"/>
          <w:spacing w:val="0"/>
          <w:w w:val="100"/>
          <w:position w:val="0"/>
          <w:sz w:val="26"/>
          <w:szCs w:val="26"/>
        </w:rPr>
        <w:t>ф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40" w:line="240" w:lineRule="auto"/>
        <w:ind w:left="0" w:right="0" w:firstLine="380"/>
        <w:jc w:val="both"/>
      </w:pPr>
      <w:r>
        <mc:AlternateContent>
          <mc:Choice Requires="wps">
            <w:drawing>
              <wp:anchor distT="0" distB="0" distL="114300" distR="114300" simplePos="0" relativeHeight="125829435" behindDoc="0" locked="0" layoutInCell="1" allowOverlap="1">
                <wp:simplePos x="0" y="0"/>
                <wp:positionH relativeFrom="page">
                  <wp:posOffset>6570345</wp:posOffset>
                </wp:positionH>
                <wp:positionV relativeFrom="margin">
                  <wp:posOffset>6269990</wp:posOffset>
                </wp:positionV>
                <wp:extent cx="277495" cy="204470"/>
                <wp:wrapSquare wrapText="left"/>
                <wp:docPr id="87" name="Shape 87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277495" cy="20447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13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(39)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13" type="#_x0000_t202" style="position:absolute;margin-left:517.35000000000002pt;margin-top:493.69999999999999pt;width:21.850000000000001pt;height:16.100000000000001pt;z-index:-125829318;mso-wrap-distance-left:9.pt;mso-wrap-distance-right:9.pt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13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(39)</w:t>
                      </w:r>
                    </w:p>
                  </w:txbxContent>
                </v:textbox>
                <w10:wrap type="square" side="left" anchorx="page" anchory="margin"/>
              </v:shape>
            </w:pict>
          </mc:Fallback>
        </mc:AlternateConten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Виражаючи координати маси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m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2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як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x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bscript"/>
        </w:rPr>
        <w:t>m</w:t>
      </w:r>
      <w:r>
        <w:rPr>
          <w:color w:val="000000"/>
          <w:spacing w:val="0"/>
          <w:w w:val="100"/>
          <w:position w:val="0"/>
          <w:sz w:val="10"/>
          <w:szCs w:val="10"/>
        </w:rPr>
        <w:t xml:space="preserve">2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= </w:t>
      </w:r>
      <w:r>
        <w:rPr>
          <w:i/>
          <w:iCs/>
          <w:smallCaps/>
          <w:color w:val="000000"/>
          <w:spacing w:val="0"/>
          <w:w w:val="100"/>
          <w:position w:val="0"/>
          <w:sz w:val="22"/>
          <w:szCs w:val="22"/>
        </w:rPr>
        <w:t>x</w:t>
      </w:r>
      <w:r>
        <w:rPr>
          <w:smallCaps/>
          <w:color w:val="000000"/>
          <w:spacing w:val="0"/>
          <w:w w:val="100"/>
          <w:position w:val="0"/>
          <w:sz w:val="22"/>
          <w:szCs w:val="22"/>
          <w:vertAlign w:val="subscript"/>
        </w:rPr>
        <w:t>1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+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1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sin </w:t>
      </w:r>
      <w:r>
        <w:rPr>
          <w:color w:val="000000"/>
          <w:spacing w:val="0"/>
          <w:w w:val="100"/>
          <w:position w:val="0"/>
          <w:sz w:val="26"/>
          <w:szCs w:val="26"/>
        </w:rPr>
        <w:t>ф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,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y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bscript"/>
        </w:rPr>
        <w:t>m</w:t>
      </w:r>
      <w:r>
        <w:rPr>
          <w:color w:val="000000"/>
          <w:spacing w:val="0"/>
          <w:w w:val="100"/>
          <w:position w:val="0"/>
          <w:sz w:val="10"/>
          <w:szCs w:val="10"/>
        </w:rPr>
        <w:t xml:space="preserve">2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=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l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cos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ф </w:t>
      </w:r>
      <w:r>
        <w:rPr>
          <w:color w:val="000000"/>
          <w:spacing w:val="0"/>
          <w:w w:val="100"/>
          <w:position w:val="0"/>
          <w:sz w:val="24"/>
          <w:szCs w:val="24"/>
        </w:rPr>
        <w:t>за допомогою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(37)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через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ф </w:t>
      </w:r>
      <w:r>
        <w:rPr>
          <w:color w:val="000000"/>
          <w:spacing w:val="0"/>
          <w:w w:val="100"/>
          <w:position w:val="0"/>
          <w:sz w:val="24"/>
          <w:szCs w:val="24"/>
        </w:rPr>
        <w:t>знайдемо, що траєкторія цієї</w:t>
      </w:r>
    </w:p>
    <w:p>
      <w:pPr>
        <w:pStyle w:val="Style13"/>
        <w:keepNext w:val="0"/>
        <w:keepLines w:val="0"/>
        <w:widowControl w:val="0"/>
        <w:shd w:val="clear" w:color="auto" w:fill="auto"/>
        <w:tabs>
          <w:tab w:pos="1536" w:val="left"/>
          <w:tab w:pos="2568" w:val="left"/>
          <w:tab w:pos="3211" w:val="left"/>
        </w:tabs>
        <w:bidi w:val="0"/>
        <w:spacing w:before="0" w:after="0" w:line="343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маси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m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становлять відрізок еліпсу з </w:t>
      </w:r>
      <w:r>
        <w:rPr>
          <w:color w:val="000000"/>
          <w:spacing w:val="0"/>
          <w:w w:val="100"/>
          <w:position w:val="0"/>
          <w:sz w:val="24"/>
          <w:szCs w:val="24"/>
        </w:rPr>
        <w:t>гори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.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. .</w:t>
        <w:tab/>
        <w:t>■ ■</w:t>
        <w:tab/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lm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1</w:t>
        <w:tab/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• ...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40" w:line="341" w:lineRule="auto"/>
        <w:ind w:left="0" w:right="0" w:firstLine="0"/>
        <w:jc w:val="both"/>
        <w:sectPr>
          <w:footnotePr>
            <w:pos w:val="pageBottom"/>
            <w:numFmt w:val="decimal"/>
            <w:numRestart w:val="continuous"/>
          </w:footnotePr>
          <w:pgSz w:w="11900" w:h="16840"/>
          <w:pgMar w:top="1407" w:right="1093" w:bottom="1340" w:left="1083" w:header="0" w:footer="3" w:gutter="0"/>
          <w:cols w:num="2" w:space="407"/>
          <w:noEndnote/>
          <w:rtlGutter w:val="0"/>
          <w:docGrid w:linePitch="360"/>
        </w:sectPr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зонтальною </w:t>
      </w:r>
      <w:r>
        <w:rPr>
          <w:smallCaps/>
          <w:color w:val="000000"/>
          <w:spacing w:val="0"/>
          <w:w w:val="100"/>
          <w:position w:val="0"/>
          <w:sz w:val="24"/>
          <w:szCs w:val="24"/>
        </w:rPr>
        <w:t>піввіссю</w:t>
      </w:r>
      <w:r>
        <w:rPr>
          <w:color w:val="000000"/>
          <w:spacing w:val="0"/>
          <w:w w:val="100"/>
          <w:position w:val="0"/>
          <w:sz w:val="34"/>
          <w:szCs w:val="34"/>
        </w:rPr>
        <w:t xml:space="preserve"> ( </w:t>
      </w:r>
      <w:r>
        <w:rPr>
          <w:color w:val="000000"/>
          <w:spacing w:val="0"/>
          <w:w w:val="100"/>
          <w:position w:val="0"/>
          <w:sz w:val="14"/>
          <w:szCs w:val="14"/>
          <w:vertAlign w:val="superscript"/>
        </w:rPr>
        <w:t>1</w:t>
      </w:r>
      <w:r>
        <w:rPr>
          <w:color w:val="000000"/>
          <w:spacing w:val="0"/>
          <w:w w:val="100"/>
          <w:position w:val="0"/>
          <w:sz w:val="14"/>
          <w:szCs w:val="14"/>
        </w:rPr>
        <w:t>—</w:t>
      </w:r>
      <w:r>
        <w:rPr>
          <w:color w:val="000000"/>
          <w:spacing w:val="0"/>
          <w:w w:val="100"/>
          <w:position w:val="0"/>
          <w:sz w:val="34"/>
          <w:szCs w:val="34"/>
        </w:rPr>
        <w:t xml:space="preserve">) </w:t>
      </w:r>
      <w:r>
        <w:rPr>
          <w:color w:val="000000"/>
          <w:spacing w:val="0"/>
          <w:w w:val="100"/>
          <w:position w:val="0"/>
          <w:sz w:val="24"/>
          <w:szCs w:val="24"/>
        </w:rPr>
        <w:t>і вертикаль</w:t>
        <w:softHyphen/>
        <w:t xml:space="preserve">ною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l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. При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m</w:t>
      </w:r>
      <w:r>
        <w:rPr>
          <w:color w:val="000000"/>
          <w:spacing w:val="0"/>
          <w:w w:val="100"/>
          <w:position w:val="0"/>
          <w:sz w:val="14"/>
          <w:szCs w:val="14"/>
          <w:vertAlign w:val="subscript"/>
        </w:rPr>
        <w:t>1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^ ^ </w:t>
      </w:r>
      <w:r>
        <w:rPr>
          <w:color w:val="000000"/>
          <w:spacing w:val="0"/>
          <w:w w:val="100"/>
          <w:position w:val="0"/>
          <w:sz w:val="24"/>
          <w:szCs w:val="24"/>
        </w:rPr>
        <w:t>ми повертаємось до звичайного математичного маятника, який здійснює коливання за дугою кола.</w:t>
      </w:r>
    </w:p>
    <w:p>
      <w:pPr>
        <w:widowControl w:val="0"/>
        <w:spacing w:before="29" w:after="29" w:line="240" w:lineRule="exact"/>
        <w:rPr>
          <w:sz w:val="19"/>
          <w:szCs w:val="19"/>
        </w:rPr>
      </w:pP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1900" w:h="16840"/>
          <w:pgMar w:top="1008" w:right="1099" w:bottom="989" w:left="1104" w:header="0" w:footer="3" w:gutter="0"/>
          <w:cols w:space="720"/>
          <w:noEndnote/>
          <w:rtlGutter w:val="0"/>
          <w:docGrid w:linePitch="360"/>
        </w:sectPr>
      </w:pPr>
    </w:p>
    <w:p>
      <w:pPr>
        <w:pStyle w:val="Style13"/>
        <w:keepNext w:val="0"/>
        <w:keepLines w:val="0"/>
        <w:framePr w:w="4594" w:h="3202" w:wrap="none" w:vAnchor="text" w:hAnchor="page" w:x="1105" w:y="49"/>
        <w:widowControl w:val="0"/>
        <w:shd w:val="clear" w:color="auto" w:fill="auto"/>
        <w:bidi w:val="0"/>
        <w:spacing w:before="0" w:after="0" w:line="288" w:lineRule="auto"/>
        <w:ind w:left="0" w:right="0" w:firstLine="30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Всі міркування, наведені вище щодо тра</w:t>
        <w:softHyphen/>
        <w:t xml:space="preserve">єкторії руху системи, цілком аналогічні і для систем, наведених на рис. 1,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б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і рис.1,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в.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Тільки у співвідношеннях (38) і (39) треба замінити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E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bscript"/>
        </w:rPr>
        <w:t>1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на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E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bscript"/>
        </w:rPr>
        <w:t>i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, і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= </w:t>
      </w:r>
      <w:r>
        <w:rPr>
          <w:color w:val="000000"/>
          <w:spacing w:val="0"/>
          <w:w w:val="100"/>
          <w:position w:val="0"/>
          <w:sz w:val="34"/>
          <w:szCs w:val="34"/>
        </w:rPr>
        <w:t>(</w:t>
      </w:r>
      <w:r>
        <w:rPr>
          <w:color w:val="000000"/>
          <w:spacing w:val="0"/>
          <w:w w:val="100"/>
          <w:position w:val="0"/>
          <w:sz w:val="24"/>
          <w:szCs w:val="24"/>
        </w:rPr>
        <w:t>2,3</w:t>
      </w:r>
      <w:r>
        <w:rPr>
          <w:color w:val="000000"/>
          <w:spacing w:val="0"/>
          <w:w w:val="100"/>
          <w:position w:val="0"/>
          <w:sz w:val="34"/>
          <w:szCs w:val="34"/>
        </w:rPr>
        <w:t>)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, а координати (горизонтальні) маси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т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мають вигляд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х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bscript"/>
        </w:rPr>
        <w:t>т</w:t>
      </w:r>
      <w:r>
        <w:rPr>
          <w:i/>
          <w:iCs/>
          <w:color w:val="000000"/>
          <w:spacing w:val="0"/>
          <w:w w:val="100"/>
          <w:position w:val="0"/>
          <w:sz w:val="10"/>
          <w:szCs w:val="10"/>
        </w:rPr>
        <w:t xml:space="preserve">2 </w:t>
      </w:r>
      <w:r>
        <w:rPr>
          <w:i/>
          <w:iCs/>
          <w:color w:val="000000"/>
          <w:spacing w:val="0"/>
          <w:w w:val="100"/>
          <w:position w:val="0"/>
          <w:sz w:val="26"/>
          <w:szCs w:val="26"/>
        </w:rPr>
        <w:t xml:space="preserve">=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Х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bscript"/>
        </w:rPr>
        <w:t>і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+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1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s</w:t>
      </w:r>
      <w:r>
        <w:rPr>
          <w:color w:val="000000"/>
          <w:spacing w:val="0"/>
          <w:w w:val="100"/>
          <w:position w:val="0"/>
          <w:sz w:val="24"/>
          <w:szCs w:val="24"/>
        </w:rPr>
        <w:t>i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n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>Ф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, де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і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= </w:t>
      </w:r>
      <w:r>
        <w:rPr>
          <w:color w:val="000000"/>
          <w:spacing w:val="0"/>
          <w:w w:val="100"/>
          <w:position w:val="0"/>
          <w:sz w:val="34"/>
          <w:szCs w:val="34"/>
        </w:rPr>
        <w:t>(</w:t>
      </w:r>
      <w:r>
        <w:rPr>
          <w:color w:val="000000"/>
          <w:spacing w:val="0"/>
          <w:w w:val="100"/>
          <w:position w:val="0"/>
          <w:sz w:val="24"/>
          <w:szCs w:val="24"/>
        </w:rPr>
        <w:t>2,3</w:t>
      </w:r>
      <w:r>
        <w:rPr>
          <w:color w:val="000000"/>
          <w:spacing w:val="0"/>
          <w:w w:val="100"/>
          <w:position w:val="0"/>
          <w:sz w:val="34"/>
          <w:szCs w:val="34"/>
        </w:rPr>
        <w:t xml:space="preserve">) </w:t>
      </w:r>
      <w:r>
        <w:rPr>
          <w:color w:val="000000"/>
          <w:spacing w:val="0"/>
          <w:w w:val="100"/>
          <w:position w:val="0"/>
          <w:sz w:val="24"/>
          <w:szCs w:val="24"/>
        </w:rPr>
        <w:t>у відповідності до типу системи.</w:t>
      </w:r>
    </w:p>
    <w:p>
      <w:pPr>
        <w:pStyle w:val="Style13"/>
        <w:keepNext w:val="0"/>
        <w:keepLines w:val="0"/>
        <w:framePr w:w="4594" w:h="3202" w:wrap="none" w:vAnchor="text" w:hAnchor="page" w:x="1105" w:y="49"/>
        <w:widowControl w:val="0"/>
        <w:shd w:val="clear" w:color="auto" w:fill="auto"/>
        <w:bidi w:val="0"/>
        <w:spacing w:before="0" w:after="0" w:line="240" w:lineRule="auto"/>
        <w:ind w:left="0" w:right="0" w:firstLine="30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Рівняння (35) можна подати в наступно</w:t>
        <w:softHyphen/>
        <w:t>му вигляді:</w:t>
      </w:r>
    </w:p>
    <w:p>
      <w:pPr>
        <w:pStyle w:val="Style13"/>
        <w:keepNext w:val="0"/>
        <w:keepLines w:val="0"/>
        <w:framePr w:w="4723" w:h="1838" w:wrap="none" w:vAnchor="text" w:hAnchor="page" w:x="6069" w:y="21"/>
        <w:widowControl w:val="0"/>
        <w:shd w:val="clear" w:color="auto" w:fill="auto"/>
        <w:bidi w:val="0"/>
        <w:spacing w:before="0" w:after="0" w:line="298" w:lineRule="auto"/>
        <w:ind w:left="1440" w:right="0" w:hanging="1000"/>
        <w:jc w:val="left"/>
        <w:rPr>
          <w:sz w:val="14"/>
          <w:szCs w:val="14"/>
        </w:rPr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Розв’язок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ф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bscript"/>
        </w:rPr>
        <w:t>одн</w:t>
      </w:r>
      <w:r>
        <w:rPr>
          <w:color w:val="000000"/>
          <w:spacing w:val="0"/>
          <w:w w:val="100"/>
          <w:position w:val="0"/>
          <w:sz w:val="34"/>
          <w:szCs w:val="34"/>
        </w:rPr>
        <w:t xml:space="preserve"> 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34"/>
          <w:szCs w:val="34"/>
        </w:rPr>
        <w:t xml:space="preserve">)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розшукуємо (у набли- </w:t>
      </w:r>
      <w:r>
        <w:rPr>
          <w:color w:val="000000"/>
          <w:spacing w:val="0"/>
          <w:w w:val="100"/>
          <w:position w:val="0"/>
          <w:sz w:val="14"/>
          <w:szCs w:val="14"/>
          <w:vertAlign w:val="superscript"/>
        </w:rPr>
        <w:t>2</w:t>
      </w:r>
    </w:p>
    <w:p>
      <w:pPr>
        <w:pStyle w:val="Style13"/>
        <w:keepNext w:val="0"/>
        <w:keepLines w:val="0"/>
        <w:framePr w:w="4723" w:h="1838" w:wrap="none" w:vAnchor="text" w:hAnchor="page" w:x="6069" w:y="21"/>
        <w:widowControl w:val="0"/>
        <w:shd w:val="clear" w:color="auto" w:fill="auto"/>
        <w:tabs>
          <w:tab w:pos="1041" w:val="left"/>
          <w:tab w:pos="2678" w:val="left"/>
          <w:tab w:leader="underscore" w:pos="3177" w:val="left"/>
        </w:tabs>
        <w:bidi w:val="0"/>
        <w:spacing w:before="0" w:after="0" w:line="180" w:lineRule="auto"/>
        <w:ind w:left="0" w:right="0" w:firstLine="340"/>
        <w:jc w:val="left"/>
        <w:rPr>
          <w:sz w:val="26"/>
          <w:szCs w:val="26"/>
        </w:rPr>
      </w:pPr>
      <w:r>
        <w:rPr>
          <w:color w:val="000000"/>
          <w:spacing w:val="0"/>
          <w:w w:val="100"/>
          <w:position w:val="0"/>
          <w:sz w:val="26"/>
          <w:szCs w:val="26"/>
          <w:vertAlign w:val="subscript"/>
        </w:rPr>
        <w:t>Л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•</w:t>
        <w:tab/>
        <w:t xml:space="preserve">|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«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| х _</w:t>
        <w:tab/>
        <w:tab/>
        <w:t>•</w:t>
      </w:r>
    </w:p>
    <w:p>
      <w:pPr>
        <w:pStyle w:val="Style13"/>
        <w:keepNext w:val="0"/>
        <w:keepLines w:val="0"/>
        <w:framePr w:w="4723" w:h="1838" w:wrap="none" w:vAnchor="text" w:hAnchor="page" w:x="6069" w:y="21"/>
        <w:widowControl w:val="0"/>
        <w:shd w:val="clear" w:color="auto" w:fill="auto"/>
        <w:bidi w:val="0"/>
        <w:spacing w:before="0" w:after="300" w:line="180" w:lineRule="auto"/>
        <w:ind w:left="0" w:right="0" w:firstLine="160"/>
        <w:jc w:val="left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женні ~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І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/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І </w:t>
      </w:r>
      <w:r>
        <w:rPr>
          <w:color w:val="000000"/>
          <w:spacing w:val="0"/>
          <w:w w:val="100"/>
          <w:position w:val="0"/>
          <w:sz w:val="24"/>
          <w:szCs w:val="24"/>
        </w:rPr>
        <w:t>) з наступного рівняння:</w:t>
      </w:r>
    </w:p>
    <w:p>
      <w:pPr>
        <w:pStyle w:val="Style13"/>
        <w:keepNext w:val="0"/>
        <w:keepLines w:val="0"/>
        <w:framePr w:w="4723" w:h="1838" w:wrap="none" w:vAnchor="text" w:hAnchor="page" w:x="6069" w:y="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6"/>
          <w:szCs w:val="26"/>
        </w:rPr>
      </w:pPr>
      <w:r>
        <w:rPr>
          <w:color w:val="000000"/>
          <w:spacing w:val="0"/>
          <w:w w:val="100"/>
          <w:position w:val="0"/>
          <w:sz w:val="26"/>
          <w:szCs w:val="26"/>
        </w:rPr>
        <w:t>•• ,ґ О</w:t>
      </w:r>
      <w:r>
        <w:rPr>
          <w:color w:val="000000"/>
          <w:spacing w:val="0"/>
          <w:w w:val="100"/>
          <w:position w:val="0"/>
          <w:sz w:val="14"/>
          <w:szCs w:val="14"/>
          <w:vertAlign w:val="superscript"/>
        </w:rPr>
        <w:t>2</w:t>
      </w:r>
      <w:r>
        <w:rPr>
          <w:color w:val="000000"/>
          <w:spacing w:val="0"/>
          <w:w w:val="100"/>
          <w:position w:val="0"/>
          <w:sz w:val="26"/>
          <w:szCs w:val="26"/>
        </w:rPr>
        <w:t>1</w:t>
      </w:r>
    </w:p>
    <w:p>
      <w:pPr>
        <w:pStyle w:val="Style13"/>
        <w:keepNext w:val="0"/>
        <w:keepLines w:val="0"/>
        <w:framePr w:w="4723" w:h="1838" w:wrap="none" w:vAnchor="text" w:hAnchor="page" w:x="6069" w:y="21"/>
        <w:widowControl w:val="0"/>
        <w:shd w:val="clear" w:color="auto" w:fill="auto"/>
        <w:bidi w:val="0"/>
        <w:spacing w:before="0" w:after="0" w:line="180" w:lineRule="auto"/>
        <w:ind w:left="0" w:right="0" w:firstLine="0"/>
        <w:jc w:val="left"/>
        <w:rPr>
          <w:sz w:val="26"/>
          <w:szCs w:val="26"/>
        </w:rPr>
      </w:pPr>
      <w:r>
        <w:rPr>
          <w:color w:val="000000"/>
          <w:spacing w:val="0"/>
          <w:w w:val="100"/>
          <w:position w:val="0"/>
          <w:sz w:val="26"/>
          <w:szCs w:val="26"/>
        </w:rPr>
        <w:t xml:space="preserve">Ф </w:t>
      </w:r>
      <w:r>
        <w:rPr>
          <w:color w:val="000000"/>
          <w:spacing w:val="0"/>
          <w:w w:val="100"/>
          <w:position w:val="0"/>
          <w:sz w:val="14"/>
          <w:szCs w:val="14"/>
        </w:rPr>
        <w:t>одн.</w:t>
      </w:r>
      <w:r>
        <w:rPr>
          <w:color w:val="000000"/>
          <w:spacing w:val="0"/>
          <w:w w:val="100"/>
          <w:position w:val="0"/>
          <w:sz w:val="26"/>
          <w:szCs w:val="26"/>
          <w:vertAlign w:val="superscript"/>
        </w:rPr>
        <w:t>+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І-^І</w:t>
      </w:r>
      <w:r>
        <w:rPr>
          <w:color w:val="000000"/>
          <w:spacing w:val="0"/>
          <w:w w:val="100"/>
          <w:position w:val="0"/>
          <w:sz w:val="26"/>
          <w:szCs w:val="26"/>
          <w:vertAlign w:val="superscript"/>
        </w:rPr>
        <w:t>х</w:t>
      </w:r>
    </w:p>
    <w:p>
      <w:pPr>
        <w:pStyle w:val="Style13"/>
        <w:keepNext w:val="0"/>
        <w:keepLines w:val="0"/>
        <w:framePr w:w="1157" w:h="744" w:wrap="none" w:vAnchor="text" w:hAnchor="page" w:x="9640" w:y="1854"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right"/>
      </w:pPr>
      <w:r>
        <w:rPr>
          <w:color w:val="000000"/>
          <w:spacing w:val="0"/>
          <w:w w:val="100"/>
          <w:position w:val="0"/>
          <w:sz w:val="24"/>
          <w:szCs w:val="24"/>
        </w:rPr>
        <w:t>(44)</w:t>
      </w:r>
    </w:p>
    <w:p>
      <w:pPr>
        <w:pStyle w:val="Style31"/>
        <w:keepNext w:val="0"/>
        <w:keepLines w:val="0"/>
        <w:framePr w:w="1157" w:h="744" w:wrap="none" w:vAnchor="text" w:hAnchor="page" w:x="9640" w:y="1854"/>
        <w:widowControl w:val="0"/>
        <w:shd w:val="clear" w:color="auto" w:fill="auto"/>
        <w:bidi w:val="0"/>
        <w:spacing w:before="0" w:after="0" w:line="240" w:lineRule="auto"/>
        <w:ind w:left="0" w:right="440" w:firstLine="0"/>
        <w:jc w:val="right"/>
        <w:rPr>
          <w:sz w:val="24"/>
          <w:szCs w:val="24"/>
        </w:rPr>
      </w:pPr>
      <w:r>
        <w:rPr>
          <w:color w:val="000000"/>
          <w:spacing w:val="0"/>
          <w:w w:val="100"/>
          <w:position w:val="0"/>
          <w:sz w:val="14"/>
          <w:szCs w:val="14"/>
        </w:rPr>
        <w:t xml:space="preserve">'одн.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= 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0</w:t>
      </w:r>
      <w:r>
        <w:rPr>
          <w:color w:val="000000"/>
          <w:spacing w:val="0"/>
          <w:w w:val="100"/>
          <w:position w:val="0"/>
          <w:sz w:val="24"/>
          <w:szCs w:val="24"/>
        </w:rPr>
        <w:t>.</w:t>
      </w:r>
    </w:p>
    <w:p>
      <w:pPr>
        <w:pStyle w:val="Style13"/>
        <w:keepNext w:val="0"/>
        <w:keepLines w:val="0"/>
        <w:framePr w:w="3466" w:h="466" w:wrap="none" w:vAnchor="text" w:hAnchor="page" w:x="2229" w:y="3510"/>
        <w:widowControl w:val="0"/>
        <w:shd w:val="clear" w:color="auto" w:fill="auto"/>
        <w:tabs>
          <w:tab w:pos="2203" w:val="left"/>
          <w:tab w:pos="3029" w:val="left"/>
          <w:tab w:leader="underscore" w:pos="3360" w:val="left"/>
        </w:tabs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.. х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g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.</w:t>
        <w:tab/>
        <w:t>„</w:t>
        <w:tab/>
        <w:tab/>
      </w:r>
    </w:p>
    <w:p>
      <w:pPr>
        <w:pStyle w:val="Style13"/>
        <w:keepNext w:val="0"/>
        <w:keepLines w:val="0"/>
        <w:framePr w:w="3466" w:h="466" w:wrap="none" w:vAnchor="text" w:hAnchor="page" w:x="2229" w:y="3510"/>
        <w:widowControl w:val="0"/>
        <w:shd w:val="clear" w:color="auto" w:fill="auto"/>
        <w:tabs>
          <w:tab w:pos="3019" w:val="left"/>
        </w:tabs>
        <w:bidi w:val="0"/>
        <w:spacing w:before="0" w:after="0" w:line="18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6"/>
          <w:szCs w:val="26"/>
        </w:rPr>
        <w:t xml:space="preserve">ф + 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'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cos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ф+ —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sin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ф = </w:t>
      </w:r>
      <w:r>
        <w:rPr>
          <w:color w:val="000000"/>
          <w:spacing w:val="0"/>
          <w:w w:val="100"/>
          <w:position w:val="0"/>
          <w:sz w:val="24"/>
          <w:szCs w:val="24"/>
        </w:rPr>
        <w:t>0.</w:t>
        <w:tab/>
        <w:t>(40)</w:t>
      </w:r>
    </w:p>
    <w:p>
      <w:pPr>
        <w:pStyle w:val="Style13"/>
        <w:keepNext w:val="0"/>
        <w:keepLines w:val="0"/>
        <w:framePr w:w="4584" w:h="1685" w:wrap="none" w:vAnchor="text" w:hAnchor="page" w:x="1115" w:y="4143"/>
        <w:widowControl w:val="0"/>
        <w:shd w:val="clear" w:color="auto" w:fill="auto"/>
        <w:bidi w:val="0"/>
        <w:spacing w:before="0" w:after="180" w:line="0" w:lineRule="atLeast"/>
        <w:ind w:left="0" w:right="0" w:firstLine="0"/>
        <w:jc w:val="center"/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--«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a</w:t>
        <w:br/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Враховуючи те, що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ф &lt;&lt;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1, </w:t>
      </w:r>
      <w:r>
        <w:rPr>
          <w:i/>
          <w:iCs/>
          <w:color w:val="000000"/>
          <w:spacing w:val="0"/>
          <w:w w:val="100"/>
          <w:position w:val="0"/>
          <w:sz w:val="26"/>
          <w:szCs w:val="26"/>
        </w:rPr>
        <w:t>— &lt;&lt;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1, можна</w:t>
      </w:r>
    </w:p>
    <w:p>
      <w:pPr>
        <w:pStyle w:val="Style13"/>
        <w:keepNext w:val="0"/>
        <w:keepLines w:val="0"/>
        <w:framePr w:w="4584" w:h="1685" w:wrap="none" w:vAnchor="text" w:hAnchor="page" w:x="1115" w:y="4143"/>
        <w:widowControl w:val="0"/>
        <w:shd w:val="clear" w:color="auto" w:fill="auto"/>
        <w:bidi w:val="0"/>
        <w:spacing w:before="0" w:after="40" w:line="168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</w:rPr>
        <w:t>(40) подати наступним чином:</w:t>
      </w:r>
    </w:p>
    <w:p>
      <w:pPr>
        <w:pStyle w:val="Style13"/>
        <w:keepNext w:val="0"/>
        <w:keepLines w:val="0"/>
        <w:framePr w:w="4584" w:h="1685" w:wrap="none" w:vAnchor="text" w:hAnchor="page" w:x="1115" w:y="4143"/>
        <w:widowControl w:val="0"/>
        <w:shd w:val="clear" w:color="auto" w:fill="auto"/>
        <w:tabs>
          <w:tab w:pos="739" w:val="left"/>
        </w:tabs>
        <w:bidi w:val="0"/>
        <w:spacing w:before="0" w:after="120" w:line="240" w:lineRule="auto"/>
        <w:ind w:left="0" w:right="0" w:firstLine="0"/>
        <w:jc w:val="center"/>
        <w:rPr>
          <w:sz w:val="14"/>
          <w:szCs w:val="14"/>
        </w:rPr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  <w:u w:val="single"/>
          <w:vertAlign w:val="superscript"/>
        </w:rPr>
        <w:t>т</w:t>
      </w:r>
      <w:r>
        <w:rPr>
          <w:i/>
          <w:iCs/>
          <w:color w:val="000000"/>
          <w:spacing w:val="0"/>
          <w:w w:val="100"/>
          <w:position w:val="0"/>
          <w:sz w:val="14"/>
          <w:szCs w:val="14"/>
          <w:u w:val="single"/>
        </w:rPr>
        <w:t>1</w:t>
      </w:r>
      <w:r>
        <w:rPr>
          <w:color w:val="000000"/>
          <w:spacing w:val="0"/>
          <w:w w:val="100"/>
          <w:position w:val="0"/>
          <w:sz w:val="26"/>
          <w:szCs w:val="26"/>
          <w:u w:val="single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  <w:u w:val="single"/>
          <w:vertAlign w:val="superscript"/>
        </w:rPr>
        <w:t xml:space="preserve">+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u w:val="single"/>
          <w:vertAlign w:val="superscript"/>
        </w:rPr>
        <w:t>т</w:t>
      </w:r>
      <w:r>
        <w:rPr>
          <w:i/>
          <w:iCs/>
          <w:color w:val="000000"/>
          <w:spacing w:val="0"/>
          <w:w w:val="100"/>
          <w:position w:val="0"/>
          <w:sz w:val="14"/>
          <w:szCs w:val="14"/>
          <w:u w:val="single"/>
        </w:rPr>
        <w:t>2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\</w:t>
      </w:r>
      <w:r>
        <w:rPr>
          <w:color w:val="000000"/>
          <w:spacing w:val="0"/>
          <w:w w:val="100"/>
          <w:position w:val="0"/>
          <w:sz w:val="14"/>
          <w:szCs w:val="14"/>
          <w:vertAlign w:val="superscript"/>
        </w:rPr>
        <w:t xml:space="preserve">2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u w:val="single"/>
          <w:vertAlign w:val="superscript"/>
        </w:rPr>
        <w:t>a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u w:val="single"/>
        </w:rPr>
        <w:t>«</w:t>
      </w:r>
      <w:r>
        <w:rPr>
          <w:color w:val="000000"/>
          <w:spacing w:val="0"/>
          <w:w w:val="100"/>
          <w:position w:val="0"/>
          <w:sz w:val="26"/>
          <w:szCs w:val="26"/>
          <w:u w:val="single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  <w:u w:val="single"/>
        </w:rPr>
        <w:t>Y</w:t>
      </w:r>
      <w:r>
        <w:rPr>
          <w:color w:val="000000"/>
          <w:spacing w:val="0"/>
          <w:w w:val="100"/>
          <w:position w:val="0"/>
          <w:sz w:val="14"/>
          <w:szCs w:val="14"/>
          <w:u w:val="single"/>
        </w:rPr>
        <w:t>2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  <w:vertAlign w:val="subscript"/>
        </w:rPr>
        <w:t>х</w:t>
        <w:br/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m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1</w:t>
      </w:r>
      <w:r>
        <w:rPr>
          <w:color w:val="000000"/>
          <w:spacing w:val="0"/>
          <w:w w:val="100"/>
          <w:position w:val="0"/>
          <w:sz w:val="24"/>
          <w:szCs w:val="24"/>
        </w:rPr>
        <w:tab/>
      </w:r>
      <w:r>
        <w:rPr>
          <w:color w:val="000000"/>
          <w:spacing w:val="0"/>
          <w:w w:val="100"/>
          <w:position w:val="0"/>
          <w:sz w:val="26"/>
          <w:szCs w:val="26"/>
        </w:rPr>
        <w:t>| 2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/</w:t>
      </w:r>
      <w:r>
        <w:rPr>
          <w:color w:val="000000"/>
          <w:spacing w:val="0"/>
          <w:w w:val="100"/>
          <w:position w:val="0"/>
          <w:sz w:val="26"/>
          <w:szCs w:val="26"/>
          <w:vertAlign w:val="superscript"/>
        </w:rPr>
        <w:t>2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0</w:t>
      </w:r>
      <w:r>
        <w:rPr>
          <w:color w:val="000000"/>
          <w:spacing w:val="0"/>
          <w:w w:val="100"/>
          <w:position w:val="0"/>
          <w:sz w:val="14"/>
          <w:szCs w:val="14"/>
        </w:rPr>
        <w:t>2</w:t>
      </w:r>
    </w:p>
    <w:p>
      <w:pPr>
        <w:pStyle w:val="Style13"/>
        <w:keepNext w:val="0"/>
        <w:keepLines w:val="0"/>
        <w:framePr w:w="1027" w:h="610" w:wrap="none" w:vAnchor="text" w:hAnchor="page" w:x="1345" w:y="53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6"/>
          <w:szCs w:val="26"/>
        </w:rPr>
      </w:pPr>
      <w:r>
        <w:rPr>
          <w:color w:val="000000"/>
          <w:spacing w:val="0"/>
          <w:w w:val="100"/>
          <w:position w:val="0"/>
          <w:sz w:val="26"/>
          <w:szCs w:val="26"/>
        </w:rPr>
        <w:t>•• і О1</w:t>
      </w:r>
    </w:p>
    <w:p>
      <w:pPr>
        <w:pStyle w:val="Style13"/>
        <w:keepNext w:val="0"/>
        <w:keepLines w:val="0"/>
        <w:framePr w:w="1027" w:h="610" w:wrap="none" w:vAnchor="text" w:hAnchor="page" w:x="1345" w:y="5310"/>
        <w:widowControl w:val="0"/>
        <w:shd w:val="clear" w:color="auto" w:fill="auto"/>
        <w:bidi w:val="0"/>
        <w:spacing w:before="0" w:after="0" w:line="194" w:lineRule="auto"/>
        <w:ind w:left="0" w:right="0" w:firstLine="0"/>
        <w:jc w:val="left"/>
        <w:rPr>
          <w:sz w:val="26"/>
          <w:szCs w:val="26"/>
        </w:rPr>
      </w:pPr>
      <w:r>
        <w:rPr>
          <w:color w:val="000000"/>
          <w:spacing w:val="0"/>
          <w:w w:val="100"/>
          <w:position w:val="0"/>
          <w:sz w:val="26"/>
          <w:szCs w:val="26"/>
        </w:rPr>
        <w:t>Ф</w:t>
      </w:r>
      <w:r>
        <w:rPr>
          <w:color w:val="000000"/>
          <w:spacing w:val="0"/>
          <w:w w:val="100"/>
          <w:position w:val="0"/>
          <w:sz w:val="26"/>
          <w:szCs w:val="26"/>
          <w:vertAlign w:val="superscript"/>
        </w:rPr>
        <w:t>+</w:t>
      </w:r>
      <w:r>
        <w:rPr>
          <w:color w:val="000000"/>
          <w:spacing w:val="0"/>
          <w:w w:val="100"/>
          <w:position w:val="0"/>
          <w:sz w:val="26"/>
          <w:szCs w:val="26"/>
        </w:rPr>
        <w:t>І - І1</w:t>
      </w:r>
    </w:p>
    <w:p>
      <w:pPr>
        <w:pStyle w:val="Style13"/>
        <w:keepNext w:val="0"/>
        <w:keepLines w:val="0"/>
        <w:framePr w:w="1027" w:h="610" w:wrap="none" w:vAnchor="text" w:hAnchor="page" w:x="1345" w:y="5310"/>
        <w:widowControl w:val="0"/>
        <w:shd w:val="clear" w:color="auto" w:fill="auto"/>
        <w:bidi w:val="0"/>
        <w:spacing w:before="0" w:after="0" w:line="180" w:lineRule="auto"/>
        <w:ind w:left="0" w:right="0" w:firstLine="360"/>
        <w:jc w:val="left"/>
        <w:rPr>
          <w:sz w:val="26"/>
          <w:szCs w:val="26"/>
        </w:rPr>
      </w:pPr>
      <w:r>
        <w:rPr>
          <w:color w:val="000000"/>
          <w:spacing w:val="0"/>
          <w:w w:val="100"/>
          <w:position w:val="0"/>
          <w:sz w:val="26"/>
          <w:szCs w:val="26"/>
        </w:rPr>
        <w:t xml:space="preserve">І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2 </w:t>
      </w:r>
      <w:r>
        <w:rPr>
          <w:i/>
          <w:iCs/>
          <w:color w:val="000000"/>
          <w:spacing w:val="0"/>
          <w:w w:val="100"/>
          <w:position w:val="0"/>
          <w:sz w:val="26"/>
          <w:szCs w:val="26"/>
        </w:rPr>
        <w:t>і</w:t>
      </w:r>
    </w:p>
    <w:p>
      <w:pPr>
        <w:pStyle w:val="Style13"/>
        <w:keepNext w:val="0"/>
        <w:keepLines w:val="0"/>
        <w:framePr w:w="2150" w:h="446" w:wrap="none" w:vAnchor="text" w:hAnchor="page" w:x="2301" w:y="592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34"/>
          <w:szCs w:val="34"/>
        </w:rPr>
      </w:pPr>
      <w:r>
        <w:rPr>
          <w:color w:val="000000"/>
          <w:spacing w:val="0"/>
          <w:w w:val="100"/>
          <w:position w:val="0"/>
          <w:sz w:val="26"/>
          <w:szCs w:val="26"/>
        </w:rPr>
        <w:t xml:space="preserve">х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cos </w:t>
      </w:r>
      <w:r>
        <w:rPr>
          <w:color w:val="000000"/>
          <w:spacing w:val="0"/>
          <w:w w:val="100"/>
          <w:position w:val="0"/>
          <w:sz w:val="34"/>
          <w:szCs w:val="34"/>
        </w:rPr>
        <w:t>(</w:t>
      </w:r>
      <w:r>
        <w:rPr>
          <w:color w:val="000000"/>
          <w:spacing w:val="0"/>
          <w:w w:val="100"/>
          <w:position w:val="0"/>
          <w:sz w:val="24"/>
          <w:szCs w:val="24"/>
        </w:rPr>
        <w:t>2</w:t>
      </w:r>
      <w:r>
        <w:rPr>
          <w:color w:val="000000"/>
          <w:spacing w:val="0"/>
          <w:w w:val="100"/>
          <w:position w:val="0"/>
          <w:sz w:val="26"/>
          <w:szCs w:val="26"/>
        </w:rPr>
        <w:t>y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1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34"/>
          <w:szCs w:val="34"/>
        </w:rPr>
        <w:t>)</w:t>
      </w:r>
    </w:p>
    <w:p>
      <w:pPr>
        <w:pStyle w:val="Style13"/>
        <w:keepNext w:val="0"/>
        <w:keepLines w:val="0"/>
        <w:framePr w:w="1262" w:h="557" w:wrap="none" w:vAnchor="text" w:hAnchor="page" w:x="1571" w:y="640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2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bscript"/>
        </w:rPr>
        <w:t>/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 xml:space="preserve">cos </w:t>
      </w:r>
      <w:r>
        <w:rPr>
          <w:i/>
          <w:iCs/>
          <w:color w:val="000000"/>
          <w:spacing w:val="0"/>
          <w:w w:val="100"/>
          <w:position w:val="0"/>
          <w:sz w:val="26"/>
          <w:szCs w:val="26"/>
          <w:vertAlign w:val="superscript"/>
        </w:rPr>
        <w:t>(</w:t>
      </w:r>
      <w:r>
        <w:rPr>
          <w:i/>
          <w:iCs/>
          <w:color w:val="000000"/>
          <w:spacing w:val="0"/>
          <w:w w:val="100"/>
          <w:position w:val="0"/>
          <w:sz w:val="26"/>
          <w:szCs w:val="26"/>
        </w:rPr>
        <w:t>Y</w:t>
      </w:r>
      <w:r>
        <w:rPr>
          <w:i/>
          <w:iCs/>
          <w:color w:val="000000"/>
          <w:spacing w:val="0"/>
          <w:w w:val="100"/>
          <w:position w:val="0"/>
          <w:sz w:val="14"/>
          <w:szCs w:val="14"/>
        </w:rPr>
        <w:t>1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f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)</w:t>
      </w:r>
      <w:r>
        <w:rPr>
          <w:color w:val="000000"/>
          <w:spacing w:val="0"/>
          <w:w w:val="100"/>
          <w:position w:val="0"/>
          <w:sz w:val="24"/>
          <w:szCs w:val="24"/>
        </w:rPr>
        <w:t>’</w:t>
      </w:r>
    </w:p>
    <w:p>
      <w:pPr>
        <w:pStyle w:val="Style13"/>
        <w:keepNext w:val="0"/>
        <w:keepLines w:val="0"/>
        <w:framePr w:w="605" w:h="331" w:wrap="none" w:vAnchor="text" w:hAnchor="page" w:x="1110" w:y="714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6"/>
          <w:szCs w:val="26"/>
        </w:rPr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де </w:t>
      </w:r>
      <w:r>
        <w:rPr>
          <w:color w:val="000000"/>
          <w:spacing w:val="0"/>
          <w:w w:val="100"/>
          <w:position w:val="0"/>
          <w:sz w:val="26"/>
          <w:szCs w:val="26"/>
        </w:rPr>
        <w:t>О</w:t>
      </w:r>
    </w:p>
    <w:p>
      <w:pPr>
        <w:pStyle w:val="Style13"/>
        <w:keepNext w:val="0"/>
        <w:keepLines w:val="0"/>
        <w:framePr w:w="2030" w:h="298" w:wrap="none" w:vAnchor="text" w:hAnchor="page" w:x="2425" w:y="71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</w:rPr>
        <w:t>- частота коливань</w:t>
      </w:r>
    </w:p>
    <w:p>
      <w:pPr>
        <w:pStyle w:val="Style13"/>
        <w:keepNext w:val="0"/>
        <w:keepLines w:val="0"/>
        <w:framePr w:w="442" w:h="302" w:wrap="none" w:vAnchor="text" w:hAnchor="page" w:x="5253" w:y="584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</w:rPr>
        <w:t>(41)</w:t>
      </w:r>
    </w:p>
    <w:p>
      <w:pPr>
        <w:pStyle w:val="Style13"/>
        <w:keepNext w:val="0"/>
        <w:keepLines w:val="0"/>
        <w:framePr w:w="1200" w:h="298" w:wrap="none" w:vAnchor="text" w:hAnchor="page" w:x="4489" w:y="71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</w:rPr>
        <w:t>математич-</w:t>
      </w:r>
    </w:p>
    <w:p>
      <w:pPr>
        <w:pStyle w:val="Style13"/>
        <w:keepNext w:val="0"/>
        <w:keepLines w:val="0"/>
        <w:framePr w:w="4589" w:h="2890" w:wrap="none" w:vAnchor="text" w:hAnchor="page" w:x="1105" w:y="7633"/>
        <w:widowControl w:val="0"/>
        <w:shd w:val="clear" w:color="auto" w:fill="auto"/>
        <w:bidi w:val="0"/>
        <w:spacing w:before="0" w:after="40" w:line="264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ного маятника.</w:t>
      </w:r>
    </w:p>
    <w:p>
      <w:pPr>
        <w:pStyle w:val="Style13"/>
        <w:keepNext w:val="0"/>
        <w:keepLines w:val="0"/>
        <w:framePr w:w="4589" w:h="2890" w:wrap="none" w:vAnchor="text" w:hAnchor="page" w:x="1105" w:y="7633"/>
        <w:widowControl w:val="0"/>
        <w:shd w:val="clear" w:color="auto" w:fill="auto"/>
        <w:bidi w:val="0"/>
        <w:spacing w:before="0" w:after="0" w:line="254" w:lineRule="auto"/>
        <w:ind w:left="0" w:right="0" w:firstLine="300"/>
        <w:jc w:val="both"/>
        <w:rPr>
          <w:sz w:val="14"/>
          <w:szCs w:val="14"/>
        </w:rPr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Розв'язок (41) розшукуємо у ми однорідного </w:t>
      </w:r>
      <w:r>
        <w:rPr>
          <w:color w:val="000000"/>
          <w:spacing w:val="0"/>
          <w:w w:val="100"/>
          <w:position w:val="0"/>
          <w:sz w:val="38"/>
          <w:szCs w:val="38"/>
        </w:rPr>
        <w:t>(</w:t>
      </w:r>
      <w:r>
        <w:rPr>
          <w:color w:val="000000"/>
          <w:spacing w:val="0"/>
          <w:w w:val="100"/>
          <w:position w:val="0"/>
          <w:sz w:val="26"/>
          <w:szCs w:val="26"/>
        </w:rPr>
        <w:t>ф</w:t>
      </w:r>
      <w:r>
        <w:rPr>
          <w:color w:val="000000"/>
          <w:spacing w:val="0"/>
          <w:w w:val="100"/>
          <w:position w:val="0"/>
          <w:sz w:val="14"/>
          <w:szCs w:val="14"/>
          <w:vertAlign w:val="subscript"/>
        </w:rPr>
        <w:t>одн</w:t>
      </w:r>
      <w:r>
        <w:rPr>
          <w:color w:val="000000"/>
          <w:spacing w:val="0"/>
          <w:w w:val="100"/>
          <w:position w:val="0"/>
          <w:sz w:val="14"/>
          <w:szCs w:val="14"/>
        </w:rPr>
        <w:t>.</w:t>
      </w:r>
      <w:r>
        <w:rPr>
          <w:color w:val="000000"/>
          <w:spacing w:val="0"/>
          <w:w w:val="100"/>
          <w:position w:val="0"/>
          <w:sz w:val="38"/>
          <w:szCs w:val="38"/>
        </w:rPr>
        <w:t xml:space="preserve">)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і частинного </w:t>
      </w:r>
      <w:r>
        <w:rPr>
          <w:color w:val="000000"/>
          <w:spacing w:val="0"/>
          <w:w w:val="100"/>
          <w:position w:val="0"/>
          <w:sz w:val="34"/>
          <w:szCs w:val="34"/>
        </w:rPr>
        <w:t>(</w:t>
      </w:r>
      <w:r>
        <w:rPr>
          <w:color w:val="000000"/>
          <w:spacing w:val="0"/>
          <w:w w:val="100"/>
          <w:position w:val="0"/>
          <w:sz w:val="26"/>
          <w:szCs w:val="26"/>
        </w:rPr>
        <w:t>ф</w:t>
      </w:r>
      <w:r>
        <w:rPr>
          <w:color w:val="000000"/>
          <w:spacing w:val="0"/>
          <w:w w:val="100"/>
          <w:position w:val="0"/>
          <w:sz w:val="14"/>
          <w:szCs w:val="14"/>
          <w:vertAlign w:val="subscript"/>
        </w:rPr>
        <w:t>част</w:t>
      </w:r>
      <w:r>
        <w:rPr>
          <w:color w:val="000000"/>
          <w:spacing w:val="0"/>
          <w:w w:val="100"/>
          <w:position w:val="0"/>
          <w:sz w:val="14"/>
          <w:szCs w:val="14"/>
        </w:rPr>
        <w:t>.</w:t>
      </w:r>
      <w:r>
        <w:rPr>
          <w:color w:val="000000"/>
          <w:spacing w:val="0"/>
          <w:w w:val="100"/>
          <w:position w:val="0"/>
          <w:sz w:val="34"/>
          <w:szCs w:val="34"/>
        </w:rPr>
        <w:t xml:space="preserve">)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розв'язків відповідно однорідного рівняння, яке можна отримати з (41), та неоднорідно- </w:t>
      </w:r>
      <w:r>
        <w:rPr>
          <w:color w:val="000000"/>
          <w:spacing w:val="0"/>
          <w:w w:val="100"/>
          <w:position w:val="0"/>
          <w:sz w:val="14"/>
          <w:szCs w:val="14"/>
          <w:vertAlign w:val="superscript"/>
        </w:rPr>
        <w:t>2</w:t>
      </w:r>
    </w:p>
    <w:p>
      <w:pPr>
        <w:pStyle w:val="Style31"/>
        <w:keepNext w:val="0"/>
        <w:keepLines w:val="0"/>
        <w:framePr w:w="4589" w:h="2890" w:wrap="none" w:vAnchor="text" w:hAnchor="page" w:x="1105" w:y="7633"/>
        <w:widowControl w:val="0"/>
        <w:shd w:val="clear" w:color="auto" w:fill="auto"/>
        <w:tabs>
          <w:tab w:pos="1506" w:val="left"/>
          <w:tab w:leader="dot" w:pos="3398" w:val="left"/>
        </w:tabs>
        <w:bidi w:val="0"/>
        <w:spacing w:before="0" w:after="0" w:line="240" w:lineRule="auto"/>
        <w:ind w:left="0" w:right="0" w:firstLine="460"/>
        <w:jc w:val="left"/>
      </w:pPr>
      <w:r>
        <w:rPr>
          <w:color w:val="000000"/>
          <w:spacing w:val="0"/>
          <w:w w:val="100"/>
          <w:position w:val="0"/>
        </w:rPr>
        <w:t>■</w:t>
        <w:tab/>
        <w:t>_</w:t>
        <w:tab/>
        <w:t xml:space="preserve">пі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а</w:t>
      </w:r>
      <w:r>
        <w:rPr>
          <w:color w:val="000000"/>
          <w:spacing w:val="0"/>
          <w:w w:val="100"/>
          <w:position w:val="0"/>
        </w:rPr>
        <w:t xml:space="preserve"> І</w:t>
      </w:r>
    </w:p>
    <w:p>
      <w:pPr>
        <w:pStyle w:val="Style13"/>
        <w:keepNext w:val="0"/>
        <w:keepLines w:val="0"/>
        <w:framePr w:w="4589" w:h="2890" w:wrap="none" w:vAnchor="text" w:hAnchor="page" w:x="1105" w:y="7633"/>
        <w:widowControl w:val="0"/>
        <w:shd w:val="clear" w:color="auto" w:fill="auto"/>
        <w:bidi w:val="0"/>
        <w:spacing w:before="0" w:after="220" w:line="18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го рівняння, де знехтуємо членом </w:t>
      </w:r>
      <w:r>
        <w:rPr>
          <w:color w:val="000000"/>
          <w:spacing w:val="0"/>
          <w:w w:val="100"/>
          <w:position w:val="0"/>
          <w:sz w:val="14"/>
          <w:szCs w:val="14"/>
        </w:rPr>
        <w:t>U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І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— </w:t>
      </w:r>
      <w:r>
        <w:rPr>
          <w:i/>
          <w:iCs/>
          <w:color w:val="000000"/>
          <w:spacing w:val="0"/>
          <w:w w:val="100"/>
          <w:position w:val="0"/>
          <w:sz w:val="26"/>
          <w:szCs w:val="26"/>
        </w:rPr>
        <w:t>\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у</w:t>
      </w:r>
    </w:p>
    <w:p>
      <w:pPr>
        <w:pStyle w:val="Style13"/>
        <w:keepNext w:val="0"/>
        <w:keepLines w:val="0"/>
        <w:framePr w:w="4589" w:h="2890" w:wrap="none" w:vAnchor="text" w:hAnchor="page" w:x="1105" w:y="7633"/>
        <w:widowControl w:val="0"/>
        <w:shd w:val="clear" w:color="auto" w:fill="auto"/>
        <w:tabs>
          <w:tab w:pos="1512" w:val="left"/>
        </w:tabs>
        <w:bidi w:val="0"/>
        <w:spacing w:before="0" w:after="0" w:line="259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зв’язку з його малістю. Отже, частинний розв’язок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т</w:t>
      </w:r>
      <w:r>
        <w:rPr>
          <w:color w:val="000000"/>
          <w:spacing w:val="0"/>
          <w:w w:val="100"/>
          <w:position w:val="0"/>
          <w:sz w:val="24"/>
          <w:szCs w:val="24"/>
        </w:rPr>
        <w:tab/>
        <w:t>має вигляд</w:t>
      </w:r>
    </w:p>
    <w:p>
      <w:pPr>
        <w:pStyle w:val="Style31"/>
        <w:keepNext w:val="0"/>
        <w:keepLines w:val="0"/>
        <w:framePr w:w="4589" w:h="2890" w:wrap="none" w:vAnchor="text" w:hAnchor="page" w:x="1105" w:y="7633"/>
        <w:widowControl w:val="0"/>
        <w:shd w:val="clear" w:color="auto" w:fill="auto"/>
        <w:tabs>
          <w:tab w:pos="1099" w:val="left"/>
        </w:tabs>
        <w:bidi w:val="0"/>
        <w:spacing w:before="0" w:after="120" w:line="18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</w:rPr>
        <w:t>х</w:t>
        <w:tab/>
      </w:r>
      <w:r>
        <w:rPr>
          <w:color w:val="000000"/>
          <w:spacing w:val="0"/>
          <w:w w:val="100"/>
          <w:position w:val="0"/>
        </w:rPr>
        <w:t xml:space="preserve">і </w:t>
      </w:r>
      <w:r>
        <w:rPr>
          <w:i/>
          <w:iCs/>
          <w:color w:val="000000"/>
          <w:spacing w:val="0"/>
          <w:w w:val="100"/>
          <w:position w:val="0"/>
        </w:rPr>
        <w:t>часті.</w:t>
      </w:r>
    </w:p>
    <w:p>
      <w:pPr>
        <w:pStyle w:val="Style13"/>
        <w:keepNext w:val="0"/>
        <w:keepLines w:val="0"/>
        <w:framePr w:w="1200" w:h="307" w:wrap="none" w:vAnchor="text" w:hAnchor="page" w:x="4489" w:y="79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</w:rPr>
        <w:t>вигляді су-</w:t>
      </w:r>
    </w:p>
    <w:p>
      <w:pPr>
        <w:pStyle w:val="Style13"/>
        <w:keepNext w:val="0"/>
        <w:keepLines w:val="0"/>
        <w:framePr w:w="4584" w:h="2630" w:wrap="none" w:vAnchor="text" w:hAnchor="page" w:x="1110" w:y="1088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z w:val="14"/>
          <w:szCs w:val="14"/>
        </w:rPr>
        <w:t xml:space="preserve">2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a</w:t>
      </w:r>
    </w:p>
    <w:p>
      <w:pPr>
        <w:pStyle w:val="Style13"/>
        <w:keepNext w:val="0"/>
        <w:keepLines w:val="0"/>
        <w:framePr w:w="4584" w:h="2630" w:wrap="none" w:vAnchor="text" w:hAnchor="page" w:x="1110" w:y="1088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■Ж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cos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Ы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).</w:t>
      </w:r>
    </w:p>
    <w:p>
      <w:pPr>
        <w:pStyle w:val="Style13"/>
        <w:keepNext w:val="0"/>
        <w:keepLines w:val="0"/>
        <w:framePr w:w="4584" w:h="2630" w:wrap="none" w:vAnchor="text" w:hAnchor="page" w:x="1110" w:y="1088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26"/>
          <w:szCs w:val="26"/>
        </w:rPr>
      </w:pPr>
      <w:r>
        <w:rPr>
          <w:color w:val="000000"/>
          <w:spacing w:val="0"/>
          <w:w w:val="100"/>
          <w:position w:val="0"/>
          <w:sz w:val="26"/>
          <w:szCs w:val="26"/>
          <w:vertAlign w:val="superscript"/>
        </w:rPr>
        <w:t>0</w:t>
      </w:r>
      <w:r>
        <w:rPr>
          <w:color w:val="000000"/>
          <w:spacing w:val="0"/>
          <w:w w:val="100"/>
          <w:position w:val="0"/>
          <w:sz w:val="26"/>
          <w:szCs w:val="26"/>
          <w:vertAlign w:val="superscript"/>
        </w:rPr>
        <w:t>Y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>)</w:t>
      </w:r>
    </w:p>
    <w:p>
      <w:pPr>
        <w:pStyle w:val="Style13"/>
        <w:keepNext w:val="0"/>
        <w:keepLines w:val="0"/>
        <w:framePr w:w="4584" w:h="2630" w:wrap="none" w:vAnchor="text" w:hAnchor="page" w:x="1110" w:y="10883"/>
        <w:widowControl w:val="0"/>
        <w:shd w:val="clear" w:color="auto" w:fill="auto"/>
        <w:bidi w:val="0"/>
        <w:spacing w:before="0" w:after="0" w:line="240" w:lineRule="auto"/>
        <w:ind w:left="0" w:right="0" w:firstLine="30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Цей розв'язок визначає резонанс (зви</w:t>
        <w:softHyphen/>
        <w:t>чайний) досліджуваної системи на частоті</w:t>
      </w:r>
    </w:p>
    <w:p>
      <w:pPr>
        <w:pStyle w:val="Style13"/>
        <w:keepNext w:val="0"/>
        <w:keepLines w:val="0"/>
        <w:framePr w:w="4584" w:h="2630" w:wrap="none" w:vAnchor="text" w:hAnchor="page" w:x="1110" w:y="1088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z w:val="26"/>
          <w:szCs w:val="26"/>
        </w:rPr>
        <w:t>О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0</w:t>
      </w:r>
    </w:p>
    <w:p>
      <w:pPr>
        <w:pStyle w:val="Style13"/>
        <w:keepNext w:val="0"/>
        <w:keepLines w:val="0"/>
        <w:framePr w:w="4584" w:h="2630" w:wrap="none" w:vAnchor="text" w:hAnchor="page" w:x="1110" w:y="1088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26"/>
          <w:szCs w:val="26"/>
        </w:rPr>
      </w:pPr>
      <w:r>
        <w:rPr>
          <w:color w:val="000000"/>
          <w:spacing w:val="0"/>
          <w:w w:val="100"/>
          <w:position w:val="0"/>
          <w:sz w:val="26"/>
          <w:szCs w:val="26"/>
          <w:vertAlign w:val="superscript"/>
        </w:rPr>
        <w:t>Y</w:t>
      </w:r>
      <w:r>
        <w:rPr>
          <w:color w:val="000000"/>
          <w:spacing w:val="0"/>
          <w:w w:val="100"/>
          <w:position w:val="0"/>
          <w:sz w:val="14"/>
          <w:szCs w:val="14"/>
        </w:rPr>
        <w:t>1</w:t>
      </w:r>
      <w:r>
        <w:rPr>
          <w:color w:val="000000"/>
          <w:spacing w:val="0"/>
          <w:w w:val="100"/>
          <w:position w:val="0"/>
          <w:sz w:val="26"/>
          <w:szCs w:val="26"/>
        </w:rPr>
        <w:t>=vt</w:t>
      </w:r>
    </w:p>
    <w:p>
      <w:pPr>
        <w:pStyle w:val="Style77"/>
        <w:keepNext w:val="0"/>
        <w:keepLines w:val="0"/>
        <w:framePr w:w="1018" w:h="389" w:wrap="none" w:vAnchor="text" w:hAnchor="page" w:x="1432" w:y="1139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6"/>
          <w:szCs w:val="26"/>
        </w:rPr>
      </w:pPr>
      <w:r>
        <w:rPr>
          <w:i/>
          <w:iCs/>
          <w:color w:val="000000"/>
          <w:spacing w:val="0"/>
          <w:w w:val="100"/>
          <w:position w:val="0"/>
          <w:sz w:val="26"/>
          <w:szCs w:val="26"/>
          <w:vertAlign w:val="superscript"/>
        </w:rPr>
        <w:t>ф</w:t>
      </w:r>
      <w:r>
        <w:rPr>
          <w:i/>
          <w:iCs/>
          <w:color w:val="000000"/>
          <w:spacing w:val="0"/>
          <w:w w:val="100"/>
          <w:position w:val="0"/>
          <w:sz w:val="14"/>
          <w:szCs w:val="14"/>
        </w:rPr>
        <w:t>част.</w:t>
      </w:r>
      <w:r>
        <w:rPr>
          <w:color w:val="000000"/>
          <w:spacing w:val="0"/>
          <w:w w:val="100"/>
          <w:position w:val="0"/>
          <w:sz w:val="34"/>
          <w:szCs w:val="34"/>
        </w:rPr>
        <w:t xml:space="preserve"> 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t</w:t>
      </w:r>
      <w:r>
        <w:rPr>
          <w:color w:val="000000"/>
          <w:spacing w:val="0"/>
          <w:w w:val="100"/>
          <w:position w:val="0"/>
          <w:sz w:val="34"/>
          <w:szCs w:val="34"/>
        </w:rPr>
        <w:t xml:space="preserve"> </w:t>
      </w:r>
      <w:r>
        <w:rPr>
          <w:color w:val="000000"/>
          <w:spacing w:val="0"/>
          <w:w w:val="100"/>
          <w:position w:val="0"/>
          <w:sz w:val="34"/>
          <w:szCs w:val="34"/>
        </w:rPr>
        <w:t xml:space="preserve">) </w:t>
      </w:r>
      <w:r>
        <w:rPr>
          <w:color w:val="000000"/>
          <w:spacing w:val="0"/>
          <w:w w:val="100"/>
          <w:position w:val="0"/>
          <w:sz w:val="26"/>
          <w:szCs w:val="26"/>
        </w:rPr>
        <w:t>=</w:t>
      </w:r>
    </w:p>
    <w:p>
      <w:pPr>
        <w:pStyle w:val="Style13"/>
        <w:keepNext w:val="0"/>
        <w:keepLines w:val="0"/>
        <w:framePr w:w="437" w:h="307" w:wrap="none" w:vAnchor="text" w:hAnchor="page" w:x="5080" w:y="1139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</w:rPr>
        <w:t>(42)</w:t>
      </w:r>
    </w:p>
    <w:p>
      <w:pPr>
        <w:pStyle w:val="Style13"/>
        <w:keepNext w:val="0"/>
        <w:keepLines w:val="0"/>
        <w:framePr w:w="442" w:h="307" w:wrap="none" w:vAnchor="text" w:hAnchor="page" w:x="5253" w:y="1298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</w:rPr>
        <w:t>(43)</w:t>
      </w:r>
    </w:p>
    <w:p>
      <w:pPr>
        <w:pStyle w:val="Style31"/>
        <w:keepNext w:val="0"/>
        <w:keepLines w:val="0"/>
        <w:framePr w:w="4637" w:h="4080" w:wrap="none" w:vAnchor="text" w:hAnchor="page" w:x="6165" w:y="2012"/>
        <w:widowControl w:val="0"/>
        <w:shd w:val="clear" w:color="auto" w:fill="auto"/>
        <w:tabs>
          <w:tab w:pos="1290" w:val="left"/>
        </w:tabs>
        <w:bidi w:val="0"/>
        <w:spacing w:before="0" w:after="0" w:line="240" w:lineRule="auto"/>
        <w:ind w:left="0" w:right="0" w:firstLine="940"/>
        <w:jc w:val="both"/>
      </w:pPr>
      <w:r>
        <w:rPr>
          <w:color w:val="000000"/>
          <w:spacing w:val="0"/>
          <w:w w:val="100"/>
          <w:position w:val="0"/>
        </w:rPr>
        <w:t>.</w:t>
        <w:tab/>
        <w:t>О</w:t>
      </w:r>
      <w:r>
        <w:rPr>
          <w:color w:val="000000"/>
          <w:spacing w:val="0"/>
          <w:w w:val="100"/>
          <w:position w:val="0"/>
          <w:vertAlign w:val="superscript"/>
        </w:rPr>
        <w:t>2</w:t>
      </w:r>
      <w:r>
        <w:rPr>
          <w:color w:val="000000"/>
          <w:spacing w:val="0"/>
          <w:w w:val="100"/>
          <w:position w:val="0"/>
        </w:rPr>
        <w:t xml:space="preserve"> 2 </w:t>
      </w:r>
      <w:r>
        <w:rPr>
          <w:i/>
          <w:iCs/>
          <w:color w:val="000000"/>
          <w:spacing w:val="0"/>
          <w:w w:val="100"/>
          <w:position w:val="0"/>
        </w:rPr>
        <w:t>.2</w:t>
      </w:r>
    </w:p>
    <w:p>
      <w:pPr>
        <w:pStyle w:val="Style13"/>
        <w:keepNext w:val="0"/>
        <w:keepLines w:val="0"/>
        <w:framePr w:w="4637" w:h="4080" w:wrap="none" w:vAnchor="text" w:hAnchor="page" w:x="6165" w:y="2012"/>
        <w:widowControl w:val="0"/>
        <w:shd w:val="clear" w:color="auto" w:fill="auto"/>
        <w:tabs>
          <w:tab w:pos="1552" w:val="left"/>
        </w:tabs>
        <w:bidi w:val="0"/>
        <w:spacing w:before="0" w:after="0" w:line="180" w:lineRule="auto"/>
        <w:ind w:left="0" w:right="0" w:firstLine="160"/>
        <w:jc w:val="left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1 </w:t>
      </w:r>
      <w:r>
        <w:rPr>
          <w:color w:val="000000"/>
          <w:spacing w:val="0"/>
          <w:w w:val="100"/>
          <w:position w:val="0"/>
          <w:sz w:val="26"/>
          <w:szCs w:val="26"/>
        </w:rPr>
        <w:t>+1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m</w:t>
      </w:r>
      <w:r>
        <w:rPr>
          <w:color w:val="000000"/>
          <w:spacing w:val="0"/>
          <w:w w:val="100"/>
          <w:position w:val="0"/>
          <w:sz w:val="26"/>
          <w:szCs w:val="26"/>
          <w:u w:val="single"/>
          <w:vertAlign w:val="superscript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  <w:vertAlign w:val="superscript"/>
        </w:rPr>
        <w:t>+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т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ab/>
        <w:t>«^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vtcos </w:t>
      </w:r>
      <w:r>
        <w:rPr>
          <w:color w:val="000000"/>
          <w:spacing w:val="0"/>
          <w:w w:val="100"/>
          <w:position w:val="0"/>
          <w:sz w:val="34"/>
          <w:szCs w:val="34"/>
        </w:rPr>
        <w:t>(</w:t>
      </w:r>
      <w:r>
        <w:rPr>
          <w:color w:val="000000"/>
          <w:spacing w:val="0"/>
          <w:w w:val="100"/>
          <w:position w:val="0"/>
          <w:sz w:val="24"/>
          <w:szCs w:val="24"/>
        </w:rPr>
        <w:t>2</w:t>
      </w:r>
      <w:r>
        <w:rPr>
          <w:color w:val="000000"/>
          <w:spacing w:val="0"/>
          <w:w w:val="100"/>
          <w:position w:val="0"/>
          <w:sz w:val="26"/>
          <w:szCs w:val="26"/>
        </w:rPr>
        <w:t>Т</w:t>
      </w:r>
      <w:r>
        <w:rPr>
          <w:color w:val="000000"/>
          <w:spacing w:val="0"/>
          <w:w w:val="100"/>
          <w:position w:val="0"/>
          <w:sz w:val="14"/>
          <w:szCs w:val="14"/>
        </w:rPr>
        <w:t>1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Г</w:t>
      </w:r>
      <w:r>
        <w:rPr>
          <w:color w:val="000000"/>
          <w:spacing w:val="0"/>
          <w:w w:val="100"/>
          <w:position w:val="0"/>
          <w:sz w:val="34"/>
          <w:szCs w:val="34"/>
        </w:rPr>
        <w:t>)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( </w:t>
      </w:r>
      <w:r>
        <w:rPr>
          <w:color w:val="000000"/>
          <w:spacing w:val="0"/>
          <w:w w:val="100"/>
          <w:position w:val="0"/>
          <w:sz w:val="24"/>
          <w:szCs w:val="24"/>
        </w:rPr>
        <w:t>ф.</w:t>
      </w:r>
    </w:p>
    <w:p>
      <w:pPr>
        <w:pStyle w:val="Style31"/>
        <w:keepNext w:val="0"/>
        <w:keepLines w:val="0"/>
        <w:framePr w:w="4637" w:h="4080" w:wrap="none" w:vAnchor="text" w:hAnchor="page" w:x="6165" w:y="2012"/>
        <w:widowControl w:val="0"/>
        <w:shd w:val="clear" w:color="auto" w:fill="auto"/>
        <w:tabs>
          <w:tab w:pos="1138" w:val="left"/>
        </w:tabs>
        <w:bidi w:val="0"/>
        <w:spacing w:before="0" w:after="0" w:line="206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22</w:t>
        <w:tab/>
      </w:r>
      <w:r>
        <w:rPr>
          <w:color w:val="000000"/>
          <w:spacing w:val="0"/>
          <w:w w:val="100"/>
          <w:position w:val="0"/>
          <w:vertAlign w:val="superscript"/>
        </w:rPr>
        <w:t>1</w:t>
      </w:r>
    </w:p>
    <w:p>
      <w:pPr>
        <w:pStyle w:val="Style13"/>
        <w:keepNext w:val="0"/>
        <w:keepLines w:val="0"/>
        <w:framePr w:w="4637" w:h="4080" w:wrap="none" w:vAnchor="text" w:hAnchor="page" w:x="6165" w:y="2012"/>
        <w:widowControl w:val="0"/>
        <w:shd w:val="clear" w:color="auto" w:fill="auto"/>
        <w:bidi w:val="0"/>
        <w:spacing w:before="0" w:after="80" w:line="180" w:lineRule="auto"/>
        <w:ind w:left="0" w:right="0" w:firstLine="460"/>
        <w:jc w:val="left"/>
      </w:pPr>
      <w:r>
        <w:rPr>
          <w:color w:val="000000"/>
          <w:spacing w:val="0"/>
          <w:w w:val="100"/>
          <w:position w:val="0"/>
          <w:sz w:val="26"/>
          <w:szCs w:val="26"/>
        </w:rPr>
        <w:t xml:space="preserve">|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т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1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| </w:t>
      </w:r>
      <w:r>
        <w:rPr>
          <w:color w:val="000000"/>
          <w:spacing w:val="0"/>
          <w:w w:val="100"/>
          <w:position w:val="0"/>
          <w:sz w:val="24"/>
          <w:szCs w:val="24"/>
        </w:rPr>
        <w:t>2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/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СО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0</w:t>
      </w:r>
    </w:p>
    <w:p>
      <w:pPr>
        <w:pStyle w:val="Style13"/>
        <w:keepNext w:val="0"/>
        <w:keepLines w:val="0"/>
        <w:framePr w:w="4637" w:h="4080" w:wrap="none" w:vAnchor="text" w:hAnchor="page" w:x="6165" w:y="2012"/>
        <w:widowControl w:val="0"/>
        <w:shd w:val="clear" w:color="auto" w:fill="auto"/>
        <w:bidi w:val="0"/>
        <w:spacing w:before="0" w:after="0" w:line="254" w:lineRule="auto"/>
        <w:ind w:left="0" w:right="0" w:firstLine="34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Слід зазначити, що при виведенні рів</w:t>
        <w:softHyphen/>
        <w:t xml:space="preserve">нянь (41) і (44)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г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^ </w:t>
      </w:r>
      <w:r>
        <w:rPr>
          <w:color w:val="000000"/>
          <w:spacing w:val="0"/>
          <w:w w:val="100"/>
          <w:position w:val="0"/>
          <w:sz w:val="24"/>
          <w:szCs w:val="24"/>
        </w:rPr>
        <w:t>0 (у період пуску), а виникнення коливань точки підвісу викли</w:t>
        <w:softHyphen/>
        <w:t>кане наявністю нерівностей на рейковому шляху вантажного візка мостового крана.</w:t>
      </w:r>
    </w:p>
    <w:p>
      <w:pPr>
        <w:pStyle w:val="Style13"/>
        <w:keepNext w:val="0"/>
        <w:keepLines w:val="0"/>
        <w:framePr w:w="4637" w:h="4080" w:wrap="none" w:vAnchor="text" w:hAnchor="page" w:x="6165" w:y="2012"/>
        <w:widowControl w:val="0"/>
        <w:shd w:val="clear" w:color="auto" w:fill="auto"/>
        <w:bidi w:val="0"/>
        <w:spacing w:before="0" w:after="0" w:line="254" w:lineRule="auto"/>
        <w:ind w:left="0" w:right="0" w:firstLine="34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Рівняння (44) можна подати у вигляді рі</w:t>
        <w:softHyphen/>
        <w:t>вняння Матьє наступного вигляду:</w:t>
      </w:r>
    </w:p>
    <w:p>
      <w:pPr>
        <w:pStyle w:val="Style13"/>
        <w:keepNext w:val="0"/>
        <w:keepLines w:val="0"/>
        <w:framePr w:w="4637" w:h="4080" w:wrap="none" w:vAnchor="text" w:hAnchor="page" w:x="6165" w:y="2012"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right"/>
      </w:pPr>
      <w:r>
        <w:rPr>
          <w:color w:val="000000"/>
          <w:spacing w:val="0"/>
          <w:w w:val="100"/>
          <w:position w:val="0"/>
          <w:sz w:val="26"/>
          <w:szCs w:val="26"/>
        </w:rPr>
        <w:t>Ф</w:t>
      </w:r>
      <w:r>
        <w:rPr>
          <w:color w:val="000000"/>
          <w:spacing w:val="0"/>
          <w:w w:val="100"/>
          <w:position w:val="0"/>
          <w:sz w:val="14"/>
          <w:szCs w:val="14"/>
        </w:rPr>
        <w:t>одн</w:t>
      </w:r>
      <w:r>
        <w:rPr>
          <w:color w:val="000000"/>
          <w:spacing w:val="0"/>
          <w:w w:val="100"/>
          <w:position w:val="0"/>
          <w:sz w:val="26"/>
          <w:szCs w:val="26"/>
        </w:rPr>
        <w:t>+0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2 </w:t>
      </w:r>
      <w:r>
        <w:rPr>
          <w:color w:val="000000"/>
          <w:spacing w:val="0"/>
          <w:w w:val="100"/>
          <w:position w:val="0"/>
          <w:sz w:val="44"/>
          <w:szCs w:val="44"/>
        </w:rPr>
        <w:t>{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1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+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h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cos </w:t>
      </w:r>
      <w:r>
        <w:rPr>
          <w:color w:val="000000"/>
          <w:spacing w:val="0"/>
          <w:w w:val="100"/>
          <w:position w:val="0"/>
          <w:sz w:val="34"/>
          <w:szCs w:val="34"/>
        </w:rPr>
        <w:t>(</w:t>
      </w:r>
      <w:r>
        <w:rPr>
          <w:color w:val="000000"/>
          <w:spacing w:val="0"/>
          <w:w w:val="100"/>
          <w:position w:val="0"/>
          <w:sz w:val="24"/>
          <w:szCs w:val="24"/>
        </w:rPr>
        <w:t>2</w:t>
      </w:r>
      <w:r>
        <w:rPr>
          <w:color w:val="000000"/>
          <w:spacing w:val="0"/>
          <w:w w:val="100"/>
          <w:position w:val="0"/>
          <w:sz w:val="26"/>
          <w:szCs w:val="26"/>
          <w:vertAlign w:val="subscript"/>
        </w:rPr>
        <w:t>T</w:t>
      </w:r>
      <w:r>
        <w:rPr>
          <w:color w:val="000000"/>
          <w:spacing w:val="0"/>
          <w:w w:val="100"/>
          <w:position w:val="0"/>
          <w:sz w:val="14"/>
          <w:szCs w:val="14"/>
        </w:rPr>
        <w:t>1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34"/>
          <w:szCs w:val="34"/>
        </w:rPr>
        <w:t xml:space="preserve"> </w:t>
      </w:r>
      <w:r>
        <w:rPr>
          <w:color w:val="000000"/>
          <w:spacing w:val="0"/>
          <w:w w:val="100"/>
          <w:position w:val="0"/>
          <w:sz w:val="34"/>
          <w:szCs w:val="34"/>
        </w:rPr>
        <w:t>)</w:t>
      </w:r>
      <w:r>
        <w:rPr>
          <w:color w:val="000000"/>
          <w:spacing w:val="0"/>
          <w:w w:val="100"/>
          <w:position w:val="0"/>
          <w:sz w:val="44"/>
          <w:szCs w:val="44"/>
        </w:rPr>
        <w:t>}</w:t>
      </w:r>
      <w:r>
        <w:rPr>
          <w:color w:val="000000"/>
          <w:spacing w:val="0"/>
          <w:w w:val="100"/>
          <w:position w:val="0"/>
          <w:sz w:val="26"/>
          <w:szCs w:val="26"/>
        </w:rPr>
        <w:t>ф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,„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= </w:t>
      </w:r>
      <w:r>
        <w:rPr>
          <w:color w:val="000000"/>
          <w:spacing w:val="0"/>
          <w:w w:val="100"/>
          <w:position w:val="0"/>
          <w:sz w:val="24"/>
          <w:szCs w:val="24"/>
        </w:rPr>
        <w:t>0, (45)</w:t>
      </w:r>
    </w:p>
    <w:p>
      <w:pPr>
        <w:pStyle w:val="Style31"/>
        <w:keepNext w:val="0"/>
        <w:keepLines w:val="0"/>
        <w:framePr w:w="4637" w:h="4080" w:wrap="none" w:vAnchor="text" w:hAnchor="page" w:x="6165" w:y="2012"/>
        <w:widowControl w:val="0"/>
        <w:shd w:val="clear" w:color="auto" w:fill="auto"/>
        <w:bidi w:val="0"/>
        <w:spacing w:before="0" w:after="0" w:line="160" w:lineRule="atLeast"/>
        <w:ind w:left="274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z w:val="28"/>
          <w:szCs w:val="28"/>
        </w:rPr>
        <w:t>1</w:t>
      </w:r>
      <w:r>
        <w:rPr>
          <w:color w:val="000000"/>
          <w:spacing w:val="0"/>
          <w:w w:val="100"/>
          <w:position w:val="0"/>
        </w:rPr>
        <w:t>2</w:t>
      </w:r>
    </w:p>
    <w:p>
      <w:pPr>
        <w:pStyle w:val="Style31"/>
        <w:keepNext w:val="0"/>
        <w:keepLines w:val="0"/>
        <w:framePr w:w="4637" w:h="4080" w:wrap="none" w:vAnchor="text" w:hAnchor="page" w:x="6165" w:y="2012"/>
        <w:widowControl w:val="0"/>
        <w:shd w:val="clear" w:color="auto" w:fill="auto"/>
        <w:tabs>
          <w:tab w:pos="312" w:val="left"/>
        </w:tabs>
        <w:bidi w:val="0"/>
        <w:spacing w:before="0" w:after="0" w:line="180" w:lineRule="auto"/>
        <w:ind w:left="0" w:right="1040" w:firstLine="0"/>
        <w:jc w:val="right"/>
      </w:pPr>
      <w:r>
        <w:rPr>
          <w:color w:val="000000"/>
          <w:spacing w:val="0"/>
          <w:w w:val="100"/>
          <w:position w:val="0"/>
          <w:vertAlign w:val="superscript"/>
        </w:rPr>
        <w:t>2</w:t>
      </w:r>
      <w:r>
        <w:rPr>
          <w:color w:val="000000"/>
          <w:spacing w:val="0"/>
          <w:w w:val="100"/>
          <w:position w:val="0"/>
        </w:rPr>
        <w:tab/>
        <w:t>2.2</w:t>
      </w:r>
    </w:p>
    <w:p>
      <w:pPr>
        <w:pStyle w:val="Style13"/>
        <w:keepNext w:val="0"/>
        <w:keepLines w:val="0"/>
        <w:framePr w:w="4637" w:h="4080" w:wrap="none" w:vAnchor="text" w:hAnchor="page" w:x="6165" w:y="2012"/>
        <w:widowControl w:val="0"/>
        <w:shd w:val="clear" w:color="auto" w:fill="auto"/>
        <w:bidi w:val="0"/>
        <w:spacing w:before="0" w:after="80" w:line="180" w:lineRule="auto"/>
        <w:ind w:left="0" w:right="1040" w:firstLine="0"/>
        <w:jc w:val="right"/>
        <w:rPr>
          <w:sz w:val="14"/>
          <w:szCs w:val="14"/>
        </w:rPr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  <w:u w:val="single"/>
        </w:rPr>
        <w:t>a</w:t>
      </w:r>
      <w:r>
        <w:rPr>
          <w:color w:val="000000"/>
          <w:spacing w:val="0"/>
          <w:w w:val="100"/>
          <w:position w:val="0"/>
          <w:sz w:val="26"/>
          <w:szCs w:val="26"/>
          <w:u w:val="single"/>
        </w:rPr>
        <w:t xml:space="preserve"> Y</w:t>
      </w:r>
      <w:r>
        <w:rPr>
          <w:color w:val="000000"/>
          <w:spacing w:val="0"/>
          <w:w w:val="100"/>
          <w:position w:val="0"/>
          <w:sz w:val="14"/>
          <w:szCs w:val="14"/>
          <w:u w:val="single"/>
        </w:rPr>
        <w:t>1</w:t>
      </w:r>
    </w:p>
    <w:p>
      <w:pPr>
        <w:pStyle w:val="Style13"/>
        <w:keepNext w:val="0"/>
        <w:keepLines w:val="0"/>
        <w:framePr w:w="4637" w:h="4080" w:wrap="none" w:vAnchor="text" w:hAnchor="page" w:x="6165" w:y="2012"/>
        <w:widowControl w:val="0"/>
        <w:shd w:val="clear" w:color="auto" w:fill="auto"/>
        <w:bidi w:val="0"/>
        <w:spacing w:before="0" w:after="80" w:line="254" w:lineRule="auto"/>
        <w:ind w:left="0" w:right="1040" w:firstLine="0"/>
        <w:jc w:val="right"/>
        <w:rPr>
          <w:sz w:val="14"/>
          <w:szCs w:val="14"/>
        </w:rPr>
      </w:pPr>
      <w:r>
        <w:rPr>
          <w:color w:val="000000"/>
          <w:spacing w:val="0"/>
          <w:w w:val="100"/>
          <w:position w:val="0"/>
          <w:sz w:val="24"/>
          <w:szCs w:val="24"/>
        </w:rPr>
        <w:t>2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/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>О</w:t>
      </w:r>
      <w:r>
        <w:rPr>
          <w:color w:val="000000"/>
          <w:spacing w:val="0"/>
          <w:w w:val="100"/>
          <w:position w:val="0"/>
          <w:sz w:val="14"/>
          <w:szCs w:val="14"/>
        </w:rPr>
        <w:t>2</w:t>
      </w:r>
    </w:p>
    <w:p>
      <w:pPr>
        <w:pStyle w:val="Style13"/>
        <w:keepNext w:val="0"/>
        <w:keepLines w:val="0"/>
        <w:framePr w:w="4589" w:h="4723" w:wrap="none" w:vAnchor="text" w:hAnchor="page" w:x="6208" w:y="6155"/>
        <w:widowControl w:val="0"/>
        <w:shd w:val="clear" w:color="auto" w:fill="auto"/>
        <w:bidi w:val="0"/>
        <w:spacing w:before="0" w:after="0" w:line="286" w:lineRule="auto"/>
        <w:ind w:left="0" w:right="0" w:firstLine="30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Найбільш інтенсивним чином парамет</w:t>
        <w:softHyphen/>
        <w:t>ричний резонанс виникає, якщо частота 2</w:t>
      </w:r>
      <w:r>
        <w:rPr>
          <w:color w:val="000000"/>
          <w:spacing w:val="0"/>
          <w:w w:val="100"/>
          <w:position w:val="0"/>
          <w:sz w:val="26"/>
          <w:szCs w:val="26"/>
        </w:rPr>
        <w:t>у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 xml:space="preserve">1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близька до подвоєнної частоти </w:t>
      </w:r>
      <w:r>
        <w:rPr>
          <w:color w:val="000000"/>
          <w:spacing w:val="0"/>
          <w:w w:val="100"/>
          <w:position w:val="0"/>
          <w:sz w:val="26"/>
          <w:szCs w:val="26"/>
        </w:rPr>
        <w:t>0</w:t>
      </w:r>
      <w:r>
        <w:rPr>
          <w:color w:val="000000"/>
          <w:spacing w:val="0"/>
          <w:w w:val="100"/>
          <w:position w:val="0"/>
          <w:sz w:val="14"/>
          <w:szCs w:val="14"/>
        </w:rPr>
        <w:t>0</w:t>
      </w:r>
      <w:r>
        <w:rPr>
          <w:color w:val="000000"/>
          <w:spacing w:val="0"/>
          <w:w w:val="100"/>
          <w:position w:val="0"/>
          <w:sz w:val="24"/>
          <w:szCs w:val="24"/>
        </w:rPr>
        <w:t>:</w:t>
      </w:r>
    </w:p>
    <w:p>
      <w:pPr>
        <w:pStyle w:val="Style13"/>
        <w:keepNext w:val="0"/>
        <w:keepLines w:val="0"/>
        <w:framePr w:w="4589" w:h="4723" w:wrap="none" w:vAnchor="text" w:hAnchor="page" w:x="6208" w:y="6155"/>
        <w:widowControl w:val="0"/>
        <w:shd w:val="clear" w:color="auto" w:fill="auto"/>
        <w:tabs>
          <w:tab w:pos="2674" w:val="left"/>
        </w:tabs>
        <w:bidi w:val="0"/>
        <w:spacing w:before="0" w:after="0" w:line="269" w:lineRule="auto"/>
        <w:ind w:left="0" w:right="0" w:firstLine="0"/>
        <w:jc w:val="right"/>
      </w:pPr>
      <w:r>
        <w:rPr>
          <w:color w:val="000000"/>
          <w:spacing w:val="0"/>
          <w:w w:val="100"/>
          <w:position w:val="0"/>
          <w:sz w:val="24"/>
          <w:szCs w:val="24"/>
        </w:rPr>
        <w:t>2</w:t>
      </w:r>
      <w:r>
        <w:rPr>
          <w:color w:val="000000"/>
          <w:spacing w:val="0"/>
          <w:w w:val="100"/>
          <w:position w:val="0"/>
          <w:sz w:val="26"/>
          <w:szCs w:val="26"/>
        </w:rPr>
        <w:t>%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1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= </w:t>
      </w:r>
      <w:r>
        <w:rPr>
          <w:color w:val="000000"/>
          <w:spacing w:val="0"/>
          <w:w w:val="100"/>
          <w:position w:val="0"/>
          <w:sz w:val="24"/>
          <w:szCs w:val="24"/>
        </w:rPr>
        <w:t>2</w:t>
      </w:r>
      <w:r>
        <w:rPr>
          <w:color w:val="000000"/>
          <w:spacing w:val="0"/>
          <w:w w:val="100"/>
          <w:position w:val="0"/>
          <w:sz w:val="26"/>
          <w:szCs w:val="26"/>
        </w:rPr>
        <w:t>0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0 </w:t>
      </w:r>
      <w:r>
        <w:rPr>
          <w:color w:val="000000"/>
          <w:spacing w:val="0"/>
          <w:w w:val="100"/>
          <w:position w:val="0"/>
          <w:sz w:val="26"/>
          <w:szCs w:val="26"/>
        </w:rPr>
        <w:t>+ є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, </w:t>
      </w:r>
      <w:r>
        <w:rPr>
          <w:color w:val="000000"/>
          <w:spacing w:val="0"/>
          <w:w w:val="100"/>
          <w:position w:val="0"/>
          <w:sz w:val="26"/>
          <w:szCs w:val="26"/>
        </w:rPr>
        <w:t>є&lt;&lt;Ц</w:t>
      </w:r>
      <w:r>
        <w:rPr>
          <w:color w:val="000000"/>
          <w:spacing w:val="0"/>
          <w:w w:val="100"/>
          <w:position w:val="0"/>
          <w:sz w:val="24"/>
          <w:szCs w:val="24"/>
        </w:rPr>
        <w:t>.</w:t>
        <w:tab/>
        <w:t>(46)</w:t>
      </w:r>
    </w:p>
    <w:p>
      <w:pPr>
        <w:pStyle w:val="Style13"/>
        <w:keepNext w:val="0"/>
        <w:keepLines w:val="0"/>
        <w:framePr w:w="4589" w:h="4723" w:wrap="none" w:vAnchor="text" w:hAnchor="page" w:x="6208" w:y="6155"/>
        <w:widowControl w:val="0"/>
        <w:shd w:val="clear" w:color="auto" w:fill="auto"/>
        <w:bidi w:val="0"/>
        <w:spacing w:before="0" w:after="0" w:line="240" w:lineRule="auto"/>
        <w:ind w:left="0" w:right="0" w:firstLine="30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Розв’язок рівняння руху (для однорідно</w:t>
        <w:softHyphen/>
        <w:t>го рішення):</w:t>
      </w:r>
    </w:p>
    <w:p>
      <w:pPr>
        <w:pStyle w:val="Style13"/>
        <w:keepNext w:val="0"/>
        <w:keepLines w:val="0"/>
        <w:framePr w:w="4589" w:h="4723" w:wrap="none" w:vAnchor="text" w:hAnchor="page" w:x="6208" w:y="6155"/>
        <w:widowControl w:val="0"/>
        <w:shd w:val="clear" w:color="auto" w:fill="auto"/>
        <w:bidi w:val="0"/>
        <w:spacing w:before="0" w:after="0" w:line="264" w:lineRule="auto"/>
        <w:ind w:left="0" w:right="0" w:firstLine="560"/>
        <w:jc w:val="both"/>
      </w:pPr>
      <w:r>
        <w:rPr>
          <w:color w:val="000000"/>
          <w:spacing w:val="0"/>
          <w:w w:val="100"/>
          <w:position w:val="0"/>
          <w:sz w:val="26"/>
          <w:szCs w:val="26"/>
        </w:rPr>
        <w:t>Ф</w:t>
      </w:r>
      <w:r>
        <w:rPr>
          <w:color w:val="000000"/>
          <w:spacing w:val="0"/>
          <w:w w:val="100"/>
          <w:position w:val="0"/>
          <w:sz w:val="14"/>
          <w:szCs w:val="14"/>
        </w:rPr>
        <w:t>.дн</w:t>
      </w:r>
      <w:r>
        <w:rPr>
          <w:color w:val="000000"/>
          <w:spacing w:val="0"/>
          <w:w w:val="100"/>
          <w:position w:val="0"/>
          <w:sz w:val="26"/>
          <w:szCs w:val="26"/>
        </w:rPr>
        <w:t>+0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? </w:t>
      </w:r>
      <w:r>
        <w:rPr>
          <w:color w:val="000000"/>
          <w:spacing w:val="0"/>
          <w:w w:val="100"/>
          <w:position w:val="0"/>
          <w:sz w:val="44"/>
          <w:szCs w:val="44"/>
        </w:rPr>
        <w:t>{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1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+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h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cos </w:t>
      </w:r>
      <w:r>
        <w:rPr>
          <w:color w:val="000000"/>
          <w:spacing w:val="0"/>
          <w:w w:val="100"/>
          <w:position w:val="0"/>
          <w:sz w:val="34"/>
          <w:szCs w:val="34"/>
        </w:rPr>
        <w:t>(</w:t>
      </w:r>
      <w:r>
        <w:rPr>
          <w:color w:val="000000"/>
          <w:spacing w:val="0"/>
          <w:w w:val="100"/>
          <w:position w:val="0"/>
          <w:sz w:val="24"/>
          <w:szCs w:val="24"/>
        </w:rPr>
        <w:t>2</w:t>
      </w:r>
      <w:r>
        <w:rPr>
          <w:color w:val="000000"/>
          <w:spacing w:val="0"/>
          <w:w w:val="100"/>
          <w:position w:val="0"/>
          <w:sz w:val="26"/>
          <w:szCs w:val="26"/>
        </w:rPr>
        <w:t>0 + є</w:t>
      </w:r>
      <w:r>
        <w:rPr>
          <w:color w:val="000000"/>
          <w:spacing w:val="0"/>
          <w:w w:val="100"/>
          <w:position w:val="0"/>
          <w:sz w:val="34"/>
          <w:szCs w:val="34"/>
        </w:rPr>
        <w:t xml:space="preserve">)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(</w:t>
      </w:r>
      <w:r>
        <w:rPr>
          <w:color w:val="000000"/>
          <w:spacing w:val="0"/>
          <w:w w:val="100"/>
          <w:position w:val="0"/>
          <w:sz w:val="44"/>
          <w:szCs w:val="44"/>
        </w:rPr>
        <w:t>}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ф = </w:t>
      </w:r>
      <w:r>
        <w:rPr>
          <w:color w:val="000000"/>
          <w:spacing w:val="0"/>
          <w:w w:val="100"/>
          <w:position w:val="0"/>
          <w:sz w:val="24"/>
          <w:szCs w:val="24"/>
        </w:rPr>
        <w:t>0 (47) знаходимо по аналогії з (12). (Слід зазначи</w:t>
        <w:softHyphen/>
        <w:t xml:space="preserve">ти, що і параметричний резонанс, як і </w:t>
      </w:r>
      <w:r>
        <w:rPr>
          <w:color w:val="000000"/>
          <w:spacing w:val="0"/>
          <w:w w:val="100"/>
          <w:position w:val="0"/>
          <w:sz w:val="24"/>
          <w:szCs w:val="24"/>
        </w:rPr>
        <w:t>наве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дений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вище звичайний резонанс, спостері-</w:t>
      </w:r>
    </w:p>
    <w:p>
      <w:pPr>
        <w:pStyle w:val="Style31"/>
        <w:keepNext w:val="0"/>
        <w:keepLines w:val="0"/>
        <w:framePr w:w="4589" w:h="4723" w:wrap="none" w:vAnchor="text" w:hAnchor="page" w:x="6208" w:y="6155"/>
        <w:widowControl w:val="0"/>
        <w:shd w:val="clear" w:color="auto" w:fill="auto"/>
        <w:bidi w:val="0"/>
        <w:spacing w:before="0" w:after="0" w:line="240" w:lineRule="auto"/>
        <w:ind w:left="1760" w:right="0" w:firstLine="0"/>
        <w:jc w:val="left"/>
      </w:pPr>
      <w:r>
        <w:rPr>
          <w:color w:val="000000"/>
          <w:spacing w:val="0"/>
          <w:w w:val="100"/>
          <w:position w:val="0"/>
          <w:sz w:val="26"/>
          <w:szCs w:val="26"/>
          <w:vertAlign w:val="superscript"/>
        </w:rPr>
        <w:t>О</w:t>
      </w:r>
      <w:r>
        <w:rPr>
          <w:color w:val="000000"/>
          <w:spacing w:val="0"/>
          <w:w w:val="100"/>
          <w:position w:val="0"/>
        </w:rPr>
        <w:t>0</w:t>
      </w:r>
    </w:p>
    <w:p>
      <w:pPr>
        <w:pStyle w:val="Style13"/>
        <w:keepNext w:val="0"/>
        <w:keepLines w:val="0"/>
        <w:framePr w:w="4589" w:h="4723" w:wrap="none" w:vAnchor="text" w:hAnchor="page" w:x="6208" w:y="6155"/>
        <w:widowControl w:val="0"/>
        <w:shd w:val="clear" w:color="auto" w:fill="auto"/>
        <w:tabs>
          <w:tab w:pos="2069" w:val="left"/>
        </w:tabs>
        <w:bidi w:val="0"/>
        <w:spacing w:before="0" w:after="0" w:line="18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гається при </w:t>
      </w:r>
      <w:r>
        <w:rPr>
          <w:color w:val="000000"/>
          <w:spacing w:val="0"/>
          <w:w w:val="100"/>
          <w:position w:val="0"/>
          <w:sz w:val="26"/>
          <w:szCs w:val="26"/>
        </w:rPr>
        <w:t>у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1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i/>
          <w:iCs/>
          <w:color w:val="000000"/>
          <w:spacing w:val="0"/>
          <w:w w:val="100"/>
          <w:position w:val="0"/>
          <w:sz w:val="26"/>
          <w:szCs w:val="26"/>
        </w:rPr>
        <w:t>~</w:t>
      </w:r>
      <w:r>
        <w:rPr>
          <w:color w:val="000000"/>
          <w:spacing w:val="0"/>
          <w:w w:val="100"/>
          <w:position w:val="0"/>
          <w:sz w:val="24"/>
          <w:szCs w:val="24"/>
        </w:rPr>
        <w:tab/>
        <w:t>).</w:t>
      </w:r>
    </w:p>
    <w:p>
      <w:pPr>
        <w:pStyle w:val="Style13"/>
        <w:keepNext w:val="0"/>
        <w:keepLines w:val="0"/>
        <w:framePr w:w="4589" w:h="4723" w:wrap="none" w:vAnchor="text" w:hAnchor="page" w:x="6208" w:y="6155"/>
        <w:widowControl w:val="0"/>
        <w:shd w:val="clear" w:color="auto" w:fill="auto"/>
        <w:bidi w:val="0"/>
        <w:spacing w:before="0" w:after="0" w:line="413" w:lineRule="auto"/>
        <w:ind w:left="1400" w:right="0" w:firstLine="0"/>
        <w:jc w:val="both"/>
        <w:rPr>
          <w:sz w:val="22"/>
          <w:szCs w:val="22"/>
        </w:rPr>
      </w:pPr>
      <w:r>
        <w:rPr>
          <w:color w:val="000000"/>
          <w:spacing w:val="0"/>
          <w:w w:val="100"/>
          <w:position w:val="0"/>
          <w:sz w:val="14"/>
          <w:szCs w:val="14"/>
          <w:vertAlign w:val="superscript"/>
        </w:rPr>
        <w:t>1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 </w:t>
      </w:r>
      <w:r>
        <w:rPr>
          <w:i/>
          <w:iCs/>
          <w:smallCaps/>
          <w:color w:val="000000"/>
          <w:spacing w:val="0"/>
          <w:w w:val="100"/>
          <w:position w:val="0"/>
          <w:sz w:val="22"/>
          <w:szCs w:val="22"/>
        </w:rPr>
        <w:t>уі2</w:t>
      </w:r>
    </w:p>
    <w:p>
      <w:pPr>
        <w:pStyle w:val="Style13"/>
        <w:keepNext w:val="0"/>
        <w:keepLines w:val="0"/>
        <w:framePr w:w="4589" w:h="4723" w:wrap="none" w:vAnchor="text" w:hAnchor="page" w:x="6208" w:y="6155"/>
        <w:widowControl w:val="0"/>
        <w:shd w:val="clear" w:color="auto" w:fill="auto"/>
        <w:bidi w:val="0"/>
        <w:spacing w:before="0" w:after="0" w:line="240" w:lineRule="auto"/>
        <w:ind w:left="0" w:right="0" w:firstLine="30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Показник підсилення коливань у випад</w:t>
        <w:softHyphen/>
        <w:t>ку параметричного резонансу знаходимо зі співвідношення</w:t>
      </w:r>
    </w:p>
    <w:p>
      <w:pPr>
        <w:pStyle w:val="Style13"/>
        <w:keepNext w:val="0"/>
        <w:keepLines w:val="0"/>
        <w:framePr w:w="398" w:h="274" w:wrap="none" w:vAnchor="text" w:hAnchor="page" w:x="8982" w:y="1111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4"/>
          <w:szCs w:val="14"/>
        </w:rPr>
      </w:pPr>
      <w:r>
        <w:rPr>
          <w:color w:val="000000"/>
          <w:spacing w:val="0"/>
          <w:w w:val="100"/>
          <w:position w:val="0"/>
          <w:sz w:val="26"/>
          <w:szCs w:val="26"/>
        </w:rPr>
        <w:t>-є</w:t>
      </w:r>
      <w:r>
        <w:rPr>
          <w:color w:val="000000"/>
          <w:spacing w:val="0"/>
          <w:w w:val="100"/>
          <w:position w:val="0"/>
          <w:sz w:val="14"/>
          <w:szCs w:val="14"/>
          <w:vertAlign w:val="superscript"/>
        </w:rPr>
        <w:t>2</w:t>
      </w:r>
    </w:p>
    <w:p>
      <w:pPr>
        <w:pStyle w:val="Style13"/>
        <w:keepNext w:val="0"/>
        <w:keepLines w:val="0"/>
        <w:framePr w:w="442" w:h="302" w:wrap="none" w:vAnchor="text" w:hAnchor="page" w:x="10355" w:y="1114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</w:pPr>
      <w:r>
        <w:rPr>
          <w:color w:val="000000"/>
          <w:spacing w:val="0"/>
          <w:w w:val="100"/>
          <w:position w:val="0"/>
          <w:sz w:val="24"/>
          <w:szCs w:val="24"/>
        </w:rPr>
        <w:t>(48)</w:t>
      </w:r>
    </w:p>
    <w:p>
      <w:pPr>
        <w:pStyle w:val="Style13"/>
        <w:keepNext w:val="0"/>
        <w:keepLines w:val="0"/>
        <w:framePr w:w="4594" w:h="1762" w:wrap="none" w:vAnchor="text" w:hAnchor="page" w:x="6208" w:y="11790"/>
        <w:widowControl w:val="0"/>
        <w:shd w:val="clear" w:color="auto" w:fill="auto"/>
        <w:bidi w:val="0"/>
        <w:spacing w:before="0" w:after="0" w:line="252" w:lineRule="auto"/>
        <w:ind w:left="0" w:right="0" w:firstLine="30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Умова виникнення параметричного </w:t>
      </w:r>
      <w:r>
        <w:rPr>
          <w:color w:val="000000"/>
          <w:spacing w:val="0"/>
          <w:w w:val="100"/>
          <w:position w:val="0"/>
          <w:sz w:val="24"/>
          <w:szCs w:val="24"/>
        </w:rPr>
        <w:t>ре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зонансу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полягає у наявності дійсних зна</w:t>
        <w:softHyphen/>
        <w:t xml:space="preserve">чень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S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(тобто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s</w:t>
      </w:r>
      <w:r>
        <w:rPr>
          <w:color w:val="000000"/>
          <w:spacing w:val="0"/>
          <w:w w:val="100"/>
          <w:position w:val="0"/>
          <w:sz w:val="14"/>
          <w:szCs w:val="14"/>
          <w:vertAlign w:val="superscript"/>
        </w:rPr>
        <w:t>2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&gt; </w:t>
      </w:r>
      <w:r>
        <w:rPr>
          <w:color w:val="000000"/>
          <w:spacing w:val="0"/>
          <w:w w:val="100"/>
          <w:position w:val="0"/>
          <w:sz w:val="24"/>
          <w:szCs w:val="24"/>
        </w:rPr>
        <w:t>0). Таким чином, він має місце у інтервалі</w:t>
      </w:r>
    </w:p>
    <w:p>
      <w:pPr>
        <w:pStyle w:val="Style13"/>
        <w:keepNext w:val="0"/>
        <w:keepLines w:val="0"/>
        <w:framePr w:w="4594" w:h="1762" w:wrap="none" w:vAnchor="text" w:hAnchor="page" w:x="6208" w:y="1179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4"/>
          <w:szCs w:val="14"/>
        </w:rPr>
      </w:pPr>
      <w:r>
        <w:rPr>
          <w:color w:val="000000"/>
          <w:spacing w:val="0"/>
          <w:w w:val="100"/>
          <w:position w:val="0"/>
          <w:sz w:val="26"/>
          <w:szCs w:val="26"/>
        </w:rPr>
        <w:t xml:space="preserve">_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u w:val="single"/>
          <w:vertAlign w:val="superscript"/>
        </w:rPr>
        <w:t>h</w:t>
      </w:r>
      <w:r>
        <w:rPr>
          <w:i/>
          <w:iCs/>
          <w:color w:val="000000"/>
          <w:spacing w:val="0"/>
          <w:w w:val="100"/>
          <w:position w:val="0"/>
          <w:sz w:val="26"/>
          <w:szCs w:val="26"/>
          <w:u w:val="single"/>
          <w:vertAlign w:val="superscript"/>
        </w:rPr>
        <w:t>0</w:t>
      </w:r>
      <w:r>
        <w:rPr>
          <w:i/>
          <w:iCs/>
          <w:color w:val="000000"/>
          <w:spacing w:val="0"/>
          <w:w w:val="100"/>
          <w:position w:val="0"/>
          <w:sz w:val="14"/>
          <w:szCs w:val="14"/>
          <w:u w:val="single"/>
        </w:rPr>
        <w:t>0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&lt; § &lt;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u w:val="single"/>
          <w:vertAlign w:val="superscript"/>
        </w:rPr>
        <w:t>h</w:t>
      </w:r>
      <w:r>
        <w:rPr>
          <w:i/>
          <w:iCs/>
          <w:color w:val="000000"/>
          <w:spacing w:val="0"/>
          <w:w w:val="100"/>
          <w:position w:val="0"/>
          <w:sz w:val="26"/>
          <w:szCs w:val="26"/>
          <w:u w:val="single"/>
          <w:vertAlign w:val="superscript"/>
        </w:rPr>
        <w:t>0</w:t>
      </w:r>
      <w:r>
        <w:rPr>
          <w:i/>
          <w:iCs/>
          <w:color w:val="000000"/>
          <w:spacing w:val="0"/>
          <w:w w:val="100"/>
          <w:position w:val="0"/>
          <w:sz w:val="14"/>
          <w:szCs w:val="14"/>
          <w:u w:val="single"/>
        </w:rPr>
        <w:t>0</w:t>
      </w:r>
    </w:p>
    <w:p>
      <w:pPr>
        <w:pStyle w:val="Style13"/>
        <w:keepNext w:val="0"/>
        <w:keepLines w:val="0"/>
        <w:framePr w:w="4594" w:h="1762" w:wrap="none" w:vAnchor="text" w:hAnchor="page" w:x="6208" w:y="11790"/>
        <w:widowControl w:val="0"/>
        <w:shd w:val="clear" w:color="auto" w:fill="auto"/>
        <w:tabs>
          <w:tab w:pos="989" w:val="left"/>
        </w:tabs>
        <w:bidi w:val="0"/>
        <w:spacing w:before="0" w:after="0" w:line="211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z w:val="24"/>
          <w:szCs w:val="24"/>
        </w:rPr>
        <w:t>2</w:t>
        <w:tab/>
        <w:t>2</w:t>
      </w:r>
    </w:p>
    <w:p>
      <w:pPr>
        <w:pStyle w:val="Style13"/>
        <w:keepNext w:val="0"/>
        <w:keepLines w:val="0"/>
        <w:framePr w:w="437" w:h="298" w:wrap="none" w:vAnchor="text" w:hAnchor="page" w:x="10355" w:y="131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z w:val="24"/>
          <w:szCs w:val="24"/>
        </w:rPr>
        <w:t>(49)</w:t>
      </w:r>
    </w:p>
    <w:p>
      <w:pPr>
        <w:pStyle w:val="Style13"/>
        <w:keepNext w:val="0"/>
        <w:keepLines w:val="0"/>
        <w:framePr w:w="394" w:h="298" w:wrap="none" w:vAnchor="text" w:hAnchor="page" w:x="6217" w:y="1355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</w:rPr>
        <w:t>або</w: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after="532" w:line="1" w:lineRule="exact"/>
      </w:pP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type w:val="continuous"/>
          <w:pgSz w:w="11900" w:h="16840"/>
          <w:pgMar w:top="1008" w:right="1099" w:bottom="989" w:left="1104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>
        <mc:AlternateContent>
          <mc:Choice Requires="wps">
            <w:drawing>
              <wp:anchor distT="241300" distB="76200" distL="114300" distR="114300" simplePos="0" relativeHeight="125829437" behindDoc="0" locked="0" layoutInCell="1" allowOverlap="1">
                <wp:simplePos x="0" y="0"/>
                <wp:positionH relativeFrom="page">
                  <wp:posOffset>5575300</wp:posOffset>
                </wp:positionH>
                <wp:positionV relativeFrom="paragraph">
                  <wp:posOffset>271145</wp:posOffset>
                </wp:positionV>
                <wp:extent cx="1146175" cy="194945"/>
                <wp:wrapSquare wrapText="left"/>
                <wp:docPr id="89" name="Shape 89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1146175" cy="194945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13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У цьому випадку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15" type="#_x0000_t202" style="position:absolute;margin-left:439.pt;margin-top:21.350000000000001pt;width:90.25pt;height:15.35pt;z-index:-125829316;mso-wrap-distance-left:9.pt;mso-wrap-distance-top:19.pt;mso-wrap-distance-right:9.pt;mso-wrap-distance-bottom:6.pt;mso-position-horizontal-relative:page" filled="f" stroked="f">
                <v:textbox inset="0,0,0,0">
                  <w:txbxContent>
                    <w:p>
                      <w:pPr>
                        <w:pStyle w:val="Style13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У цьому випадку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</w:p>
    <w:p>
      <w:pPr>
        <w:pStyle w:val="Style13"/>
        <w:keepNext w:val="0"/>
        <w:keepLines w:val="0"/>
        <w:widowControl w:val="0"/>
        <w:shd w:val="clear" w:color="auto" w:fill="auto"/>
        <w:tabs>
          <w:tab w:pos="3734" w:val="left"/>
        </w:tabs>
        <w:bidi w:val="0"/>
        <w:spacing w:before="0" w:after="0" w:line="240" w:lineRule="auto"/>
        <w:ind w:left="132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</w:rPr>
        <w:t>|</w:t>
      </w:r>
      <w:r>
        <w:rPr>
          <w:color w:val="000000"/>
          <w:spacing w:val="0"/>
          <w:w w:val="100"/>
          <w:position w:val="0"/>
          <w:sz w:val="26"/>
          <w:szCs w:val="26"/>
        </w:rPr>
        <w:t>Ё</w:t>
      </w:r>
      <w:r>
        <w:rPr>
          <w:color w:val="000000"/>
          <w:spacing w:val="0"/>
          <w:w w:val="100"/>
          <w:position w:val="0"/>
          <w:sz w:val="24"/>
          <w:szCs w:val="24"/>
        </w:rPr>
        <w:t>|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&lt; </w:t>
      </w:r>
      <w:r>
        <w:rPr>
          <w:color w:val="000000"/>
          <w:spacing w:val="0"/>
          <w:w w:val="100"/>
          <w:position w:val="0"/>
          <w:sz w:val="24"/>
          <w:szCs w:val="24"/>
        </w:rPr>
        <w:t>^0.</w:t>
        <w:tab/>
        <w:t>(50)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0" w:lineRule="atLeast"/>
        <w:ind w:left="0" w:right="0" w:firstLine="0"/>
        <w:jc w:val="left"/>
        <w:rPr>
          <w:sz w:val="22"/>
          <w:szCs w:val="2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1441" w:right="734" w:bottom="1158" w:left="1464" w:header="0" w:footer="3" w:gutter="0"/>
          <w:cols w:num="2" w:space="370"/>
          <w:noEndnote/>
          <w:rtlGutter w:val="0"/>
          <w:docGrid w:linePitch="360"/>
        </w:sectPr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л _ .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I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ba </w:t>
      </w:r>
      <w:r>
        <w:rPr>
          <w:color w:val="000000"/>
          <w:spacing w:val="0"/>
          <w:w w:val="100"/>
          <w:position w:val="0"/>
          <w:sz w:val="24"/>
          <w:szCs w:val="24"/>
          <w:u w:val="single"/>
        </w:rPr>
        <w:t>Ситуація 1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І — &gt;&gt; </w:t>
      </w:r>
      <w:r>
        <w:rPr>
          <w:i/>
          <w:iCs/>
          <w:smallCaps/>
          <w:color w:val="000000"/>
          <w:spacing w:val="0"/>
          <w:w w:val="100"/>
          <w:position w:val="0"/>
          <w:sz w:val="22"/>
          <w:szCs w:val="22"/>
        </w:rPr>
        <w:t>j</w:t>
      </w:r>
    </w:p>
    <w:p>
      <w:pPr>
        <w:widowControl w:val="0"/>
        <w:spacing w:line="1" w:lineRule="exact"/>
      </w:pPr>
      <w:r>
        <w:drawing>
          <wp:anchor distT="342900" distB="200660" distL="114300" distR="1323975" simplePos="0" relativeHeight="125829439" behindDoc="0" locked="0" layoutInCell="1" allowOverlap="1">
            <wp:simplePos x="0" y="0"/>
            <wp:positionH relativeFrom="page">
              <wp:posOffset>1012190</wp:posOffset>
            </wp:positionH>
            <wp:positionV relativeFrom="paragraph">
              <wp:posOffset>2075815</wp:posOffset>
            </wp:positionV>
            <wp:extent cx="1395730" cy="372110"/>
            <wp:wrapTopAndBottom/>
            <wp:docPr id="91" name="Shape 9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Picture box 92"/>
                    <pic:cNvPicPr/>
                  </pic:nvPicPr>
                  <pic:blipFill>
                    <a:blip r:embed="rId25"/>
                    <a:stretch/>
                  </pic:blipFill>
                  <pic:spPr>
                    <a:xfrm>
                      <a:ext cx="1395730" cy="372110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distT="342900" distB="0" distL="1531620" distR="1010285" simplePos="0" relativeHeight="125829440" behindDoc="0" locked="0" layoutInCell="1" allowOverlap="1">
            <wp:simplePos x="0" y="0"/>
            <wp:positionH relativeFrom="page">
              <wp:posOffset>2429510</wp:posOffset>
            </wp:positionH>
            <wp:positionV relativeFrom="paragraph">
              <wp:posOffset>2075815</wp:posOffset>
            </wp:positionV>
            <wp:extent cx="292735" cy="572770"/>
            <wp:wrapTopAndBottom/>
            <wp:docPr id="93" name="Shape 9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Picture box 94"/>
                    <pic:cNvPicPr/>
                  </pic:nvPicPr>
                  <pic:blipFill>
                    <a:blip r:embed="rId27"/>
                    <a:stretch/>
                  </pic:blipFill>
                  <pic:spPr>
                    <a:xfrm>
                      <a:ext cx="292735" cy="572770"/>
                    </a:xfrm>
                    <a:prstGeom prst="rect"/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431165" distB="292735" distL="2437130" distR="113665" simplePos="0" relativeHeight="125829441" behindDoc="0" locked="0" layoutInCell="1" allowOverlap="1">
                <wp:simplePos x="0" y="0"/>
                <wp:positionH relativeFrom="page">
                  <wp:posOffset>3335020</wp:posOffset>
                </wp:positionH>
                <wp:positionV relativeFrom="paragraph">
                  <wp:posOffset>2164080</wp:posOffset>
                </wp:positionV>
                <wp:extent cx="280670" cy="191770"/>
                <wp:wrapTopAndBottom/>
                <wp:docPr id="95" name="Shape 95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280670" cy="19177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13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(52)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21" type="#_x0000_t202" style="position:absolute;margin-left:262.60000000000002pt;margin-top:170.40000000000001pt;width:22.100000000000001pt;height:15.1pt;z-index:-125829312;mso-wrap-distance-left:191.90000000000001pt;mso-wrap-distance-top:33.950000000000003pt;mso-wrap-distance-right:8.9500000000000011pt;mso-wrap-distance-bottom:23.050000000000001pt;mso-position-horizontal-relative:page" filled="f" stroked="f">
                <v:textbox inset="0,0,0,0">
                  <w:txbxContent>
                    <w:p>
                      <w:pPr>
                        <w:pStyle w:val="Style13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(52)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40" w:line="240" w:lineRule="auto"/>
        <w:ind w:left="0" w:right="0" w:firstLine="300"/>
        <w:jc w:val="both"/>
      </w:pPr>
      <w:r>
        <w:rPr>
          <w:color w:val="000000"/>
          <w:spacing w:val="0"/>
          <w:w w:val="100"/>
          <w:position w:val="0"/>
          <w:sz w:val="24"/>
          <w:szCs w:val="24"/>
          <w:u w:val="single"/>
        </w:rPr>
        <w:t xml:space="preserve">Випадок Б (рис. 1,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u w:val="single"/>
        </w:rPr>
        <w:t>б).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93" w:lineRule="auto"/>
        <w:ind w:left="0" w:right="0" w:firstLine="30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Функція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Лагранжа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L</w:t>
      </w:r>
      <w:r>
        <w:rPr>
          <w:i/>
          <w:iCs/>
          <w:color w:val="000000"/>
          <w:spacing w:val="0"/>
          <w:w w:val="100"/>
          <w:position w:val="0"/>
          <w:sz w:val="14"/>
          <w:szCs w:val="14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>для цього випадку набуває вигляду</w:t>
      </w:r>
    </w:p>
    <w:p>
      <w:pPr>
        <w:pStyle w:val="Style13"/>
        <w:keepNext w:val="0"/>
        <w:keepLines w:val="0"/>
        <w:widowControl w:val="0"/>
        <w:shd w:val="clear" w:color="auto" w:fill="auto"/>
        <w:tabs>
          <w:tab w:pos="720" w:val="left"/>
        </w:tabs>
        <w:bidi w:val="0"/>
        <w:spacing w:before="0" w:after="120" w:line="240" w:lineRule="auto"/>
        <w:ind w:left="0" w:right="0" w:firstLine="0"/>
        <w:jc w:val="both"/>
        <w:rPr>
          <w:sz w:val="26"/>
          <w:szCs w:val="26"/>
        </w:rPr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L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2 </w:t>
      </w:r>
      <w:r>
        <w:rPr>
          <w:color w:val="000000"/>
          <w:spacing w:val="0"/>
          <w:w w:val="100"/>
          <w:position w:val="0"/>
          <w:sz w:val="26"/>
          <w:szCs w:val="26"/>
        </w:rPr>
        <w:t>=</w:t>
        <w:tab/>
      </w:r>
      <w:r>
        <w:rPr>
          <w:i/>
          <w:iCs/>
          <w:color w:val="000000"/>
          <w:spacing w:val="0"/>
          <w:w w:val="100"/>
          <w:position w:val="0"/>
          <w:sz w:val="42"/>
          <w:szCs w:val="42"/>
        </w:rPr>
        <w:t>{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l</w:t>
      </w:r>
      <w:r>
        <w:rPr>
          <w:color w:val="000000"/>
          <w:spacing w:val="0"/>
          <w:w w:val="100"/>
          <w:position w:val="0"/>
          <w:sz w:val="26"/>
          <w:szCs w:val="26"/>
          <w:vertAlign w:val="superscript"/>
        </w:rPr>
        <w:t>2</w:t>
      </w:r>
      <w:r>
        <w:rPr>
          <w:color w:val="000000"/>
          <w:spacing w:val="0"/>
          <w:w w:val="100"/>
          <w:position w:val="0"/>
          <w:sz w:val="26"/>
          <w:szCs w:val="26"/>
        </w:rPr>
        <w:t>Ф</w:t>
      </w:r>
      <w:r>
        <w:rPr>
          <w:color w:val="000000"/>
          <w:spacing w:val="0"/>
          <w:w w:val="100"/>
          <w:position w:val="0"/>
          <w:sz w:val="14"/>
          <w:szCs w:val="14"/>
          <w:vertAlign w:val="superscript"/>
        </w:rPr>
        <w:t xml:space="preserve">2 </w:t>
      </w:r>
      <w:r>
        <w:rPr>
          <w:color w:val="000000"/>
          <w:spacing w:val="0"/>
          <w:w w:val="100"/>
          <w:position w:val="0"/>
          <w:sz w:val="26"/>
          <w:szCs w:val="26"/>
          <w:vertAlign w:val="superscript"/>
        </w:rPr>
        <w:t xml:space="preserve">+ 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2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1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sin </w:t>
      </w:r>
      <w:r>
        <w:rPr>
          <w:color w:val="000000"/>
          <w:spacing w:val="0"/>
          <w:w w:val="100"/>
          <w:position w:val="0"/>
          <w:sz w:val="26"/>
          <w:szCs w:val="26"/>
        </w:rPr>
        <w:t>ф</w:t>
      </w:r>
      <w:r>
        <w:rPr>
          <w:color w:val="000000"/>
          <w:spacing w:val="0"/>
          <w:w w:val="100"/>
          <w:position w:val="0"/>
          <w:sz w:val="26"/>
          <w:szCs w:val="26"/>
          <w:vertAlign w:val="superscript"/>
        </w:rPr>
        <w:t>-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ф </w:t>
      </w:r>
      <w:r>
        <w:rPr>
          <w:smallCaps/>
          <w:color w:val="000000"/>
          <w:spacing w:val="0"/>
          <w:w w:val="100"/>
          <w:position w:val="0"/>
          <w:sz w:val="28"/>
          <w:szCs w:val="28"/>
        </w:rPr>
        <w:t>-y</w:t>
      </w:r>
      <w:r>
        <w:rPr>
          <w:smallCaps/>
          <w:color w:val="000000"/>
          <w:spacing w:val="0"/>
          <w:w w:val="100"/>
          <w:position w:val="0"/>
          <w:sz w:val="22"/>
          <w:szCs w:val="22"/>
          <w:vertAlign w:val="subscript"/>
        </w:rPr>
        <w:t>2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•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b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si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n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>y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2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z</w:t>
      </w:r>
      <w:r>
        <w:rPr>
          <w:color w:val="000000"/>
          <w:spacing w:val="0"/>
          <w:w w:val="100"/>
          <w:position w:val="0"/>
          <w:sz w:val="42"/>
          <w:szCs w:val="42"/>
        </w:rPr>
        <w:t xml:space="preserve">} </w:t>
      </w:r>
      <w:r>
        <w:rPr>
          <w:color w:val="000000"/>
          <w:spacing w:val="0"/>
          <w:w w:val="100"/>
          <w:position w:val="0"/>
          <w:sz w:val="26"/>
          <w:szCs w:val="26"/>
        </w:rPr>
        <w:t>+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76" w:lineRule="auto"/>
        <w:ind w:left="0" w:right="0" w:firstLine="0"/>
        <w:jc w:val="both"/>
      </w:pPr>
      <w:r>
        <w:rPr>
          <w:i/>
          <w:iCs/>
          <w:color w:val="000000"/>
          <w:spacing w:val="0"/>
          <w:w w:val="100"/>
          <w:position w:val="0"/>
          <w:sz w:val="26"/>
          <w:szCs w:val="26"/>
        </w:rPr>
        <w:t>+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m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bscript"/>
        </w:rPr>
        <w:t>2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 gl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cos </w:t>
      </w:r>
      <w:r>
        <w:rPr>
          <w:color w:val="000000"/>
          <w:spacing w:val="0"/>
          <w:w w:val="100"/>
          <w:position w:val="0"/>
          <w:sz w:val="24"/>
          <w:szCs w:val="24"/>
        </w:rPr>
        <w:t>ф.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120" w:line="276" w:lineRule="auto"/>
        <w:ind w:left="0" w:right="0" w:firstLine="30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Для малих(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ф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&lt;&lt;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1) коливань рівняння руху (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г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0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^ </w:t>
      </w:r>
      <w:r>
        <w:rPr>
          <w:color w:val="000000"/>
          <w:spacing w:val="0"/>
          <w:w w:val="100"/>
          <w:position w:val="0"/>
          <w:sz w:val="24"/>
          <w:szCs w:val="24"/>
        </w:rPr>
        <w:t>0 ) набуває вигляду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40" w:after="0" w:line="240" w:lineRule="auto"/>
        <w:ind w:left="0" w:right="0" w:firstLine="30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Отже, у цьому випадку найінтенсивні- ший параметричний резонанс відбувається за умови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34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превалює параметричний резонанс у </w:t>
      </w:r>
      <w:r>
        <w:rPr>
          <w:color w:val="000000"/>
          <w:spacing w:val="0"/>
          <w:w w:val="100"/>
          <w:position w:val="0"/>
          <w:sz w:val="24"/>
          <w:szCs w:val="24"/>
        </w:rPr>
        <w:t>верти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кальному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(відносно рейкового шляху руху маси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m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bscript"/>
        </w:rPr>
        <w:t>1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) напрямку. Задача зводиться до </w:t>
      </w:r>
      <w:r>
        <w:rPr>
          <w:color w:val="000000"/>
          <w:spacing w:val="0"/>
          <w:w w:val="100"/>
          <w:position w:val="0"/>
          <w:sz w:val="24"/>
          <w:szCs w:val="24"/>
        </w:rPr>
        <w:t>рівняння (48) і співвідношень (53) - (55).</w:t>
      </w:r>
    </w:p>
    <w:p>
      <w:pPr>
        <w:framePr w:w="1142" w:h="586" w:hSpace="1234" w:wrap="notBeside" w:vAnchor="text" w:hAnchor="text" w:x="1444" w:y="1"/>
        <w:widowControl w:val="0"/>
        <w:rPr>
          <w:sz w:val="2"/>
          <w:szCs w:val="2"/>
        </w:rPr>
      </w:pPr>
      <w:r>
        <w:drawing>
          <wp:inline>
            <wp:extent cx="725170" cy="372110"/>
            <wp:docPr id="97" name="Picutre 97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Picture 97"/>
                    <pic:cNvPicPr/>
                  </pic:nvPicPr>
                  <pic:blipFill>
                    <a:blip r:embed="rId29"/>
                    <a:stretch/>
                  </pic:blipFill>
                  <pic:spPr>
                    <a:xfrm>
                      <a:ext cx="725170" cy="37211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widowControl w:val="0"/>
        <w:spacing w:line="1" w:lineRule="exact"/>
      </w:pPr>
      <w:r>
        <mc:AlternateContent>
          <mc:Choice Requires="wps">
            <w:drawing>
              <wp:anchor distT="0" distB="0" distL="132715" distR="2019300" simplePos="0" relativeHeight="125829443" behindDoc="0" locked="0" layoutInCell="1" allowOverlap="1">
                <wp:simplePos x="0" y="0"/>
                <wp:positionH relativeFrom="column">
                  <wp:posOffset>132715</wp:posOffset>
                </wp:positionH>
                <wp:positionV relativeFrom="paragraph">
                  <wp:posOffset>79375</wp:posOffset>
                </wp:positionV>
                <wp:extent cx="765175" cy="194945"/>
                <wp:wrapTopAndBottom/>
                <wp:docPr id="98" name="Shape 98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765175" cy="194945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2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Ситуація 2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24" type="#_x0000_t202" style="position:absolute;margin-left:10.450000000000001pt;margin-top:6.25pt;width:60.25pt;height:15.35pt;z-index:-125829310;mso-wrap-distance-left:10.450000000000001pt;mso-wrap-distance-right:159.pt" filled="f" stroked="f">
                <v:textbox inset="0,0,0,0">
                  <w:txbxContent>
                    <w:p>
                      <w:pPr>
                        <w:pStyle w:val="Style2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Ситуація 2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mc:AlternateContent>
          <mc:Choice Requires="wps">
            <w:drawing>
              <wp:anchor distT="0" distB="0" distL="132715" distR="1675130" simplePos="0" relativeHeight="125829445" behindDoc="0" locked="0" layoutInCell="1" allowOverlap="1">
                <wp:simplePos x="0" y="0"/>
                <wp:positionH relativeFrom="column">
                  <wp:posOffset>1675130</wp:posOffset>
                </wp:positionH>
                <wp:positionV relativeFrom="paragraph">
                  <wp:posOffset>79375</wp:posOffset>
                </wp:positionV>
                <wp:extent cx="1109345" cy="194945"/>
                <wp:wrapTopAndBottom/>
                <wp:docPr id="100" name="Shape 100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1109345" cy="194945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2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. У цьому випад-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26" type="#_x0000_t202" style="position:absolute;margin-left:131.90000000000001pt;margin-top:6.25pt;width:87.350000000000009pt;height:15.35pt;z-index:-125829308;mso-wrap-distance-left:10.450000000000001pt;mso-wrap-distance-right:131.90000000000001pt" filled="f" stroked="f">
                <v:textbox inset="0,0,0,0">
                  <w:txbxContent>
                    <w:p>
                      <w:pPr>
                        <w:pStyle w:val="Style2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. У цьому випад-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34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ку превалює звичайний резонанс у </w:t>
      </w:r>
      <w:r>
        <w:rPr>
          <w:color w:val="000000"/>
          <w:spacing w:val="0"/>
          <w:w w:val="100"/>
          <w:position w:val="0"/>
          <w:sz w:val="24"/>
          <w:szCs w:val="24"/>
        </w:rPr>
        <w:t>горизо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нтальному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(вздовж рейкового шляху) на</w:t>
        <w:softHyphen/>
        <w:t>прямку. Рівняння руху системи набуває ви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  <w:t>гляду</w:t>
      </w:r>
    </w:p>
    <w:p>
      <w:pPr>
        <w:pStyle w:val="Style13"/>
        <w:keepNext w:val="0"/>
        <w:keepLines w:val="0"/>
        <w:widowControl w:val="0"/>
        <w:shd w:val="clear" w:color="auto" w:fill="auto"/>
        <w:tabs>
          <w:tab w:pos="4074" w:val="left"/>
        </w:tabs>
        <w:bidi w:val="0"/>
        <w:spacing w:before="0" w:after="0" w:line="240" w:lineRule="auto"/>
        <w:ind w:left="1060" w:right="0" w:firstLine="0"/>
        <w:jc w:val="left"/>
      </w:pPr>
      <w:r>
        <w:rPr>
          <w:color w:val="000000"/>
          <w:spacing w:val="0"/>
          <w:w w:val="100"/>
          <w:position w:val="0"/>
          <w:sz w:val="26"/>
          <w:szCs w:val="26"/>
          <w:vertAlign w:val="superscript"/>
        </w:rPr>
        <w:t>ф+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L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 </w:t>
      </w:r>
      <w:r>
        <w:rPr>
          <w:color w:val="000000"/>
          <w:spacing w:val="0"/>
          <w:w w:val="100"/>
          <w:position w:val="0"/>
          <w:sz w:val="26"/>
          <w:szCs w:val="26"/>
          <w:vertAlign w:val="superscript"/>
        </w:rPr>
        <w:t xml:space="preserve">ф =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a</w:t>
      </w:r>
      <w:r>
        <w:rPr>
          <w:color w:val="000000"/>
          <w:spacing w:val="0"/>
          <w:w w:val="100"/>
          <w:position w:val="0"/>
          <w:sz w:val="34"/>
          <w:szCs w:val="34"/>
        </w:rPr>
        <w:t>1</w:t>
      </w:r>
      <w:r>
        <w:rPr>
          <w:color w:val="000000"/>
          <w:spacing w:val="0"/>
          <w:w w:val="100"/>
          <w:position w:val="0"/>
          <w:sz w:val="34"/>
          <w:szCs w:val="34"/>
          <w:vertAlign w:val="superscript"/>
        </w:rPr>
        <w:t>L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cos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smallCaps/>
          <w:color w:val="000000"/>
          <w:spacing w:val="0"/>
          <w:w w:val="100"/>
          <w:position w:val="0"/>
          <w:sz w:val="28"/>
          <w:szCs w:val="28"/>
        </w:rPr>
        <w:t>(</w:t>
      </w:r>
      <w:r>
        <w:rPr>
          <w:smallCaps/>
          <w:color w:val="000000"/>
          <w:spacing w:val="0"/>
          <w:w w:val="100"/>
          <w:position w:val="0"/>
          <w:sz w:val="28"/>
          <w:szCs w:val="28"/>
        </w:rPr>
        <w:t>Y</w:t>
      </w:r>
      <w:r>
        <w:rPr>
          <w:smallCaps/>
          <w:color w:val="000000"/>
          <w:spacing w:val="0"/>
          <w:w w:val="100"/>
          <w:position w:val="0"/>
          <w:sz w:val="13"/>
          <w:szCs w:val="13"/>
        </w:rPr>
        <w:t>1</w:t>
      </w:r>
      <w:r>
        <w:rPr>
          <w:i/>
          <w:iCs/>
          <w:smallCaps/>
          <w:color w:val="000000"/>
          <w:spacing w:val="0"/>
          <w:w w:val="100"/>
          <w:position w:val="0"/>
          <w:sz w:val="13"/>
          <w:szCs w:val="13"/>
          <w:vertAlign w:val="superscript"/>
        </w:rPr>
        <w:t>z</w:t>
      </w:r>
      <w:r>
        <w:rPr>
          <w:color w:val="000000"/>
          <w:spacing w:val="0"/>
          <w:w w:val="100"/>
          <w:position w:val="0"/>
          <w:sz w:val="34"/>
          <w:szCs w:val="34"/>
        </w:rPr>
        <w:t xml:space="preserve"> </w:t>
      </w:r>
      <w:r>
        <w:rPr>
          <w:color w:val="000000"/>
          <w:spacing w:val="0"/>
          <w:w w:val="100"/>
          <w:position w:val="0"/>
          <w:sz w:val="34"/>
          <w:szCs w:val="34"/>
        </w:rPr>
        <w:t>)</w:t>
      </w:r>
      <w:r>
        <w:rPr>
          <w:color w:val="000000"/>
          <w:spacing w:val="0"/>
          <w:w w:val="100"/>
          <w:position w:val="0"/>
          <w:sz w:val="24"/>
          <w:szCs w:val="24"/>
        </w:rPr>
        <w:t>.</w:t>
        <w:tab/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(57)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95" w:lineRule="auto"/>
        <w:ind w:left="0" w:right="0" w:firstLine="280"/>
        <w:jc w:val="left"/>
        <w:sectPr>
          <w:footnotePr>
            <w:pos w:val="pageBottom"/>
            <w:numFmt w:val="decimal"/>
            <w:numRestart w:val="continuous"/>
          </w:footnotePr>
          <w:type w:val="continuous"/>
          <w:pgSz w:w="11900" w:h="16840"/>
          <w:pgMar w:top="1441" w:right="1094" w:bottom="1158" w:left="1104" w:header="0" w:footer="3" w:gutter="0"/>
          <w:cols w:num="2" w:space="514"/>
          <w:noEndnote/>
          <w:rtlGutter w:val="0"/>
          <w:docGrid w:linePitch="360"/>
        </w:sectPr>
      </w:pPr>
      <w:r>
        <w:rPr>
          <w:color w:val="000000"/>
          <w:spacing w:val="0"/>
          <w:w w:val="100"/>
          <w:position w:val="0"/>
          <w:sz w:val="24"/>
          <w:szCs w:val="24"/>
        </w:rPr>
        <w:t>Рівняння (57) має у складі свого загаль</w:t>
        <w:softHyphen/>
        <w:t xml:space="preserve">ного розв’язку член </w:t>
      </w:r>
      <w:r>
        <w:rPr>
          <w:color w:val="000000"/>
          <w:spacing w:val="0"/>
          <w:w w:val="100"/>
          <w:position w:val="0"/>
          <w:sz w:val="26"/>
          <w:szCs w:val="26"/>
        </w:rPr>
        <w:t>ф</w:t>
      </w:r>
      <w:r>
        <w:rPr>
          <w:color w:val="000000"/>
          <w:spacing w:val="0"/>
          <w:w w:val="100"/>
          <w:position w:val="0"/>
          <w:sz w:val="14"/>
          <w:szCs w:val="14"/>
          <w:vertAlign w:val="subscript"/>
        </w:rPr>
        <w:t>неодн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 </w:t>
      </w:r>
      <w:r>
        <w:rPr>
          <w:color w:val="000000"/>
          <w:spacing w:val="0"/>
          <w:w w:val="100"/>
          <w:position w:val="0"/>
          <w:sz w:val="34"/>
          <w:szCs w:val="34"/>
        </w:rPr>
        <w:t>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t</w:t>
      </w:r>
      <w:r>
        <w:rPr>
          <w:color w:val="000000"/>
          <w:spacing w:val="0"/>
          <w:w w:val="100"/>
          <w:position w:val="0"/>
          <w:sz w:val="34"/>
          <w:szCs w:val="34"/>
        </w:rPr>
        <w:t>)</w:t>
      </w:r>
      <w:r>
        <w:rPr>
          <w:color w:val="000000"/>
          <w:spacing w:val="0"/>
          <w:w w:val="100"/>
          <w:position w:val="0"/>
          <w:sz w:val="24"/>
          <w:szCs w:val="24"/>
        </w:rPr>
        <w:t>, який можна подати у наступному вигляді:</w:t>
      </w:r>
    </w:p>
    <w:p>
      <w:pPr>
        <w:widowControl w:val="0"/>
        <w:spacing w:before="78" w:after="78" w:line="240" w:lineRule="exact"/>
        <w:rPr>
          <w:sz w:val="19"/>
          <w:szCs w:val="19"/>
        </w:rPr>
      </w:pP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type w:val="continuous"/>
          <w:pgSz w:w="11900" w:h="16840"/>
          <w:pgMar w:top="1441" w:right="0" w:bottom="1158" w:left="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>
        <w:drawing>
          <wp:anchor distT="0" distB="0" distL="522605" distR="1236345" simplePos="0" relativeHeight="125829447" behindDoc="0" locked="0" layoutInCell="1" allowOverlap="1">
            <wp:simplePos x="0" y="0"/>
            <wp:positionH relativeFrom="page">
              <wp:posOffset>5175885</wp:posOffset>
            </wp:positionH>
            <wp:positionV relativeFrom="paragraph">
              <wp:posOffset>82550</wp:posOffset>
            </wp:positionV>
            <wp:extent cx="560705" cy="816610"/>
            <wp:wrapSquare wrapText="bothSides"/>
            <wp:docPr id="102" name="Shape 10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Picture box 103"/>
                    <pic:cNvPicPr/>
                  </pic:nvPicPr>
                  <pic:blipFill>
                    <a:blip r:embed="rId31"/>
                    <a:stretch/>
                  </pic:blipFill>
                  <pic:spPr>
                    <a:xfrm>
                      <a:ext cx="560705" cy="816610"/>
                    </a:xfrm>
                    <a:prstGeom prst="rect"/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503316490" behindDoc="0" locked="0" layoutInCell="1" allowOverlap="1">
                <wp:simplePos x="0" y="0"/>
                <wp:positionH relativeFrom="page">
                  <wp:posOffset>4767580</wp:posOffset>
                </wp:positionH>
                <wp:positionV relativeFrom="paragraph">
                  <wp:posOffset>502920</wp:posOffset>
                </wp:positionV>
                <wp:extent cx="255905" cy="115570"/>
                <wp:wrapNone/>
                <wp:docPr id="104" name="Shape 104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255905" cy="11557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2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14"/>
                                <w:szCs w:val="14"/>
                              </w:rPr>
                              <w:t>неодн.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30" type="#_x0000_t202" style="position:absolute;margin-left:375.40000000000003pt;margin-top:39.600000000000001pt;width:20.150000000000002pt;height:9.0999999999999996pt;z-index:251657737;mso-wrap-distance-left:0;mso-wrap-distance-right:0;mso-position-horizontal-relative:page" filled="f" stroked="f">
                <v:textbox inset="0,0,0,0">
                  <w:txbxContent>
                    <w:p>
                      <w:pPr>
                        <w:pStyle w:val="Style2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14"/>
                          <w:szCs w:val="14"/>
                        </w:rPr>
                        <w:t>неодн.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503316492" behindDoc="0" locked="0" layoutInCell="1" allowOverlap="1">
                <wp:simplePos x="0" y="0"/>
                <wp:positionH relativeFrom="page">
                  <wp:posOffset>5742940</wp:posOffset>
                </wp:positionH>
                <wp:positionV relativeFrom="paragraph">
                  <wp:posOffset>356870</wp:posOffset>
                </wp:positionV>
                <wp:extent cx="588010" cy="280670"/>
                <wp:wrapNone/>
                <wp:docPr id="106" name="Shape 106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588010" cy="28067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2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  <w:vertAlign w:val="superscript"/>
                              </w:rPr>
                              <w:t>cos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34"/>
                                <w:szCs w:val="34"/>
                              </w:rPr>
                              <w:t>(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>1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14"/>
                                <w:szCs w:val="14"/>
                              </w:rPr>
                              <w:t>1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  <w:vertAlign w:val="superscript"/>
                              </w:rPr>
                              <w:t>t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34"/>
                                <w:szCs w:val="34"/>
                              </w:rPr>
                              <w:t>)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32" type="#_x0000_t202" style="position:absolute;margin-left:452.19999999999999pt;margin-top:28.100000000000001pt;width:46.300000000000004pt;height:22.100000000000001pt;z-index:251657739;mso-wrap-distance-left:0;mso-wrap-distance-right:0;mso-position-horizontal-relative:page" filled="f" stroked="f">
                <v:textbox inset="0,0,0,0">
                  <w:txbxContent>
                    <w:p>
                      <w:pPr>
                        <w:pStyle w:val="Style2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  <w:vertAlign w:val="superscript"/>
                        </w:rPr>
                        <w:t>cos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34"/>
                          <w:szCs w:val="34"/>
                        </w:rPr>
                        <w:t>(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>1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14"/>
                          <w:szCs w:val="14"/>
                        </w:rPr>
                        <w:t>1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  <w:vertAlign w:val="superscript"/>
                        </w:rPr>
                        <w:t>t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34"/>
                          <w:szCs w:val="34"/>
                        </w:rPr>
                        <w:t>)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mc:AlternateContent>
          <mc:Choice Requires="wps">
            <w:drawing>
              <wp:anchor distT="320040" distB="299085" distL="1921510" distR="114300" simplePos="0" relativeHeight="125829448" behindDoc="0" locked="0" layoutInCell="1" allowOverlap="1">
                <wp:simplePos x="0" y="0"/>
                <wp:positionH relativeFrom="page">
                  <wp:posOffset>6574790</wp:posOffset>
                </wp:positionH>
                <wp:positionV relativeFrom="paragraph">
                  <wp:posOffset>402590</wp:posOffset>
                </wp:positionV>
                <wp:extent cx="280670" cy="194945"/>
                <wp:wrapSquare wrapText="bothSides"/>
                <wp:docPr id="108" name="Shape 108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280670" cy="194945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13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righ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(58)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34" type="#_x0000_t202" style="position:absolute;margin-left:517.70000000000005pt;margin-top:31.699999999999999pt;width:22.100000000000001pt;height:15.35pt;z-index:-125829305;mso-wrap-distance-left:151.30000000000001pt;mso-wrap-distance-top:25.199999999999999pt;mso-wrap-distance-right:9.pt;mso-wrap-distance-bottom:23.550000000000001pt;mso-position-horizontal-relative:page" filled="f" stroked="f">
                <v:textbox inset="0,0,0,0">
                  <w:txbxContent>
                    <w:p>
                      <w:pPr>
                        <w:pStyle w:val="Style13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righ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(58)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>
      <w:pPr>
        <w:pStyle w:val="Style13"/>
        <w:keepNext w:val="0"/>
        <w:keepLines w:val="0"/>
        <w:widowControl w:val="0"/>
        <w:shd w:val="clear" w:color="auto" w:fill="auto"/>
        <w:tabs>
          <w:tab w:pos="2062" w:val="left"/>
        </w:tabs>
        <w:bidi w:val="0"/>
        <w:spacing w:before="0" w:after="0" w:line="221" w:lineRule="auto"/>
        <w:ind w:left="1160" w:right="0" w:firstLine="0"/>
        <w:jc w:val="left"/>
      </w:pPr>
      <w:r>
        <w:rPr>
          <w:color w:val="000000"/>
          <w:spacing w:val="0"/>
          <w:w w:val="100"/>
          <w:position w:val="0"/>
          <w:sz w:val="26"/>
          <w:szCs w:val="26"/>
        </w:rPr>
        <w:t>І</w:t>
      </w:r>
      <w:r>
        <w:rPr>
          <w:color w:val="000000"/>
          <w:spacing w:val="0"/>
          <w:w w:val="100"/>
          <w:position w:val="0"/>
          <w:sz w:val="14"/>
          <w:szCs w:val="14"/>
        </w:rPr>
        <w:t xml:space="preserve">2 </w:t>
      </w:r>
      <w:r>
        <w:rPr>
          <w:color w:val="000000"/>
          <w:spacing w:val="0"/>
          <w:w w:val="100"/>
          <w:position w:val="0"/>
          <w:sz w:val="26"/>
          <w:szCs w:val="26"/>
        </w:rPr>
        <w:t>=</w:t>
        <w:tab/>
      </w:r>
      <w:r>
        <w:rPr>
          <w:color w:val="000000"/>
          <w:spacing w:val="0"/>
          <w:w w:val="100"/>
          <w:position w:val="0"/>
          <w:sz w:val="14"/>
          <w:szCs w:val="14"/>
          <w:vertAlign w:val="superscript"/>
        </w:rPr>
        <w:t>+ Є</w:t>
      </w:r>
      <w:r>
        <w:rPr>
          <w:color w:val="000000"/>
          <w:spacing w:val="0"/>
          <w:w w:val="100"/>
          <w:position w:val="0"/>
          <w:sz w:val="14"/>
          <w:szCs w:val="14"/>
        </w:rPr>
        <w:t>*</w:t>
      </w:r>
      <w:r>
        <w:rPr>
          <w:color w:val="000000"/>
          <w:spacing w:val="0"/>
          <w:w w:val="100"/>
          <w:position w:val="0"/>
          <w:sz w:val="14"/>
          <w:szCs w:val="14"/>
          <w:vertAlign w:val="superscript"/>
        </w:rPr>
        <w:t xml:space="preserve">,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£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*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&lt;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ЛИ '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(53)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300"/>
        <w:jc w:val="left"/>
        <w:sectPr>
          <w:footnotePr>
            <w:pos w:val="pageBottom"/>
            <w:numFmt w:val="decimal"/>
            <w:numRestart w:val="continuous"/>
          </w:footnotePr>
          <w:type w:val="continuous"/>
          <w:pgSz w:w="11900" w:h="16840"/>
          <w:pgMar w:top="1441" w:right="3749" w:bottom="1158" w:left="1104" w:header="0" w:footer="3" w:gutter="0"/>
          <w:cols w:space="720"/>
          <w:noEndnote/>
          <w:rtlGutter w:val="0"/>
          <w:docGrid w:linePitch="360"/>
        </w:sectPr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Тоді введений вище параметр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h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>набуває вигляду</w:t>
      </w:r>
    </w:p>
    <w:p>
      <w:pPr>
        <w:widowControl w:val="0"/>
        <w:spacing w:line="1" w:lineRule="exact"/>
      </w:pPr>
      <w:r>
        <w:drawing>
          <wp:anchor distT="158750" distB="210185" distL="114300" distR="1799590" simplePos="0" relativeHeight="125829450" behindDoc="0" locked="0" layoutInCell="1" allowOverlap="1">
            <wp:simplePos x="0" y="0"/>
            <wp:positionH relativeFrom="page">
              <wp:posOffset>1057910</wp:posOffset>
            </wp:positionH>
            <wp:positionV relativeFrom="paragraph">
              <wp:posOffset>2429510</wp:posOffset>
            </wp:positionV>
            <wp:extent cx="737870" cy="377825"/>
            <wp:wrapTopAndBottom/>
            <wp:docPr id="110" name="Shape 110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Picture box 111"/>
                    <pic:cNvPicPr/>
                  </pic:nvPicPr>
                  <pic:blipFill>
                    <a:blip r:embed="rId33"/>
                    <a:stretch/>
                  </pic:blipFill>
                  <pic:spPr>
                    <a:xfrm>
                      <a:ext cx="737870" cy="377825"/>
                    </a:xfrm>
                    <a:prstGeom prst="rect"/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503316494" behindDoc="0" locked="0" layoutInCell="1" allowOverlap="1">
                <wp:simplePos x="0" y="0"/>
                <wp:positionH relativeFrom="page">
                  <wp:posOffset>1807845</wp:posOffset>
                </wp:positionH>
                <wp:positionV relativeFrom="paragraph">
                  <wp:posOffset>2423160</wp:posOffset>
                </wp:positionV>
                <wp:extent cx="658495" cy="396240"/>
                <wp:wrapNone/>
                <wp:docPr id="112" name="Shape 11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658495" cy="39624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2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  <w:p>
                            <w:pPr>
                              <w:pStyle w:val="Style2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180" w:lineRule="auto"/>
                              <w:ind w:left="0" w:right="0" w:firstLine="0"/>
                              <w:jc w:val="left"/>
                              <w:rPr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J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 xml:space="preserve"> cos </w:t>
                            </w:r>
                            <w:r>
                              <w:rPr>
                                <w:smallCaps/>
                                <w:color w:val="000000"/>
                                <w:spacing w:val="0"/>
                                <w:w w:val="100"/>
                                <w:position w:val="0"/>
                                <w:sz w:val="28"/>
                                <w:szCs w:val="28"/>
                              </w:rPr>
                              <w:t>(</w:t>
                            </w:r>
                            <w:r>
                              <w:rPr>
                                <w:smallCaps/>
                                <w:color w:val="000000"/>
                                <w:spacing w:val="0"/>
                                <w:w w:val="100"/>
                                <w:position w:val="0"/>
                                <w:sz w:val="28"/>
                                <w:szCs w:val="28"/>
                              </w:rPr>
                              <w:t>y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z w:val="14"/>
                                <w:szCs w:val="14"/>
                              </w:rPr>
                              <w:t>J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34"/>
                                <w:szCs w:val="34"/>
                              </w:rPr>
                              <w:t>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38" type="#_x0000_t202" style="position:absolute;margin-left:142.34999999999999pt;margin-top:190.80000000000001pt;width:51.850000000000001pt;height:31.199999999999999pt;z-index:251657741;mso-wrap-distance-left:0;mso-wrap-distance-right:0;mso-position-horizontal-relative:page" filled="f" stroked="f">
                <v:textbox inset="0,0,0,0">
                  <w:txbxContent>
                    <w:p>
                      <w:pPr>
                        <w:pStyle w:val="Style2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b</w:t>
                      </w:r>
                    </w:p>
                    <w:p>
                      <w:pPr>
                        <w:pStyle w:val="Style2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180" w:lineRule="auto"/>
                        <w:ind w:left="0" w:right="0" w:firstLine="0"/>
                        <w:jc w:val="left"/>
                        <w:rPr>
                          <w:sz w:val="34"/>
                          <w:szCs w:val="34"/>
                        </w:rPr>
                      </w:pP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J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 xml:space="preserve"> cos </w:t>
                      </w:r>
                      <w:r>
                        <w:rPr>
                          <w:smallCaps/>
                          <w:color w:val="000000"/>
                          <w:spacing w:val="0"/>
                          <w:w w:val="100"/>
                          <w:position w:val="0"/>
                          <w:sz w:val="28"/>
                          <w:szCs w:val="28"/>
                        </w:rPr>
                        <w:t>(</w:t>
                      </w:r>
                      <w:r>
                        <w:rPr>
                          <w:smallCaps/>
                          <w:color w:val="000000"/>
                          <w:spacing w:val="0"/>
                          <w:w w:val="100"/>
                          <w:position w:val="0"/>
                          <w:sz w:val="28"/>
                          <w:szCs w:val="28"/>
                        </w:rPr>
                        <w:t>y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14"/>
                          <w:szCs w:val="14"/>
                        </w:rPr>
                        <w:t>J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34"/>
                          <w:szCs w:val="34"/>
                        </w:rPr>
                        <w:t>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drawing>
          <wp:anchor distT="161290" distB="0" distL="1531620" distR="644525" simplePos="0" relativeHeight="125829451" behindDoc="0" locked="0" layoutInCell="1" allowOverlap="1">
            <wp:simplePos x="0" y="0"/>
            <wp:positionH relativeFrom="page">
              <wp:posOffset>2475230</wp:posOffset>
            </wp:positionH>
            <wp:positionV relativeFrom="paragraph">
              <wp:posOffset>2432050</wp:posOffset>
            </wp:positionV>
            <wp:extent cx="475615" cy="585470"/>
            <wp:wrapTopAndBottom/>
            <wp:docPr id="114" name="Shape 11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Picture box 115"/>
                    <pic:cNvPicPr/>
                  </pic:nvPicPr>
                  <pic:blipFill>
                    <a:blip r:embed="rId35"/>
                    <a:stretch/>
                  </pic:blipFill>
                  <pic:spPr>
                    <a:xfrm>
                      <a:ext cx="475615" cy="585470"/>
                    </a:xfrm>
                    <a:prstGeom prst="rect"/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503316496" behindDoc="0" locked="0" layoutInCell="1" allowOverlap="1">
                <wp:simplePos x="0" y="0"/>
                <wp:positionH relativeFrom="page">
                  <wp:posOffset>3203575</wp:posOffset>
                </wp:positionH>
                <wp:positionV relativeFrom="paragraph">
                  <wp:posOffset>2733675</wp:posOffset>
                </wp:positionV>
                <wp:extent cx="277495" cy="191770"/>
                <wp:wrapNone/>
                <wp:docPr id="116" name="Shape 116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277495" cy="19177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2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(56)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42" type="#_x0000_t202" style="position:absolute;margin-left:252.25pt;margin-top:215.25pt;width:21.850000000000001pt;height:15.1pt;z-index:251657743;mso-wrap-distance-left:0;mso-wrap-distance-right:0;mso-position-horizontal-relative:page" filled="f" stroked="f">
                <v:textbox inset="0,0,0,0">
                  <w:txbxContent>
                    <w:p>
                      <w:pPr>
                        <w:pStyle w:val="Style2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(56)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>
      <w:pPr>
        <w:pStyle w:val="Style13"/>
        <w:keepNext w:val="0"/>
        <w:keepLines w:val="0"/>
        <w:widowControl w:val="0"/>
        <w:shd w:val="clear" w:color="auto" w:fill="auto"/>
        <w:tabs>
          <w:tab w:pos="2006" w:val="left"/>
        </w:tabs>
        <w:bidi w:val="0"/>
        <w:spacing w:before="0" w:after="200" w:line="298" w:lineRule="auto"/>
        <w:ind w:left="0" w:right="0" w:firstLine="0"/>
        <w:jc w:val="right"/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h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=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у .</w:t>
        <w:tab/>
        <w:t>(54)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340" w:line="240" w:lineRule="auto"/>
        <w:ind w:left="0" w:right="0" w:firstLine="30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Умова існування параметричного </w:t>
      </w:r>
      <w:r>
        <w:rPr>
          <w:color w:val="000000"/>
          <w:spacing w:val="0"/>
          <w:w w:val="100"/>
          <w:position w:val="0"/>
          <w:sz w:val="24"/>
          <w:szCs w:val="24"/>
        </w:rPr>
        <w:t>резо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нансу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має вигляд</w:t>
      </w:r>
    </w:p>
    <w:p>
      <w:pPr>
        <w:pStyle w:val="Style13"/>
        <w:keepNext w:val="0"/>
        <w:keepLines w:val="0"/>
        <w:widowControl w:val="0"/>
        <w:shd w:val="clear" w:color="auto" w:fill="auto"/>
        <w:tabs>
          <w:tab w:pos="4136" w:val="left"/>
        </w:tabs>
        <w:bidi w:val="0"/>
        <w:spacing w:before="0" w:after="40" w:line="298" w:lineRule="auto"/>
        <w:ind w:left="128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</w:rPr>
        <w:t>|</w:t>
      </w:r>
      <w:r>
        <w:rPr>
          <w:color w:val="000000"/>
          <w:spacing w:val="0"/>
          <w:w w:val="100"/>
          <w:position w:val="0"/>
          <w:sz w:val="26"/>
          <w:szCs w:val="26"/>
          <w:vertAlign w:val="subscript"/>
        </w:rPr>
        <w:t>Е</w:t>
      </w:r>
      <w:r>
        <w:rPr>
          <w:color w:val="000000"/>
          <w:spacing w:val="0"/>
          <w:w w:val="100"/>
          <w:position w:val="0"/>
          <w:sz w:val="15"/>
          <w:szCs w:val="15"/>
        </w:rPr>
        <w:t>.</w:t>
      </w:r>
      <w:r>
        <w:rPr>
          <w:color w:val="000000"/>
          <w:spacing w:val="0"/>
          <w:w w:val="100"/>
          <w:position w:val="0"/>
          <w:sz w:val="24"/>
          <w:szCs w:val="24"/>
        </w:rPr>
        <w:t>|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&lt;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JZ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= 24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u w:val="single"/>
        </w:rPr>
        <w:t xml:space="preserve">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perscript"/>
        </w:rPr>
        <w:t>L</w:t>
      </w:r>
      <w:r>
        <w:rPr>
          <w:color w:val="000000"/>
          <w:spacing w:val="0"/>
          <w:w w:val="100"/>
          <w:position w:val="0"/>
          <w:sz w:val="24"/>
          <w:szCs w:val="24"/>
        </w:rPr>
        <w:t>.</w:t>
        <w:tab/>
        <w:t>(55)</w:t>
      </w:r>
    </w:p>
    <w:p>
      <w:pPr>
        <w:pStyle w:val="Style3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1</w:t>
      </w:r>
      <w:r>
        <w:rPr>
          <w:color w:val="000000"/>
          <w:spacing w:val="0"/>
          <w:w w:val="100"/>
          <w:position w:val="0"/>
          <w:vertAlign w:val="superscript"/>
        </w:rPr>
        <w:t>2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260"/>
        <w:jc w:val="both"/>
      </w:pPr>
      <w:r>
        <w:rPr>
          <w:color w:val="000000"/>
          <w:spacing w:val="0"/>
          <w:w w:val="100"/>
          <w:position w:val="0"/>
          <w:sz w:val="24"/>
          <w:szCs w:val="24"/>
          <w:u w:val="single"/>
        </w:rPr>
        <w:t>Випадок В (рис. 1, в).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100" w:line="283" w:lineRule="auto"/>
        <w:ind w:left="0" w:right="0" w:firstLine="300"/>
        <w:jc w:val="left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Для малих </w:t>
      </w:r>
      <w:r>
        <w:rPr>
          <w:color w:val="000000"/>
          <w:spacing w:val="0"/>
          <w:w w:val="100"/>
          <w:position w:val="0"/>
          <w:sz w:val="34"/>
          <w:szCs w:val="34"/>
        </w:rPr>
        <w:t>(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ф&lt;&lt; </w:t>
      </w:r>
      <w:r>
        <w:rPr>
          <w:color w:val="000000"/>
          <w:spacing w:val="0"/>
          <w:w w:val="100"/>
          <w:position w:val="0"/>
          <w:sz w:val="24"/>
          <w:szCs w:val="24"/>
        </w:rPr>
        <w:t>1</w:t>
      </w:r>
      <w:r>
        <w:rPr>
          <w:color w:val="000000"/>
          <w:spacing w:val="0"/>
          <w:w w:val="100"/>
          <w:position w:val="0"/>
          <w:sz w:val="34"/>
          <w:szCs w:val="34"/>
        </w:rPr>
        <w:t xml:space="preserve">)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коливань рівняння руху </w:t>
      </w:r>
      <w:r>
        <w:rPr>
          <w:color w:val="000000"/>
          <w:spacing w:val="0"/>
          <w:w w:val="100"/>
          <w:position w:val="0"/>
          <w:sz w:val="34"/>
          <w:szCs w:val="34"/>
        </w:rPr>
        <w:t>(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'' </w:t>
      </w:r>
      <w:r>
        <w:rPr>
          <w:color w:val="000000"/>
          <w:spacing w:val="0"/>
          <w:w w:val="100"/>
          <w:position w:val="0"/>
          <w:sz w:val="26"/>
          <w:szCs w:val="26"/>
        </w:rPr>
        <w:t xml:space="preserve">^ </w:t>
      </w:r>
      <w:r>
        <w:rPr>
          <w:color w:val="000000"/>
          <w:spacing w:val="0"/>
          <w:w w:val="100"/>
          <w:position w:val="0"/>
          <w:sz w:val="24"/>
          <w:szCs w:val="24"/>
        </w:rPr>
        <w:t>0</w:t>
      </w:r>
      <w:r>
        <w:rPr>
          <w:color w:val="000000"/>
          <w:spacing w:val="0"/>
          <w:w w:val="100"/>
          <w:position w:val="0"/>
          <w:sz w:val="34"/>
          <w:szCs w:val="34"/>
        </w:rPr>
        <w:t xml:space="preserve">) </w:t>
      </w:r>
      <w:r>
        <w:rPr>
          <w:color w:val="000000"/>
          <w:spacing w:val="0"/>
          <w:w w:val="100"/>
          <w:position w:val="0"/>
          <w:sz w:val="24"/>
          <w:szCs w:val="24"/>
        </w:rPr>
        <w:t>набуває вигляду</w:t>
      </w:r>
    </w:p>
    <w:p>
      <w:pPr>
        <w:pStyle w:val="Style31"/>
        <w:keepNext w:val="0"/>
        <w:keepLines w:val="0"/>
        <w:widowControl w:val="0"/>
        <w:shd w:val="clear" w:color="auto" w:fill="auto"/>
        <w:bidi w:val="0"/>
        <w:spacing w:before="100" w:after="0" w:line="240" w:lineRule="auto"/>
        <w:ind w:left="0" w:right="0" w:firstLine="980"/>
        <w:jc w:val="left"/>
      </w:pPr>
      <w:r>
        <w:rPr>
          <w:color w:val="000000"/>
          <w:spacing w:val="0"/>
          <w:w w:val="100"/>
          <w:position w:val="0"/>
        </w:rPr>
        <w:t>2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100" w:line="180" w:lineRule="auto"/>
        <w:ind w:left="0" w:right="0" w:firstLine="540"/>
        <w:jc w:val="left"/>
      </w:pPr>
      <w:r>
        <w:rPr>
          <w:color w:val="000000"/>
          <w:spacing w:val="0"/>
          <w:w w:val="100"/>
          <w:position w:val="0"/>
          <w:sz w:val="26"/>
          <w:szCs w:val="26"/>
        </w:rPr>
        <w:t xml:space="preserve">=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1</w:t>
      </w:r>
      <w:r>
        <w:rPr>
          <w:color w:val="000000"/>
          <w:spacing w:val="0"/>
          <w:w w:val="100"/>
          <w:position w:val="0"/>
          <w:sz w:val="24"/>
          <w:szCs w:val="24"/>
          <w:vertAlign w:val="superscript"/>
        </w:rPr>
        <w:t>cos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34"/>
          <w:szCs w:val="34"/>
        </w:rPr>
        <w:t>(</w:t>
      </w:r>
      <w:r>
        <w:rPr>
          <w:color w:val="000000"/>
          <w:spacing w:val="0"/>
          <w:w w:val="100"/>
          <w:position w:val="0"/>
          <w:sz w:val="26"/>
          <w:szCs w:val="26"/>
        </w:rPr>
        <w:t>Y</w:t>
      </w:r>
      <w:r>
        <w:rPr>
          <w:color w:val="000000"/>
          <w:spacing w:val="0"/>
          <w:w w:val="100"/>
          <w:position w:val="0"/>
          <w:sz w:val="14"/>
          <w:szCs w:val="14"/>
        </w:rPr>
        <w:t>1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Z</w:t>
      </w:r>
      <w:r>
        <w:rPr>
          <w:color w:val="000000"/>
          <w:spacing w:val="0"/>
          <w:w w:val="100"/>
          <w:position w:val="0"/>
          <w:sz w:val="34"/>
          <w:szCs w:val="34"/>
        </w:rPr>
        <w:t xml:space="preserve"> </w:t>
      </w:r>
      <w:r>
        <w:rPr>
          <w:color w:val="000000"/>
          <w:spacing w:val="0"/>
          <w:w w:val="100"/>
          <w:position w:val="0"/>
          <w:sz w:val="34"/>
          <w:szCs w:val="34"/>
        </w:rPr>
        <w:t>)</w:t>
      </w:r>
      <w:r>
        <w:rPr>
          <w:color w:val="000000"/>
          <w:spacing w:val="0"/>
          <w:w w:val="100"/>
          <w:position w:val="0"/>
          <w:sz w:val="24"/>
          <w:szCs w:val="24"/>
        </w:rPr>
        <w:t>.</w:t>
      </w:r>
    </w:p>
    <w:p>
      <w:pPr>
        <w:framePr w:w="696" w:h="586" w:hSpace="1632" w:wrap="notBeside" w:vAnchor="text" w:hAnchor="text" w:x="1792" w:y="1"/>
        <w:widowControl w:val="0"/>
        <w:rPr>
          <w:sz w:val="2"/>
          <w:szCs w:val="2"/>
        </w:rPr>
      </w:pPr>
      <w:r>
        <w:drawing>
          <wp:inline>
            <wp:extent cx="445135" cy="372110"/>
            <wp:docPr id="118" name="Picutre 118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Picture 118"/>
                    <pic:cNvPicPr/>
                  </pic:nvPicPr>
                  <pic:blipFill>
                    <a:blip r:embed="rId37"/>
                    <a:stretch/>
                  </pic:blipFill>
                  <pic:spPr>
                    <a:xfrm>
                      <a:ext cx="445135" cy="37211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widowControl w:val="0"/>
        <w:spacing w:line="1" w:lineRule="exact"/>
      </w:pPr>
      <w:r>
        <mc:AlternateContent>
          <mc:Choice Requires="wps">
            <w:drawing>
              <wp:anchor distT="0" distB="0" distL="100965" distR="1866900" simplePos="0" relativeHeight="125829452" behindDoc="0" locked="0" layoutInCell="1" allowOverlap="1">
                <wp:simplePos x="0" y="0"/>
                <wp:positionH relativeFrom="column">
                  <wp:posOffset>100965</wp:posOffset>
                </wp:positionH>
                <wp:positionV relativeFrom="paragraph">
                  <wp:posOffset>79375</wp:posOffset>
                </wp:positionV>
                <wp:extent cx="969010" cy="189230"/>
                <wp:wrapTopAndBottom/>
                <wp:docPr id="119" name="Shape 119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969010" cy="18923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2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Вважаємо, що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45" type="#_x0000_t202" style="position:absolute;margin-left:7.9500000000000002pt;margin-top:6.25pt;width:76.299999999999997pt;height:14.9pt;z-index:-125829301;mso-wrap-distance-left:7.9500000000000002pt;mso-wrap-distance-right:147.pt" filled="f" stroked="f">
                <v:textbox inset="0,0,0,0">
                  <w:txbxContent>
                    <w:p>
                      <w:pPr>
                        <w:pStyle w:val="Style2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Вважаємо, що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mc:AlternateContent>
          <mc:Choice Requires="wps">
            <w:drawing>
              <wp:anchor distT="0" distB="0" distL="100965" distR="1604645" simplePos="0" relativeHeight="125829454" behindDoc="0" locked="0" layoutInCell="1" allowOverlap="1">
                <wp:simplePos x="0" y="0"/>
                <wp:positionH relativeFrom="column">
                  <wp:posOffset>1603375</wp:posOffset>
                </wp:positionH>
                <wp:positionV relativeFrom="paragraph">
                  <wp:posOffset>67310</wp:posOffset>
                </wp:positionV>
                <wp:extent cx="1231265" cy="216535"/>
                <wp:wrapTopAndBottom/>
                <wp:docPr id="121" name="Shape 12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1231265" cy="216535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2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 xml:space="preserve">&lt;&lt;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 xml:space="preserve">1,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тоді виникає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47" type="#_x0000_t202" style="position:absolute;margin-left:126.25pt;margin-top:5.2999999999999998pt;width:96.950000000000003pt;height:17.050000000000001pt;z-index:-125829299;mso-wrap-distance-left:7.9500000000000002pt;mso-wrap-distance-right:126.35000000000001pt" filled="f" stroked="f">
                <v:textbox inset="0,0,0,0">
                  <w:txbxContent>
                    <w:p>
                      <w:pPr>
                        <w:pStyle w:val="Style2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 xml:space="preserve">&lt;&lt;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 xml:space="preserve">1,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тоді виникає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10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</w:rPr>
        <w:t>дві ситуації, які розглянуті нижче.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40" w:line="240" w:lineRule="auto"/>
        <w:ind w:left="0" w:right="0" w:firstLine="30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Однорідний розв’язок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(58) </w:t>
      </w:r>
      <w:r>
        <w:rPr>
          <w:color w:val="000000"/>
          <w:spacing w:val="0"/>
          <w:w w:val="100"/>
          <w:position w:val="0"/>
          <w:sz w:val="24"/>
          <w:szCs w:val="24"/>
        </w:rPr>
        <w:t>описує зви</w:t>
        <w:softHyphen/>
        <w:t>чайні малі коливання математичного маят-</w:t>
      </w:r>
    </w:p>
    <w:p>
      <w:pPr>
        <w:framePr w:w="360" w:h="605" w:hSpace="1771" w:wrap="notBeside" w:vAnchor="text" w:hAnchor="text" w:x="1772" w:y="1"/>
        <w:widowControl w:val="0"/>
        <w:rPr>
          <w:sz w:val="2"/>
          <w:szCs w:val="2"/>
        </w:rPr>
      </w:pPr>
      <w:r>
        <w:drawing>
          <wp:inline>
            <wp:extent cx="231775" cy="384175"/>
            <wp:docPr id="123" name="Picutre 12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Picture 123"/>
                    <pic:cNvPicPr/>
                  </pic:nvPicPr>
                  <pic:blipFill>
                    <a:blip r:embed="rId39"/>
                    <a:stretch/>
                  </pic:blipFill>
                  <pic:spPr>
                    <a:xfrm>
                      <a:ext cx="231775" cy="38417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widowControl w:val="0"/>
        <w:spacing w:line="1" w:lineRule="exact"/>
      </w:pPr>
      <w:r>
        <mc:AlternateContent>
          <mc:Choice Requires="wps">
            <w:drawing>
              <wp:anchor distT="0" distB="0" distL="0" distR="1858010" simplePos="0" relativeHeight="12582945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106680</wp:posOffset>
                </wp:positionV>
                <wp:extent cx="1078865" cy="189230"/>
                <wp:wrapTopAndBottom/>
                <wp:docPr id="124" name="Shape 124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1078865" cy="18923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2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</w:rPr>
                              <w:t>ника з частотою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50" type="#_x0000_t202" style="position:absolute;margin-left:0;margin-top:8.4000000000000004pt;width:84.950000000000003pt;height:14.9pt;z-index:-125829297;mso-wrap-distance-left:0;mso-wrap-distance-right:146.30000000000001pt" filled="f" stroked="f">
                <v:textbox inset="0,0,0,0">
                  <w:txbxContent>
                    <w:p>
                      <w:pPr>
                        <w:pStyle w:val="Style2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ника з частотою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28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z w:val="24"/>
          <w:szCs w:val="24"/>
        </w:rPr>
        <w:t>ВИСНОВКИ</w:t>
      </w:r>
    </w:p>
    <w:p>
      <w:pPr>
        <w:pStyle w:val="Style13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714" w:val="left"/>
        </w:tabs>
        <w:bidi w:val="0"/>
        <w:spacing w:before="0" w:after="0" w:line="240" w:lineRule="auto"/>
        <w:ind w:left="0" w:right="0" w:firstLine="300"/>
        <w:jc w:val="both"/>
      </w:pPr>
      <w:bookmarkStart w:id="65" w:name="bookmark65"/>
      <w:bookmarkEnd w:id="65"/>
      <w:r>
        <w:rPr>
          <w:color w:val="000000"/>
          <w:spacing w:val="0"/>
          <w:w w:val="100"/>
          <w:position w:val="0"/>
          <w:sz w:val="24"/>
          <w:szCs w:val="24"/>
        </w:rPr>
        <w:t>Обґрунтована фізико-механічна і математична моделі аналізу параметричних коливань і резонансів елементів мостових кранів у процесах їх пуску.</w:t>
      </w:r>
    </w:p>
    <w:p>
      <w:pPr>
        <w:pStyle w:val="Style13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714" w:val="left"/>
        </w:tabs>
        <w:bidi w:val="0"/>
        <w:spacing w:before="0" w:after="0" w:line="240" w:lineRule="auto"/>
        <w:ind w:left="0" w:right="0" w:firstLine="300"/>
        <w:jc w:val="both"/>
      </w:pPr>
      <w:bookmarkStart w:id="66" w:name="bookmark66"/>
      <w:bookmarkEnd w:id="66"/>
      <w:r>
        <w:rPr>
          <w:color w:val="000000"/>
          <w:spacing w:val="0"/>
          <w:w w:val="100"/>
          <w:position w:val="0"/>
          <w:sz w:val="24"/>
          <w:szCs w:val="24"/>
        </w:rPr>
        <w:t>Визначені умови існування вказаних коливань та резонансів для випадків по</w:t>
        <w:softHyphen/>
        <w:t>довжнього (удовж рейкового шляху руху вантажного візка) й поперечного коливання точки підвісу вантажу на канаті до вантаж</w:t>
        <w:softHyphen/>
        <w:t>ного візка.</w:t>
      </w:r>
    </w:p>
    <w:p>
      <w:pPr>
        <w:pStyle w:val="Style13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714" w:val="left"/>
        </w:tabs>
        <w:bidi w:val="0"/>
        <w:spacing w:before="0" w:after="240" w:line="240" w:lineRule="auto"/>
        <w:ind w:left="0" w:right="0" w:firstLine="300"/>
        <w:jc w:val="both"/>
      </w:pPr>
      <w:bookmarkStart w:id="67" w:name="bookmark67"/>
      <w:bookmarkEnd w:id="67"/>
      <w:r>
        <w:rPr>
          <w:color w:val="000000"/>
          <w:spacing w:val="0"/>
          <w:w w:val="100"/>
          <w:position w:val="0"/>
          <w:sz w:val="24"/>
          <w:szCs w:val="24"/>
        </w:rPr>
        <w:t>Отримані у роботі результати мо</w:t>
        <w:softHyphen/>
        <w:t>жуть у подальшому використовуватись для уточнення і вдосконалення існуючих інже</w:t>
        <w:softHyphen/>
        <w:t>нерних методів розрахунку кінематичних та енергосилових характеристик руху мос</w:t>
        <w:softHyphen/>
        <w:t>тових кранів [7-9] і елементів їх конструк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цій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у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процесах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пуску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як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на </w:t>
      </w:r>
      <w:r>
        <w:rPr>
          <w:color w:val="000000"/>
          <w:spacing w:val="0"/>
          <w:w w:val="100"/>
          <w:position w:val="0"/>
          <w:sz w:val="24"/>
          <w:szCs w:val="24"/>
        </w:rPr>
        <w:t>стадіях проекту</w:t>
        <w:softHyphen/>
        <w:t>вання (конструювання), так і у режимах ре</w:t>
        <w:softHyphen/>
        <w:t>альної експлуатації вантажопідйомних ме</w:t>
        <w:softHyphen/>
        <w:t>ханізмів кранів.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240" w:line="240" w:lineRule="auto"/>
        <w:ind w:left="0" w:right="0" w:firstLine="0"/>
        <w:jc w:val="center"/>
        <w:rPr>
          <w:sz w:val="22"/>
          <w:szCs w:val="22"/>
        </w:rPr>
      </w:pPr>
      <w:r>
        <w:rPr>
          <w:color w:val="000000"/>
          <w:spacing w:val="0"/>
          <w:w w:val="100"/>
          <w:position w:val="0"/>
          <w:sz w:val="22"/>
          <w:szCs w:val="22"/>
        </w:rPr>
        <w:t>ЛІТЕРАТУРА</w:t>
      </w:r>
    </w:p>
    <w:p>
      <w:pPr>
        <w:pStyle w:val="Style13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265" w:val="left"/>
        </w:tabs>
        <w:bidi w:val="0"/>
        <w:spacing w:before="0" w:after="0" w:line="240" w:lineRule="auto"/>
        <w:ind w:left="300" w:right="0" w:hanging="300"/>
        <w:jc w:val="both"/>
        <w:rPr>
          <w:sz w:val="22"/>
          <w:szCs w:val="22"/>
        </w:rPr>
      </w:pPr>
      <w:bookmarkStart w:id="68" w:name="bookmark68"/>
      <w:bookmarkEnd w:id="68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Артоболевский И.И.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Динамика машинных агрегатов на предельных режимах движения / И.И. Артоболевский, В.С. Лощинин. М.: Наука, 1977. - 325с.</w:t>
      </w:r>
    </w:p>
    <w:p>
      <w:pPr>
        <w:pStyle w:val="Style13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284" w:val="left"/>
        </w:tabs>
        <w:bidi w:val="0"/>
        <w:spacing w:before="0" w:after="0" w:line="240" w:lineRule="auto"/>
        <w:ind w:left="300" w:right="0" w:hanging="300"/>
        <w:jc w:val="both"/>
        <w:rPr>
          <w:sz w:val="22"/>
          <w:szCs w:val="22"/>
        </w:rPr>
      </w:pPr>
      <w:bookmarkStart w:id="69" w:name="bookmark69"/>
      <w:bookmarkEnd w:id="69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Грузоподъемные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машины / М.П. Александ</w:t>
        <w:softHyphen/>
        <w:t>ров, Л.Н. Колобов, Н.А. Лобов и др. - М.: Машиностроение, 1986. - 400с.</w:t>
      </w:r>
    </w:p>
    <w:p>
      <w:pPr>
        <w:pStyle w:val="Style13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284" w:val="left"/>
        </w:tabs>
        <w:bidi w:val="0"/>
        <w:spacing w:before="0" w:after="0" w:line="240" w:lineRule="auto"/>
        <w:ind w:left="300" w:right="0" w:hanging="300"/>
        <w:jc w:val="both"/>
        <w:rPr>
          <w:sz w:val="22"/>
          <w:szCs w:val="22"/>
        </w:rPr>
      </w:pPr>
      <w:bookmarkStart w:id="70" w:name="bookmark70"/>
      <w:bookmarkEnd w:id="70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Грузоподъемные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краны / Под ред. М.П. Алек</w:t>
        <w:softHyphen/>
        <w:t>сандрова. - М.: Машиностроение, Кн.1. - 1981. - 216 с.; Кн.2. - 1981. - 287с.;</w:t>
      </w:r>
    </w:p>
    <w:p>
      <w:pPr>
        <w:pStyle w:val="Style13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284" w:val="left"/>
        </w:tabs>
        <w:bidi w:val="0"/>
        <w:spacing w:before="0" w:after="0" w:line="240" w:lineRule="auto"/>
        <w:ind w:left="300" w:right="0" w:hanging="300"/>
        <w:jc w:val="both"/>
        <w:rPr>
          <w:sz w:val="22"/>
          <w:szCs w:val="22"/>
        </w:rPr>
      </w:pPr>
      <w:bookmarkStart w:id="71" w:name="bookmark71"/>
      <w:bookmarkEnd w:id="71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Казак С.А.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Динамика мостовых кранов / С.А. Казак. М.: Машиностроение, 1968. - 472с.</w:t>
      </w:r>
    </w:p>
    <w:p>
      <w:pPr>
        <w:pStyle w:val="Style13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284" w:val="left"/>
        </w:tabs>
        <w:bidi w:val="0"/>
        <w:spacing w:before="0" w:after="0" w:line="240" w:lineRule="auto"/>
        <w:ind w:left="300" w:right="0" w:hanging="300"/>
        <w:jc w:val="both"/>
        <w:rPr>
          <w:sz w:val="22"/>
          <w:szCs w:val="22"/>
        </w:rPr>
      </w:pPr>
      <w:bookmarkStart w:id="72" w:name="bookmark72"/>
      <w:bookmarkEnd w:id="72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Лобов Н.А.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Динамика грузоподъемных кра</w:t>
        <w:softHyphen/>
        <w:t>нов / Н.А. Лобов. - М.: Машиностроение, - 1987.- 160с.</w:t>
      </w:r>
    </w:p>
    <w:p>
      <w:pPr>
        <w:pStyle w:val="Style13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284" w:val="left"/>
        </w:tabs>
        <w:bidi w:val="0"/>
        <w:spacing w:before="0" w:after="0" w:line="240" w:lineRule="auto"/>
        <w:ind w:left="300" w:right="0" w:hanging="300"/>
        <w:jc w:val="both"/>
        <w:rPr>
          <w:sz w:val="22"/>
          <w:szCs w:val="22"/>
        </w:rPr>
      </w:pPr>
      <w:bookmarkStart w:id="73" w:name="bookmark73"/>
      <w:bookmarkEnd w:id="73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Ландау Л.Д.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Теоретическая физика. Т.1. Ме</w:t>
        <w:softHyphen/>
        <w:t>ханика / Л.Д. Ландау, Е.И. Лифшиц. - М.: Наука,- 1965. - 204 с.</w:t>
      </w:r>
    </w:p>
    <w:p>
      <w:pPr>
        <w:pStyle w:val="Style13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284" w:val="left"/>
        </w:tabs>
        <w:bidi w:val="0"/>
        <w:spacing w:before="0" w:after="0" w:line="240" w:lineRule="auto"/>
        <w:ind w:left="300" w:right="0" w:hanging="300"/>
        <w:jc w:val="both"/>
        <w:rPr>
          <w:sz w:val="22"/>
          <w:szCs w:val="22"/>
        </w:rPr>
      </w:pPr>
      <w:bookmarkStart w:id="74" w:name="bookmark74"/>
      <w:bookmarkEnd w:id="74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 xml:space="preserve">Міщук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Д.О.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</w:t>
      </w:r>
      <w:r>
        <w:rPr>
          <w:color w:val="000000"/>
          <w:spacing w:val="0"/>
          <w:w w:val="100"/>
          <w:position w:val="0"/>
          <w:sz w:val="22"/>
          <w:szCs w:val="22"/>
        </w:rPr>
        <w:t>Дослідження динамічної моделі гідравлічного циліндра об’ємного гідропри- воду / Д.О. Міщук // Гірничі, будівельні, до</w:t>
        <w:softHyphen/>
        <w:t>рожні та меліоративні машини. - 2016. - №87. - С. 74-81.</w:t>
      </w:r>
    </w:p>
    <w:p>
      <w:pPr>
        <w:pStyle w:val="Style13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284" w:val="left"/>
        </w:tabs>
        <w:bidi w:val="0"/>
        <w:spacing w:before="0" w:after="0" w:line="240" w:lineRule="auto"/>
        <w:ind w:left="300" w:right="0" w:hanging="300"/>
        <w:jc w:val="both"/>
        <w:rPr>
          <w:sz w:val="22"/>
          <w:szCs w:val="22"/>
        </w:rPr>
      </w:pPr>
      <w:bookmarkStart w:id="75" w:name="bookmark75"/>
      <w:bookmarkEnd w:id="75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Skoruk O.V.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The strength and crack resistance fiber concrete slabs supported on four sides on repeated loads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/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O.V. Skoruk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//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Underwater technologies. - 2016. </w:t>
      </w:r>
      <w:r>
        <w:rPr>
          <w:b/>
          <w:bCs/>
          <w:color w:val="000000"/>
          <w:spacing w:val="0"/>
          <w:w w:val="100"/>
          <w:position w:val="0"/>
          <w:sz w:val="22"/>
          <w:szCs w:val="22"/>
        </w:rPr>
        <w:t xml:space="preserve">- </w:t>
      </w:r>
      <w:r>
        <w:rPr>
          <w:color w:val="000000"/>
          <w:spacing w:val="0"/>
          <w:w w:val="100"/>
          <w:position w:val="0"/>
          <w:sz w:val="22"/>
          <w:szCs w:val="22"/>
        </w:rPr>
        <w:t>Vol.03, P. 83-93.</w:t>
      </w:r>
    </w:p>
    <w:p>
      <w:pPr>
        <w:pStyle w:val="Style13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284" w:val="left"/>
        </w:tabs>
        <w:bidi w:val="0"/>
        <w:spacing w:before="0" w:after="240" w:line="240" w:lineRule="auto"/>
        <w:ind w:left="300" w:right="0" w:hanging="300"/>
        <w:jc w:val="both"/>
        <w:rPr>
          <w:sz w:val="22"/>
          <w:szCs w:val="22"/>
        </w:rPr>
      </w:pPr>
      <w:bookmarkStart w:id="76" w:name="bookmark76"/>
      <w:bookmarkEnd w:id="76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Gomon S.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Study on working peculiarities of glue laminated beamsunder conditions of slant</w:t>
        <w:softHyphen/>
        <w:t xml:space="preserve">ing bending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/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S. Gomon, A. Pavluk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// </w:t>
      </w:r>
      <w:r>
        <w:rPr>
          <w:color w:val="000000"/>
          <w:spacing w:val="0"/>
          <w:w w:val="100"/>
          <w:position w:val="0"/>
          <w:sz w:val="22"/>
          <w:szCs w:val="22"/>
        </w:rPr>
        <w:t>Underwa</w:t>
        <w:softHyphen/>
        <w:t>ter technologie. - 2017. - Vol.07, P. 42-48. doi.org/10.26884/1707.1801.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240" w:line="240" w:lineRule="auto"/>
        <w:ind w:left="0" w:right="0" w:firstLine="0"/>
        <w:jc w:val="center"/>
        <w:rPr>
          <w:sz w:val="22"/>
          <w:szCs w:val="22"/>
        </w:rPr>
      </w:pPr>
      <w:r>
        <w:rPr>
          <w:color w:val="000000"/>
          <w:spacing w:val="0"/>
          <w:w w:val="100"/>
          <w:position w:val="0"/>
          <w:sz w:val="22"/>
          <w:szCs w:val="22"/>
        </w:rPr>
        <w:t>REFERENCES</w:t>
      </w:r>
    </w:p>
    <w:p>
      <w:pPr>
        <w:pStyle w:val="Style13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pos="260" w:val="left"/>
        </w:tabs>
        <w:bidi w:val="0"/>
        <w:spacing w:before="0" w:after="0" w:line="240" w:lineRule="auto"/>
        <w:ind w:left="280" w:right="0" w:hanging="280"/>
        <w:jc w:val="both"/>
        <w:rPr>
          <w:sz w:val="22"/>
          <w:szCs w:val="22"/>
        </w:rPr>
      </w:pPr>
      <w:bookmarkStart w:id="77" w:name="bookmark77"/>
      <w:bookmarkEnd w:id="77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Artobolevskij I.I. 1977.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Dinamika mashinnyh agregatov na predel'nyh rezhimah dvizhenija. [Dynamics of machine units in the limiting modes of motion]. Moscow, Nauka Publ., 325. - (in Russian).</w:t>
      </w:r>
    </w:p>
    <w:p>
      <w:pPr>
        <w:pStyle w:val="Style13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pos="284" w:val="left"/>
        </w:tabs>
        <w:bidi w:val="0"/>
        <w:spacing w:before="0" w:after="0" w:line="240" w:lineRule="auto"/>
        <w:ind w:left="280" w:right="0" w:hanging="280"/>
        <w:jc w:val="both"/>
        <w:rPr>
          <w:sz w:val="22"/>
          <w:szCs w:val="22"/>
        </w:rPr>
      </w:pPr>
      <w:bookmarkStart w:id="78" w:name="bookmark78"/>
      <w:bookmarkEnd w:id="78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Aleksandrov M.P., Kolobov L.N., Lobov N.A. 1986.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Gruzopodemnye mashiny [Hoisting machines]. Moscow, Mashinostroenie Publ., 400. - (in Russian).</w:t>
      </w:r>
    </w:p>
    <w:p>
      <w:pPr>
        <w:pStyle w:val="Style13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pos="284" w:val="left"/>
        </w:tabs>
        <w:bidi w:val="0"/>
        <w:spacing w:before="0" w:after="0" w:line="240" w:lineRule="auto"/>
        <w:ind w:left="280" w:right="0" w:hanging="280"/>
        <w:jc w:val="both"/>
        <w:rPr>
          <w:sz w:val="22"/>
          <w:szCs w:val="22"/>
        </w:rPr>
      </w:pPr>
      <w:bookmarkStart w:id="79" w:name="bookmark79"/>
      <w:bookmarkEnd w:id="79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Aleksandrov M.P. 1981.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Gruzopodemnye krany. [Hoisting cranes]. Moscow, Mashinostroenie Publ., 287. - (in Russian).</w:t>
      </w:r>
    </w:p>
    <w:p>
      <w:pPr>
        <w:pStyle w:val="Style13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pos="284" w:val="left"/>
        </w:tabs>
        <w:bidi w:val="0"/>
        <w:spacing w:before="0" w:after="0" w:line="240" w:lineRule="auto"/>
        <w:ind w:left="280" w:right="0" w:hanging="280"/>
        <w:jc w:val="both"/>
        <w:rPr>
          <w:sz w:val="22"/>
          <w:szCs w:val="22"/>
        </w:rPr>
      </w:pPr>
      <w:bookmarkStart w:id="80" w:name="bookmark80"/>
      <w:bookmarkEnd w:id="80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Kazak S.A. 1968.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Dinamika mostovyh kranov. [Dynamics of overhead cranes]. Moscow, Mashinostroenie Publ., 472. - (in Russian).</w:t>
      </w:r>
    </w:p>
    <w:p>
      <w:pPr>
        <w:pStyle w:val="Style13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pos="284" w:val="left"/>
        </w:tabs>
        <w:bidi w:val="0"/>
        <w:spacing w:before="0" w:after="0" w:line="240" w:lineRule="auto"/>
        <w:ind w:left="280" w:right="0" w:hanging="280"/>
        <w:jc w:val="both"/>
        <w:rPr>
          <w:sz w:val="22"/>
          <w:szCs w:val="22"/>
        </w:rPr>
      </w:pPr>
      <w:bookmarkStart w:id="81" w:name="bookmark81"/>
      <w:bookmarkEnd w:id="81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Lobov N.A. 1987.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Dinamika gruzopodemnyh kranov. [Dynamics of cranes]. Moscow. Mashi- nostroenie Publ., 160. - (in Russian).</w:t>
      </w:r>
    </w:p>
    <w:p>
      <w:pPr>
        <w:pStyle w:val="Style13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pos="284" w:val="left"/>
        </w:tabs>
        <w:bidi w:val="0"/>
        <w:spacing w:before="0" w:after="0" w:line="240" w:lineRule="auto"/>
        <w:ind w:left="280" w:right="0" w:hanging="280"/>
        <w:jc w:val="both"/>
        <w:rPr>
          <w:sz w:val="22"/>
          <w:szCs w:val="22"/>
        </w:rPr>
      </w:pPr>
      <w:bookmarkStart w:id="82" w:name="bookmark82"/>
      <w:bookmarkEnd w:id="82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Landau L.D. 1965.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Teoreticheskaja fizika, T1, Mehanika. [Theoretical physics, Vol.1, Mechanics]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Moscow, Nauka, Publ. 204. - (in Russian).</w:t>
      </w:r>
    </w:p>
    <w:p>
      <w:pPr>
        <w:pStyle w:val="Style13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pos="284" w:val="left"/>
        </w:tabs>
        <w:bidi w:val="0"/>
        <w:spacing w:before="0" w:after="0" w:line="240" w:lineRule="auto"/>
        <w:ind w:left="280" w:right="0" w:hanging="280"/>
        <w:jc w:val="both"/>
        <w:rPr>
          <w:sz w:val="22"/>
          <w:szCs w:val="22"/>
        </w:rPr>
      </w:pPr>
      <w:bookmarkStart w:id="83" w:name="bookmark83"/>
      <w:bookmarkEnd w:id="83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Mischuk D.O. 2016.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Investigation of dynamic model of hydraulic cylinder of a volumetric hydraulic drive. Gіrnichі, budwelm, dorozhm ta meho-raEvm mashini [Mining, construction, road and meliorative machines], No87, 74-81. - (in Ukrainian).</w:t>
      </w:r>
    </w:p>
    <w:p>
      <w:pPr>
        <w:pStyle w:val="Style13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pos="284" w:val="left"/>
        </w:tabs>
        <w:bidi w:val="0"/>
        <w:spacing w:before="0" w:after="0" w:line="240" w:lineRule="auto"/>
        <w:ind w:left="280" w:right="0" w:hanging="280"/>
        <w:jc w:val="both"/>
        <w:rPr>
          <w:sz w:val="22"/>
          <w:szCs w:val="22"/>
        </w:rPr>
      </w:pPr>
      <w:bookmarkStart w:id="84" w:name="bookmark84"/>
      <w:bookmarkEnd w:id="84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Skoruk O.V., 2016.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The strength and crack re</w:t>
        <w:softHyphen/>
        <w:t xml:space="preserve">sistance fiber concrete slabs supported on four sides on repeated loads. Underwater </w:t>
      </w:r>
      <w:r>
        <w:rPr>
          <w:color w:val="000000"/>
          <w:spacing w:val="0"/>
          <w:w w:val="100"/>
          <w:position w:val="0"/>
          <w:sz w:val="22"/>
          <w:szCs w:val="22"/>
        </w:rPr>
        <w:t>technolo</w:t>
        <w:softHyphen/>
      </w:r>
      <w:r>
        <w:rPr>
          <w:color w:val="000000"/>
          <w:spacing w:val="0"/>
          <w:w w:val="100"/>
          <w:position w:val="0"/>
          <w:sz w:val="22"/>
          <w:szCs w:val="22"/>
        </w:rPr>
      </w:r>
      <w:r>
        <w:rPr>
          <w:color w:val="000000"/>
          <w:spacing w:val="0"/>
          <w:w w:val="100"/>
          <w:position w:val="0"/>
          <w:sz w:val="22"/>
          <w:szCs w:val="22"/>
        </w:rPr>
        <w:t>gies,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Vol.03, 83-93 (in Ukrainian).</w:t>
      </w:r>
    </w:p>
    <w:p>
      <w:pPr>
        <w:pStyle w:val="Style13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pos="284" w:val="left"/>
        </w:tabs>
        <w:bidi w:val="0"/>
        <w:spacing w:before="0" w:after="0" w:line="240" w:lineRule="auto"/>
        <w:ind w:left="280" w:right="0" w:hanging="280"/>
        <w:jc w:val="both"/>
        <w:rPr>
          <w:sz w:val="22"/>
          <w:szCs w:val="22"/>
        </w:rPr>
        <w:sectPr>
          <w:footnotePr>
            <w:pos w:val="pageBottom"/>
            <w:numFmt w:val="decimal"/>
            <w:numRestart w:val="continuous"/>
          </w:footnotePr>
          <w:type w:val="continuous"/>
          <w:pgSz w:w="11900" w:h="16840"/>
          <w:pgMar w:top="1407" w:right="1096" w:bottom="1157" w:left="1103" w:header="0" w:footer="3" w:gutter="0"/>
          <w:cols w:num="2" w:space="451"/>
          <w:noEndnote/>
          <w:rtlGutter w:val="0"/>
          <w:docGrid w:linePitch="360"/>
        </w:sectPr>
      </w:pPr>
      <w:bookmarkStart w:id="85" w:name="bookmark85"/>
      <w:bookmarkEnd w:id="85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Gomon S., Pavluk A. 2017.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Study on working peculiarities of glue laminated beams under conditions of slanting bending. Underwa</w:t>
        <w:softHyphen/>
        <w:t xml:space="preserve">ter technologie, Vol.07, 42-48. </w:t>
      </w:r>
      <w:r>
        <w:rPr>
          <w:color w:val="000000"/>
          <w:spacing w:val="0"/>
          <w:w w:val="100"/>
          <w:position w:val="0"/>
          <w:sz w:val="22"/>
          <w:szCs w:val="22"/>
        </w:rPr>
        <w:t>doi.org/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</w:t>
      </w:r>
      <w:r>
        <w:rPr>
          <w:color w:val="000000"/>
          <w:spacing w:val="0"/>
          <w:w w:val="100"/>
          <w:position w:val="0"/>
          <w:sz w:val="22"/>
          <w:szCs w:val="22"/>
        </w:rPr>
        <w:t>10.26884/1707.1801.</w:t>
      </w:r>
    </w:p>
    <w:sectPr>
      <w:footnotePr>
        <w:pos w:val="pageBottom"/>
        <w:numFmt w:val="decimal"/>
        <w:numRestart w:val="continuous"/>
      </w:footnotePr>
      <w:type w:val="continuous"/>
      <w:pgSz w:w="11900" w:h="16840"/>
      <w:pgMar w:top="1407" w:right="1096" w:bottom="1157" w:left="1103" w:header="0" w:footer="3" w:gutter="0"/>
      <w:cols w:num="2" w:space="451"/>
      <w:noEndnote/>
      <w:rtlGutter w:val="0"/>
      <w:docGrid w:linePitch="360"/>
    </w:sectPr>
  </w:body>
</w:document>
</file>

<file path=word/foot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2" behindDoc="1" locked="0" layoutInCell="1" allowOverlap="1">
              <wp:simplePos x="0" y="0"/>
              <wp:positionH relativeFrom="page">
                <wp:posOffset>6649720</wp:posOffset>
              </wp:positionH>
              <wp:positionV relativeFrom="page">
                <wp:posOffset>10128885</wp:posOffset>
              </wp:positionV>
              <wp:extent cx="161290" cy="121920"/>
              <wp:wrapNone/>
              <wp:docPr id="4" name="Shape 4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161290" cy="121920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5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8"/>
                              <w:szCs w:val="28"/>
                            </w:rPr>
                          </w:pPr>
                          <w:fldSimple w:instr=" PAGE \* MERGEFORMAT "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8"/>
                                <w:szCs w:val="28"/>
                              </w:rPr>
                              <w:t>#</w:t>
                            </w:r>
                          </w:fldSimple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30" type="#_x0000_t202" style="position:absolute;margin-left:523.60000000000002pt;margin-top:797.55000000000007pt;width:12.700000000000001pt;height:9.5999999999999996pt;z-index:-188744061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5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8"/>
                        <w:szCs w:val="28"/>
                      </w:rPr>
                    </w:pPr>
                    <w:fldSimple w:instr=" PAGE \* MERGEFORMAT "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8"/>
                          <w:szCs w:val="28"/>
                        </w:rPr>
                        <w:t>#</w:t>
                      </w:r>
                    </w:fldSimple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6" behindDoc="1" locked="0" layoutInCell="1" allowOverlap="1">
              <wp:simplePos x="0" y="0"/>
              <wp:positionH relativeFrom="page">
                <wp:posOffset>722630</wp:posOffset>
              </wp:positionH>
              <wp:positionV relativeFrom="page">
                <wp:posOffset>10128885</wp:posOffset>
              </wp:positionV>
              <wp:extent cx="167640" cy="121920"/>
              <wp:wrapNone/>
              <wp:docPr id="9" name="Shape 9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167640" cy="121920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5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8"/>
                              <w:szCs w:val="28"/>
                            </w:rPr>
                          </w:pPr>
                          <w:fldSimple w:instr=" PAGE \* MERGEFORMAT "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8"/>
                                <w:szCs w:val="28"/>
                              </w:rPr>
                              <w:t>#</w:t>
                            </w:r>
                          </w:fldSimple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35" type="#_x0000_t202" style="position:absolute;margin-left:56.899999999999999pt;margin-top:797.55000000000007pt;width:13.200000000000001pt;height:9.5999999999999996pt;z-index:-188744057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5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8"/>
                        <w:szCs w:val="28"/>
                      </w:rPr>
                    </w:pPr>
                    <w:fldSimple w:instr=" PAGE \* MERGEFORMAT "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8"/>
                          <w:szCs w:val="28"/>
                        </w:rPr>
                        <w:t>#</w:t>
                      </w:r>
                    </w:fldSimple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3083560</wp:posOffset>
              </wp:positionH>
              <wp:positionV relativeFrom="page">
                <wp:posOffset>466725</wp:posOffset>
              </wp:positionV>
              <wp:extent cx="1395730" cy="109855"/>
              <wp:wrapNone/>
              <wp:docPr id="1" name="Shape 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1395730" cy="109855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5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  <w:r>
                            <w:rPr>
                              <w:rFonts w:ascii="Century Gothic" w:eastAsia="Century Gothic" w:hAnsi="Century Gothic" w:cs="Century Gothic"/>
                              <w:color w:val="000000"/>
                              <w:spacing w:val="0"/>
                              <w:w w:val="100"/>
                              <w:position w:val="0"/>
                            </w:rPr>
                            <w:t>ГБДММ, 90, 2017, 24-33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42.80000000000001pt;margin-top:36.75pt;width:109.90000000000001pt;height:8.6500000000000004pt;z-index:-188744063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5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rFonts w:ascii="Century Gothic" w:eastAsia="Century Gothic" w:hAnsi="Century Gothic" w:cs="Century Gothic"/>
                        <w:color w:val="000000"/>
                        <w:spacing w:val="0"/>
                        <w:w w:val="100"/>
                        <w:position w:val="0"/>
                      </w:rPr>
                      <w:t>ГБДММ, 90, 2017, 24-33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mc:AlternateContent>
        <mc:Choice Requires="wps">
          <w:drawing>
            <wp:anchor simplePos="0" relativeHeight="2" behindDoc="1" locked="0" layoutInCell="1" allowOverlap="1">
              <wp:simplePos x="0" y="0"/>
              <wp:positionH relativeFrom="page">
                <wp:posOffset>700405</wp:posOffset>
              </wp:positionH>
              <wp:positionV relativeFrom="page">
                <wp:posOffset>602615</wp:posOffset>
              </wp:positionV>
              <wp:extent cx="6156960" cy="0"/>
              <wp:wrapNone/>
              <wp:docPr id="3" name="Shape 3"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ext cx="6156960" cy="0"/>
                      </a:xfrm>
                      <a:prstGeom prst="straightConnector1"/>
                      <a:ln w="12700">
                        <a:solidFill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o:spt="32" o:oned="true" path="m,l21600,21600e" style="position:absolute;margin-left:55.149999999999999pt;margin-top:47.450000000000003pt;width:484.80000000000001pt;height:0;z-index:-251658240;mso-position-horizontal-relative:page;mso-position-vertical-relative:page">
              <v:stroke weight="1.pt"/>
            </v:shape>
          </w:pict>
        </mc:Fallback>
      </mc:AlternateContent>
    </w:r>
  </w:p>
</w:hdr>
</file>

<file path=word/header2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4" behindDoc="1" locked="0" layoutInCell="1" allowOverlap="1">
              <wp:simplePos x="0" y="0"/>
              <wp:positionH relativeFrom="page">
                <wp:posOffset>2240280</wp:posOffset>
              </wp:positionH>
              <wp:positionV relativeFrom="page">
                <wp:posOffset>466725</wp:posOffset>
              </wp:positionV>
              <wp:extent cx="3075305" cy="109855"/>
              <wp:wrapNone/>
              <wp:docPr id="6" name="Shape 6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3075305" cy="109855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5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  <w:r>
                            <w:rPr>
                              <w:rFonts w:ascii="Century Gothic" w:eastAsia="Century Gothic" w:hAnsi="Century Gothic" w:cs="Century Gothic"/>
                              <w:color w:val="000000"/>
                              <w:spacing w:val="0"/>
                              <w:w w:val="100"/>
                              <w:position w:val="0"/>
                            </w:rPr>
                            <w:t>ГІРНИЧІ ТА ПІДНІМАЛЬНО-ТРАНСПОРТНІ МАШИНИ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32" type="#_x0000_t202" style="position:absolute;margin-left:176.40000000000001pt;margin-top:36.75pt;width:242.15000000000001pt;height:8.6500000000000004pt;z-index:-188744059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5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rFonts w:ascii="Century Gothic" w:eastAsia="Century Gothic" w:hAnsi="Century Gothic" w:cs="Century Gothic"/>
                        <w:color w:val="000000"/>
                        <w:spacing w:val="0"/>
                        <w:w w:val="100"/>
                        <w:position w:val="0"/>
                      </w:rPr>
                      <w:t>ГІРНИЧІ ТА ПІДНІМАЛЬНО-ТРАНСПОРТНІ МАШИНИ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mc:AlternateContent>
        <mc:Choice Requires="wps">
          <w:drawing>
            <wp:anchor simplePos="0" relativeHeight="2" behindDoc="1" locked="0" layoutInCell="1" allowOverlap="1">
              <wp:simplePos x="0" y="0"/>
              <wp:positionH relativeFrom="page">
                <wp:posOffset>701040</wp:posOffset>
              </wp:positionH>
              <wp:positionV relativeFrom="page">
                <wp:posOffset>602615</wp:posOffset>
              </wp:positionV>
              <wp:extent cx="6156960" cy="0"/>
              <wp:wrapNone/>
              <wp:docPr id="8" name="Shape 8"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ext cx="6156960" cy="0"/>
                      </a:xfrm>
                      <a:prstGeom prst="straightConnector1"/>
                      <a:ln w="12700">
                        <a:solidFill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o:spt="32" o:oned="true" path="m,l21600,21600e" style="position:absolute;margin-left:55.200000000000003pt;margin-top:47.450000000000003pt;width:484.80000000000001pt;height:0;z-index:-251658240;mso-position-horizontal-relative:page;mso-position-vertical-relative:page">
              <v:stroke weight="1.pt"/>
            </v:shape>
          </w:pict>
        </mc:Fallback>
      </mc:AlternateContent>
    </w:r>
  </w:p>
</w:hdr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</w:abstractNum>
  <w:abstractNum w:abstractNumId="2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</w:abstractNum>
  <w:abstractNum w:abstractNumId="4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</w:abstractNum>
  <w:abstractNum w:abstractNumId="6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evenAndOddHeaders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default="1" w:styleId="DefaultParagraphFont">
    <w:name w:val="Default Paragraph Font"/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customStyle="1" w:styleId="CharStyle3">
    <w:name w:val="Body text (3)_"/>
    <w:basedOn w:val="DefaultParagraphFont"/>
    <w:link w:val="Style2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CharStyle6">
    <w:name w:val="Header or footer (2)_"/>
    <w:basedOn w:val="DefaultParagraphFont"/>
    <w:link w:val="Styl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CharStyle11">
    <w:name w:val="Body text (2)_"/>
    <w:basedOn w:val="DefaultParagraphFont"/>
    <w:link w:val="Style10"/>
    <w:rPr>
      <w:rFonts w:ascii="Arial" w:eastAsia="Arial" w:hAnsi="Arial" w:cs="Arial"/>
      <w:b w:val="0"/>
      <w:bCs w:val="0"/>
      <w:i/>
      <w:iCs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CharStyle14">
    <w:name w:val="Body text_"/>
    <w:basedOn w:val="DefaultParagraphFont"/>
    <w:link w:val="Style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CharStyle25">
    <w:name w:val="Picture caption_"/>
    <w:basedOn w:val="DefaultParagraphFont"/>
    <w:link w:val="Style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CharStyle32">
    <w:name w:val="Body text (4)_"/>
    <w:basedOn w:val="DefaultParagraphFont"/>
    <w:link w:val="Style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  <w:shd w:val="clear" w:color="auto" w:fill="auto"/>
    </w:rPr>
  </w:style>
  <w:style w:type="character" w:customStyle="1" w:styleId="CharStyle37">
    <w:name w:val="Heading #3_"/>
    <w:basedOn w:val="DefaultParagraphFont"/>
    <w:link w:val="Style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CharStyle53">
    <w:name w:val="Table of contents_"/>
    <w:basedOn w:val="DefaultParagraphFont"/>
    <w:link w:val="Style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CharStyle60">
    <w:name w:val="Heading #1_"/>
    <w:basedOn w:val="DefaultParagraphFont"/>
    <w:link w:val="Style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single"/>
      <w:shd w:val="clear" w:color="auto" w:fill="auto"/>
    </w:rPr>
  </w:style>
  <w:style w:type="character" w:customStyle="1" w:styleId="CharStyle78">
    <w:name w:val="Body text (5)_"/>
    <w:basedOn w:val="DefaultParagraphFont"/>
    <w:link w:val="Style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  <w:shd w:val="clear" w:color="auto" w:fill="auto"/>
    </w:rPr>
  </w:style>
  <w:style w:type="character" w:customStyle="1" w:styleId="CharStyle93">
    <w:name w:val="Heading #2_"/>
    <w:basedOn w:val="DefaultParagraphFont"/>
    <w:link w:val="Style9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  <w:shd w:val="clear" w:color="auto" w:fill="auto"/>
    </w:rPr>
  </w:style>
  <w:style w:type="paragraph" w:customStyle="1" w:styleId="Style2">
    <w:name w:val="Body text (3)"/>
    <w:basedOn w:val="Normal"/>
    <w:link w:val="CharStyle3"/>
    <w:pPr>
      <w:widowControl w:val="0"/>
      <w:shd w:val="clear" w:color="auto" w:fill="auto"/>
      <w:spacing w:after="200"/>
      <w:jc w:val="center"/>
    </w:pPr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Style5">
    <w:name w:val="Header or footer (2)"/>
    <w:basedOn w:val="Normal"/>
    <w:link w:val="CharStyle6"/>
    <w:pPr>
      <w:widowControl w:val="0"/>
      <w:shd w:val="clear" w:color="auto" w:fill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Style10">
    <w:name w:val="Body text (2)"/>
    <w:basedOn w:val="Normal"/>
    <w:link w:val="CharStyle11"/>
    <w:pPr>
      <w:widowControl w:val="0"/>
      <w:shd w:val="clear" w:color="auto" w:fill="auto"/>
      <w:ind w:firstLine="300"/>
    </w:pPr>
    <w:rPr>
      <w:rFonts w:ascii="Arial" w:eastAsia="Arial" w:hAnsi="Arial" w:cs="Arial"/>
      <w:b w:val="0"/>
      <w:bCs w:val="0"/>
      <w:i/>
      <w:iCs/>
      <w:smallCaps w:val="0"/>
      <w:strike w:val="0"/>
      <w:sz w:val="18"/>
      <w:szCs w:val="18"/>
      <w:u w:val="none"/>
      <w:shd w:val="clear" w:color="auto" w:fill="auto"/>
    </w:rPr>
  </w:style>
  <w:style w:type="paragraph" w:styleId="Style13">
    <w:name w:val="Body text"/>
    <w:basedOn w:val="Normal"/>
    <w:link w:val="CharStyle14"/>
    <w:qFormat/>
    <w:pPr>
      <w:widowControl w:val="0"/>
      <w:shd w:val="clear" w:color="auto" w:fill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paragraph" w:customStyle="1" w:styleId="Style24">
    <w:name w:val="Picture caption"/>
    <w:basedOn w:val="Normal"/>
    <w:link w:val="CharStyle25"/>
    <w:pPr>
      <w:widowControl w:val="0"/>
      <w:shd w:val="clear" w:color="auto" w:fill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Style31">
    <w:name w:val="Body text (4)"/>
    <w:basedOn w:val="Normal"/>
    <w:link w:val="CharStyle32"/>
    <w:pPr>
      <w:widowControl w:val="0"/>
      <w:shd w:val="clear" w:color="auto" w:fill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  <w:shd w:val="clear" w:color="auto" w:fill="auto"/>
    </w:rPr>
  </w:style>
  <w:style w:type="paragraph" w:customStyle="1" w:styleId="Style36">
    <w:name w:val="Heading #3"/>
    <w:basedOn w:val="Normal"/>
    <w:link w:val="CharStyle37"/>
    <w:pPr>
      <w:widowControl w:val="0"/>
      <w:shd w:val="clear" w:color="auto" w:fill="auto"/>
      <w:outlineLvl w:val="2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paragraph" w:customStyle="1" w:styleId="Style52">
    <w:name w:val="Table of contents"/>
    <w:basedOn w:val="Normal"/>
    <w:link w:val="CharStyle53"/>
    <w:pPr>
      <w:widowControl w:val="0"/>
      <w:shd w:val="clear" w:color="auto" w:fill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paragraph" w:customStyle="1" w:styleId="Style59">
    <w:name w:val="Heading #1"/>
    <w:basedOn w:val="Normal"/>
    <w:link w:val="CharStyle60"/>
    <w:pPr>
      <w:widowControl w:val="0"/>
      <w:shd w:val="clear" w:color="auto" w:fill="auto"/>
      <w:ind w:firstLine="300"/>
      <w:outlineLvl w:val="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single"/>
      <w:shd w:val="clear" w:color="auto" w:fill="auto"/>
    </w:rPr>
  </w:style>
  <w:style w:type="paragraph" w:customStyle="1" w:styleId="Style77">
    <w:name w:val="Body text (5)"/>
    <w:basedOn w:val="Normal"/>
    <w:link w:val="CharStyle78"/>
    <w:pPr>
      <w:widowControl w:val="0"/>
      <w:shd w:val="clear" w:color="auto" w:fill="auto"/>
      <w:spacing w:line="209" w:lineRule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  <w:shd w:val="clear" w:color="auto" w:fill="auto"/>
    </w:rPr>
  </w:style>
  <w:style w:type="paragraph" w:customStyle="1" w:styleId="Style92">
    <w:name w:val="Heading #2"/>
    <w:basedOn w:val="Normal"/>
    <w:link w:val="CharStyle93"/>
    <w:pPr>
      <w:widowControl w:val="0"/>
      <w:shd w:val="clear" w:color="auto" w:fill="auto"/>
      <w:spacing w:after="120" w:line="180" w:lineRule="auto"/>
      <w:jc w:val="center"/>
      <w:outlineLvl w:val="1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  <w:shd w:val="clear" w:color="auto" w:fill="auto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eader" Target="header2.xml"/><Relationship Id="rId8" Type="http://schemas.openxmlformats.org/officeDocument/2006/relationships/footer" Target="footer2.xml"/><Relationship Id="rId9" Type="http://schemas.openxmlformats.org/officeDocument/2006/relationships/image" Target="media/image1.png"/><Relationship Id="rId10" Type="http://schemas.openxmlformats.org/officeDocument/2006/relationships/image" Target="media/image1.png" TargetMode="External"/><Relationship Id="rId11" Type="http://schemas.openxmlformats.org/officeDocument/2006/relationships/image" Target="media/image2.png"/><Relationship Id="rId12" Type="http://schemas.openxmlformats.org/officeDocument/2006/relationships/image" Target="media/image2.png" TargetMode="External"/><Relationship Id="rId13" Type="http://schemas.openxmlformats.org/officeDocument/2006/relationships/image" Target="media/image3.png"/><Relationship Id="rId14" Type="http://schemas.openxmlformats.org/officeDocument/2006/relationships/image" Target="media/image3.png" TargetMode="External"/><Relationship Id="rId15" Type="http://schemas.openxmlformats.org/officeDocument/2006/relationships/image" Target="media/image4.png"/><Relationship Id="rId16" Type="http://schemas.openxmlformats.org/officeDocument/2006/relationships/image" Target="media/image4.png" TargetMode="External"/><Relationship Id="rId17" Type="http://schemas.openxmlformats.org/officeDocument/2006/relationships/image" Target="media/image5.png"/><Relationship Id="rId18" Type="http://schemas.openxmlformats.org/officeDocument/2006/relationships/image" Target="media/image5.png" TargetMode="External"/><Relationship Id="rId19" Type="http://schemas.openxmlformats.org/officeDocument/2006/relationships/image" Target="media/image6.png"/><Relationship Id="rId20" Type="http://schemas.openxmlformats.org/officeDocument/2006/relationships/image" Target="media/image6.png" TargetMode="External"/><Relationship Id="rId21" Type="http://schemas.openxmlformats.org/officeDocument/2006/relationships/image" Target="media/image7.png"/><Relationship Id="rId22" Type="http://schemas.openxmlformats.org/officeDocument/2006/relationships/image" Target="media/image7.png" TargetMode="External"/><Relationship Id="rId23" Type="http://schemas.openxmlformats.org/officeDocument/2006/relationships/image" Target="media/image8.png"/><Relationship Id="rId24" Type="http://schemas.openxmlformats.org/officeDocument/2006/relationships/image" Target="media/image8.png" TargetMode="External"/><Relationship Id="rId25" Type="http://schemas.openxmlformats.org/officeDocument/2006/relationships/image" Target="media/image9.png"/><Relationship Id="rId26" Type="http://schemas.openxmlformats.org/officeDocument/2006/relationships/image" Target="media/image9.png" TargetMode="External"/><Relationship Id="rId27" Type="http://schemas.openxmlformats.org/officeDocument/2006/relationships/image" Target="media/image10.png"/><Relationship Id="rId28" Type="http://schemas.openxmlformats.org/officeDocument/2006/relationships/image" Target="media/image10.png" TargetMode="External"/><Relationship Id="rId29" Type="http://schemas.openxmlformats.org/officeDocument/2006/relationships/image" Target="media/image11.png"/><Relationship Id="rId30" Type="http://schemas.openxmlformats.org/officeDocument/2006/relationships/image" Target="media/image11.png" TargetMode="External"/><Relationship Id="rId31" Type="http://schemas.openxmlformats.org/officeDocument/2006/relationships/image" Target="media/image12.png"/><Relationship Id="rId32" Type="http://schemas.openxmlformats.org/officeDocument/2006/relationships/image" Target="media/image12.png" TargetMode="External"/><Relationship Id="rId33" Type="http://schemas.openxmlformats.org/officeDocument/2006/relationships/image" Target="media/image13.png"/><Relationship Id="rId34" Type="http://schemas.openxmlformats.org/officeDocument/2006/relationships/image" Target="media/image13.png" TargetMode="External"/><Relationship Id="rId35" Type="http://schemas.openxmlformats.org/officeDocument/2006/relationships/image" Target="media/image14.png"/><Relationship Id="rId36" Type="http://schemas.openxmlformats.org/officeDocument/2006/relationships/image" Target="media/image14.png" TargetMode="External"/><Relationship Id="rId37" Type="http://schemas.openxmlformats.org/officeDocument/2006/relationships/image" Target="media/image15.png"/><Relationship Id="rId38" Type="http://schemas.openxmlformats.org/officeDocument/2006/relationships/image" Target="media/image15.png" TargetMode="External"/><Relationship Id="rId39" Type="http://schemas.openxmlformats.org/officeDocument/2006/relationships/image" Target="media/image16.png"/><Relationship Id="rId40" Type="http://schemas.openxmlformats.org/officeDocument/2006/relationships/image" Target="media/image16.png" TargetMode="External"/></Relationships>
</file>

<file path=docProps/core.xml><?xml version="1.0" encoding="utf-8"?>
<cp:coreProperties xmlns:cp="http://schemas.openxmlformats.org/package/2006/metadata/core-properties" xmlns:dc="http://purl.org/dc/elements/1.1/">
  <dc:title>4_×îâíþê,Ä_êòåðóê,Îñòàïóùåíêî_GBDMM90</dc:title>
  <dc:subject>THE METHOD OF ANALYSIS OF PARAMETRIC OSCILLATIONS AND RESONANCES OF THE CRANES ELEMENTS DURING THEIR START-UP PROCESSS. ², 2017, 90</dc:subject>
  <dc:creator>KNUCA</dc:creator>
  <cp:keywords>Yuriy Chovnyuk, Mykhaylo Dykteruk, Olga Ostapuschenko</cp:keywords>
</cp:coreProperties>
</file>