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58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0"/>
          <w:spacing w:val="0"/>
          <w:w w:val="100"/>
          <w:position w:val="0"/>
          <w:sz w:val="20"/>
          <w:szCs w:val="20"/>
        </w:rPr>
        <w:t xml:space="preserve">УДК </w:t>
      </w:r>
      <w:r>
        <w:rPr>
          <w:rFonts w:ascii="Arial" w:eastAsia="Arial" w:hAnsi="Arial" w:cs="Arial"/>
          <w:b/>
          <w:bCs/>
          <w:color w:val="000000"/>
          <w:spacing w:val="0"/>
          <w:w w:val="100"/>
          <w:position w:val="0"/>
          <w:sz w:val="20"/>
          <w:szCs w:val="20"/>
        </w:rPr>
        <w:t>624.87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0"/>
          <w:spacing w:val="0"/>
          <w:w w:val="100"/>
          <w:position w:val="0"/>
          <w:sz w:val="20"/>
          <w:szCs w:val="20"/>
        </w:rPr>
        <w:t>КОНЦЕПТУАЛЬНІ ОСНОВИ ДИНАМІЧНОГО АНАЛІЗУ МЕХАНІЗМУ ПОВОРОТУ</w:t>
        <w:br/>
        <w:t>КРАНІВ З ВАНТАЖЕМ НА ГНУЧКОМУ ПІДВІСІ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center"/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</w:rPr>
        <w:t>Вячеслав Ловейкін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  <w:vertAlign w:val="superscript"/>
        </w:rPr>
        <w:t>1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</w:rPr>
        <w:t>, Юрій Човнюк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  <w:vertAlign w:val="superscript"/>
        </w:rPr>
        <w:t>1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</w:rPr>
        <w:t>, Михайло Діктерук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  <w:vertAlign w:val="superscript"/>
        </w:rPr>
        <w:t>2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</w:rPr>
        <w:t>, Іван Кадикало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  <w:vertAlign w:val="superscript"/>
        </w:rPr>
        <w:t>1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vertAlign w:val="superscript"/>
        </w:rPr>
        <w:t>1</w:t>
      </w:r>
      <w:r>
        <w:rPr>
          <w:color w:val="000000"/>
          <w:spacing w:val="0"/>
          <w:w w:val="100"/>
          <w:position w:val="0"/>
        </w:rPr>
        <w:t xml:space="preserve"> Національний університет біоресурсів і природокористування України,</w:t>
        <w:br/>
        <w:t xml:space="preserve">вул. Героїв Оборони, 12 в, Київ, Україна, </w:t>
      </w:r>
      <w:r>
        <w:rPr>
          <w:color w:val="000000"/>
          <w:spacing w:val="0"/>
          <w:w w:val="100"/>
          <w:position w:val="0"/>
        </w:rPr>
        <w:t xml:space="preserve">e-mail: </w:t>
      </w:r>
      <w:r>
        <w:fldChar w:fldCharType="begin"/>
      </w:r>
      <w:r>
        <w:rPr/>
        <w:instrText> HYPERLINK "mailto:ychovnyuk@ukr.net"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ychovnyuk@ukr.net</w:t>
      </w:r>
      <w:r>
        <w:fldChar w:fldCharType="end"/>
      </w:r>
      <w:r>
        <w:rPr>
          <w:color w:val="000000"/>
          <w:spacing w:val="0"/>
          <w:w w:val="100"/>
          <w:position w:val="0"/>
        </w:rPr>
        <w:br/>
      </w:r>
      <w:r>
        <w:rPr>
          <w:color w:val="000000"/>
          <w:spacing w:val="0"/>
          <w:w w:val="100"/>
          <w:position w:val="0"/>
          <w:vertAlign w:val="superscript"/>
        </w:rPr>
        <w:t>2</w:t>
      </w:r>
      <w:r>
        <w:rPr>
          <w:color w:val="000000"/>
          <w:spacing w:val="0"/>
          <w:w w:val="100"/>
          <w:position w:val="0"/>
        </w:rPr>
        <w:t xml:space="preserve"> Київський національний університет будівництва і архітектури,</w:t>
        <w:br/>
        <w:t xml:space="preserve">03680, Повітрофлотський просп., 31, Київ, Україна, </w:t>
      </w:r>
      <w:r>
        <w:rPr>
          <w:color w:val="000000"/>
          <w:spacing w:val="0"/>
          <w:w w:val="100"/>
          <w:position w:val="0"/>
        </w:rPr>
        <w:t xml:space="preserve">e-mail: </w:t>
      </w:r>
      <w:r>
        <w:fldChar w:fldCharType="begin"/>
      </w:r>
      <w:r>
        <w:rPr/>
        <w:instrText> HYPERLINK "mailto:Dicteruk@ukr.net"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Dicteruk@ukr.net</w:t>
      </w:r>
      <w:r>
        <w:fldChar w:fldCharType="end"/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pacing w:val="0"/>
          <w:w w:val="100"/>
          <w:position w:val="0"/>
          <w:sz w:val="20"/>
          <w:szCs w:val="20"/>
        </w:rPr>
        <w:t>CONCEPTUAL BASES OF DYNAMIC ANALYSIS OF THE MECHANISM</w:t>
        <w:br/>
        <w:t>OF CHANGERS OF THE CRANES WITH CARGO ON THE BLACKSHIP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center"/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</w:rPr>
        <w:t>Vyacheslav Loveykin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  <w:vertAlign w:val="superscript"/>
        </w:rPr>
        <w:t>1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</w:rPr>
        <w:t>, Yuriy Chovnyuk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  <w:vertAlign w:val="superscript"/>
        </w:rPr>
        <w:t>1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</w:rPr>
        <w:t>, Mikhailo Dikteruk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  <w:vertAlign w:val="superscript"/>
        </w:rPr>
        <w:t>2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</w:rPr>
        <w:t>, Ivan Kadykalo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  <w:vertAlign w:val="superscript"/>
        </w:rPr>
        <w:t>1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vertAlign w:val="superscript"/>
        </w:rPr>
        <w:t>1</w:t>
      </w:r>
      <w:r>
        <w:rPr>
          <w:color w:val="000000"/>
          <w:spacing w:val="0"/>
          <w:w w:val="100"/>
          <w:position w:val="0"/>
        </w:rPr>
        <w:t xml:space="preserve"> National University of Life and Environmental Sciences of Ukraine,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 xml:space="preserve">Heroyiv Oborony st., </w:t>
      </w:r>
      <w:r>
        <w:rPr>
          <w:color w:val="000000"/>
          <w:spacing w:val="0"/>
          <w:w w:val="100"/>
          <w:position w:val="0"/>
        </w:rPr>
        <w:t xml:space="preserve">12в, </w:t>
      </w:r>
      <w:r>
        <w:rPr>
          <w:color w:val="000000"/>
          <w:spacing w:val="0"/>
          <w:w w:val="100"/>
          <w:position w:val="0"/>
        </w:rPr>
        <w:t xml:space="preserve">Kyiv, Ukraine, e-mail: </w:t>
      </w:r>
      <w:r>
        <w:fldChar w:fldCharType="begin"/>
      </w:r>
      <w:r>
        <w:rPr/>
        <w:instrText> HYPERLINK "mailto:ychovnyuk@ukr.net"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ychovnyuk@ukr.net</w:t>
      </w:r>
      <w:r>
        <w:fldChar w:fldCharType="end"/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12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vertAlign w:val="superscript"/>
        </w:rPr>
        <w:t>2</w:t>
      </w:r>
      <w:r>
        <w:rPr>
          <w:color w:val="000000"/>
          <w:spacing w:val="0"/>
          <w:w w:val="100"/>
          <w:position w:val="0"/>
        </w:rPr>
        <w:t xml:space="preserve"> Kyiv National University of Construction and Architecture,</w:t>
        <w:br/>
        <w:t>03680, Povitroflotskyy Prospect, 31, Kyiv, Ukraine, e-mail:</w:t>
      </w:r>
      <w:r>
        <w:fldChar w:fldCharType="begin"/>
      </w:r>
      <w:r>
        <w:rPr/>
        <w:instrText> HYPERLINK "mailto:Dicteruk@ukr.net"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Dicteruk@ukr.net</w:t>
      </w:r>
      <w:r>
        <w:fldChar w:fldCharType="end"/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color w:val="000000"/>
          <w:spacing w:val="0"/>
          <w:w w:val="100"/>
          <w:position w:val="0"/>
        </w:rPr>
        <w:t>АНОТАЦІЯ. Обґрунтована концепція динамічного аналізу механізмів повороту кранів з вантажем на гнучкому підвісі (канаті). Отримані основні рівняння руху вантажу у неінерціальній системі відліку, пов’язаній з механізмом повороту крана. Встановлені основні кінематичні характеристики руху ванта</w:t>
        <w:softHyphen/>
        <w:t>жу та енергосилові параметри механізму, що приводять до рівномірного та нерівномірного обертання.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right="0"/>
        <w:jc w:val="both"/>
      </w:pPr>
      <w:r>
        <w:rPr>
          <w:color w:val="000000"/>
          <w:spacing w:val="0"/>
          <w:w w:val="100"/>
          <w:position w:val="0"/>
        </w:rPr>
        <w:t>Ключові слова</w:t>
      </w:r>
      <w:r>
        <w:rPr>
          <w:b/>
          <w:bCs/>
          <w:color w:val="000000"/>
          <w:spacing w:val="0"/>
          <w:w w:val="100"/>
          <w:position w:val="0"/>
        </w:rPr>
        <w:t xml:space="preserve">: </w:t>
      </w:r>
      <w:r>
        <w:rPr>
          <w:color w:val="000000"/>
          <w:spacing w:val="0"/>
          <w:w w:val="100"/>
          <w:position w:val="0"/>
        </w:rPr>
        <w:t>концепція, динаміка, аналіз, механізм повороту, вантажопідйомний кран, канат, не- інерціальна система відліку.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color w:val="000000"/>
          <w:spacing w:val="0"/>
          <w:w w:val="100"/>
          <w:position w:val="0"/>
        </w:rPr>
        <w:t>АННОТАЦИЯ. Обоснована концепция динамического анализа механизмов поворота кранов с грузом на упругом подвесе (канате). Получены основные уравнения движения груза в неинерциальной системе отсчёта, связанной с механизмом поворота крана. Установлены основные кинематические характе</w:t>
        <w:softHyphen/>
        <w:t>ристики движения груза и энергосиловые параметры механизма, которые приводят к равномерному и неравномерному вращению.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right="0"/>
        <w:jc w:val="both"/>
      </w:pPr>
      <w:r>
        <w:rPr>
          <w:color w:val="000000"/>
          <w:spacing w:val="0"/>
          <w:w w:val="100"/>
          <w:position w:val="0"/>
        </w:rPr>
        <w:t>Ключевые слова: концепция, динамика, анализ, механизм поворота, грузоподъёмный кран, канат, не</w:t>
        <w:softHyphen/>
        <w:t>инерциальная система отсчёта.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color w:val="000000"/>
          <w:spacing w:val="0"/>
          <w:w w:val="100"/>
          <w:position w:val="0"/>
        </w:rPr>
        <w:t xml:space="preserve">ABSTRACT. </w:t>
      </w:r>
      <w:r>
        <w:rPr>
          <w:b/>
          <w:bCs/>
          <w:color w:val="000000"/>
          <w:spacing w:val="0"/>
          <w:w w:val="100"/>
          <w:position w:val="0"/>
        </w:rPr>
        <w:t xml:space="preserve">Purpose. </w:t>
      </w:r>
      <w:r>
        <w:rPr>
          <w:color w:val="000000"/>
          <w:spacing w:val="0"/>
          <w:w w:val="100"/>
          <w:position w:val="0"/>
        </w:rPr>
        <w:t xml:space="preserve">The concept of a dynamic analysis of the mechanisms of turning cranes with a load on an elastic suspension (rope) is substantiated. </w:t>
      </w:r>
      <w:r>
        <w:rPr>
          <w:b/>
          <w:bCs/>
          <w:color w:val="000000"/>
          <w:spacing w:val="0"/>
          <w:w w:val="100"/>
          <w:position w:val="0"/>
        </w:rPr>
        <w:t xml:space="preserve">Originality/value. </w:t>
      </w:r>
      <w:r>
        <w:rPr>
          <w:color w:val="000000"/>
          <w:spacing w:val="0"/>
          <w:w w:val="100"/>
          <w:position w:val="0"/>
        </w:rPr>
        <w:t>The basic equations of cargo movement in the non-inertial reference system connected with the crane turning mechanism are obtained. The basic kinematics characteristics of the cargo movement and the energy-force parameters of the mechanism are established which lead to uniform and non-uniform rotation.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  <w:sectPr>
          <w:headerReference w:type="default" r:id="rId5"/>
          <w:footerReference w:type="default" r:id="rId6"/>
          <w:headerReference w:type="even" r:id="rId7"/>
          <w:footerReference w:type="even" r:id="rId8"/>
          <w:footnotePr>
            <w:pos w:val="pageBottom"/>
            <w:numFmt w:val="decimal"/>
            <w:numRestart w:val="continuous"/>
          </w:footnotePr>
          <w:pgSz w:w="11900" w:h="16840"/>
          <w:pgMar w:top="1412" w:right="1099" w:bottom="1350" w:left="1104" w:header="0" w:footer="3" w:gutter="0"/>
          <w:pgNumType w:start="19"/>
          <w:cols w:space="720"/>
          <w:noEndnote/>
          <w:rtlGutter w:val="0"/>
          <w:docGrid w:linePitch="360"/>
        </w:sectPr>
      </w:pPr>
      <w:r>
        <w:rPr>
          <w:b/>
          <w:bCs/>
          <w:color w:val="000000"/>
          <w:spacing w:val="0"/>
          <w:w w:val="100"/>
          <w:position w:val="0"/>
        </w:rPr>
        <w:t xml:space="preserve">Key words: </w:t>
      </w:r>
      <w:r>
        <w:rPr>
          <w:color w:val="000000"/>
          <w:spacing w:val="0"/>
          <w:w w:val="100"/>
          <w:position w:val="0"/>
        </w:rPr>
        <w:t>dynamics, analysis, swing mechanism, lifting crane, rope, noninertial reference frame.</w:t>
      </w:r>
    </w:p>
    <w:p>
      <w:pPr>
        <w:widowControl w:val="0"/>
        <w:spacing w:line="118" w:lineRule="exact"/>
        <w:rPr>
          <w:sz w:val="9"/>
          <w:szCs w:val="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287" w:right="0" w:bottom="1167" w:left="0" w:header="0" w:footer="3" w:gutter="0"/>
          <w:cols w:space="720"/>
          <w:noEndnote/>
          <w:rtlGutter w:val="0"/>
          <w:docGrid w:linePitch="360"/>
        </w:sectPr>
      </w:pP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ПОСТАНОВКА </w:t>
      </w:r>
      <w:r>
        <w:rPr>
          <w:color w:val="000000"/>
          <w:spacing w:val="0"/>
          <w:w w:val="100"/>
          <w:position w:val="0"/>
          <w:sz w:val="24"/>
          <w:szCs w:val="24"/>
        </w:rPr>
        <w:t>ЗАДАЧІ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Відомо, що функція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Лагранжа </w:t>
      </w:r>
      <w:r>
        <w:rPr>
          <w:color w:val="000000"/>
          <w:spacing w:val="0"/>
          <w:w w:val="100"/>
          <w:position w:val="0"/>
          <w:sz w:val="24"/>
          <w:szCs w:val="24"/>
        </w:rPr>
        <w:t>у довіль</w:t>
        <w:softHyphen/>
        <w:t>ній неінерціальній системі відліку крім різ</w:t>
        <w:softHyphen/>
        <w:t>ниці кінетичної та потенціальної енергій тіла доповнюється ще й трьома членами, один з яких має особливий вигляд, а саме є лінійною функцією швидкості руху тіла. Тому у рівняння руху у неінерціальній сис</w:t>
        <w:softHyphen/>
        <w:t>темі відліку крім традиційних членів (які входять до рівняння Ньютона) слід додати силу, викликану поступальним прискоре</w:t>
        <w:softHyphen/>
        <w:t>ним рухом цієї системи й трьох «сил інер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>ції»: а) сили, зв’язаної з нерівномірністю обертання (за наявності у неінерціальній системі перехідних процесів); б) сили Корі- оліса, яка залежить від швидкості руху тіла; в) відцентрової сили.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Подібний підхід, на думку авторів дослі</w:t>
        <w:softHyphen/>
        <w:t>дження, слід використати для всебічного динамічного аналізу режимів функціону</w:t>
        <w:softHyphen/>
        <w:t>вання механізмів повороту кранів з ванта</w:t>
        <w:softHyphen/>
        <w:t>жем на гнучкому підвісі, які працюють у перехідних режимах (пуску, гальмування, реверсування тощо).</w:t>
      </w:r>
      <w:r>
        <w:br w:type="page"/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АНАЛІЗ ПУБЛІКАЦІЙ ЗА ТЕМОЮ</w:t>
        <w:br/>
        <w:t>ДОСЛІДЖЕННЯ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У роботах [1-5] закладені математичні основи аналізу руху механічних систем як у інерціальних, так й неінерціальних систе</w:t>
        <w:softHyphen/>
        <w:t>мах відліку. Проте, детального аналізу руху механізму повороту крана з вантажем на гнучкому підвісі (канаті), зокрема у перехі</w:t>
        <w:softHyphen/>
        <w:t>дних режимах його роботи, до цього часу не зроблено [6 - 8]. Саме цій проблемі й присвячена дана робота. Слід зазначити, що результати робіт [1, 2] будуть частково ви</w:t>
        <w:softHyphen/>
        <w:t>користані у дослідженні.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МЕТА РОБОТИ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Мета роботи полягає у обґрунтуванні методичного підходу для проведення дина</w:t>
        <w:softHyphen/>
        <w:t>мічного аналізу механізмів повороту кранів з вантажем на гнучкому підвісі (канаті), заснованого на результатах робіт [1, 2], які присвячені побудові рівнянь руху механіч</w:t>
        <w:softHyphen/>
        <w:t>них систем різноманітних типів саме у не- інерціальних системах відліку.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ВИКЛАД ОСНОВНОГО ЗМІСТУ</w:t>
        <w:br/>
        <w:t>ДОСЛІДЖЕННЯ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62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Нехай система координат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K</w:t>
      </w:r>
      <w:r>
        <w:rPr>
          <w:color w:val="000000"/>
          <w:spacing w:val="0"/>
          <w:w w:val="100"/>
          <w:position w:val="0"/>
          <w:sz w:val="24"/>
          <w:szCs w:val="24"/>
        </w:rPr>
        <w:t>, пов’язана з поворотним механізмом вантажопідйомно</w:t>
        <w:softHyphen/>
        <w:t xml:space="preserve">го крана, здійснює обертання (поворот) відносно нерухомої системи координат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k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. Будемо позначати через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Q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30"/>
          <w:szCs w:val="30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>)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є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K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радіус- вектор рухомої точки у рухомій системі координат, а через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q(t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є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k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- у нерухомій. Вектор кутової швидкості обертання у ру</w:t>
        <w:softHyphen/>
        <w:t xml:space="preserve">хомій системі координат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K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позначимо </w:t>
      </w:r>
      <w:r>
        <w:rPr>
          <w:color w:val="000000"/>
          <w:spacing w:val="0"/>
          <w:w w:val="100"/>
          <w:position w:val="0"/>
          <w:sz w:val="24"/>
          <w:szCs w:val="24"/>
        </w:rPr>
        <w:t>че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рез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O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62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Припустимо, що у системі координат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k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рух точки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q</w:t>
      </w:r>
      <w:r>
        <w:rPr>
          <w:color w:val="000000"/>
          <w:spacing w:val="0"/>
          <w:w w:val="100"/>
          <w:position w:val="0"/>
          <w:sz w:val="24"/>
          <w:szCs w:val="2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>описується рівняння Нью</w:t>
        <w:softHyphen/>
        <w:t>тона:</w:t>
      </w:r>
    </w:p>
    <w:p>
      <w:pPr>
        <w:pStyle w:val="Style14"/>
        <w:keepNext w:val="0"/>
        <w:keepLines w:val="0"/>
        <w:widowControl w:val="0"/>
        <w:shd w:val="clear" w:color="auto" w:fill="auto"/>
        <w:tabs>
          <w:tab w:pos="2438" w:val="left"/>
        </w:tabs>
        <w:bidi w:val="0"/>
        <w:spacing w:before="0" w:after="0" w:line="240" w:lineRule="auto"/>
        <w:ind w:left="0" w:right="0" w:firstLine="0"/>
        <w:jc w:val="right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m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■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=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f (q,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q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8"/>
          <w:szCs w:val="38"/>
        </w:rPr>
        <w:t xml:space="preserve"> )</w:t>
        <w:tab/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(1)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де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-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маса </w:t>
      </w:r>
      <w:r>
        <w:rPr>
          <w:color w:val="000000"/>
          <w:spacing w:val="0"/>
          <w:w w:val="100"/>
          <w:position w:val="0"/>
          <w:sz w:val="24"/>
          <w:szCs w:val="24"/>
        </w:rPr>
        <w:t>точки.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40" w:line="298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Тоді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у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системі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координат, що </w:t>
      </w:r>
      <w:r>
        <w:rPr>
          <w:color w:val="000000"/>
          <w:spacing w:val="0"/>
          <w:w w:val="100"/>
          <w:position w:val="0"/>
          <w:sz w:val="24"/>
          <w:szCs w:val="24"/>
        </w:rPr>
        <w:t>обертаєть</w:t>
        <w:softHyphen/>
        <w:t xml:space="preserve">ся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K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рух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Q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30"/>
          <w:szCs w:val="30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>описується рівнянням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 xml:space="preserve">mQ 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19"/>
          <w:szCs w:val="19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 xml:space="preserve">F 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19"/>
          <w:szCs w:val="19"/>
        </w:rPr>
        <w:t>-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>m[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19"/>
          <w:szCs w:val="19"/>
        </w:rPr>
        <w:t>O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19"/>
          <w:szCs w:val="19"/>
        </w:rPr>
        <w:t>x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 xml:space="preserve">Q] 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19"/>
          <w:szCs w:val="19"/>
        </w:rPr>
        <w:t>-</w:t>
      </w:r>
      <w:r>
        <w:rPr>
          <w:color w:val="000000"/>
          <w:spacing w:val="0"/>
          <w:w w:val="100"/>
          <w:position w:val="0"/>
          <w:sz w:val="20"/>
          <w:szCs w:val="20"/>
        </w:rPr>
        <w:t>2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>m</w:t>
      </w:r>
      <w:r>
        <w:rPr>
          <w:color w:val="000000"/>
          <w:spacing w:val="0"/>
          <w:w w:val="100"/>
          <w:position w:val="0"/>
          <w:sz w:val="20"/>
          <w:szCs w:val="20"/>
        </w:rPr>
        <w:t>[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19"/>
          <w:szCs w:val="19"/>
        </w:rPr>
        <w:t>Ox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>Q</w:t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]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19"/>
          <w:szCs w:val="19"/>
        </w:rPr>
        <w:t>-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>m</w:t>
      </w:r>
      <w:r>
        <w:rPr>
          <w:color w:val="000000"/>
          <w:spacing w:val="0"/>
          <w:w w:val="100"/>
          <w:position w:val="0"/>
          <w:sz w:val="20"/>
          <w:szCs w:val="20"/>
        </w:rPr>
        <w:t>[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19"/>
          <w:szCs w:val="19"/>
        </w:rPr>
        <w:t>Ox</w:t>
      </w:r>
      <w:r>
        <w:rPr>
          <w:color w:val="000000"/>
          <w:spacing w:val="0"/>
          <w:w w:val="100"/>
          <w:position w:val="0"/>
          <w:sz w:val="20"/>
          <w:szCs w:val="20"/>
        </w:rPr>
        <w:t>[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19"/>
          <w:szCs w:val="19"/>
        </w:rPr>
        <w:t>Ox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>Q</w:t>
      </w:r>
      <w:r>
        <w:rPr>
          <w:color w:val="000000"/>
          <w:spacing w:val="0"/>
          <w:w w:val="100"/>
          <w:position w:val="0"/>
          <w:sz w:val="20"/>
          <w:szCs w:val="20"/>
        </w:rPr>
        <w:t>]].</w:t>
      </w:r>
      <w:r>
        <w:rPr>
          <w:color w:val="000000"/>
          <w:spacing w:val="0"/>
          <w:w w:val="100"/>
          <w:position w:val="0"/>
          <w:sz w:val="24"/>
          <w:szCs w:val="24"/>
        </w:rPr>
        <w:t>(2)</w:t>
      </w:r>
    </w:p>
    <w:p>
      <w:pPr>
        <w:spacing w:lineRule="exact" w:line="1"/>
        <w:rPr>
          <w:sz w:val="2"/>
          <w:szCs w:val="2"/>
        </w:rPr>
      </w:pPr>
      <w:r>
        <w:br w:type="column"/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2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Якщо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q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30"/>
          <w:szCs w:val="30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30"/>
          <w:szCs w:val="30"/>
        </w:rPr>
        <w:t xml:space="preserve">) 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  <w:r>
        <w:rPr>
          <w:i/>
          <w:iCs/>
          <w:color w:val="000000"/>
          <w:spacing w:val="0"/>
          <w:w w:val="100"/>
          <w:position w:val="0"/>
          <w:sz w:val="18"/>
          <w:szCs w:val="18"/>
        </w:rPr>
        <w:t>t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■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Q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30"/>
          <w:szCs w:val="30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30"/>
          <w:szCs w:val="30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то </w:t>
      </w:r>
      <w:r>
        <w:rPr>
          <w:i/>
          <w:iCs/>
          <w:smallCaps/>
          <w:color w:val="000000"/>
          <w:spacing w:val="0"/>
          <w:w w:val="100"/>
          <w:position w:val="0"/>
          <w:sz w:val="32"/>
          <w:szCs w:val="32"/>
        </w:rPr>
        <w:t>b</w:t>
      </w:r>
      <w:r>
        <w:rPr>
          <w:i/>
          <w:iCs/>
          <w:smallCaps/>
          <w:color w:val="000000"/>
          <w:spacing w:val="0"/>
          <w:w w:val="100"/>
          <w:position w:val="0"/>
          <w:sz w:val="32"/>
          <w:szCs w:val="32"/>
          <w:vertAlign w:val="subscript"/>
        </w:rPr>
        <w:t>: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22"/>
          <w:szCs w:val="22"/>
        </w:rPr>
        <w:t xml:space="preserve"> ■ </w:t>
      </w:r>
      <w:r>
        <w:rPr>
          <w:i/>
          <w:iCs/>
          <w:smallCaps/>
          <w:color w:val="000000"/>
          <w:spacing w:val="0"/>
          <w:w w:val="100"/>
          <w:position w:val="0"/>
          <w:sz w:val="32"/>
          <w:szCs w:val="32"/>
        </w:rPr>
        <w:t>F</w:t>
      </w:r>
      <w:r>
        <w:rPr>
          <w:rFonts w:ascii="Arial" w:eastAsia="Arial" w:hAnsi="Arial" w:cs="Arial"/>
          <w:smallCaps/>
          <w:color w:val="000000"/>
          <w:spacing w:val="0"/>
          <w:w w:val="100"/>
          <w:position w:val="0"/>
          <w:sz w:val="48"/>
          <w:szCs w:val="48"/>
        </w:rPr>
        <w:t>(</w:t>
      </w:r>
      <w:r>
        <w:rPr>
          <w:i/>
          <w:iCs/>
          <w:smallCaps/>
          <w:color w:val="000000"/>
          <w:spacing w:val="0"/>
          <w:w w:val="100"/>
          <w:position w:val="0"/>
          <w:sz w:val="32"/>
          <w:szCs w:val="32"/>
        </w:rPr>
        <w:t>Q</w:t>
      </w:r>
      <w:r>
        <w:rPr>
          <w:smallCaps/>
          <w:color w:val="000000"/>
          <w:spacing w:val="0"/>
          <w:w w:val="100"/>
          <w:position w:val="0"/>
          <w:sz w:val="32"/>
          <w:szCs w:val="32"/>
        </w:rPr>
        <w:t>,</w:t>
      </w:r>
      <w:r>
        <w:rPr>
          <w:i/>
          <w:iCs/>
          <w:smallCaps/>
          <w:color w:val="000000"/>
          <w:spacing w:val="0"/>
          <w:w w:val="100"/>
          <w:position w:val="0"/>
          <w:sz w:val="32"/>
          <w:szCs w:val="32"/>
        </w:rPr>
        <w:t>q</w:t>
      </w:r>
      <w:r>
        <w:rPr>
          <w:rFonts w:ascii="Arial" w:eastAsia="Arial" w:hAnsi="Arial" w:cs="Arial"/>
          <w:smallCaps/>
          <w:color w:val="000000"/>
          <w:spacing w:val="0"/>
          <w:w w:val="100"/>
          <w:position w:val="0"/>
          <w:sz w:val="48"/>
          <w:szCs w:val="48"/>
        </w:rPr>
        <w:t xml:space="preserve">) </w:t>
      </w:r>
      <w:r>
        <w:rPr>
          <w:rFonts w:ascii="Arial" w:eastAsia="Arial" w:hAnsi="Arial" w:cs="Arial"/>
          <w:smallCaps/>
          <w:color w:val="000000"/>
          <w:spacing w:val="0"/>
          <w:w w:val="100"/>
          <w:position w:val="0"/>
          <w:sz w:val="22"/>
          <w:szCs w:val="22"/>
        </w:rPr>
        <w:t xml:space="preserve">=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f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50"/>
          <w:szCs w:val="50"/>
        </w:rPr>
        <w:t xml:space="preserve"> ( </w:t>
      </w:r>
      <w:r>
        <w:rPr>
          <w:i/>
          <w:iCs/>
          <w:smallCaps/>
          <w:color w:val="000000"/>
          <w:spacing w:val="0"/>
          <w:w w:val="100"/>
          <w:position w:val="0"/>
          <w:sz w:val="32"/>
          <w:szCs w:val="32"/>
        </w:rPr>
        <w:t>b</w:t>
      </w:r>
      <w:r>
        <w:rPr>
          <w:i/>
          <w:iCs/>
          <w:smallCaps/>
          <w:color w:val="000000"/>
          <w:spacing w:val="0"/>
          <w:w w:val="100"/>
          <w:position w:val="0"/>
          <w:sz w:val="36"/>
          <w:szCs w:val="36"/>
        </w:rPr>
        <w:t>,</w:t>
      </w:r>
      <w:r>
        <w:rPr>
          <w:i/>
          <w:iCs/>
          <w:smallCaps/>
          <w:color w:val="000000"/>
          <w:spacing w:val="0"/>
          <w:w w:val="100"/>
          <w:position w:val="0"/>
          <w:sz w:val="32"/>
          <w:szCs w:val="32"/>
        </w:rPr>
        <w:t>Q</w:t>
      </w:r>
      <w:r>
        <w:rPr>
          <w:i/>
          <w:iCs/>
          <w:smallCaps/>
          <w:color w:val="000000"/>
          <w:spacing w:val="0"/>
          <w:w w:val="100"/>
          <w:position w:val="0"/>
          <w:sz w:val="26"/>
          <w:szCs w:val="26"/>
        </w:rPr>
        <w:t>,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 B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 xml:space="preserve">t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- Q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50"/>
          <w:szCs w:val="50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</w:r>
    </w:p>
    <w:p>
      <w:pPr>
        <w:widowControl w:val="0"/>
        <w:jc w:val="center"/>
        <w:rPr>
          <w:sz w:val="2"/>
          <w:szCs w:val="2"/>
        </w:rPr>
      </w:pPr>
      <w:r>
        <w:drawing>
          <wp:inline>
            <wp:extent cx="1877695" cy="1676400"/>
            <wp:docPr id="11" name="Picutre 1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ext cx="1877695" cy="1676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7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Рисунок</w:t>
      </w:r>
      <w:r>
        <w:rPr>
          <w:b/>
          <w:bCs/>
          <w:color w:val="000000"/>
          <w:spacing w:val="0"/>
          <w:w w:val="100"/>
          <w:position w:val="0"/>
        </w:rPr>
        <w:t xml:space="preserve">. </w:t>
      </w:r>
      <w:r>
        <w:rPr>
          <w:color w:val="000000"/>
          <w:spacing w:val="0"/>
          <w:w w:val="100"/>
          <w:position w:val="0"/>
        </w:rPr>
        <w:t>Система координат для дослі</w:t>
        <w:softHyphen/>
        <w:t>дження руху механізму повороту крана з ван</w:t>
        <w:softHyphen/>
        <w:t>тажем на канаті (у найбільш загальному випад</w:t>
        <w:softHyphen/>
        <w:t xml:space="preserve">ку):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z</w:t>
      </w:r>
      <w:r>
        <w:rPr>
          <w:color w:val="000000"/>
          <w:spacing w:val="0"/>
          <w:w w:val="100"/>
          <w:position w:val="0"/>
        </w:rPr>
        <w:t xml:space="preserve"> </w:t>
      </w:r>
      <w:r>
        <w:rPr>
          <w:color w:val="000000"/>
          <w:spacing w:val="0"/>
          <w:w w:val="100"/>
          <w:position w:val="0"/>
        </w:rPr>
        <w:t>- миттєва вісь обертання</w:t>
      </w:r>
    </w:p>
    <w:p>
      <w:pPr>
        <w:widowControl w:val="0"/>
        <w:spacing w:after="219" w:line="1" w:lineRule="exact"/>
      </w:pP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320"/>
        <w:jc w:val="both"/>
        <w:rPr>
          <w:sz w:val="22"/>
          <w:szCs w:val="22"/>
        </w:rPr>
      </w:pPr>
      <w:r>
        <w:rPr>
          <w:b/>
          <w:bCs/>
          <w:color w:val="000000"/>
          <w:spacing w:val="0"/>
          <w:w w:val="100"/>
          <w:position w:val="0"/>
          <w:sz w:val="22"/>
          <w:szCs w:val="22"/>
        </w:rPr>
        <w:t xml:space="preserve">Figure.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Coordinate system for studying the movement of the mechanism of rotation of the crane with the load on the rope (in the most general case):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z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- instantaneous axis of rotation</w:t>
      </w:r>
    </w:p>
    <w:p>
      <w:pPr>
        <w:pStyle w:val="Style1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771" w:val="left"/>
        </w:tabs>
        <w:bidi w:val="0"/>
        <w:spacing w:before="0" w:after="0" w:line="254" w:lineRule="auto"/>
        <w:ind w:left="0" w:right="0" w:firstLine="320"/>
        <w:jc w:val="both"/>
      </w:pPr>
      <w:bookmarkStart w:id="0" w:name="bookmark0"/>
      <w:bookmarkEnd w:id="0"/>
      <w:r>
        <w:rPr>
          <w:color w:val="000000"/>
          <w:spacing w:val="0"/>
          <w:w w:val="100"/>
          <w:position w:val="0"/>
          <w:sz w:val="24"/>
          <w:szCs w:val="24"/>
        </w:rPr>
        <w:t>Обгрунтуємо математичну модель коливань вантажу на канаті при обертанні крана у перехідному режимі його роботи (у процесі пуску). При цьому вважатимемо, що механізм повороту здійснює нерівномі</w:t>
        <w:softHyphen/>
        <w:t xml:space="preserve">рне обертання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48"/>
          <w:szCs w:val="48"/>
        </w:rPr>
        <w:t>(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O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А </w:t>
      </w:r>
      <w:r>
        <w:rPr>
          <w:color w:val="000000"/>
          <w:spacing w:val="0"/>
          <w:w w:val="100"/>
          <w:position w:val="0"/>
          <w:sz w:val="24"/>
          <w:szCs w:val="24"/>
        </w:rPr>
        <w:t>о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48"/>
          <w:szCs w:val="48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>й враховуємо відцен</w:t>
        <w:softHyphen/>
        <w:t>трову силу. Виходячи з рівняння (2) у сис</w:t>
        <w:softHyphen/>
        <w:t>темі координат, яка супроводжує кран, що обертається, матимемо</w:t>
      </w:r>
    </w:p>
    <w:p>
      <w:pPr>
        <w:pStyle w:val="Style86"/>
        <w:keepNext w:val="0"/>
        <w:keepLines w:val="0"/>
        <w:widowControl w:val="0"/>
        <w:shd w:val="clear" w:color="auto" w:fill="auto"/>
        <w:tabs>
          <w:tab w:pos="1470" w:val="left"/>
          <w:tab w:pos="2094" w:val="left"/>
        </w:tabs>
        <w:bidi w:val="0"/>
        <w:spacing w:before="0" w:after="0" w:line="240" w:lineRule="auto"/>
        <w:ind w:left="0" w:right="0" w:firstLine="140"/>
        <w:jc w:val="both"/>
        <w:rPr>
          <w:sz w:val="11"/>
          <w:szCs w:val="11"/>
        </w:rPr>
      </w:pPr>
      <w:r>
        <w:fldChar w:fldCharType="begin"/>
        <w:instrText xml:space="preserve"> TOC \o "1-5" \h \z </w:instrText>
        <w:fldChar w:fldCharType="separate"/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11"/>
          <w:szCs w:val="11"/>
        </w:rPr>
        <w:t xml:space="preserve">&amp;&amp;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F 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11"/>
          <w:szCs w:val="11"/>
        </w:rPr>
        <w:t>&amp;</w:t>
        <w:tab/>
        <w:t>-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11"/>
          <w:szCs w:val="11"/>
        </w:rPr>
        <w:tab/>
        <w:t>- &amp;</w:t>
      </w:r>
    </w:p>
    <w:p>
      <w:pPr>
        <w:pStyle w:val="Style86"/>
        <w:keepNext w:val="0"/>
        <w:keepLines w:val="0"/>
        <w:widowControl w:val="0"/>
        <w:shd w:val="clear" w:color="auto" w:fill="auto"/>
        <w:tabs>
          <w:tab w:leader="hyphen" w:pos="771" w:val="left"/>
        </w:tabs>
        <w:bidi w:val="0"/>
        <w:spacing w:before="0" w:after="0"/>
        <w:ind w:left="0" w:right="0" w:firstLine="14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Q 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2"/>
          <w:szCs w:val="22"/>
        </w:rPr>
        <w:t>=</w:t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[О </w:t>
      </w:r>
      <w:r>
        <w:rPr>
          <w:color w:val="000000"/>
          <w:spacing w:val="0"/>
          <w:w w:val="100"/>
          <w:position w:val="0"/>
        </w:rPr>
        <w:t xml:space="preserve">x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Q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] </w:t>
      </w:r>
      <w:r>
        <w:rPr>
          <w:color w:val="000000"/>
          <w:spacing w:val="0"/>
          <w:w w:val="100"/>
          <w:position w:val="0"/>
        </w:rPr>
        <w:t xml:space="preserve">- </w:t>
      </w:r>
      <w:r>
        <w:rPr>
          <w:color w:val="000000"/>
          <w:spacing w:val="0"/>
          <w:w w:val="100"/>
          <w:position w:val="0"/>
          <w:sz w:val="24"/>
          <w:szCs w:val="24"/>
        </w:rPr>
        <w:t>2[</w:t>
      </w:r>
      <w:r>
        <w:rPr>
          <w:color w:val="000000"/>
          <w:spacing w:val="0"/>
          <w:w w:val="100"/>
          <w:position w:val="0"/>
        </w:rPr>
        <w:t xml:space="preserve">Ox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Q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] </w:t>
      </w:r>
      <w:r>
        <w:rPr>
          <w:color w:val="000000"/>
          <w:spacing w:val="0"/>
          <w:w w:val="100"/>
          <w:position w:val="0"/>
        </w:rPr>
        <w:t xml:space="preserve">- </w:t>
      </w:r>
      <w:r>
        <w:rPr>
          <w:color w:val="000000"/>
          <w:spacing w:val="0"/>
          <w:w w:val="100"/>
          <w:position w:val="0"/>
          <w:sz w:val="24"/>
          <w:szCs w:val="24"/>
        </w:rPr>
        <w:t>[</w:t>
      </w:r>
      <w:r>
        <w:rPr>
          <w:color w:val="000000"/>
          <w:spacing w:val="0"/>
          <w:w w:val="100"/>
          <w:position w:val="0"/>
        </w:rPr>
        <w:t xml:space="preserve">Ox </w:t>
      </w:r>
      <w:r>
        <w:rPr>
          <w:color w:val="000000"/>
          <w:spacing w:val="0"/>
          <w:w w:val="100"/>
          <w:position w:val="0"/>
          <w:sz w:val="24"/>
          <w:szCs w:val="24"/>
        </w:rPr>
        <w:t>[</w:t>
      </w:r>
      <w:r>
        <w:rPr>
          <w:color w:val="000000"/>
          <w:spacing w:val="0"/>
          <w:w w:val="100"/>
          <w:position w:val="0"/>
        </w:rPr>
        <w:t xml:space="preserve">Ox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Q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]] </w:t>
      </w:r>
      <w:r>
        <w:rPr>
          <w:color w:val="000000"/>
          <w:spacing w:val="0"/>
          <w:w w:val="100"/>
          <w:position w:val="0"/>
        </w:rPr>
        <w:t>=</w:t>
      </w:r>
    </w:p>
    <w:p>
      <w:pPr>
        <w:pStyle w:val="Style86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580"/>
        <w:jc w:val="both"/>
        <w:rPr>
          <w:sz w:val="24"/>
          <w:szCs w:val="24"/>
        </w:rPr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</w:p>
    <w:p>
      <w:pPr>
        <w:pStyle w:val="Style86"/>
        <w:keepNext w:val="0"/>
        <w:keepLines w:val="0"/>
        <w:widowControl w:val="0"/>
        <w:shd w:val="clear" w:color="auto" w:fill="auto"/>
        <w:tabs>
          <w:tab w:pos="4303" w:val="left"/>
        </w:tabs>
        <w:bidi w:val="0"/>
        <w:spacing w:before="0" w:after="0" w:line="182" w:lineRule="auto"/>
        <w:ind w:left="0" w:right="0" w:firstLine="420"/>
        <w:jc w:val="both"/>
        <w:rPr>
          <w:sz w:val="22"/>
          <w:szCs w:val="22"/>
        </w:rPr>
      </w:pPr>
      <w:r>
        <w:rPr>
          <w:rFonts w:ascii="Arial" w:eastAsia="Arial" w:hAnsi="Arial" w:cs="Arial"/>
          <w:color w:val="000000"/>
          <w:spacing w:val="0"/>
          <w:w w:val="100"/>
          <w:position w:val="0"/>
          <w:sz w:val="11"/>
          <w:szCs w:val="11"/>
        </w:rPr>
        <w:t>-</w:t>
        <w:tab/>
      </w:r>
      <w:r>
        <w:rPr>
          <w:color w:val="000000"/>
          <w:spacing w:val="0"/>
          <w:w w:val="100"/>
          <w:position w:val="0"/>
          <w:sz w:val="22"/>
          <w:szCs w:val="22"/>
        </w:rPr>
        <w:t>(3)</w:t>
      </w:r>
    </w:p>
    <w:p>
      <w:pPr>
        <w:pStyle w:val="Style86"/>
        <w:keepNext w:val="0"/>
        <w:keepLines w:val="0"/>
        <w:widowControl w:val="0"/>
        <w:shd w:val="clear" w:color="auto" w:fill="auto"/>
        <w:tabs>
          <w:tab w:pos="1836" w:val="left"/>
        </w:tabs>
        <w:bidi w:val="0"/>
        <w:spacing w:before="0" w:after="0"/>
        <w:ind w:left="0" w:right="0" w:firstLine="300"/>
        <w:jc w:val="both"/>
        <w:rPr>
          <w:sz w:val="11"/>
          <w:szCs w:val="11"/>
        </w:rPr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F 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11"/>
          <w:szCs w:val="11"/>
        </w:rPr>
        <w:t>-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11"/>
          <w:szCs w:val="11"/>
        </w:rPr>
        <w:t xml:space="preserve"> &amp;</w:t>
        <w:tab/>
        <w:t>&amp;</w:t>
      </w:r>
      <w:r>
        <w:fldChar w:fldCharType="end"/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154" w:lineRule="auto"/>
        <w:ind w:left="300" w:right="0" w:hanging="140"/>
        <w:jc w:val="left"/>
      </w:pPr>
      <w:r>
        <w:rPr>
          <w:color w:val="000000"/>
          <w:spacing w:val="0"/>
          <w:w w:val="100"/>
          <w:position w:val="0"/>
          <w:sz w:val="26"/>
          <w:szCs w:val="26"/>
        </w:rPr>
        <w:t>=—+</w:t>
      </w:r>
      <w:r>
        <w:rPr>
          <w:color w:val="000000"/>
          <w:spacing w:val="0"/>
          <w:w w:val="100"/>
          <w:position w:val="0"/>
          <w:sz w:val="24"/>
          <w:szCs w:val="24"/>
        </w:rPr>
        <w:t>[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Q 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2"/>
          <w:szCs w:val="22"/>
        </w:rPr>
        <w:t>xO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]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2[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Q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xO</w:t>
      </w:r>
      <w:r>
        <w:rPr>
          <w:color w:val="000000"/>
          <w:spacing w:val="0"/>
          <w:w w:val="100"/>
          <w:position w:val="0"/>
          <w:sz w:val="24"/>
          <w:szCs w:val="24"/>
        </w:rPr>
        <w:t>]</w:t>
      </w:r>
      <w:r>
        <w:rPr>
          <w:color w:val="000000"/>
          <w:spacing w:val="0"/>
          <w:w w:val="100"/>
          <w:position w:val="0"/>
          <w:sz w:val="26"/>
          <w:szCs w:val="26"/>
        </w:rPr>
        <w:t>+</w:t>
      </w:r>
      <w:r>
        <w:rPr>
          <w:color w:val="000000"/>
          <w:spacing w:val="0"/>
          <w:w w:val="100"/>
          <w:position w:val="0"/>
          <w:sz w:val="24"/>
          <w:szCs w:val="24"/>
        </w:rPr>
        <w:t>[[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Ox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Q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] </w:t>
      </w:r>
      <w:r>
        <w:rPr>
          <w:color w:val="000000"/>
          <w:spacing w:val="0"/>
          <w:w w:val="100"/>
          <w:position w:val="0"/>
          <w:sz w:val="26"/>
          <w:szCs w:val="26"/>
        </w:rPr>
        <w:t>xO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],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820"/>
        <w:jc w:val="both"/>
        <w:rPr>
          <w:sz w:val="18"/>
          <w:szCs w:val="18"/>
        </w:rPr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18"/>
          <w:szCs w:val="18"/>
        </w:rPr>
        <w:t xml:space="preserve">,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■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18"/>
          <w:szCs w:val="18"/>
        </w:rPr>
        <w:t>2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140" w:line="180" w:lineRule="auto"/>
        <w:ind w:left="0" w:right="0" w:firstLine="0"/>
        <w:jc w:val="both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 xml:space="preserve">де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m 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2"/>
          <w:szCs w:val="22"/>
        </w:rPr>
        <w:t>=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-(—~ .. -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зведена маса;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i/>
          <w:iCs/>
          <w:color w:val="000000"/>
          <w:spacing w:val="0"/>
          <w:w w:val="100"/>
          <w:position w:val="0"/>
          <w:sz w:val="18"/>
          <w:szCs w:val="18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-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маса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кранового візка;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18"/>
          <w:szCs w:val="18"/>
        </w:rPr>
        <w:t xml:space="preserve">2 </w:t>
      </w:r>
      <w:r>
        <w:rPr>
          <w:color w:val="000000"/>
          <w:spacing w:val="0"/>
          <w:w w:val="100"/>
          <w:position w:val="0"/>
          <w:sz w:val="24"/>
          <w:szCs w:val="24"/>
        </w:rPr>
        <w:t>- маса вантажу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22"/>
          <w:szCs w:val="22"/>
        </w:rPr>
        <w:t>;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144" w:lineRule="auto"/>
        <w:ind w:left="0" w:right="0" w:firstLine="0"/>
        <w:jc w:val="left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5587365</wp:posOffset>
                </wp:positionH>
                <wp:positionV relativeFrom="margin">
                  <wp:posOffset>7421880</wp:posOffset>
                </wp:positionV>
                <wp:extent cx="494030" cy="222250"/>
                <wp:wrapSquare wrapText="left"/>
                <wp:docPr id="12" name="Shape 1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494030" cy="22225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0" w:lineRule="atLeast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>2</w:t>
                              <w:br/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-о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■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8" type="#_x0000_t202" style="position:absolute;margin-left:439.94999999999999pt;margin-top:584.39999999999998pt;width:38.899999999999999pt;height:17.5pt;z-index:-125829375;mso-wrap-distance-left:9.pt;mso-wrap-distance-right:9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0" w:lineRule="atLeast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2</w:t>
                        <w:br/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-о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■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x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;</w:t>
                      </w: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0" distB="0" distL="50800" distR="50800" simplePos="0" relativeHeight="125829380" behindDoc="0" locked="0" layoutInCell="1" allowOverlap="1">
                <wp:simplePos x="0" y="0"/>
                <wp:positionH relativeFrom="page">
                  <wp:posOffset>4288790</wp:posOffset>
                </wp:positionH>
                <wp:positionV relativeFrom="margin">
                  <wp:posOffset>7811770</wp:posOffset>
                </wp:positionV>
                <wp:extent cx="1322705" cy="252730"/>
                <wp:wrapSquare wrapText="right"/>
                <wp:docPr id="14" name="Shape 1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322705" cy="25273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-о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■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y; a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bscript"/>
                              </w:rPr>
                              <w:t>z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7"/>
                                <w:szCs w:val="17"/>
                              </w:rPr>
                              <w:t>=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- w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7"/>
                                <w:szCs w:val="17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■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z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0" type="#_x0000_t202" style="position:absolute;margin-left:337.69999999999999pt;margin-top:615.10000000000002pt;width:104.15000000000001pt;height:19.900000000000002pt;z-index:-125829373;mso-wrap-distance-left:4.pt;mso-wrap-distance-right:4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-о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  <w:vertAlign w:val="superscript"/>
                        </w:rPr>
                        <w:t>2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■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y; a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bscript"/>
                        </w:rPr>
                        <w:t>z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7"/>
                          <w:szCs w:val="17"/>
                        </w:rPr>
                        <w:t>=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 - w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7"/>
                          <w:szCs w:val="17"/>
                          <w:vertAlign w:val="superscript"/>
                        </w:rPr>
                        <w:t>2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7"/>
                          <w:szCs w:val="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■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z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;</w:t>
                      </w:r>
                    </w:p>
                  </w:txbxContent>
                </v:textbox>
                <w10:wrap type="square" side="right" anchorx="page" anchory="margin"/>
              </v:shape>
            </w:pict>
          </mc:Fallback>
        </mc:AlternateConten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F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a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=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{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a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а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у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a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z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 xml:space="preserve">}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a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 xml:space="preserve">x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m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(&lt;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2 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m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1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m</w:t>
      </w:r>
      <w:r>
        <w:rPr>
          <w:color w:val="000000"/>
          <w:spacing w:val="0"/>
          <w:w w:val="100"/>
          <w:position w:val="0"/>
          <w:sz w:val="18"/>
          <w:szCs w:val="18"/>
        </w:rPr>
        <w:t xml:space="preserve">2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g. </w:t>
      </w:r>
      <w:r>
        <w:rPr>
          <w:color w:val="000000"/>
          <w:spacing w:val="0"/>
          <w:w w:val="100"/>
          <w:position w:val="0"/>
          <w:sz w:val="26"/>
          <w:szCs w:val="26"/>
        </w:rPr>
        <w:t>W =</w:t>
      </w:r>
      <w:r>
        <w:rPr>
          <w:color w:val="000000"/>
          <w:spacing w:val="0"/>
          <w:w w:val="100"/>
          <w:position w:val="0"/>
          <w:sz w:val="24"/>
          <w:szCs w:val="24"/>
        </w:rPr>
        <w:t>;</w:t>
      </w:r>
    </w:p>
    <w:p>
      <w:pPr>
        <w:pStyle w:val="Style14"/>
        <w:keepNext w:val="0"/>
        <w:keepLines w:val="0"/>
        <w:widowControl w:val="0"/>
        <w:shd w:val="clear" w:color="auto" w:fill="auto"/>
        <w:tabs>
          <w:tab w:pos="771" w:val="left"/>
        </w:tabs>
        <w:bidi w:val="0"/>
        <w:spacing w:before="0" w:after="0" w:line="0" w:lineRule="atLeast"/>
        <w:ind w:left="0" w:right="260" w:firstLine="0"/>
        <w:jc w:val="right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18"/>
          <w:szCs w:val="18"/>
        </w:rPr>
        <w:t>1</w:t>
        <w:tab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l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left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O = </w:t>
      </w:r>
      <w:r>
        <w:rPr>
          <w:color w:val="000000"/>
          <w:spacing w:val="0"/>
          <w:w w:val="100"/>
          <w:position w:val="0"/>
          <w:sz w:val="40"/>
          <w:szCs w:val="40"/>
        </w:rPr>
        <w:t>{</w:t>
      </w:r>
      <w:r>
        <w:rPr>
          <w:color w:val="000000"/>
          <w:spacing w:val="0"/>
          <w:w w:val="100"/>
          <w:position w:val="0"/>
          <w:sz w:val="26"/>
          <w:szCs w:val="26"/>
        </w:rPr>
        <w:t>O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; </w:t>
      </w:r>
      <w:r>
        <w:rPr>
          <w:color w:val="000000"/>
          <w:spacing w:val="0"/>
          <w:w w:val="100"/>
          <w:position w:val="0"/>
          <w:sz w:val="26"/>
          <w:szCs w:val="26"/>
        </w:rPr>
        <w:t>O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y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; </w:t>
      </w:r>
      <w:r>
        <w:rPr>
          <w:color w:val="000000"/>
          <w:spacing w:val="0"/>
          <w:w w:val="100"/>
          <w:position w:val="0"/>
          <w:sz w:val="26"/>
          <w:szCs w:val="26"/>
        </w:rPr>
        <w:t>O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z</w:t>
      </w:r>
      <w:r>
        <w:rPr>
          <w:color w:val="000000"/>
          <w:spacing w:val="0"/>
          <w:w w:val="100"/>
          <w:position w:val="0"/>
          <w:sz w:val="40"/>
          <w:szCs w:val="40"/>
        </w:rPr>
        <w:t>}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; </w:t>
      </w:r>
      <w:r>
        <w:rPr>
          <w:color w:val="000000"/>
          <w:spacing w:val="0"/>
          <w:w w:val="100"/>
          <w:position w:val="0"/>
          <w:sz w:val="26"/>
          <w:szCs w:val="26"/>
        </w:rPr>
        <w:t>O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= |O| ■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cos 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o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■ cos 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22"/>
          <w:szCs w:val="22"/>
        </w:rPr>
        <w:t>;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mc:AlternateContent>
          <mc:Choice Requires="wps">
            <w:drawing>
              <wp:anchor distT="0" distB="254000" distL="114300" distR="114300" simplePos="0" relativeHeight="125829382" behindDoc="0" locked="0" layoutInCell="1" allowOverlap="1">
                <wp:simplePos x="0" y="0"/>
                <wp:positionH relativeFrom="page">
                  <wp:posOffset>3971925</wp:posOffset>
                </wp:positionH>
                <wp:positionV relativeFrom="margin">
                  <wp:posOffset>8766175</wp:posOffset>
                </wp:positionV>
                <wp:extent cx="2810510" cy="326390"/>
                <wp:wrapTopAndBottom/>
                <wp:docPr id="16" name="Shape 1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810510" cy="32639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6"/>
                                <w:szCs w:val="36"/>
                                <w:vertAlign w:val="superscript"/>
                              </w:rPr>
                              <w:t>O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=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6"/>
                                <w:szCs w:val="36"/>
                                <w:vertAlign w:val="superscript"/>
                              </w:rPr>
                              <w:t>O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3"/>
                                <w:szCs w:val="13"/>
                              </w:rPr>
                              <w:t>x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;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6"/>
                                <w:szCs w:val="36"/>
                                <w:vertAlign w:val="superscript"/>
                              </w:rPr>
                              <w:t>O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3"/>
                                <w:szCs w:val="13"/>
                              </w:rPr>
                              <w:t>y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;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  <w:vertAlign w:val="superscript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3"/>
                                <w:szCs w:val="13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2"/>
                                <w:szCs w:val="32"/>
                              </w:rPr>
                              <w:t>}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;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=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  <w:vertAlign w:val="superscript"/>
                              </w:rPr>
                              <w:t>{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x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;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;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z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  <w:vertAlign w:val="superscript"/>
                              </w:rPr>
                              <w:t>}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;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=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0"/>
                                <w:szCs w:val="30"/>
                              </w:rPr>
                              <w:t xml:space="preserve">{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x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;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30"/>
                                <w:szCs w:val="30"/>
                              </w:rPr>
                              <w:t>}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2" type="#_x0000_t202" style="position:absolute;margin-left:312.75pt;margin-top:690.25pt;width:221.30000000000001pt;height:25.699999999999999pt;z-index:-125829371;mso-wrap-distance-left:9.pt;mso-wrap-distance-right:9.pt;mso-wrap-distance-bottom:20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6"/>
                          <w:szCs w:val="36"/>
                          <w:vertAlign w:val="superscript"/>
                        </w:rPr>
                        <w:t>O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=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6"/>
                          <w:szCs w:val="36"/>
                          <w:vertAlign w:val="superscript"/>
                        </w:rPr>
                        <w:t>O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3"/>
                          <w:szCs w:val="13"/>
                        </w:rPr>
                        <w:t>x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;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6"/>
                          <w:szCs w:val="36"/>
                          <w:vertAlign w:val="superscript"/>
                        </w:rPr>
                        <w:t>O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3"/>
                          <w:szCs w:val="13"/>
                        </w:rPr>
                        <w:t>y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;</w:t>
                      </w:r>
                      <w:r>
                        <w:rPr>
                          <w:rFonts w:ascii="Arial" w:eastAsia="Arial" w:hAnsi="Arial" w:cs="Arial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  <w:vertAlign w:val="superscript"/>
                        </w:rPr>
                        <w:t>O</w:t>
                      </w:r>
                      <w:r>
                        <w:rPr>
                          <w:rFonts w:ascii="Arial" w:eastAsia="Arial" w:hAnsi="Arial" w:cs="Arial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3"/>
                          <w:szCs w:val="13"/>
                        </w:rPr>
                        <w:t>z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2"/>
                          <w:szCs w:val="32"/>
                        </w:rPr>
                        <w:t>}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;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Q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 =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  <w:vertAlign w:val="superscript"/>
                        </w:rPr>
                        <w:t>{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x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;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y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;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z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  <w:vertAlign w:val="superscript"/>
                        </w:rPr>
                        <w:t>}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;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 =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0"/>
                          <w:szCs w:val="30"/>
                        </w:rPr>
                        <w:t xml:space="preserve">{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x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У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;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z</w:t>
                      </w:r>
                      <w:r>
                        <w:rPr>
                          <w:rFonts w:ascii="Arial" w:eastAsia="Arial" w:hAnsi="Arial" w:cs="Arial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30"/>
                          <w:szCs w:val="30"/>
                        </w:rPr>
                        <w:t>}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;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z w:val="26"/>
          <w:szCs w:val="26"/>
        </w:rPr>
        <w:t>O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y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=|O|-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cos 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o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 ■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sin 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22"/>
          <w:szCs w:val="22"/>
        </w:rPr>
        <w:t xml:space="preserve">; </w:t>
      </w:r>
      <w:r>
        <w:rPr>
          <w:color w:val="000000"/>
          <w:spacing w:val="0"/>
          <w:w w:val="100"/>
          <w:position w:val="0"/>
          <w:sz w:val="26"/>
          <w:szCs w:val="26"/>
        </w:rPr>
        <w:t>O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z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=|O|-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sin 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o</w:t>
      </w:r>
      <w:r>
        <w:rPr>
          <w:color w:val="000000"/>
          <w:spacing w:val="0"/>
          <w:w w:val="100"/>
          <w:position w:val="0"/>
          <w:sz w:val="24"/>
          <w:szCs w:val="24"/>
        </w:rPr>
        <w:t>;</w:t>
        <w:br w:type="page"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g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прискорення вільного падіння;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1 -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до</w:t>
        <w:softHyphen/>
        <w:t>вжина канату, на якому підвішений ван</w:t>
        <w:softHyphen/>
        <w:t>таж.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28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Кути </w:t>
      </w:r>
      <w:r>
        <w:rPr>
          <w:color w:val="000000"/>
          <w:spacing w:val="0"/>
          <w:w w:val="100"/>
          <w:position w:val="0"/>
          <w:sz w:val="19"/>
          <w:szCs w:val="19"/>
        </w:rPr>
        <w:t>X</w:t>
      </w:r>
      <w:r>
        <w:rPr>
          <w:i/>
          <w:iCs/>
          <w:color w:val="000000"/>
          <w:spacing w:val="0"/>
          <w:w w:val="100"/>
          <w:position w:val="0"/>
          <w:sz w:val="17"/>
          <w:szCs w:val="17"/>
          <w:vertAlign w:val="subscript"/>
        </w:rPr>
        <w:t>o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й </w:t>
      </w:r>
      <w:r>
        <w:rPr>
          <w:color w:val="000000"/>
          <w:spacing w:val="0"/>
          <w:w w:val="100"/>
          <w:position w:val="0"/>
          <w:sz w:val="19"/>
          <w:szCs w:val="19"/>
        </w:rPr>
        <w:t xml:space="preserve">ф </w:t>
      </w:r>
      <w:r>
        <w:rPr>
          <w:color w:val="000000"/>
          <w:spacing w:val="0"/>
          <w:w w:val="100"/>
          <w:position w:val="0"/>
          <w:sz w:val="24"/>
          <w:szCs w:val="24"/>
        </w:rPr>
        <w:t>вказані на рисунку.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140" w:line="240" w:lineRule="auto"/>
        <w:ind w:left="0" w:right="0" w:firstLine="28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Спочатку надаємо векторні добутки, які стоять у правій частині (3) у розгорнутому </w:t>
      </w:r>
      <w:r>
        <w:rPr>
          <w:color w:val="000000"/>
          <w:spacing w:val="0"/>
          <w:w w:val="100"/>
          <w:position w:val="0"/>
          <w:sz w:val="24"/>
          <w:szCs w:val="24"/>
        </w:rPr>
        <w:t>вигляді:</w:t>
      </w:r>
    </w:p>
    <w:p>
      <w:pPr>
        <w:pStyle w:val="Style99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595120" simplePos="0" relativeHeight="125829384" behindDoc="0" locked="0" layoutInCell="1" allowOverlap="1">
                <wp:simplePos x="0" y="0"/>
                <wp:positionH relativeFrom="page">
                  <wp:posOffset>803275</wp:posOffset>
                </wp:positionH>
                <wp:positionV relativeFrom="margin">
                  <wp:posOffset>1444625</wp:posOffset>
                </wp:positionV>
                <wp:extent cx="1332230" cy="707390"/>
                <wp:wrapTopAndBottom/>
                <wp:docPr id="18" name="Shape 1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332230" cy="707390"/>
                        </a:xfrm>
                        <a:prstGeom prst="rect"/>
                        <a:noFill/>
                      </wps:spPr>
                      <wps:txbx>
                        <w:txbxContent>
                          <w:tbl>
                            <w:tblPr>
                              <w:tblOverlap w:val="never"/>
                              <w:jc w:val="left"/>
                              <w:tblLayout w:type="fixed"/>
                            </w:tblPr>
                            <w:tblGrid>
                              <w:gridCol w:w="706"/>
                              <w:gridCol w:w="250"/>
                              <w:gridCol w:w="408"/>
                              <w:gridCol w:w="408"/>
                              <w:gridCol w:w="326"/>
                            </w:tblGrid>
                            <w:tr>
                              <w:trPr>
                                <w:tblHeader/>
                                <w:trHeight w:val="192" w:hRule="exact"/>
                              </w:trPr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  <w:vertAlign w:val="super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bottom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bottom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34" w:hRule="exact"/>
                              </w:trPr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180" w:firstLine="0"/>
                                    <w:jc w:val="right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3"/>
                                      <w:szCs w:val="13"/>
                                      <w:vertAlign w:val="superscript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>z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96" w:hRule="exact"/>
                              </w:trPr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88" w:hRule="exact"/>
                              </w:trPr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Q</w:t>
                                  </w: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6"/>
                                      <w:szCs w:val="26"/>
                                    </w:rPr>
                                    <w:t xml:space="preserve"> xQ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6"/>
                                      <w:szCs w:val="26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  <w:vertAlign w:val="superscript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both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z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8" w:hRule="exact"/>
                              </w:trPr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6"/>
                                      <w:szCs w:val="26"/>
                                    </w:rPr>
                                    <w:t>Q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bottom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6"/>
                                      <w:szCs w:val="26"/>
                                    </w:rPr>
                                    <w:t>Q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bottom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both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6"/>
                                      <w:szCs w:val="26"/>
                                    </w:rPr>
                                    <w:t>Q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25" w:hRule="exact"/>
                              </w:trPr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center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3"/>
                                      <w:szCs w:val="13"/>
                                      <w:vertAlign w:val="superscript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right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3"/>
                                      <w:szCs w:val="13"/>
                                      <w:vertAlign w:val="superscript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>z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widowControl w:val="0"/>
                              <w:spacing w:line="1" w:lineRule="exact"/>
                            </w:pP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4" type="#_x0000_t202" style="position:absolute;margin-left:63.25pt;margin-top:113.75pt;width:104.90000000000001pt;height:55.700000000000003pt;z-index:-125829369;mso-wrap-distance-left:9.pt;mso-wrap-distance-right:125.60000000000001pt;mso-position-horizontal-relative:page;mso-position-vertical-relative:margin" filled="f" stroked="f">
                <v:textbox inset="0,0,0,0">
                  <w:txbxContent>
                    <w:tbl>
                      <w:tblPr>
                        <w:tblOverlap w:val="never"/>
                        <w:jc w:val="left"/>
                        <w:tblLayout w:type="fixed"/>
                      </w:tblPr>
                      <w:tblGrid>
                        <w:gridCol w:w="706"/>
                        <w:gridCol w:w="250"/>
                        <w:gridCol w:w="408"/>
                        <w:gridCol w:w="408"/>
                        <w:gridCol w:w="326"/>
                      </w:tblGrid>
                      <w:tr>
                        <w:trPr>
                          <w:tblHeader/>
                          <w:trHeight w:val="192" w:hRule="exact"/>
                        </w:trPr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bottom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bottom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bottom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l</w:t>
                            </w:r>
                          </w:p>
                        </w:tc>
                      </w:tr>
                      <w:tr>
                        <w:trPr>
                          <w:trHeight w:val="134" w:hRule="exact"/>
                        </w:trPr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180" w:firstLine="0"/>
                              <w:jc w:val="righ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3"/>
                                <w:szCs w:val="13"/>
                                <w:vertAlign w:val="superscript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z</w:t>
                            </w:r>
                          </w:p>
                        </w:tc>
                      </w:tr>
                      <w:tr>
                        <w:trPr>
                          <w:trHeight w:val="96" w:hRule="exact"/>
                        </w:trPr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88" w:hRule="exact"/>
                        </w:trPr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xQ</w:t>
                            </w:r>
                          </w:p>
                        </w:tc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both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z</w:t>
                            </w:r>
                          </w:p>
                        </w:tc>
                      </w:tr>
                      <w:tr>
                        <w:trPr>
                          <w:trHeight w:val="278" w:hRule="exact"/>
                        </w:trPr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bottom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Q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bottom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Q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bottom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Q</w:t>
                            </w:r>
                          </w:p>
                        </w:tc>
                      </w:tr>
                      <w:tr>
                        <w:trPr>
                          <w:trHeight w:val="125" w:hRule="exact"/>
                        </w:trPr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3"/>
                                <w:szCs w:val="13"/>
                                <w:vertAlign w:val="superscript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3"/>
                                <w:szCs w:val="13"/>
                                <w:vertAlign w:val="superscript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z</w:t>
                            </w:r>
                          </w:p>
                        </w:tc>
                      </w:tr>
                    </w:tbl>
                    <w:p>
                      <w:pPr>
                        <w:widowControl w:val="0"/>
                        <w:spacing w:line="1" w:lineRule="exact"/>
                      </w:pP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155575" distB="116205" distL="1595755" distR="113665" simplePos="0" relativeHeight="125829386" behindDoc="0" locked="0" layoutInCell="1" allowOverlap="1">
                <wp:simplePos x="0" y="0"/>
                <wp:positionH relativeFrom="page">
                  <wp:posOffset>2284730</wp:posOffset>
                </wp:positionH>
                <wp:positionV relativeFrom="margin">
                  <wp:posOffset>1600200</wp:posOffset>
                </wp:positionV>
                <wp:extent cx="1332230" cy="435610"/>
                <wp:wrapTopAndBottom/>
                <wp:docPr id="20" name="Shape 20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332230" cy="4356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=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36"/>
                                <w:szCs w:val="36"/>
                              </w:rPr>
                              <w:t>(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</w:rPr>
                              <w:t>Q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-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  <w:vertAlign w:val="superscript"/>
                              </w:rPr>
                              <w:t>zQ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y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6"/>
                                <w:szCs w:val="36"/>
                              </w:rPr>
                              <w:t xml:space="preserve"> )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softHyphen/>
                            </w:r>
                          </w:p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187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(4)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position:absolute;margin-left:179.90000000000001pt;margin-top:126.pt;width:104.90000000000001pt;height:34.300000000000004pt;z-index:-125829367;mso-wrap-distance-left:125.65000000000001pt;mso-wrap-distance-top:12.25pt;mso-wrap-distance-right:8.9500000000000011pt;mso-wrap-distance-bottom:9.1500000000000004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=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1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36"/>
                          <w:szCs w:val="36"/>
                        </w:rPr>
                        <w:t>(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>Q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- </w:t>
                      </w:r>
                      <w:r>
                        <w:rPr>
                          <w:rFonts w:ascii="Arial" w:eastAsia="Arial" w:hAnsi="Arial" w:cs="Arial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  <w:vertAlign w:val="superscript"/>
                        </w:rPr>
                        <w:t>zQ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6"/>
                          <w:szCs w:val="36"/>
                        </w:rPr>
                        <w:t xml:space="preserve"> )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softHyphen/>
                      </w:r>
                    </w:p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187" w:lineRule="auto"/>
                        <w:ind w:left="0" w:right="0" w:firstLine="0"/>
                        <w:jc w:val="righ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(4)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bookmarkStart w:id="1" w:name="bookmark1"/>
      <w:bookmarkStart w:id="2" w:name="bookmark2"/>
      <w:bookmarkStart w:id="3" w:name="bookmark3"/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2"/>
          <w:szCs w:val="22"/>
        </w:rPr>
        <w:t>-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y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6"/>
          <w:szCs w:val="36"/>
        </w:rPr>
        <w:t xml:space="preserve">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6"/>
          <w:szCs w:val="36"/>
        </w:rPr>
        <w:t xml:space="preserve">•(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x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z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-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z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x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6"/>
          <w:szCs w:val="36"/>
        </w:rPr>
        <w:t xml:space="preserve"> ) 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1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6"/>
          <w:szCs w:val="36"/>
        </w:rPr>
        <w:t xml:space="preserve"> •(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x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y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-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y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x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6"/>
          <w:szCs w:val="36"/>
        </w:rPr>
        <w:t xml:space="preserve"> ) 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</w:r>
      <w:bookmarkEnd w:id="1"/>
      <w:bookmarkEnd w:id="2"/>
      <w:bookmarkEnd w:id="3"/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420" w:line="240" w:lineRule="auto"/>
        <w:ind w:left="0" w:right="0" w:firstLine="240"/>
        <w:jc w:val="left"/>
      </w:pPr>
      <w:r>
        <mc:AlternateContent>
          <mc:Choice Requires="wps">
            <w:drawing>
              <wp:anchor distT="267970" distB="1359535" distL="190500" distR="2357755" simplePos="0" relativeHeight="125829388" behindDoc="0" locked="0" layoutInCell="1" allowOverlap="1">
                <wp:simplePos x="0" y="0"/>
                <wp:positionH relativeFrom="page">
                  <wp:posOffset>830580</wp:posOffset>
                </wp:positionH>
                <wp:positionV relativeFrom="margin">
                  <wp:posOffset>2770505</wp:posOffset>
                </wp:positionV>
                <wp:extent cx="542290" cy="225425"/>
                <wp:wrapTopAndBottom/>
                <wp:docPr id="22" name="Shape 2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542290" cy="22542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x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position:absolute;margin-left:65.400000000000006pt;margin-top:218.15000000000001pt;width:42.700000000000003pt;height:17.75pt;z-index:-125829365;mso-wrap-distance-left:15.pt;mso-wrap-distance-top:21.100000000000001pt;mso-wrap-distance-right:185.65000000000001pt;mso-wrap-distance-bottom:107.05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 x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  <w:vertAlign w:val="superscript"/>
                        </w:rPr>
                        <w:t>Q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 =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1353185" distB="225425" distL="114300" distR="2345055" simplePos="0" relativeHeight="125829390" behindDoc="0" locked="0" layoutInCell="1" allowOverlap="1">
                <wp:simplePos x="0" y="0"/>
                <wp:positionH relativeFrom="page">
                  <wp:posOffset>754380</wp:posOffset>
                </wp:positionH>
                <wp:positionV relativeFrom="margin">
                  <wp:posOffset>3855720</wp:posOffset>
                </wp:positionV>
                <wp:extent cx="631190" cy="274320"/>
                <wp:wrapTopAndBottom/>
                <wp:docPr id="24" name="Shape 2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631190" cy="27432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[Qx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]=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position:absolute;margin-left:59.399999999999999pt;margin-top:303.60000000000002pt;width:49.700000000000003pt;height:21.600000000000001pt;z-index:-125829363;mso-wrap-distance-left:9.pt;mso-wrap-distance-top:106.55pt;mso-wrap-distance-right:184.65000000000001pt;mso-wrap-distance-bottom:17.75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[Qx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]=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0" distB="0" distL="748030" distR="1656715" simplePos="0" relativeHeight="125829392" behindDoc="0" locked="0" layoutInCell="1" allowOverlap="1">
                <wp:simplePos x="0" y="0"/>
                <wp:positionH relativeFrom="page">
                  <wp:posOffset>1388110</wp:posOffset>
                </wp:positionH>
                <wp:positionV relativeFrom="margin">
                  <wp:posOffset>2502535</wp:posOffset>
                </wp:positionV>
                <wp:extent cx="685800" cy="1852930"/>
                <wp:wrapTopAndBottom/>
                <wp:docPr id="26" name="Shape 2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685800" cy="1852930"/>
                        </a:xfrm>
                        <a:prstGeom prst="rect"/>
                        <a:noFill/>
                      </wps:spPr>
                      <wps:txbx>
                        <w:txbxContent>
                          <w:tbl>
                            <w:tblPr>
                              <w:tblOverlap w:val="never"/>
                              <w:jc w:val="left"/>
                              <w:tblLayout w:type="fixed"/>
                            </w:tblPr>
                            <w:tblGrid>
                              <w:gridCol w:w="384"/>
                              <w:gridCol w:w="365"/>
                              <w:gridCol w:w="331"/>
                            </w:tblGrid>
                            <w:tr>
                              <w:trPr>
                                <w:tblHeader/>
                                <w:trHeight w:val="442" w:hRule="exact"/>
                              </w:trPr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2"/>
                                      <w:szCs w:val="22"/>
                                      <w:vertAlign w:val="superscript"/>
                                    </w:rPr>
                                    <w:t>[</w:t>
                                  </w: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>z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6" w:hRule="exact"/>
                              </w:trPr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z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8" w:hRule="exact"/>
                              </w:trPr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2"/>
                                      <w:szCs w:val="22"/>
                                      <w:vertAlign w:val="superscript"/>
                                    </w:rPr>
                                    <w:t>Q</w:t>
                                  </w: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6"/>
                                      <w:szCs w:val="26"/>
                                    </w:rPr>
                                    <w:t>Q</w:t>
                                  </w: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6"/>
                                      <w:szCs w:val="26"/>
                                    </w:rPr>
                                    <w:t>Q</w:t>
                                  </w: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>z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28" w:hRule="exact"/>
                              </w:trPr>
                              <w:tc>
                                <w:tcPr>
                                  <w:gridSpan w:val="3"/>
                                  <w:tcBorders/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tabs>
                                      <w:tab w:pos="835" w:val="left"/>
                                    </w:tabs>
                                    <w:bidi w:val="0"/>
                                    <w:spacing w:before="0" w:after="0" w:line="38" w:lineRule="exact"/>
                                    <w:ind w:left="0" w:right="0" w:firstLine="0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z</w:t>
                                  </w: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6"/>
                                      <w:szCs w:val="26"/>
                                    </w:rPr>
                                    <w:t xml:space="preserve"> ■ Q )+4 ■ </w:t>
                                  </w: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>x</w:t>
                                    <w:tab/>
                                    <w:t>z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exact"/>
                              </w:trPr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bottom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bottom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140"/>
                                    <w:jc w:val="left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68" w:hRule="exact"/>
                              </w:trPr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180"/>
                                    <w:jc w:val="left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3"/>
                                      <w:szCs w:val="13"/>
                                      <w:vertAlign w:val="superscript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180"/>
                                    <w:jc w:val="left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3"/>
                                      <w:szCs w:val="13"/>
                                      <w:vertAlign w:val="superscript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>z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9" w:hRule="exact"/>
                              </w:trPr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6"/>
                                      <w:szCs w:val="26"/>
                                      <w:vertAlign w:val="superscript"/>
                                    </w:rPr>
                                    <w:t>Q</w:t>
                                  </w: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6"/>
                                      <w:szCs w:val="26"/>
                                    </w:rPr>
                                    <w:t>Q</w:t>
                                  </w: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140"/>
                                    <w:jc w:val="both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6"/>
                                      <w:szCs w:val="26"/>
                                    </w:rPr>
                                    <w:t>Q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0" w:hRule="exact"/>
                              </w:trPr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  <w:vertAlign w:val="superscript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both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  <w:vertAlign w:val="superscript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z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widowControl w:val="0"/>
                              <w:spacing w:line="1" w:lineRule="exact"/>
                            </w:pP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2" type="#_x0000_t202" style="position:absolute;margin-left:109.3pt;margin-top:197.05000000000001pt;width:54.pt;height:145.90000000000001pt;z-index:-125829361;mso-wrap-distance-left:58.899999999999999pt;mso-wrap-distance-right:130.44999999999999pt;mso-position-horizontal-relative:page;mso-position-vertical-relative:margin" filled="f" stroked="f">
                <v:textbox inset="0,0,0,0">
                  <w:txbxContent>
                    <w:tbl>
                      <w:tblPr>
                        <w:tblOverlap w:val="never"/>
                        <w:jc w:val="left"/>
                        <w:tblLayout w:type="fixed"/>
                      </w:tblPr>
                      <w:tblGrid>
                        <w:gridCol w:w="384"/>
                        <w:gridCol w:w="365"/>
                        <w:gridCol w:w="331"/>
                      </w:tblGrid>
                      <w:tr>
                        <w:trPr>
                          <w:tblHeader/>
                          <w:trHeight w:val="442" w:hRule="exact"/>
                        </w:trPr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  <w:vertAlign w:val="superscript"/>
                              </w:rPr>
                              <w:t>[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z</w:t>
                            </w:r>
                          </w:p>
                        </w:tc>
                      </w:tr>
                      <w:tr>
                        <w:trPr>
                          <w:trHeight w:val="346" w:hRule="exact"/>
                        </w:trPr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z</w:t>
                            </w:r>
                          </w:p>
                        </w:tc>
                      </w:tr>
                      <w:tr>
                        <w:trPr>
                          <w:trHeight w:val="418" w:hRule="exact"/>
                        </w:trPr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Q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Q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z</w:t>
                            </w:r>
                          </w:p>
                        </w:tc>
                      </w:tr>
                      <w:tr>
                        <w:trPr>
                          <w:trHeight w:val="528" w:hRule="exact"/>
                        </w:trPr>
                        <w:tc>
                          <w:tcPr>
                            <w:gridSpan w:val="3"/>
                            <w:tcBorders/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pos="835" w:val="left"/>
                              </w:tabs>
                              <w:bidi w:val="0"/>
                              <w:spacing w:before="0" w:after="0" w:line="38" w:lineRule="exact"/>
                              <w:ind w:left="0" w:right="0" w:firstLine="0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z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■ Q )+4 ■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x</w:t>
                              <w:tab/>
                              <w:t>z</w:t>
                            </w:r>
                          </w:p>
                        </w:tc>
                      </w:tr>
                      <w:tr>
                        <w:trPr>
                          <w:trHeight w:val="269" w:hRule="exact"/>
                        </w:trPr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bottom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bottom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bottom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14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l</w:t>
                            </w:r>
                          </w:p>
                        </w:tc>
                      </w:tr>
                      <w:tr>
                        <w:trPr>
                          <w:trHeight w:val="168" w:hRule="exact"/>
                        </w:trPr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180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3"/>
                                <w:szCs w:val="13"/>
                                <w:vertAlign w:val="superscript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180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3"/>
                                <w:szCs w:val="13"/>
                                <w:vertAlign w:val="superscript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z</w:t>
                            </w:r>
                          </w:p>
                        </w:tc>
                      </w:tr>
                      <w:tr>
                        <w:trPr>
                          <w:trHeight w:val="379" w:hRule="exact"/>
                        </w:trPr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Q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140"/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Q</w:t>
                            </w:r>
                          </w:p>
                        </w:tc>
                      </w:tr>
                      <w:tr>
                        <w:trPr>
                          <w:trHeight w:val="370" w:hRule="exact"/>
                        </w:trPr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both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z</w:t>
                            </w:r>
                          </w:p>
                        </w:tc>
                      </w:tr>
                    </w:tbl>
                    <w:p>
                      <w:pPr>
                        <w:widowControl w:val="0"/>
                        <w:spacing w:line="1" w:lineRule="exact"/>
                      </w:pP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503316482" behindDoc="0" locked="0" layoutInCell="1" allowOverlap="1">
                <wp:simplePos x="0" y="0"/>
                <wp:positionH relativeFrom="page">
                  <wp:posOffset>2067560</wp:posOffset>
                </wp:positionH>
                <wp:positionV relativeFrom="margin">
                  <wp:posOffset>3989705</wp:posOffset>
                </wp:positionV>
                <wp:extent cx="69850" cy="113030"/>
                <wp:wrapNone/>
                <wp:docPr id="28" name="Shape 2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69850" cy="11303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3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z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4" type="#_x0000_t202" style="position:absolute;margin-left:162.80000000000001pt;margin-top:314.15000000000003pt;width:5.5pt;height:8.9000000000000004pt;z-index:251657729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3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</w:rPr>
                        <w:t>z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503316484" behindDoc="0" locked="0" layoutInCell="1" allowOverlap="1">
                <wp:simplePos x="0" y="0"/>
                <wp:positionH relativeFrom="page">
                  <wp:posOffset>2052320</wp:posOffset>
                </wp:positionH>
                <wp:positionV relativeFrom="margin">
                  <wp:posOffset>3267710</wp:posOffset>
                </wp:positionV>
                <wp:extent cx="819785" cy="326390"/>
                <wp:wrapNone/>
                <wp:docPr id="30" name="Shape 30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819785" cy="32639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3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2"/>
                                <w:szCs w:val="32"/>
                              </w:rPr>
                              <w:t xml:space="preserve">(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x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Q -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y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x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2"/>
                                <w:szCs w:val="32"/>
                              </w:rPr>
                              <w:t xml:space="preserve">)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6" type="#_x0000_t202" style="position:absolute;margin-left:161.59999999999999pt;margin-top:257.30000000000001pt;width:64.549999999999997pt;height:25.699999999999999pt;z-index:251657731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3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2"/>
                          <w:szCs w:val="32"/>
                        </w:rPr>
                        <w:t xml:space="preserve">(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x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Q -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  <w:vertAlign w:val="superscript"/>
                        </w:rPr>
                        <w:t>Q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</w:rPr>
                        <w:t>x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2"/>
                          <w:szCs w:val="32"/>
                        </w:rPr>
                        <w:t xml:space="preserve">)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503316486" behindDoc="0" locked="0" layoutInCell="1" allowOverlap="1">
                <wp:simplePos x="0" y="0"/>
                <wp:positionH relativeFrom="page">
                  <wp:posOffset>766445</wp:posOffset>
                </wp:positionH>
                <wp:positionV relativeFrom="margin">
                  <wp:posOffset>3301365</wp:posOffset>
                </wp:positionV>
                <wp:extent cx="640080" cy="277495"/>
                <wp:wrapNone/>
                <wp:docPr id="32" name="Shape 3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640080" cy="27749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3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l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y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vertAlign w:val="superscript"/>
                              </w:rPr>
                              <w:t>(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•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x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z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-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8" type="#_x0000_t202" style="position:absolute;margin-left:60.350000000000001pt;margin-top:259.94999999999999pt;width:50.399999999999999pt;height:21.850000000000001pt;z-index:251657733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3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eastAsia="Arial" w:hAnsi="Arial" w:cs="Arial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l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</w:rPr>
                        <w:t>y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vertAlign w:val="superscript"/>
                        </w:rPr>
                        <w:t>(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•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x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vertAlign w:val="superscript"/>
                        </w:rPr>
                        <w:t>Q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</w:rPr>
                        <w:t>z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-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201295" distB="1325245" distL="1528445" distR="458470" simplePos="0" relativeHeight="125829394" behindDoc="0" locked="0" layoutInCell="1" allowOverlap="1">
                <wp:simplePos x="0" y="0"/>
                <wp:positionH relativeFrom="page">
                  <wp:posOffset>2168525</wp:posOffset>
                </wp:positionH>
                <wp:positionV relativeFrom="margin">
                  <wp:posOffset>2703830</wp:posOffset>
                </wp:positionV>
                <wp:extent cx="1103630" cy="326390"/>
                <wp:wrapTopAndBottom/>
                <wp:docPr id="34" name="Shape 3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03630" cy="32639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=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l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x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2"/>
                                <w:szCs w:val="32"/>
                              </w:rPr>
                              <w:t xml:space="preserve"> (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y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z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-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y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2"/>
                                <w:szCs w:val="32"/>
                              </w:rPr>
                              <w:t xml:space="preserve"> )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-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0" type="#_x0000_t202" style="position:absolute;margin-left:170.75pt;margin-top:212.90000000000001pt;width:86.900000000000006pt;height:25.699999999999999pt;z-index:-125829359;mso-wrap-distance-left:120.35000000000001pt;mso-wrap-distance-top:15.85pt;mso-wrap-distance-right:36.100000000000001pt;mso-wrap-distance-bottom:104.35000000000001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=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l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</w:rPr>
                        <w:t>x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2"/>
                          <w:szCs w:val="32"/>
                        </w:rPr>
                        <w:t xml:space="preserve"> (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  <w:vertAlign w:val="superscript"/>
                        </w:rPr>
                        <w:t>Q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</w:rPr>
                        <w:t>z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 -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z</w:t>
                      </w:r>
                      <w:r>
                        <w:rPr>
                          <w:rFonts w:ascii="Arial" w:eastAsia="Arial" w:hAnsi="Arial" w:cs="Arial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  <w:vertAlign w:val="superscript"/>
                        </w:rPr>
                        <w:t>Q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2"/>
                          <w:szCs w:val="32"/>
                        </w:rPr>
                        <w:t xml:space="preserve"> )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-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1304290" distB="222250" distL="1601470" distR="461645" simplePos="0" relativeHeight="125829396" behindDoc="0" locked="0" layoutInCell="1" allowOverlap="1">
                <wp:simplePos x="0" y="0"/>
                <wp:positionH relativeFrom="page">
                  <wp:posOffset>2241550</wp:posOffset>
                </wp:positionH>
                <wp:positionV relativeFrom="margin">
                  <wp:posOffset>3806825</wp:posOffset>
                </wp:positionV>
                <wp:extent cx="1027430" cy="326390"/>
                <wp:wrapTopAndBottom/>
                <wp:docPr id="36" name="Shape 3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027430" cy="32639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=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x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2"/>
                                <w:szCs w:val="32"/>
                              </w:rPr>
                              <w:t xml:space="preserve"> (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Q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y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Z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-Q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z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2" type="#_x0000_t202" style="position:absolute;margin-left:176.5pt;margin-top:299.75pt;width:80.900000000000006pt;height:25.699999999999999pt;z-index:-125829357;mso-wrap-distance-left:126.10000000000001pt;mso-wrap-distance-top:102.7pt;mso-wrap-distance-right:36.350000000000001pt;mso-wrap-distance-bottom:17.5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=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l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</w:rPr>
                        <w:t>x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2"/>
                          <w:szCs w:val="32"/>
                        </w:rPr>
                        <w:t xml:space="preserve"> (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Q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</w:rPr>
                        <w:t>y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Z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 -Q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</w:rPr>
                        <w:t>z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441960" distB="1203960" distL="2772410" distR="113665" simplePos="0" relativeHeight="125829398" behindDoc="0" locked="0" layoutInCell="1" allowOverlap="1">
                <wp:simplePos x="0" y="0"/>
                <wp:positionH relativeFrom="page">
                  <wp:posOffset>3412490</wp:posOffset>
                </wp:positionH>
                <wp:positionV relativeFrom="margin">
                  <wp:posOffset>2944495</wp:posOffset>
                </wp:positionV>
                <wp:extent cx="204470" cy="207010"/>
                <wp:wrapTopAndBottom/>
                <wp:docPr id="38" name="Shape 3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04470" cy="2070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(5)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4" type="#_x0000_t202" style="position:absolute;margin-left:268.69999999999999pt;margin-top:231.84999999999999pt;width:16.100000000000001pt;height:16.300000000000001pt;z-index:-125829355;mso-wrap-distance-left:218.30000000000001pt;mso-wrap-distance-top:34.800000000000004pt;mso-wrap-distance-right:8.9500000000000011pt;mso-wrap-distance-bottom:94.799999999999997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(5)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1545590" distB="102870" distL="2772410" distR="113665" simplePos="0" relativeHeight="125829400" behindDoc="0" locked="0" layoutInCell="1" allowOverlap="1">
                <wp:simplePos x="0" y="0"/>
                <wp:positionH relativeFrom="page">
                  <wp:posOffset>3412490</wp:posOffset>
                </wp:positionH>
                <wp:positionV relativeFrom="margin">
                  <wp:posOffset>4048125</wp:posOffset>
                </wp:positionV>
                <wp:extent cx="204470" cy="204470"/>
                <wp:wrapTopAndBottom/>
                <wp:docPr id="40" name="Shape 40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04470" cy="2044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(6)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6" type="#_x0000_t202" style="position:absolute;margin-left:268.69999999999999pt;margin-top:318.75pt;width:16.100000000000001pt;height:16.100000000000001pt;z-index:-125829353;mso-wrap-distance-left:218.30000000000001pt;mso-wrap-distance-top:121.7pt;mso-wrap-distance-right:8.9500000000000011pt;mso-wrap-distance-bottom:8.0999999999999996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(6)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/y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 (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Q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x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Z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2"/>
          <w:szCs w:val="22"/>
        </w:rPr>
        <w:t>-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z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x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 ) 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+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Z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z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 xml:space="preserve"> (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Q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x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y 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2"/>
          <w:szCs w:val="22"/>
        </w:rPr>
        <w:t>-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Q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y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x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 xml:space="preserve"> ) 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  <w:sz w:val="24"/>
          <w:szCs w:val="24"/>
        </w:rPr>
        <w:t>(7)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0" w:lineRule="atLeast"/>
        <w:ind w:left="0" w:right="0" w:firstLine="660"/>
        <w:jc w:val="left"/>
      </w:pPr>
      <w:r>
        <mc:AlternateContent>
          <mc:Choice Requires="wps">
            <w:drawing>
              <wp:anchor distT="0" distB="0" distL="114300" distR="114300" simplePos="0" relativeHeight="125829402" behindDoc="0" locked="0" layoutInCell="1" allowOverlap="1">
                <wp:simplePos x="0" y="0"/>
                <wp:positionH relativeFrom="page">
                  <wp:posOffset>706120</wp:posOffset>
                </wp:positionH>
                <wp:positionV relativeFrom="margin">
                  <wp:posOffset>5151120</wp:posOffset>
                </wp:positionV>
                <wp:extent cx="2910840" cy="1896110"/>
                <wp:wrapTopAndBottom/>
                <wp:docPr id="42" name="Shape 4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910840" cy="18961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д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 xml:space="preserve">е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A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=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40"/>
                                <w:szCs w:val="40"/>
                              </w:rPr>
                              <w:t>(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6"/>
                                <w:szCs w:val="36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3"/>
                                <w:szCs w:val="13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0"/>
                                <w:szCs w:val="30"/>
                              </w:rPr>
                              <w:t xml:space="preserve"> (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6"/>
                                <w:szCs w:val="36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Z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x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-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6"/>
                                <w:szCs w:val="36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3"/>
                                <w:szCs w:val="13"/>
                              </w:rPr>
                              <w:t>x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0"/>
                                <w:szCs w:val="30"/>
                              </w:rPr>
                              <w:t xml:space="preserve"> )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-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6"/>
                                <w:szCs w:val="36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3"/>
                                <w:szCs w:val="13"/>
                              </w:rPr>
                              <w:t>y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2"/>
                                <w:szCs w:val="32"/>
                              </w:rPr>
                              <w:t xml:space="preserve"> (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6"/>
                                <w:szCs w:val="36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3"/>
                                <w:szCs w:val="13"/>
                              </w:rPr>
                              <w:t>x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-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6"/>
                                <w:szCs w:val="36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3"/>
                                <w:szCs w:val="13"/>
                              </w:rPr>
                              <w:t>y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x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2"/>
                                <w:szCs w:val="32"/>
                              </w:rPr>
                              <w:t>)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40"/>
                                <w:szCs w:val="40"/>
                              </w:rPr>
                              <w:t>)</w:t>
                            </w:r>
                            <w:r>
                              <w:rPr>
                                <w:rFonts w:ascii="Century Gothic" w:eastAsia="Century Gothic" w:hAnsi="Century Gothic" w:cs="Century Gothic"/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28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= -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8"/>
                                <w:szCs w:val="38"/>
                              </w:rPr>
                              <w:t>(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Q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3"/>
                                <w:szCs w:val="13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4"/>
                                <w:szCs w:val="34"/>
                              </w:rPr>
                              <w:t xml:space="preserve"> (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Q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z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-Q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3"/>
                                <w:szCs w:val="13"/>
                              </w:rPr>
                              <w:t>z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4"/>
                                <w:szCs w:val="34"/>
                              </w:rPr>
                              <w:t>)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-Q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4"/>
                                <w:szCs w:val="34"/>
                              </w:rPr>
                              <w:t>(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Q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-Q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bscript"/>
                              </w:rPr>
                              <w:t>y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4"/>
                                <w:szCs w:val="34"/>
                              </w:rPr>
                              <w:t>)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8"/>
                                <w:szCs w:val="38"/>
                              </w:rPr>
                              <w:t>)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192" w:lineRule="auto"/>
                              <w:ind w:left="0" w:right="0" w:firstLine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2"/>
                                <w:szCs w:val="12"/>
                                <w:vertAlign w:val="superscript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 xml:space="preserve"> =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4"/>
                                <w:szCs w:val="34"/>
                              </w:rPr>
                              <w:t>(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2"/>
                                <w:szCs w:val="12"/>
                              </w:rPr>
                              <w:t>y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0"/>
                                <w:szCs w:val="30"/>
                              </w:rPr>
                              <w:t xml:space="preserve"> (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2"/>
                                <w:szCs w:val="12"/>
                              </w:rPr>
                              <w:t>y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2"/>
                                <w:szCs w:val="12"/>
                                <w:vertAlign w:val="superscript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2"/>
                                <w:szCs w:val="12"/>
                                <w:vertAlign w:val="subscript"/>
                              </w:rPr>
                              <w:t>z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y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0"/>
                                <w:szCs w:val="30"/>
                              </w:rPr>
                              <w:t xml:space="preserve"> )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2"/>
                                <w:szCs w:val="12"/>
                              </w:rPr>
                              <w:t>x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(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2"/>
                                <w:szCs w:val="12"/>
                              </w:rPr>
                              <w:t>z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2"/>
                                <w:szCs w:val="12"/>
                                <w:vertAlign w:val="superscript"/>
                              </w:rPr>
                              <w:t>x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2"/>
                                <w:szCs w:val="12"/>
                              </w:rPr>
                              <w:t>x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2"/>
                                <w:szCs w:val="12"/>
                                <w:vertAlign w:val="superscript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)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4"/>
                                <w:szCs w:val="34"/>
                              </w:rPr>
                              <w:t xml:space="preserve">)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300"/>
                              <w:jc w:val="both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Отже, у загальному вигляді система рів</w:t>
                              <w:softHyphen/>
                              <w:t xml:space="preserve">нянь, що описує рух вантажу на канаті при обертанні крана у період його пуску (закон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</w:rPr>
                              <w:t>Q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30"/>
                                <w:szCs w:val="30"/>
                              </w:rPr>
                              <w:t>(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0"/>
                                <w:szCs w:val="30"/>
                              </w:rPr>
                              <w:t xml:space="preserve">)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заданий, а, значить, закон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Q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34"/>
                                <w:szCs w:val="34"/>
                              </w:rPr>
                              <w:t>(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0"/>
                                <w:szCs w:val="30"/>
                              </w:rPr>
                              <w:t xml:space="preserve">)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- ві</w:t>
                              <w:softHyphen/>
                              <w:t>домий), має наступний розгорнутий вигляд: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8" type="#_x0000_t202" style="position:absolute;margin-left:55.600000000000001pt;margin-top:405.60000000000002pt;width:229.20000000000002pt;height:149.30000000000001pt;z-index:-125829351;mso-wrap-distance-left:9.pt;mso-wrap-distance-right:9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д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 xml:space="preserve">е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A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 =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40"/>
                          <w:szCs w:val="40"/>
                        </w:rPr>
                        <w:t>(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6"/>
                          <w:szCs w:val="36"/>
                          <w:vertAlign w:val="superscript"/>
                        </w:rPr>
                        <w:t>Q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3"/>
                          <w:szCs w:val="13"/>
                        </w:rPr>
                        <w:t>z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0"/>
                          <w:szCs w:val="30"/>
                        </w:rPr>
                        <w:t xml:space="preserve"> (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6"/>
                          <w:szCs w:val="36"/>
                          <w:vertAlign w:val="superscript"/>
                        </w:rPr>
                        <w:t>Q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Z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x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 -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6"/>
                          <w:szCs w:val="36"/>
                          <w:vertAlign w:val="superscript"/>
                        </w:rPr>
                        <w:t>Q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3"/>
                          <w:szCs w:val="13"/>
                        </w:rPr>
                        <w:t>x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z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0"/>
                          <w:szCs w:val="30"/>
                        </w:rPr>
                        <w:t xml:space="preserve"> )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-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6"/>
                          <w:szCs w:val="36"/>
                          <w:vertAlign w:val="superscript"/>
                        </w:rPr>
                        <w:t>Q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3"/>
                          <w:szCs w:val="13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2"/>
                          <w:szCs w:val="32"/>
                        </w:rPr>
                        <w:t xml:space="preserve"> (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6"/>
                          <w:szCs w:val="36"/>
                          <w:vertAlign w:val="superscript"/>
                        </w:rPr>
                        <w:t>Q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3"/>
                          <w:szCs w:val="13"/>
                        </w:rPr>
                        <w:t>x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y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 -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6"/>
                          <w:szCs w:val="36"/>
                          <w:vertAlign w:val="superscript"/>
                        </w:rPr>
                        <w:t>Q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3"/>
                          <w:szCs w:val="13"/>
                        </w:rPr>
                        <w:t>y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x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2"/>
                          <w:szCs w:val="32"/>
                        </w:rPr>
                        <w:t>)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40"/>
                          <w:szCs w:val="40"/>
                        </w:rPr>
                        <w:t>)</w:t>
                      </w:r>
                      <w:r>
                        <w:rPr>
                          <w:rFonts w:ascii="Century Gothic" w:eastAsia="Century Gothic" w:hAnsi="Century Gothic" w:cs="Century Gothic"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>;</w:t>
                      </w:r>
                    </w:p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28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B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 = -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8"/>
                          <w:szCs w:val="38"/>
                        </w:rPr>
                        <w:t>(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Q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3"/>
                          <w:szCs w:val="13"/>
                        </w:rPr>
                        <w:t>z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4"/>
                          <w:szCs w:val="34"/>
                        </w:rPr>
                        <w:t xml:space="preserve"> (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Q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z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-Q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3"/>
                          <w:szCs w:val="13"/>
                        </w:rPr>
                        <w:t>z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4"/>
                          <w:szCs w:val="34"/>
                        </w:rPr>
                        <w:t>)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-Q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4"/>
                          <w:szCs w:val="34"/>
                        </w:rPr>
                        <w:t>(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Q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y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-Q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bscript"/>
                        </w:rPr>
                        <w:t>y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x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4"/>
                          <w:szCs w:val="34"/>
                        </w:rPr>
                        <w:t>)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8"/>
                          <w:szCs w:val="38"/>
                        </w:rPr>
                        <w:t>)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;</w:t>
                      </w:r>
                    </w:p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192" w:lineRule="auto"/>
                        <w:ind w:left="0" w:right="0" w:firstLine="0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2"/>
                          <w:szCs w:val="12"/>
                          <w:vertAlign w:val="superscript"/>
                        </w:rPr>
                        <w:t>C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 xml:space="preserve"> =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4"/>
                          <w:szCs w:val="34"/>
                        </w:rPr>
                        <w:t>(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  <w:vertAlign w:val="superscript"/>
                        </w:rPr>
                        <w:t>Q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2"/>
                          <w:szCs w:val="12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0"/>
                          <w:szCs w:val="30"/>
                        </w:rPr>
                        <w:t xml:space="preserve"> (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  <w:vertAlign w:val="superscript"/>
                        </w:rPr>
                        <w:t>Q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2"/>
                          <w:szCs w:val="12"/>
                        </w:rPr>
                        <w:t>y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2"/>
                          <w:szCs w:val="12"/>
                          <w:vertAlign w:val="superscript"/>
                        </w:rPr>
                        <w:t>z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-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  <w:vertAlign w:val="superscript"/>
                        </w:rPr>
                        <w:t>Q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2"/>
                          <w:szCs w:val="12"/>
                          <w:vertAlign w:val="subscript"/>
                        </w:rPr>
                        <w:t>z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0"/>
                          <w:szCs w:val="30"/>
                        </w:rPr>
                        <w:t xml:space="preserve"> )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-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  <w:vertAlign w:val="superscript"/>
                        </w:rPr>
                        <w:t>Q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2"/>
                          <w:szCs w:val="12"/>
                        </w:rPr>
                        <w:t>x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 (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  <w:vertAlign w:val="superscript"/>
                        </w:rPr>
                        <w:t>Q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2"/>
                          <w:szCs w:val="12"/>
                        </w:rPr>
                        <w:t>z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2"/>
                          <w:szCs w:val="12"/>
                          <w:vertAlign w:val="superscript"/>
                        </w:rPr>
                        <w:t>x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-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  <w:vertAlign w:val="superscript"/>
                        </w:rPr>
                        <w:t>Q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2"/>
                          <w:szCs w:val="12"/>
                        </w:rPr>
                        <w:t>x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2"/>
                          <w:szCs w:val="12"/>
                          <w:vertAlign w:val="superscript"/>
                        </w:rPr>
                        <w:t>z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 )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4"/>
                          <w:szCs w:val="34"/>
                        </w:rPr>
                        <w:t xml:space="preserve">)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.</w:t>
                      </w:r>
                    </w:p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300"/>
                        <w:jc w:val="both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Отже, у загальному вигляді система рів</w:t>
                        <w:softHyphen/>
                        <w:t xml:space="preserve">нянь, що описує рух вантажу на канаті при обертанні крана у період його пуску (закон </w:t>
                      </w:r>
                      <w:r>
                        <w:rPr>
                          <w:rFonts w:ascii="Arial" w:eastAsia="Arial" w:hAnsi="Arial" w:cs="Arial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>Q</w:t>
                      </w:r>
                      <w:r>
                        <w:rPr>
                          <w:rFonts w:ascii="Arial" w:eastAsia="Arial" w:hAnsi="Arial" w:cs="Arial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30"/>
                          <w:szCs w:val="30"/>
                        </w:rPr>
                        <w:t>(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0"/>
                          <w:szCs w:val="30"/>
                        </w:rPr>
                        <w:t xml:space="preserve">)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заданий, а, значить, закон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Q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34"/>
                          <w:szCs w:val="34"/>
                        </w:rPr>
                        <w:t>(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0"/>
                          <w:szCs w:val="30"/>
                        </w:rPr>
                        <w:t xml:space="preserve">)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- ві</w:t>
                        <w:softHyphen/>
                        <w:t>домий), має наступний розгорнутий вигляд: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x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 xml:space="preserve">=-a}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</w:rPr>
        <w:t>+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(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y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>Q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  <w:vertAlign w:val="subscript"/>
        </w:rPr>
        <w:t>z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 xml:space="preserve">-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z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>Q.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  <w:vertAlign w:val="subscript"/>
        </w:rPr>
        <w:t>y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>+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2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{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y</w:t>
      </w:r>
      <w:r>
        <w:rPr>
          <w:color w:val="000000"/>
          <w:spacing w:val="0"/>
          <w:w w:val="100"/>
          <w:position w:val="0"/>
          <w:sz w:val="24"/>
          <w:szCs w:val="24"/>
        </w:rPr>
        <w:t>Q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  <w:vertAlign w:val="subscript"/>
        </w:rPr>
        <w:t>z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-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z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>Q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  <w:vertAlign w:val="subscript"/>
        </w:rPr>
        <w:t>y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 xml:space="preserve">} </w:t>
      </w:r>
      <w:r>
        <w:rPr>
          <w:color w:val="000000"/>
          <w:spacing w:val="0"/>
          <w:w w:val="100"/>
          <w:position w:val="0"/>
          <w:sz w:val="24"/>
          <w:szCs w:val="24"/>
        </w:rPr>
        <w:t>+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0" w:lineRule="atLeast"/>
        <w:ind w:left="0" w:right="0" w:firstLine="660"/>
        <w:jc w:val="left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+</w:t>
      </w:r>
      <w:r>
        <w:rPr>
          <w:color w:val="000000"/>
          <w:spacing w:val="0"/>
          <w:w w:val="100"/>
          <w:position w:val="0"/>
          <w:sz w:val="42"/>
          <w:szCs w:val="42"/>
        </w:rPr>
        <w:t>{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(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Q</w:t>
      </w:r>
      <w:r>
        <w:rPr>
          <w:color w:val="000000"/>
          <w:spacing w:val="0"/>
          <w:w w:val="100"/>
          <w:position w:val="0"/>
          <w:sz w:val="12"/>
          <w:szCs w:val="12"/>
        </w:rPr>
        <w:t xml:space="preserve">2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+Q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</w:rPr>
        <w:t>y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)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</w:rPr>
        <w:t>z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 ’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z</w:t>
      </w:r>
      <w:r>
        <w:rPr>
          <w:color w:val="000000"/>
          <w:spacing w:val="0"/>
          <w:w w:val="100"/>
          <w:position w:val="0"/>
          <w:sz w:val="24"/>
          <w:szCs w:val="24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</w:rPr>
        <w:t>y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y</w:t>
      </w:r>
      <w:r>
        <w:rPr>
          <w:color w:val="000000"/>
          <w:spacing w:val="0"/>
          <w:w w:val="100"/>
          <w:position w:val="0"/>
          <w:sz w:val="42"/>
          <w:szCs w:val="42"/>
        </w:rPr>
        <w:t>}</w:t>
      </w:r>
      <w:r>
        <w:rPr>
          <w:color w:val="000000"/>
          <w:spacing w:val="0"/>
          <w:w w:val="100"/>
          <w:position w:val="0"/>
          <w:sz w:val="22"/>
          <w:szCs w:val="22"/>
          <w:vertAlign w:val="superscript"/>
        </w:rPr>
        <w:t>;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0" w:lineRule="atLeast"/>
        <w:ind w:left="0" w:right="0" w:firstLine="660"/>
        <w:jc w:val="left"/>
      </w:pP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y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 xml:space="preserve">=-O'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y</w:t>
      </w:r>
      <w:r>
        <w:rPr>
          <w:color w:val="000000"/>
          <w:spacing w:val="0"/>
          <w:w w:val="100"/>
          <w:position w:val="0"/>
          <w:sz w:val="24"/>
          <w:szCs w:val="24"/>
        </w:rPr>
        <w:t>+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(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z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>Q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  <w:vertAlign w:val="subscript"/>
        </w:rPr>
        <w:t>x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 xml:space="preserve">-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x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>Q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>+</w:t>
      </w:r>
      <w:r>
        <w:rPr>
          <w:color w:val="000000"/>
          <w:spacing w:val="0"/>
          <w:w w:val="100"/>
          <w:position w:val="0"/>
          <w:sz w:val="22"/>
          <w:szCs w:val="22"/>
        </w:rPr>
        <w:t>2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26"/>
          <w:szCs w:val="26"/>
        </w:rPr>
        <w:t>{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z</w:t>
      </w:r>
      <w:r>
        <w:rPr>
          <w:color w:val="000000"/>
          <w:spacing w:val="0"/>
          <w:w w:val="100"/>
          <w:position w:val="0"/>
          <w:sz w:val="24"/>
          <w:szCs w:val="24"/>
        </w:rPr>
        <w:t>Q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  <w:vertAlign w:val="subscript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-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x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>Q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  <w:vertAlign w:val="subscript"/>
        </w:rPr>
        <w:t>z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26"/>
          <w:szCs w:val="26"/>
        </w:rPr>
        <w:t>}</w:t>
      </w:r>
      <w:r>
        <w:rPr>
          <w:color w:val="000000"/>
          <w:spacing w:val="0"/>
          <w:w w:val="100"/>
          <w:position w:val="0"/>
          <w:sz w:val="24"/>
          <w:szCs w:val="24"/>
        </w:rPr>
        <w:t>+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0" w:lineRule="atLeast"/>
        <w:ind w:left="0" w:right="0" w:firstLine="660"/>
        <w:jc w:val="left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+</w:t>
      </w:r>
      <w:r>
        <w:rPr>
          <w:color w:val="000000"/>
          <w:spacing w:val="0"/>
          <w:w w:val="100"/>
          <w:position w:val="0"/>
          <w:sz w:val="42"/>
          <w:szCs w:val="42"/>
        </w:rPr>
        <w:t>{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(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 xml:space="preserve">Q </w:t>
      </w:r>
      <w:r>
        <w:rPr>
          <w:smallCaps/>
          <w:color w:val="000000"/>
          <w:spacing w:val="0"/>
          <w:w w:val="100"/>
          <w:position w:val="0"/>
          <w:sz w:val="24"/>
          <w:szCs w:val="24"/>
          <w:vertAlign w:val="superscript"/>
        </w:rPr>
        <w:t>+q</w:t>
      </w:r>
      <w:r>
        <w:rPr>
          <w:smallCaps/>
          <w:color w:val="000000"/>
          <w:spacing w:val="0"/>
          <w:w w:val="100"/>
          <w:position w:val="0"/>
          <w:sz w:val="48"/>
          <w:szCs w:val="48"/>
          <w:vertAlign w:val="superscript"/>
        </w:rPr>
        <w:t>2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 xml:space="preserve"> )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y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-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</w:rPr>
        <w:t>y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</w:rPr>
        <w:t>z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z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-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</w:rPr>
        <w:t>y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x</w:t>
      </w:r>
      <w:r>
        <w:rPr>
          <w:color w:val="000000"/>
          <w:spacing w:val="0"/>
          <w:w w:val="100"/>
          <w:position w:val="0"/>
          <w:sz w:val="42"/>
          <w:szCs w:val="42"/>
        </w:rPr>
        <w:t>}</w:t>
      </w:r>
      <w:r>
        <w:rPr>
          <w:color w:val="000000"/>
          <w:spacing w:val="0"/>
          <w:w w:val="100"/>
          <w:position w:val="0"/>
          <w:sz w:val="22"/>
          <w:szCs w:val="22"/>
          <w:vertAlign w:val="superscript"/>
        </w:rPr>
        <w:t>;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0" w:lineRule="atLeast"/>
        <w:ind w:left="0" w:right="0" w:firstLine="660"/>
        <w:jc w:val="left"/>
      </w:pP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z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= -I)'"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z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 xml:space="preserve"> +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 xml:space="preserve">(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</w:rPr>
        <w:t>y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-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y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</w:rPr>
        <w:t>x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 xml:space="preserve"> )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+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'{^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</w:rPr>
        <w:t>y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- ^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}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+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0" w:lineRule="atLeast"/>
        <w:ind w:left="0" w:right="0" w:firstLine="0"/>
        <w:jc w:val="center"/>
        <w:rPr>
          <w:sz w:val="42"/>
          <w:szCs w:val="42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+</w:t>
      </w:r>
      <w:r>
        <w:rPr>
          <w:color w:val="000000"/>
          <w:spacing w:val="0"/>
          <w:w w:val="100"/>
          <w:position w:val="0"/>
          <w:sz w:val="42"/>
          <w:szCs w:val="42"/>
        </w:rPr>
        <w:t>{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(</w:t>
      </w:r>
      <w:r>
        <w:rPr>
          <w:color w:val="000000"/>
          <w:spacing w:val="0"/>
          <w:w w:val="100"/>
          <w:position w:val="0"/>
          <w:sz w:val="24"/>
          <w:szCs w:val="24"/>
        </w:rPr>
        <w:t>Q</w:t>
      </w:r>
      <w:r>
        <w:rPr>
          <w:color w:val="000000"/>
          <w:spacing w:val="0"/>
          <w:w w:val="100"/>
          <w:position w:val="0"/>
          <w:sz w:val="42"/>
          <w:szCs w:val="42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42"/>
          <w:szCs w:val="42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+Q</w:t>
      </w:r>
      <w:r>
        <w:rPr>
          <w:color w:val="000000"/>
          <w:spacing w:val="0"/>
          <w:w w:val="100"/>
          <w:position w:val="0"/>
          <w:sz w:val="42"/>
          <w:szCs w:val="42"/>
          <w:vertAlign w:val="superscript"/>
        </w:rPr>
        <w:t>2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)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z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-Q Q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y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-Q Q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x</w:t>
      </w:r>
      <w:r>
        <w:rPr>
          <w:color w:val="000000"/>
          <w:spacing w:val="0"/>
          <w:w w:val="100"/>
          <w:position w:val="0"/>
          <w:sz w:val="42"/>
          <w:szCs w:val="42"/>
        </w:rPr>
        <w:t>}</w:t>
      </w:r>
      <w:r>
        <w:rPr>
          <w:color w:val="000000"/>
          <w:spacing w:val="0"/>
          <w:w w:val="100"/>
          <w:position w:val="0"/>
          <w:sz w:val="22"/>
          <w:szCs w:val="22"/>
        </w:rPr>
        <w:t>.</w:t>
        <w:br/>
      </w:r>
      <w:r>
        <w:rPr>
          <w:color w:val="000000"/>
          <w:spacing w:val="0"/>
          <w:w w:val="100"/>
          <w:position w:val="0"/>
          <w:sz w:val="42"/>
          <w:szCs w:val="42"/>
        </w:rPr>
        <w:t xml:space="preserve">[Д 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</w:rPr>
        <w:t xml:space="preserve">y 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  <w:vertAlign w:val="superscript"/>
        </w:rPr>
        <w:t>x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 xml:space="preserve">! </w:t>
      </w:r>
      <w:r>
        <w:rPr>
          <w:i/>
          <w:iCs/>
          <w:color w:val="000000"/>
          <w:spacing w:val="0"/>
          <w:w w:val="100"/>
          <w:position w:val="0"/>
          <w:sz w:val="12"/>
          <w:szCs w:val="12"/>
        </w:rPr>
        <w:t xml:space="preserve">y 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  <w:vertAlign w:val="superscript"/>
        </w:rPr>
        <w:t>z x z</w:t>
      </w:r>
      <w:r>
        <w:rPr>
          <w:color w:val="000000"/>
          <w:spacing w:val="0"/>
          <w:w w:val="100"/>
          <w:position w:val="0"/>
          <w:sz w:val="42"/>
          <w:szCs w:val="42"/>
        </w:rPr>
        <w:t xml:space="preserve"> J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0" w:lineRule="atLeast"/>
        <w:ind w:left="0" w:right="0" w:firstLine="24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У наближенні малих коливань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0" w:lineRule="atLeast"/>
        <w:ind w:left="0" w:right="0" w:firstLine="0"/>
        <w:jc w:val="left"/>
      </w:pPr>
      <w:r>
        <mc:AlternateContent>
          <mc:Choice Requires="wps">
            <w:drawing>
              <wp:anchor distT="0" distB="0" distL="114300" distR="114300" simplePos="0" relativeHeight="125829404" behindDoc="0" locked="0" layoutInCell="1" allowOverlap="1">
                <wp:simplePos x="0" y="0"/>
                <wp:positionH relativeFrom="page">
                  <wp:posOffset>3412490</wp:posOffset>
                </wp:positionH>
                <wp:positionV relativeFrom="margin">
                  <wp:posOffset>7687310</wp:posOffset>
                </wp:positionV>
                <wp:extent cx="204470" cy="204470"/>
                <wp:wrapSquare wrapText="bothSides"/>
                <wp:docPr id="44" name="Shape 4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04470" cy="2044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(8)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0" type="#_x0000_t202" style="position:absolute;margin-left:268.69999999999999pt;margin-top:605.30000000000007pt;width:16.100000000000001pt;height:16.100000000000001pt;z-index:-125829349;mso-wrap-distance-left:9.pt;mso-wrap-distance-right:9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(8)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z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&lt;&lt; 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30"/>
          <w:szCs w:val="30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x; y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; </w:t>
      </w:r>
      <w:r>
        <w:rPr>
          <w:color w:val="000000"/>
          <w:spacing w:val="0"/>
          <w:w w:val="100"/>
          <w:position w:val="0"/>
          <w:sz w:val="26"/>
          <w:szCs w:val="26"/>
        </w:rPr>
        <w:t>Q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z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^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0, </w:t>
      </w:r>
      <w:r>
        <w:rPr>
          <w:color w:val="000000"/>
          <w:spacing w:val="0"/>
          <w:w w:val="100"/>
          <w:position w:val="0"/>
          <w:sz w:val="24"/>
          <w:szCs w:val="24"/>
        </w:rPr>
        <w:t>тому нехтуємо нерів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номірністю обертання вподовж осі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O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z</w:t>
      </w:r>
      <w:r>
        <w:rPr>
          <w:color w:val="000000"/>
          <w:spacing w:val="0"/>
          <w:w w:val="100"/>
          <w:position w:val="0"/>
          <w:sz w:val="24"/>
          <w:szCs w:val="24"/>
        </w:rPr>
        <w:t>, сис</w:t>
        <w:softHyphen/>
        <w:t>тема (8) суттєво спрощується і приймає наступний вигляд: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540"/>
        <w:jc w:val="both"/>
        <w:rPr>
          <w:sz w:val="34"/>
          <w:szCs w:val="34"/>
        </w:rPr>
      </w:pP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x</w:t>
      </w:r>
      <w:r>
        <w:rPr>
          <w:color w:val="000000"/>
          <w:spacing w:val="0"/>
          <w:w w:val="100"/>
          <w:position w:val="0"/>
          <w:sz w:val="17"/>
          <w:szCs w:val="17"/>
        </w:rPr>
        <w:t>=-шУ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  <w:vertAlign w:val="superscript"/>
        </w:rPr>
        <w:t>+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17"/>
          <w:szCs w:val="17"/>
        </w:rPr>
        <w:t>-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z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y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  <w:vertAlign w:val="superscript"/>
        </w:rPr>
        <w:t xml:space="preserve">+ </w:t>
      </w:r>
      <w:r>
        <w:rPr>
          <w:color w:val="000000"/>
          <w:spacing w:val="0"/>
          <w:w w:val="100"/>
          <w:position w:val="0"/>
          <w:sz w:val="22"/>
          <w:szCs w:val="22"/>
          <w:vertAlign w:val="superscript"/>
        </w:rPr>
        <w:t>2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y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z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  <w:vertAlign w:val="superscript"/>
        </w:rPr>
        <w:t>+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40"/>
        <w:jc w:val="both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17"/>
          <w:szCs w:val="17"/>
        </w:rPr>
        <w:t>+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6"/>
          <w:szCs w:val="36"/>
        </w:rPr>
        <w:t>{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17"/>
          <w:szCs w:val="17"/>
        </w:rPr>
        <w:t>Q</w:t>
      </w:r>
      <w:r>
        <w:rPr>
          <w:color w:val="000000"/>
          <w:spacing w:val="0"/>
          <w:w w:val="100"/>
          <w:position w:val="0"/>
          <w:sz w:val="13"/>
          <w:szCs w:val="13"/>
        </w:rPr>
        <w:t xml:space="preserve">' </w:t>
      </w:r>
      <w:r>
        <w:rPr>
          <w:color w:val="000000"/>
          <w:spacing w:val="0"/>
          <w:w w:val="100"/>
          <w:position w:val="0"/>
          <w:sz w:val="17"/>
          <w:szCs w:val="17"/>
        </w:rPr>
        <w:t>+Q</w:t>
      </w:r>
      <w:r>
        <w:rPr>
          <w:color w:val="000000"/>
          <w:spacing w:val="0"/>
          <w:w w:val="100"/>
          <w:position w:val="0"/>
          <w:sz w:val="13"/>
          <w:szCs w:val="13"/>
        </w:rPr>
        <w:t>'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x</w:t>
      </w:r>
      <w:r>
        <w:rPr>
          <w:color w:val="000000"/>
          <w:spacing w:val="0"/>
          <w:w w:val="100"/>
          <w:position w:val="0"/>
          <w:sz w:val="17"/>
          <w:szCs w:val="17"/>
        </w:rPr>
        <w:t>-Q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x</w:t>
      </w:r>
      <w:r>
        <w:rPr>
          <w:color w:val="000000"/>
          <w:spacing w:val="0"/>
          <w:w w:val="100"/>
          <w:position w:val="0"/>
          <w:sz w:val="17"/>
          <w:szCs w:val="17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z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z</w:t>
      </w:r>
      <w:r>
        <w:rPr>
          <w:color w:val="000000"/>
          <w:spacing w:val="0"/>
          <w:w w:val="100"/>
          <w:position w:val="0"/>
          <w:sz w:val="17"/>
          <w:szCs w:val="17"/>
        </w:rPr>
        <w:t xml:space="preserve"> QQ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y</w:t>
      </w:r>
      <w:r>
        <w:rPr>
          <w:color w:val="000000"/>
          <w:spacing w:val="0"/>
          <w:w w:val="100"/>
          <w:position w:val="0"/>
          <w:sz w:val="22"/>
          <w:szCs w:val="22"/>
        </w:rPr>
        <w:t>;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4265" w:val="left"/>
        </w:tabs>
        <w:bidi w:val="0"/>
        <w:spacing w:before="0" w:after="0" w:line="276" w:lineRule="auto"/>
        <w:ind w:left="0" w:right="0" w:firstLine="540"/>
        <w:jc w:val="both"/>
      </w:pP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y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= -°y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  <w:vertAlign w:val="superscript"/>
        </w:rPr>
        <w:t>+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z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  <w:vertAlign w:val="superscript"/>
        </w:rPr>
        <w:t>Q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  <w:vertAlign w:val="superscript"/>
        </w:rPr>
        <w:t>+</w:t>
      </w:r>
      <w:r>
        <w:rPr>
          <w:color w:val="000000"/>
          <w:spacing w:val="0"/>
          <w:w w:val="100"/>
          <w:position w:val="0"/>
          <w:sz w:val="22"/>
          <w:szCs w:val="22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17"/>
          <w:szCs w:val="17"/>
          <w:vertAlign w:val="superscript"/>
        </w:rPr>
        <w:t>(</w:t>
      </w:r>
      <w:r>
        <w:rPr>
          <w:color w:val="000000"/>
          <w:spacing w:val="0"/>
          <w:w w:val="100"/>
          <w:position w:val="0"/>
          <w:sz w:val="17"/>
          <w:szCs w:val="17"/>
        </w:rPr>
        <w:t>-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x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z</w:t>
      </w:r>
      <w:r>
        <w:rPr>
          <w:color w:val="000000"/>
          <w:spacing w:val="0"/>
          <w:w w:val="100"/>
          <w:position w:val="0"/>
          <w:sz w:val="17"/>
          <w:szCs w:val="17"/>
          <w:vertAlign w:val="superscript"/>
        </w:rPr>
        <w:t>)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  <w:vertAlign w:val="superscript"/>
        </w:rPr>
        <w:t>+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(9)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60"/>
        <w:jc w:val="left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17"/>
          <w:szCs w:val="17"/>
        </w:rPr>
        <w:t>*+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6"/>
          <w:szCs w:val="36"/>
        </w:rPr>
        <w:t>{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17"/>
          <w:szCs w:val="17"/>
        </w:rPr>
        <w:t>Q +Q</w:t>
      </w:r>
      <w:r>
        <w:rPr>
          <w:color w:val="000000"/>
          <w:spacing w:val="0"/>
          <w:w w:val="100"/>
          <w:position w:val="0"/>
          <w:sz w:val="13"/>
          <w:szCs w:val="13"/>
        </w:rPr>
        <w:t>'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y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-Q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y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z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z</w:t>
      </w:r>
      <w:r>
        <w:rPr>
          <w:color w:val="000000"/>
          <w:spacing w:val="0"/>
          <w:w w:val="100"/>
          <w:position w:val="0"/>
          <w:sz w:val="17"/>
          <w:szCs w:val="17"/>
        </w:rPr>
        <w:t xml:space="preserve"> -Q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x</w:t>
      </w:r>
      <w:r>
        <w:rPr>
          <w:color w:val="000000"/>
          <w:spacing w:val="0"/>
          <w:w w:val="100"/>
          <w:position w:val="0"/>
          <w:sz w:val="17"/>
          <w:szCs w:val="17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y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x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6"/>
          <w:szCs w:val="36"/>
        </w:rPr>
        <w:t>}</w:t>
      </w:r>
      <w:r>
        <w:rPr>
          <w:color w:val="000000"/>
          <w:spacing w:val="0"/>
          <w:w w:val="100"/>
          <w:position w:val="0"/>
          <w:sz w:val="22"/>
          <w:szCs w:val="22"/>
        </w:rPr>
        <w:t>;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40"/>
        <w:jc w:val="left"/>
        <w:rPr>
          <w:sz w:val="17"/>
          <w:szCs w:val="17"/>
        </w:rPr>
      </w:pP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z</w:t>
      </w:r>
      <w:r>
        <w:rPr>
          <w:color w:val="000000"/>
          <w:spacing w:val="0"/>
          <w:w w:val="100"/>
          <w:position w:val="0"/>
          <w:sz w:val="17"/>
          <w:szCs w:val="17"/>
        </w:rPr>
        <w:t xml:space="preserve"> = -(i.T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z</w:t>
      </w:r>
      <w:r>
        <w:rPr>
          <w:color w:val="000000"/>
          <w:spacing w:val="0"/>
          <w:w w:val="100"/>
          <w:position w:val="0"/>
          <w:sz w:val="17"/>
          <w:szCs w:val="17"/>
        </w:rPr>
        <w:t>+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x</w:t>
      </w:r>
      <w:r>
        <w:rPr>
          <w:color w:val="000000"/>
          <w:spacing w:val="0"/>
          <w:w w:val="100"/>
          <w:position w:val="0"/>
          <w:sz w:val="17"/>
          <w:szCs w:val="17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y</w:t>
      </w:r>
      <w:r>
        <w:rPr>
          <w:color w:val="000000"/>
          <w:spacing w:val="0"/>
          <w:w w:val="100"/>
          <w:position w:val="0"/>
          <w:sz w:val="17"/>
          <w:szCs w:val="17"/>
        </w:rPr>
        <w:t xml:space="preserve"> -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y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x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color w:val="000000"/>
          <w:spacing w:val="0"/>
          <w:w w:val="100"/>
          <w:position w:val="0"/>
          <w:sz w:val="17"/>
          <w:szCs w:val="17"/>
        </w:rPr>
        <w:t>+</w:t>
      </w:r>
      <w:r>
        <w:rPr>
          <w:color w:val="000000"/>
          <w:spacing w:val="0"/>
          <w:w w:val="100"/>
          <w:position w:val="0"/>
          <w:sz w:val="22"/>
          <w:szCs w:val="22"/>
        </w:rPr>
        <w:t>2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>{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x</w:t>
      </w:r>
      <w:r>
        <w:rPr>
          <w:color w:val="000000"/>
          <w:spacing w:val="0"/>
          <w:w w:val="100"/>
          <w:position w:val="0"/>
          <w:sz w:val="17"/>
          <w:szCs w:val="17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y</w:t>
      </w:r>
      <w:r>
        <w:rPr>
          <w:color w:val="000000"/>
          <w:spacing w:val="0"/>
          <w:w w:val="100"/>
          <w:position w:val="0"/>
          <w:sz w:val="17"/>
          <w:szCs w:val="17"/>
        </w:rPr>
        <w:t xml:space="preserve"> -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y</w:t>
      </w:r>
      <w:r>
        <w:rPr>
          <w:color w:val="000000"/>
          <w:spacing w:val="0"/>
          <w:w w:val="100"/>
          <w:position w:val="0"/>
          <w:sz w:val="17"/>
          <w:szCs w:val="17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x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>}</w:t>
      </w:r>
      <w:r>
        <w:rPr>
          <w:color w:val="000000"/>
          <w:spacing w:val="0"/>
          <w:w w:val="100"/>
          <w:position w:val="0"/>
          <w:sz w:val="17"/>
          <w:szCs w:val="17"/>
        </w:rPr>
        <w:t>+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40"/>
        <w:jc w:val="left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17"/>
          <w:szCs w:val="17"/>
        </w:rPr>
        <w:t>+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6"/>
          <w:szCs w:val="36"/>
        </w:rPr>
        <w:t>{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17"/>
          <w:szCs w:val="17"/>
        </w:rPr>
        <w:t>Q</w:t>
      </w:r>
      <w:r>
        <w:rPr>
          <w:color w:val="000000"/>
          <w:spacing w:val="0"/>
          <w:w w:val="100"/>
          <w:position w:val="0"/>
          <w:sz w:val="13"/>
          <w:szCs w:val="13"/>
        </w:rPr>
        <w:t xml:space="preserve">2 </w:t>
      </w:r>
      <w:r>
        <w:rPr>
          <w:color w:val="000000"/>
          <w:spacing w:val="0"/>
          <w:w w:val="100"/>
          <w:position w:val="0"/>
          <w:sz w:val="17"/>
          <w:szCs w:val="17"/>
        </w:rPr>
        <w:t>+Q</w:t>
      </w:r>
      <w:r>
        <w:rPr>
          <w:color w:val="000000"/>
          <w:spacing w:val="0"/>
          <w:w w:val="100"/>
          <w:position w:val="0"/>
          <w:sz w:val="13"/>
          <w:szCs w:val="13"/>
        </w:rPr>
        <w:t>2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z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-QQ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y</w:t>
      </w:r>
      <w:r>
        <w:rPr>
          <w:color w:val="000000"/>
          <w:spacing w:val="0"/>
          <w:w w:val="100"/>
          <w:position w:val="0"/>
          <w:sz w:val="17"/>
          <w:szCs w:val="17"/>
        </w:rPr>
        <w:t xml:space="preserve"> -QQ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x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6"/>
          <w:szCs w:val="36"/>
        </w:rPr>
        <w:t>}</w:t>
      </w:r>
      <w:r>
        <w:rPr>
          <w:color w:val="000000"/>
          <w:spacing w:val="0"/>
          <w:w w:val="100"/>
          <w:position w:val="0"/>
          <w:sz w:val="22"/>
          <w:szCs w:val="22"/>
        </w:rPr>
        <w:t>.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1924" w:val="left"/>
          <w:tab w:pos="2580" w:val="left"/>
        </w:tabs>
        <w:bidi w:val="0"/>
        <w:spacing w:before="0" w:after="120" w:line="180" w:lineRule="auto"/>
        <w:ind w:left="0" w:right="0" w:firstLine="70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і у 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 xml:space="preserve">y x 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і</w:t>
        <w:tab/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y z^</w:t>
        <w:tab/>
        <w:t>x z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I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80" w:line="254" w:lineRule="auto"/>
        <w:ind w:left="0" w:right="0" w:firstLine="38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При заданих законах </w:t>
      </w:r>
      <w:r>
        <w:rPr>
          <w:color w:val="000000"/>
          <w:spacing w:val="0"/>
          <w:w w:val="100"/>
          <w:position w:val="0"/>
          <w:sz w:val="26"/>
          <w:szCs w:val="26"/>
        </w:rPr>
        <w:t>Q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(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color w:val="000000"/>
          <w:spacing w:val="0"/>
          <w:w w:val="100"/>
          <w:position w:val="0"/>
          <w:sz w:val="26"/>
          <w:szCs w:val="26"/>
        </w:rPr>
        <w:t>Q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(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>систе</w:t>
        <w:softHyphen/>
        <w:t xml:space="preserve">ми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(8)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або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(9) </w:t>
      </w:r>
      <w:r>
        <w:rPr>
          <w:color w:val="000000"/>
          <w:spacing w:val="0"/>
          <w:w w:val="100"/>
          <w:position w:val="0"/>
          <w:sz w:val="24"/>
          <w:szCs w:val="24"/>
        </w:rPr>
        <w:t>треба розв’язувати чисельно за допомогою ПЕОМ.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57" w:lineRule="auto"/>
        <w:ind w:left="0" w:right="0" w:firstLine="38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При рівномірному обертанні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Q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>0 сис</w:t>
        <w:softHyphen/>
        <w:t>тема (8) може бути розв’язана аналітично. Запишемо систему рівнянь для цього випа</w:t>
        <w:softHyphen/>
        <w:t xml:space="preserve">дку. При цьому вважаємо, що ( </w:t>
      </w:r>
      <w:r>
        <w:rPr>
          <w:color w:val="000000"/>
          <w:spacing w:val="0"/>
          <w:w w:val="100"/>
          <w:position w:val="0"/>
          <w:sz w:val="26"/>
          <w:szCs w:val="26"/>
        </w:rPr>
        <w:t>Q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color w:val="000000"/>
          <w:spacing w:val="0"/>
          <w:w w:val="100"/>
          <w:position w:val="0"/>
          <w:sz w:val="26"/>
          <w:szCs w:val="26"/>
        </w:rPr>
        <w:t>Q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y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Q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z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є незалежними від часу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константами.</w:t>
      </w:r>
    </w:p>
    <w:p>
      <w:pPr>
        <w:pStyle w:val="Style99"/>
        <w:keepNext/>
        <w:keepLines/>
        <w:widowControl w:val="0"/>
        <w:shd w:val="clear" w:color="auto" w:fill="auto"/>
        <w:bidi w:val="0"/>
        <w:spacing w:before="0" w:after="0" w:line="0" w:lineRule="atLeast"/>
        <w:ind w:left="0" w:right="0"/>
        <w:jc w:val="left"/>
        <w:rPr>
          <w:sz w:val="36"/>
          <w:szCs w:val="36"/>
        </w:rPr>
      </w:pPr>
      <w:bookmarkStart w:id="4" w:name="bookmark4"/>
      <w:bookmarkStart w:id="5" w:name="bookmark5"/>
      <w:bookmarkStart w:id="6" w:name="bookmark6"/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= </w:t>
      </w:r>
      <w:r>
        <w:rPr>
          <w:color w:val="000000"/>
          <w:spacing w:val="0"/>
          <w:w w:val="100"/>
          <w:position w:val="0"/>
          <w:sz w:val="26"/>
          <w:szCs w:val="26"/>
        </w:rPr>
        <w:t>-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щ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 xml:space="preserve">2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x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 xml:space="preserve"> +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{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y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Q</w:t>
      </w:r>
      <w:r>
        <w:rPr>
          <w:color w:val="000000"/>
          <w:spacing w:val="0"/>
          <w:w w:val="100"/>
          <w:position w:val="0"/>
          <w:sz w:val="36"/>
          <w:szCs w:val="36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z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-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z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y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 xml:space="preserve"> } 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+</w:t>
      </w:r>
      <w:bookmarkEnd w:id="4"/>
      <w:bookmarkEnd w:id="5"/>
      <w:bookmarkEnd w:id="6"/>
    </w:p>
    <w:p>
      <w:pPr>
        <w:pStyle w:val="Style99"/>
        <w:keepNext/>
        <w:keepLines/>
        <w:widowControl w:val="0"/>
        <w:shd w:val="clear" w:color="auto" w:fill="auto"/>
        <w:bidi w:val="0"/>
        <w:spacing w:before="0" w:after="0" w:line="0" w:lineRule="atLeast"/>
        <w:ind w:left="0" w:right="0"/>
        <w:jc w:val="left"/>
        <w:rPr>
          <w:sz w:val="24"/>
          <w:szCs w:val="24"/>
        </w:rPr>
      </w:pPr>
      <w:bookmarkStart w:id="4" w:name="bookmark4"/>
      <w:bookmarkStart w:id="5" w:name="bookmark5"/>
      <w:bookmarkStart w:id="7" w:name="bookmark7"/>
      <w:r>
        <w:rPr>
          <w:color w:val="000000"/>
          <w:spacing w:val="0"/>
          <w:w w:val="100"/>
          <w:position w:val="0"/>
          <w:sz w:val="26"/>
          <w:szCs w:val="26"/>
        </w:rPr>
        <w:t>+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{(</w:t>
      </w:r>
      <w:r>
        <w:rPr>
          <w:color w:val="000000"/>
          <w:spacing w:val="0"/>
          <w:w w:val="100"/>
          <w:position w:val="0"/>
          <w:sz w:val="26"/>
          <w:szCs w:val="26"/>
        </w:rPr>
        <w:t>Q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-Q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)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</w:rPr>
        <w:t>-Q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,</w:t>
      </w:r>
      <w:r>
        <w:rPr>
          <w:color w:val="000000"/>
          <w:spacing w:val="0"/>
          <w:w w:val="100"/>
          <w:position w:val="0"/>
          <w:sz w:val="26"/>
          <w:szCs w:val="26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z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z</w:t>
      </w:r>
      <w:r>
        <w:rPr>
          <w:color w:val="000000"/>
          <w:spacing w:val="0"/>
          <w:w w:val="100"/>
          <w:position w:val="0"/>
          <w:sz w:val="26"/>
          <w:szCs w:val="26"/>
        </w:rPr>
        <w:t>-Q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,</w:t>
      </w:r>
      <w:r>
        <w:rPr>
          <w:color w:val="000000"/>
          <w:spacing w:val="0"/>
          <w:w w:val="100"/>
          <w:position w:val="0"/>
          <w:sz w:val="26"/>
          <w:szCs w:val="26"/>
        </w:rPr>
        <w:t>Q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4</w:t>
      </w:r>
      <w:r>
        <w:rPr>
          <w:color w:val="000000"/>
          <w:spacing w:val="0"/>
          <w:w w:val="100"/>
          <w:position w:val="0"/>
          <w:sz w:val="24"/>
          <w:szCs w:val="24"/>
        </w:rPr>
        <w:t>;</w:t>
      </w:r>
      <w:bookmarkEnd w:id="4"/>
      <w:bookmarkEnd w:id="5"/>
      <w:bookmarkEnd w:id="7"/>
    </w:p>
    <w:p>
      <w:pPr>
        <w:pStyle w:val="Style99"/>
        <w:keepNext/>
        <w:keepLines/>
        <w:widowControl w:val="0"/>
        <w:shd w:val="clear" w:color="auto" w:fill="auto"/>
        <w:bidi w:val="0"/>
        <w:spacing w:before="0" w:after="0" w:line="0" w:lineRule="atLeast"/>
        <w:ind w:left="0" w:right="0"/>
        <w:jc w:val="left"/>
        <w:rPr>
          <w:sz w:val="36"/>
          <w:szCs w:val="36"/>
        </w:rPr>
      </w:pPr>
      <w:bookmarkStart w:id="4" w:name="bookmark4"/>
      <w:bookmarkStart w:id="5" w:name="bookmark5"/>
      <w:bookmarkStart w:id="8" w:name="bookmark8"/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y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= </w:t>
      </w:r>
      <w:r>
        <w:rPr>
          <w:color w:val="000000"/>
          <w:spacing w:val="0"/>
          <w:w w:val="100"/>
          <w:position w:val="0"/>
          <w:sz w:val="26"/>
          <w:szCs w:val="26"/>
        </w:rPr>
        <w:t>-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щ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y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 xml:space="preserve"> +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>{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z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-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x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Q</w:t>
      </w:r>
      <w:r>
        <w:rPr>
          <w:color w:val="000000"/>
          <w:spacing w:val="0"/>
          <w:w w:val="100"/>
          <w:position w:val="0"/>
          <w:sz w:val="36"/>
          <w:szCs w:val="36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z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 } 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+</w:t>
      </w:r>
      <w:bookmarkEnd w:id="4"/>
      <w:bookmarkEnd w:id="5"/>
      <w:bookmarkEnd w:id="8"/>
    </w:p>
    <w:p>
      <w:pPr>
        <w:pStyle w:val="Style14"/>
        <w:keepNext w:val="0"/>
        <w:keepLines w:val="0"/>
        <w:widowControl w:val="0"/>
        <w:shd w:val="clear" w:color="auto" w:fill="auto"/>
        <w:tabs>
          <w:tab w:pos="3643" w:val="left"/>
        </w:tabs>
        <w:bidi w:val="0"/>
        <w:spacing w:before="0" w:after="0" w:line="240" w:lineRule="auto"/>
        <w:ind w:left="0" w:right="0" w:firstLine="360"/>
        <w:jc w:val="both"/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1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Г/ 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n</w:t>
        <w:tab/>
        <w:t>-I (10)</w:t>
      </w:r>
    </w:p>
    <w:p>
      <w:pPr>
        <w:pStyle w:val="Style99"/>
        <w:keepNext/>
        <w:keepLines/>
        <w:widowControl w:val="0"/>
        <w:shd w:val="clear" w:color="auto" w:fill="auto"/>
        <w:bidi w:val="0"/>
        <w:spacing w:before="0" w:after="120" w:line="0" w:lineRule="atLeast"/>
        <w:ind w:left="0" w:right="0"/>
        <w:jc w:val="left"/>
        <w:rPr>
          <w:sz w:val="24"/>
          <w:szCs w:val="24"/>
        </w:rPr>
      </w:pPr>
      <w:bookmarkStart w:id="10" w:name="bookmark10"/>
      <w:bookmarkStart w:id="11" w:name="bookmark11"/>
      <w:bookmarkStart w:id="9" w:name="bookmark9"/>
      <w:r>
        <w:rPr>
          <w:color w:val="000000"/>
          <w:spacing w:val="0"/>
          <w:w w:val="100"/>
          <w:position w:val="0"/>
          <w:sz w:val="26"/>
          <w:szCs w:val="26"/>
        </w:rPr>
        <w:t>+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40"/>
          <w:szCs w:val="40"/>
        </w:rPr>
        <w:t>{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(</w:t>
      </w:r>
      <w:r>
        <w:rPr>
          <w:color w:val="000000"/>
          <w:spacing w:val="0"/>
          <w:w w:val="100"/>
          <w:position w:val="0"/>
          <w:sz w:val="26"/>
          <w:szCs w:val="26"/>
        </w:rPr>
        <w:t>Q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Q </w:t>
      </w:r>
      <w:r>
        <w:rPr>
          <w:color w:val="000000"/>
          <w:spacing w:val="0"/>
          <w:w w:val="100"/>
          <w:position w:val="0"/>
          <w:sz w:val="14"/>
          <w:szCs w:val="14"/>
        </w:rPr>
        <w:t>2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y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-Q 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y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Q 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z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z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-Q 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Q 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y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40"/>
          <w:szCs w:val="40"/>
        </w:rPr>
        <w:t>}</w:t>
      </w:r>
      <w:r>
        <w:rPr>
          <w:color w:val="000000"/>
          <w:spacing w:val="0"/>
          <w:w w:val="100"/>
          <w:position w:val="0"/>
          <w:sz w:val="24"/>
          <w:szCs w:val="24"/>
        </w:rPr>
        <w:t>;</w:t>
      </w:r>
      <w:bookmarkEnd w:id="10"/>
      <w:bookmarkEnd w:id="11"/>
      <w:bookmarkEnd w:id="9"/>
    </w:p>
    <w:p>
      <w:pPr>
        <w:pStyle w:val="Style99"/>
        <w:keepNext/>
        <w:keepLines/>
        <w:widowControl w:val="0"/>
        <w:shd w:val="clear" w:color="auto" w:fill="auto"/>
        <w:bidi w:val="0"/>
        <w:spacing w:before="0" w:after="0" w:line="0" w:lineRule="atLeast"/>
        <w:ind w:left="0" w:right="0"/>
        <w:jc w:val="left"/>
      </w:pPr>
      <w:bookmarkStart w:id="10" w:name="bookmark10"/>
      <w:bookmarkStart w:id="12" w:name="bookmark12"/>
      <w:bookmarkStart w:id="9" w:name="bookmark9"/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z</w:t>
      </w:r>
      <w:r>
        <w:rPr>
          <w:color w:val="000000"/>
          <w:spacing w:val="0"/>
          <w:w w:val="100"/>
          <w:position w:val="0"/>
        </w:rPr>
        <w:t xml:space="preserve"> = </w:t>
      </w:r>
      <w:r>
        <w:rPr>
          <w:color w:val="000000"/>
          <w:spacing w:val="0"/>
          <w:w w:val="100"/>
          <w:position w:val="0"/>
        </w:rPr>
        <w:t>-щ</w:t>
      </w:r>
      <w:r>
        <w:rPr>
          <w:color w:val="000000"/>
          <w:spacing w:val="0"/>
          <w:w w:val="100"/>
          <w:position w:val="0"/>
          <w:vertAlign w:val="superscript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z</w:t>
      </w:r>
      <w:r>
        <w:rPr>
          <w:color w:val="000000"/>
          <w:spacing w:val="0"/>
          <w:w w:val="100"/>
          <w:position w:val="0"/>
        </w:rPr>
        <w:t xml:space="preserve"> +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2 </w:t>
      </w:r>
      <w:r>
        <w:rPr>
          <w:color w:val="000000"/>
          <w:spacing w:val="0"/>
          <w:w w:val="100"/>
          <w:position w:val="0"/>
        </w:rPr>
        <w:t xml:space="preserve">■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{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y</w:t>
      </w:r>
      <w:r>
        <w:rPr>
          <w:color w:val="000000"/>
          <w:spacing w:val="0"/>
          <w:w w:val="100"/>
          <w:position w:val="0"/>
        </w:rPr>
        <w:t xml:space="preserve"> -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y</w:t>
      </w:r>
      <w:r>
        <w:rPr>
          <w:color w:val="000000"/>
          <w:spacing w:val="0"/>
          <w:w w:val="100"/>
          <w:position w:val="0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x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 xml:space="preserve">} </w:t>
      </w:r>
      <w:r>
        <w:rPr>
          <w:color w:val="000000"/>
          <w:spacing w:val="0"/>
          <w:w w:val="100"/>
          <w:position w:val="0"/>
        </w:rPr>
        <w:t>+</w:t>
      </w:r>
      <w:bookmarkEnd w:id="10"/>
      <w:bookmarkEnd w:id="12"/>
      <w:bookmarkEnd w:id="9"/>
    </w:p>
    <w:p>
      <w:pPr>
        <w:pStyle w:val="Style99"/>
        <w:keepNext/>
        <w:keepLines/>
        <w:widowControl w:val="0"/>
        <w:shd w:val="clear" w:color="auto" w:fill="auto"/>
        <w:tabs>
          <w:tab w:pos="2321" w:val="left"/>
          <w:tab w:pos="3297" w:val="left"/>
        </w:tabs>
        <w:bidi w:val="0"/>
        <w:spacing w:before="0" w:after="80" w:line="0" w:lineRule="atLeast"/>
        <w:ind w:left="1080" w:right="0" w:hanging="540"/>
        <w:jc w:val="left"/>
        <w:rPr>
          <w:sz w:val="13"/>
          <w:szCs w:val="13"/>
        </w:rPr>
      </w:pPr>
      <w:bookmarkStart w:id="13" w:name="bookmark13"/>
      <w:bookmarkStart w:id="14" w:name="bookmark14"/>
      <w:bookmarkStart w:id="15" w:name="bookmark15"/>
      <w:r>
        <w:rPr>
          <w:color w:val="000000"/>
          <w:spacing w:val="0"/>
          <w:w w:val="100"/>
          <w:position w:val="0"/>
          <w:sz w:val="26"/>
          <w:szCs w:val="26"/>
        </w:rPr>
        <w:t>+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40"/>
          <w:szCs w:val="40"/>
        </w:rPr>
        <w:t>{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(</w:t>
      </w:r>
      <w:r>
        <w:rPr>
          <w:color w:val="000000"/>
          <w:spacing w:val="0"/>
          <w:w w:val="100"/>
          <w:position w:val="0"/>
          <w:sz w:val="26"/>
          <w:szCs w:val="26"/>
        </w:rPr>
        <w:t>Q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+ Q</w:t>
      </w:r>
      <w:r>
        <w:rPr>
          <w:color w:val="000000"/>
          <w:spacing w:val="0"/>
          <w:w w:val="100"/>
          <w:position w:val="0"/>
          <w:sz w:val="14"/>
          <w:szCs w:val="14"/>
        </w:rPr>
        <w:t>2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z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- Q Q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y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- QQ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40"/>
          <w:szCs w:val="40"/>
        </w:rPr>
        <w:t>}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. 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y x</w:t>
        <w:tab/>
        <w:t>y z</w:t>
        <w:tab/>
        <w:t>x z</w:t>
      </w:r>
      <w:bookmarkEnd w:id="13"/>
      <w:bookmarkEnd w:id="14"/>
      <w:bookmarkEnd w:id="15"/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80"/>
        <w:jc w:val="both"/>
        <w:rPr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125829406" behindDoc="0" locked="0" layoutInCell="1" allowOverlap="1">
                <wp:simplePos x="0" y="0"/>
                <wp:positionH relativeFrom="page">
                  <wp:posOffset>4945380</wp:posOffset>
                </wp:positionH>
                <wp:positionV relativeFrom="margin">
                  <wp:posOffset>6403975</wp:posOffset>
                </wp:positionV>
                <wp:extent cx="1908175" cy="676910"/>
                <wp:wrapTopAndBottom/>
                <wp:docPr id="46" name="Shape 4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908175" cy="676910"/>
                        </a:xfrm>
                        <a:prstGeom prst="rect"/>
                        <a:noFill/>
                      </wps:spPr>
                      <wps:txbx>
                        <w:txbxContent>
                          <w:tbl>
                            <w:tblPr>
                              <w:tblOverlap w:val="never"/>
                              <w:jc w:val="left"/>
                              <w:tblLayout w:type="fixed"/>
                            </w:tblPr>
                            <w:tblGrid>
                              <w:gridCol w:w="466"/>
                              <w:gridCol w:w="514"/>
                              <w:gridCol w:w="499"/>
                              <w:gridCol w:w="754"/>
                              <w:gridCol w:w="773"/>
                            </w:tblGrid>
                            <w:tr>
                              <w:trPr>
                                <w:tblHeader/>
                                <w:trHeight w:val="370" w:hRule="exact"/>
                              </w:trPr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 xml:space="preserve">~ </w:t>
                                  </w: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  <w:vertAlign w:val="superscript"/>
                                    </w:rPr>
                                    <w:t>a</w:t>
                                  </w: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bottom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  <w:vertAlign w:val="subscript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righ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  <w:vertAlign w:val="superscript"/>
                                    </w:rPr>
                                    <w:t>a</w:t>
                                  </w: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>13 ~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74" w:hRule="exact"/>
                              </w:trPr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  <w:vertAlign w:val="superscript"/>
                                    </w:rPr>
                                    <w:t>a</w:t>
                                  </w: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  <w:vertAlign w:val="superscript"/>
                                    </w:rPr>
                                    <w:t>a</w:t>
                                  </w: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  <w:vertAlign w:val="superscript"/>
                                    </w:rPr>
                                    <w:t>a</w:t>
                                  </w: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6"/>
                                      <w:szCs w:val="26"/>
                                    </w:rPr>
                                    <w:t xml:space="preserve">= </w:t>
                                  </w: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0,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righ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2"/>
                                      <w:szCs w:val="22"/>
                                    </w:rPr>
                                    <w:t>(11)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2" w:hRule="exact"/>
                              </w:trPr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  <w:vertAlign w:val="superscript"/>
                                    </w:rPr>
                                    <w:t>a</w:t>
                                  </w: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bottom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  <w:vertAlign w:val="subscript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bottom"/>
                                </w:tcPr>
                                <w:p>
                                  <w:pPr>
                                    <w:pStyle w:val="Style2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4"/>
                                      <w:szCs w:val="24"/>
                                      <w:vertAlign w:val="superscript"/>
                                    </w:rPr>
                                    <w:t>a</w:t>
                                  </w: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14"/>
                                      <w:szCs w:val="14"/>
                                    </w:rPr>
                                    <w:t xml:space="preserve">33 </w:t>
                                  </w: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z w:val="26"/>
                                      <w:szCs w:val="26"/>
                                    </w:rPr>
                                    <w:t>_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left w:val="single" w:sz="4"/>
                                  </w:tcBorders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Borders/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widowControl w:val="0"/>
                              <w:spacing w:line="1" w:lineRule="exact"/>
                            </w:pP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2" type="#_x0000_t202" style="position:absolute;margin-left:389.40000000000003pt;margin-top:504.25pt;width:150.25pt;height:53.300000000000004pt;z-index:-125829347;mso-wrap-distance-left:9.pt;mso-wrap-distance-right:9.pt;mso-position-horizontal-relative:page;mso-position-vertical-relative:margin" filled="f" stroked="f">
                <v:textbox inset="0,0,0,0">
                  <w:txbxContent>
                    <w:tbl>
                      <w:tblPr>
                        <w:tblOverlap w:val="never"/>
                        <w:jc w:val="left"/>
                        <w:tblLayout w:type="fixed"/>
                      </w:tblPr>
                      <w:tblGrid>
                        <w:gridCol w:w="466"/>
                        <w:gridCol w:w="514"/>
                        <w:gridCol w:w="499"/>
                        <w:gridCol w:w="754"/>
                        <w:gridCol w:w="773"/>
                      </w:tblGrid>
                      <w:tr>
                        <w:trPr>
                          <w:tblHeader/>
                          <w:trHeight w:val="370" w:hRule="exact"/>
                        </w:trPr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 xml:space="preserve">~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  <w:vertAlign w:val="superscript"/>
                              </w:rPr>
                              <w:t>a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bottom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bscript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a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13 ~</w:t>
                            </w:r>
                          </w:p>
                        </w:tc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74" w:hRule="exact"/>
                        </w:trPr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a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a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a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=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0,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</w:rPr>
                              <w:t>(11)</w:t>
                            </w:r>
                          </w:p>
                        </w:tc>
                      </w:tr>
                      <w:tr>
                        <w:trPr>
                          <w:trHeight w:val="322" w:hRule="exact"/>
                        </w:trPr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bottom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a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bottom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bscript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bottom"/>
                          </w:tcPr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a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 xml:space="preserve">33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_</w:t>
                            </w:r>
                          </w:p>
                        </w:tc>
                        <w:tc>
                          <w:tcPr>
                            <w:tcBorders>
                              <w:left w:val="single" w:sz="4"/>
                            </w:tcBorders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Borders/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widowControl w:val="0"/>
                        <w:spacing w:line="1" w:lineRule="exact"/>
                      </w:pP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z w:val="24"/>
          <w:szCs w:val="24"/>
        </w:rPr>
        <w:t>Характеристичне рівняння, яке визначає власні корені (власні частоти коливань сис</w:t>
        <w:softHyphen/>
        <w:t xml:space="preserve">теми), визначається з наступного рівняння: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де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а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 xml:space="preserve">11 </w:t>
      </w:r>
      <w:r>
        <w:rPr>
          <w:rFonts w:ascii="Century Gothic" w:eastAsia="Century Gothic" w:hAnsi="Century Gothic" w:cs="Century Gothic"/>
          <w:i/>
          <w:iCs/>
          <w:color w:val="000000"/>
          <w:spacing w:val="0"/>
          <w:w w:val="100"/>
          <w:position w:val="0"/>
          <w:sz w:val="22"/>
          <w:szCs w:val="22"/>
        </w:rPr>
        <w:t>=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 xml:space="preserve"> |\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 xml:space="preserve">2 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+ щ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-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(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Q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 xml:space="preserve">+ 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Q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}</w:t>
      </w:r>
      <w:r>
        <w:rPr>
          <w:color w:val="000000"/>
          <w:spacing w:val="0"/>
          <w:w w:val="100"/>
          <w:position w:val="0"/>
          <w:sz w:val="26"/>
          <w:szCs w:val="26"/>
        </w:rPr>
        <w:t>}</w:t>
      </w:r>
      <w:r>
        <w:rPr>
          <w:rFonts w:ascii="Century Gothic" w:eastAsia="Century Gothic" w:hAnsi="Century Gothic" w:cs="Century Gothic"/>
          <w:i/>
          <w:iCs/>
          <w:color w:val="000000"/>
          <w:spacing w:val="0"/>
          <w:w w:val="100"/>
          <w:position w:val="0"/>
          <w:sz w:val="22"/>
          <w:szCs w:val="22"/>
        </w:rPr>
        <w:t>:</w:t>
      </w:r>
    </w:p>
    <w:p>
      <w:pPr>
        <w:pStyle w:val="Style132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16" w:name="bookmark16"/>
      <w:bookmarkStart w:id="17" w:name="bookmark17"/>
      <w:bookmarkStart w:id="18" w:name="bookmark18"/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а</w:t>
      </w:r>
      <w:r>
        <w:rPr>
          <w:color w:val="000000"/>
          <w:spacing w:val="0"/>
          <w:w w:val="100"/>
          <w:position w:val="0"/>
        </w:rPr>
        <w:t>п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22"/>
          <w:szCs w:val="22"/>
        </w:rPr>
        <w:t>=</w:t>
      </w:r>
      <w:r>
        <w:rPr>
          <w:color w:val="000000"/>
          <w:spacing w:val="0"/>
          <w:w w:val="100"/>
          <w:position w:val="0"/>
          <w:vertAlign w:val="superscript"/>
        </w:rPr>
        <w:t xml:space="preserve">[х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vertAlign w:val="superscript"/>
        </w:rPr>
        <w:t>+щ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-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(</w:t>
      </w:r>
      <w:r>
        <w:rPr>
          <w:color w:val="000000"/>
          <w:spacing w:val="0"/>
          <w:w w:val="100"/>
          <w:position w:val="0"/>
          <w:vertAlign w:val="superscript"/>
        </w:rPr>
        <w:t>Q</w:t>
      </w:r>
      <w:r>
        <w:rPr>
          <w:color w:val="000000"/>
          <w:spacing w:val="0"/>
          <w:w w:val="100"/>
          <w:position w:val="0"/>
        </w:rPr>
        <w:t>2</w:t>
      </w:r>
      <w:r>
        <w:rPr>
          <w:color w:val="000000"/>
          <w:spacing w:val="0"/>
          <w:w w:val="100"/>
          <w:position w:val="0"/>
          <w:vertAlign w:val="superscript"/>
        </w:rPr>
        <w:t>+</w:t>
      </w:r>
      <w:r>
        <w:rPr>
          <w:color w:val="000000"/>
          <w:spacing w:val="0"/>
          <w:w w:val="100"/>
          <w:position w:val="0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y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)</w:t>
      </w:r>
      <w:r>
        <w:rPr>
          <w:color w:val="000000"/>
          <w:spacing w:val="0"/>
          <w:w w:val="100"/>
          <w:position w:val="0"/>
          <w:sz w:val="26"/>
          <w:szCs w:val="26"/>
        </w:rPr>
        <w:t>]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36"/>
          <w:szCs w:val="36"/>
          <w:vertAlign w:val="superscript"/>
        </w:rPr>
        <w:t>;</w:t>
      </w:r>
      <w:bookmarkEnd w:id="16"/>
      <w:bookmarkEnd w:id="17"/>
      <w:bookmarkEnd w:id="18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22"/>
          <w:szCs w:val="22"/>
        </w:rPr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а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12 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22"/>
          <w:szCs w:val="22"/>
        </w:rPr>
        <w:t xml:space="preserve">= </w:t>
      </w:r>
      <w:r>
        <w:rPr>
          <w:color w:val="000000"/>
          <w:spacing w:val="0"/>
          <w:w w:val="100"/>
          <w:position w:val="0"/>
          <w:sz w:val="26"/>
          <w:szCs w:val="26"/>
        </w:rPr>
        <w:t>[-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XQ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z</w:t>
      </w:r>
      <w:r>
        <w:rPr>
          <w:color w:val="000000"/>
          <w:spacing w:val="0"/>
          <w:w w:val="100"/>
          <w:position w:val="0"/>
          <w:sz w:val="36"/>
          <w:szCs w:val="36"/>
        </w:rPr>
        <w:t xml:space="preserve"> 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 xml:space="preserve">+ 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x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y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] 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22"/>
          <w:szCs w:val="22"/>
        </w:rPr>
        <w:t xml:space="preserve">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а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13 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22"/>
          <w:szCs w:val="22"/>
        </w:rPr>
        <w:t xml:space="preserve">= </w:t>
      </w:r>
      <w:r>
        <w:rPr>
          <w:color w:val="000000"/>
          <w:spacing w:val="0"/>
          <w:w w:val="100"/>
          <w:position w:val="0"/>
          <w:sz w:val="26"/>
          <w:szCs w:val="26"/>
        </w:rPr>
        <w:t>[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XQ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y</w:t>
      </w:r>
      <w:r>
        <w:rPr>
          <w:color w:val="000000"/>
          <w:spacing w:val="0"/>
          <w:w w:val="100"/>
          <w:position w:val="0"/>
          <w:sz w:val="36"/>
          <w:szCs w:val="36"/>
        </w:rPr>
        <w:t xml:space="preserve"> 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+ 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x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z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] 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22"/>
          <w:szCs w:val="22"/>
        </w:rPr>
        <w:t>;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22"/>
          <w:szCs w:val="22"/>
        </w:rPr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a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21 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22"/>
          <w:szCs w:val="22"/>
        </w:rPr>
        <w:t xml:space="preserve">= </w:t>
      </w:r>
      <w:r>
        <w:rPr>
          <w:color w:val="000000"/>
          <w:spacing w:val="0"/>
          <w:w w:val="100"/>
          <w:position w:val="0"/>
          <w:sz w:val="26"/>
          <w:szCs w:val="26"/>
        </w:rPr>
        <w:t>[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XQ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z</w:t>
      </w:r>
      <w:r>
        <w:rPr>
          <w:color w:val="000000"/>
          <w:spacing w:val="0"/>
          <w:w w:val="100"/>
          <w:position w:val="0"/>
          <w:sz w:val="36"/>
          <w:szCs w:val="36"/>
        </w:rPr>
        <w:t xml:space="preserve"> 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+ 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x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y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] 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22"/>
          <w:szCs w:val="22"/>
        </w:rPr>
        <w:t>'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  <w:rPr>
          <w:sz w:val="22"/>
          <w:szCs w:val="22"/>
        </w:rPr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a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22 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22"/>
          <w:szCs w:val="22"/>
        </w:rPr>
        <w:t xml:space="preserve">= 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[X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 xml:space="preserve">2 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 xml:space="preserve">+ 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Ш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-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(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Q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 xml:space="preserve">2 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+ Q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>)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] 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22"/>
          <w:szCs w:val="22"/>
        </w:rPr>
        <w:t>;</w:t>
      </w:r>
    </w:p>
    <w:p>
      <w:pPr>
        <w:pStyle w:val="Style99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bookmarkStart w:id="19" w:name="bookmark19"/>
      <w:bookmarkStart w:id="20" w:name="bookmark20"/>
      <w:bookmarkStart w:id="21" w:name="bookmark21"/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a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23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22"/>
          <w:szCs w:val="22"/>
        </w:rPr>
        <w:t xml:space="preserve">= </w:t>
      </w:r>
      <w:r>
        <w:rPr>
          <w:color w:val="000000"/>
          <w:spacing w:val="0"/>
          <w:w w:val="100"/>
          <w:position w:val="0"/>
          <w:sz w:val="26"/>
          <w:szCs w:val="26"/>
        </w:rPr>
        <w:t>[-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XQ +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Q Q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  <w:vertAlign w:val="subscript"/>
        </w:rPr>
        <w:t>z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]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22"/>
          <w:szCs w:val="22"/>
        </w:rPr>
        <w:t>;</w:t>
      </w:r>
      <w:bookmarkEnd w:id="19"/>
      <w:bookmarkEnd w:id="20"/>
      <w:bookmarkEnd w:id="21"/>
    </w:p>
    <w:p>
      <w:pPr>
        <w:pStyle w:val="Style2"/>
        <w:keepNext w:val="0"/>
        <w:keepLines w:val="0"/>
        <w:widowControl w:val="0"/>
        <w:shd w:val="clear" w:color="auto" w:fill="auto"/>
        <w:tabs>
          <w:tab w:pos="1146" w:val="left"/>
          <w:tab w:pos="1631" w:val="left"/>
        </w:tabs>
        <w:bidi w:val="0"/>
        <w:spacing w:before="0" w:after="120" w:line="180" w:lineRule="auto"/>
        <w:ind w:left="0" w:right="0" w:firstLine="160"/>
        <w:jc w:val="both"/>
        <w:rPr>
          <w:sz w:val="13"/>
          <w:szCs w:val="13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z, </w:t>
      </w:r>
      <w:r>
        <w:rPr>
          <w:smallCaps/>
          <w:color w:val="000000"/>
          <w:spacing w:val="0"/>
          <w:w w:val="100"/>
          <w:position w:val="0"/>
          <w:sz w:val="26"/>
          <w:szCs w:val="26"/>
        </w:rPr>
        <w:t>j</w:t>
        <w:tab/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x</w:t>
        <w:tab/>
        <w:t>y z</w:t>
      </w:r>
    </w:p>
    <w:p>
      <w:pPr>
        <w:pStyle w:val="Style99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bookmarkStart w:id="22" w:name="bookmark22"/>
      <w:bookmarkStart w:id="23" w:name="bookmark23"/>
      <w:bookmarkStart w:id="24" w:name="bookmark24"/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a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31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22"/>
          <w:szCs w:val="22"/>
        </w:rPr>
        <w:t xml:space="preserve"> = </w:t>
      </w:r>
      <w:r>
        <w:rPr>
          <w:color w:val="000000"/>
          <w:spacing w:val="0"/>
          <w:w w:val="100"/>
          <w:position w:val="0"/>
          <w:sz w:val="26"/>
          <w:szCs w:val="26"/>
        </w:rPr>
        <w:t>T-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XQ +Q Q ] 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22"/>
          <w:szCs w:val="22"/>
        </w:rPr>
        <w:t xml:space="preserve">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a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32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22"/>
          <w:szCs w:val="22"/>
        </w:rPr>
        <w:t>= |~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</w:rPr>
        <w:t>XQ +Q Q ]</w:t>
      </w:r>
      <w:r>
        <w:rPr>
          <w:rFonts w:ascii="Century Gothic" w:eastAsia="Century Gothic" w:hAnsi="Century Gothic" w:cs="Century Gothic"/>
          <w:color w:val="000000"/>
          <w:spacing w:val="0"/>
          <w:w w:val="100"/>
          <w:position w:val="0"/>
          <w:sz w:val="22"/>
          <w:szCs w:val="22"/>
        </w:rPr>
        <w:t>;</w:t>
      </w:r>
      <w:bookmarkEnd w:id="22"/>
      <w:bookmarkEnd w:id="23"/>
      <w:bookmarkEnd w:id="24"/>
    </w:p>
    <w:p>
      <w:pPr>
        <w:pStyle w:val="Style2"/>
        <w:keepNext w:val="0"/>
        <w:keepLines w:val="0"/>
        <w:widowControl w:val="0"/>
        <w:shd w:val="clear" w:color="auto" w:fill="auto"/>
        <w:tabs>
          <w:tab w:pos="986" w:val="left"/>
          <w:tab w:pos="1471" w:val="left"/>
          <w:tab w:pos="2420" w:val="left"/>
          <w:tab w:pos="3137" w:val="left"/>
          <w:tab w:pos="3778" w:val="left"/>
        </w:tabs>
        <w:bidi w:val="0"/>
        <w:spacing w:before="0" w:after="40" w:line="180" w:lineRule="auto"/>
        <w:ind w:left="0" w:right="0" w:firstLine="160"/>
        <w:jc w:val="left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J 1</w:t>
        <w:tab/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y</w:t>
        <w:tab/>
        <w:t>x z</w:t>
        <w:tab/>
        <w:t>D Zt</w:t>
        <w:tab/>
        <w:t>x</w:t>
        <w:tab/>
        <w:t>y z</w:t>
        <w:br w:type="page"/>
      </w:r>
      <w:bookmarkStart w:id="25" w:name="bookmark25"/>
      <w:bookmarkStart w:id="26" w:name="bookmark26"/>
      <w:bookmarkStart w:id="27" w:name="bookmark27"/>
      <w:r>
        <w:rPr>
          <w:rStyle w:val="CharStyle133"/>
          <w:i/>
          <w:iCs/>
          <w:sz w:val="24"/>
          <w:szCs w:val="24"/>
          <w:vertAlign w:val="superscript"/>
        </w:rPr>
        <w:t>a</w:t>
      </w:r>
      <w:r>
        <w:rPr>
          <w:rStyle w:val="CharStyle133"/>
          <w:i/>
          <w:iCs/>
          <w:sz w:val="14"/>
          <w:szCs w:val="14"/>
        </w:rPr>
        <w:t>33</w:t>
      </w:r>
      <w:r>
        <w:rPr>
          <w:rStyle w:val="CharStyle133"/>
          <w:rFonts w:ascii="Century Gothic" w:eastAsia="Century Gothic" w:hAnsi="Century Gothic" w:cs="Century Gothic"/>
          <w:sz w:val="36"/>
          <w:szCs w:val="36"/>
        </w:rPr>
        <w:t xml:space="preserve"> </w:t>
      </w:r>
      <w:r>
        <w:rPr>
          <w:rStyle w:val="CharStyle133"/>
          <w:rFonts w:ascii="Century Gothic" w:eastAsia="Century Gothic" w:hAnsi="Century Gothic" w:cs="Century Gothic"/>
          <w:sz w:val="36"/>
          <w:szCs w:val="36"/>
          <w:vertAlign w:val="superscript"/>
        </w:rPr>
        <w:t>-</w:t>
      </w:r>
      <w:r>
        <w:rPr>
          <w:rStyle w:val="CharStyle133"/>
          <w:rFonts w:ascii="Century Gothic" w:eastAsia="Century Gothic" w:hAnsi="Century Gothic" w:cs="Century Gothic"/>
          <w:sz w:val="36"/>
          <w:szCs w:val="36"/>
        </w:rPr>
        <w:t xml:space="preserve"> </w:t>
      </w:r>
      <w:r>
        <w:rPr>
          <w:rStyle w:val="CharStyle133"/>
          <w:sz w:val="26"/>
          <w:szCs w:val="26"/>
        </w:rPr>
        <w:t>[</w:t>
      </w:r>
      <w:r>
        <w:rPr>
          <w:rStyle w:val="CharStyle133"/>
          <w:vertAlign w:val="superscript"/>
        </w:rPr>
        <w:t>Z</w:t>
      </w:r>
      <w:r>
        <w:rPr>
          <w:rStyle w:val="CharStyle133"/>
          <w:sz w:val="14"/>
          <w:szCs w:val="14"/>
        </w:rPr>
        <w:t xml:space="preserve">2 </w:t>
      </w:r>
      <w:r>
        <w:rPr>
          <w:rStyle w:val="CharStyle133"/>
          <w:vertAlign w:val="superscript"/>
        </w:rPr>
        <w:t>+ (,y -</w:t>
      </w:r>
      <w:r>
        <w:rPr>
          <w:rStyle w:val="CharStyle133"/>
        </w:rPr>
        <w:t xml:space="preserve"> </w:t>
      </w:r>
      <w:r>
        <w:rPr>
          <w:rStyle w:val="CharStyle133"/>
          <w:rFonts w:ascii="Arial" w:eastAsia="Arial" w:hAnsi="Arial" w:cs="Arial"/>
          <w:sz w:val="32"/>
          <w:szCs w:val="32"/>
        </w:rPr>
        <w:t>(</w:t>
      </w:r>
      <w:r>
        <w:rPr>
          <w:rStyle w:val="CharStyle133"/>
          <w:vertAlign w:val="superscript"/>
        </w:rPr>
        <w:t>Q</w:t>
      </w:r>
      <w:r>
        <w:rPr>
          <w:rStyle w:val="CharStyle133"/>
          <w:sz w:val="14"/>
          <w:szCs w:val="14"/>
        </w:rPr>
        <w:t xml:space="preserve">2 </w:t>
      </w:r>
      <w:r>
        <w:rPr>
          <w:rStyle w:val="CharStyle133"/>
          <w:vertAlign w:val="superscript"/>
        </w:rPr>
        <w:t>+ Q</w:t>
      </w:r>
      <w:r>
        <w:rPr>
          <w:rStyle w:val="CharStyle133"/>
          <w:i/>
          <w:iCs/>
          <w:sz w:val="13"/>
          <w:szCs w:val="13"/>
        </w:rPr>
        <w:t>X</w:t>
      </w:r>
      <w:r>
        <w:rPr>
          <w:rStyle w:val="CharStyle133"/>
          <w:rFonts w:ascii="Arial" w:eastAsia="Arial" w:hAnsi="Arial" w:cs="Arial"/>
          <w:sz w:val="32"/>
          <w:szCs w:val="32"/>
        </w:rPr>
        <w:t xml:space="preserve"> )</w:t>
      </w:r>
      <w:r>
        <w:rPr>
          <w:rStyle w:val="CharStyle133"/>
          <w:sz w:val="26"/>
          <w:szCs w:val="26"/>
        </w:rPr>
        <w:t xml:space="preserve">] </w:t>
      </w:r>
      <w:r>
        <w:rPr>
          <w:rStyle w:val="CharStyle133"/>
          <w:rFonts w:ascii="Century Gothic" w:eastAsia="Century Gothic" w:hAnsi="Century Gothic" w:cs="Century Gothic"/>
          <w:sz w:val="22"/>
          <w:szCs w:val="22"/>
        </w:rPr>
        <w:t>•</w:t>
      </w:r>
      <w:bookmarkEnd w:id="25"/>
      <w:bookmarkEnd w:id="26"/>
      <w:bookmarkEnd w:id="27"/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Аналіз коренів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(11) </w:t>
      </w:r>
      <w:r>
        <w:rPr>
          <w:color w:val="000000"/>
          <w:spacing w:val="0"/>
          <w:w w:val="100"/>
          <w:position w:val="0"/>
          <w:sz w:val="24"/>
          <w:szCs w:val="24"/>
        </w:rPr>
        <w:t>у зв’язку з симетрією рівняння (11) показує, що їх шість й вони попарно комплексно спряжені, тобто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335" w:lineRule="exact"/>
        <w:ind w:left="0" w:right="0" w:firstLine="840"/>
        <w:jc w:val="both"/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Z </w:t>
      </w:r>
      <w:r>
        <w:rPr>
          <w:smallCaps/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smallCaps/>
          <w:color w:val="000000"/>
          <w:spacing w:val="0"/>
          <w:w w:val="100"/>
          <w:position w:val="0"/>
          <w:sz w:val="66"/>
          <w:szCs w:val="66"/>
        </w:rPr>
        <w:t>*</w:t>
      </w:r>
      <w:r>
        <w:rPr>
          <w:smallCaps/>
          <w:color w:val="000000"/>
          <w:spacing w:val="0"/>
          <w:w w:val="100"/>
          <w:position w:val="0"/>
          <w:sz w:val="22"/>
          <w:szCs w:val="22"/>
        </w:rPr>
        <w:t xml:space="preserve">, </w:t>
      </w:r>
      <w:r>
        <w:rPr>
          <w:smallCaps/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smallCaps/>
          <w:color w:val="000000"/>
          <w:spacing w:val="0"/>
          <w:w w:val="100"/>
          <w:position w:val="0"/>
          <w:sz w:val="22"/>
          <w:szCs w:val="22"/>
          <w:vertAlign w:val="subscript"/>
        </w:rPr>
        <w:t>2</w:t>
      </w:r>
      <w:r>
        <w:rPr>
          <w:smallCaps/>
          <w:color w:val="000000"/>
          <w:spacing w:val="0"/>
          <w:w w:val="100"/>
          <w:position w:val="0"/>
          <w:sz w:val="22"/>
          <w:szCs w:val="22"/>
        </w:rPr>
        <w:t>,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Z</w:t>
      </w:r>
      <w:r>
        <w:rPr>
          <w:color w:val="000000"/>
          <w:spacing w:val="0"/>
          <w:w w:val="100"/>
          <w:position w:val="0"/>
          <w:sz w:val="13"/>
          <w:szCs w:val="13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13"/>
          <w:szCs w:val="13"/>
        </w:rPr>
        <w:t>3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13"/>
          <w:szCs w:val="13"/>
        </w:rPr>
        <w:t>3</w:t>
      </w:r>
      <w:r>
        <w:rPr>
          <w:color w:val="000000"/>
          <w:spacing w:val="0"/>
          <w:w w:val="100"/>
          <w:position w:val="0"/>
          <w:sz w:val="24"/>
          <w:szCs w:val="24"/>
        </w:rPr>
        <w:t>,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40" w:line="269" w:lineRule="auto"/>
        <w:ind w:left="0" w:right="0" w:firstLine="84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де: 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13"/>
          <w:szCs w:val="13"/>
        </w:rPr>
        <w:t xml:space="preserve">*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Re 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13"/>
          <w:szCs w:val="13"/>
        </w:rPr>
        <w:t>1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-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iI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m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>;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40" w:line="269" w:lineRule="auto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&lt; 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13"/>
          <w:szCs w:val="13"/>
        </w:rPr>
        <w:t xml:space="preserve">1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>Re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z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i/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m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13"/>
          <w:szCs w:val="13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; 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13"/>
          <w:szCs w:val="13"/>
        </w:rPr>
        <w:t xml:space="preserve">2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>Re\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-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іі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: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^^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(12)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40" w:line="269" w:lineRule="auto"/>
        <w:ind w:left="0" w:right="0" w:firstLine="840"/>
        <w:jc w:val="both"/>
      </w:pP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Re 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iI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m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>;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69" w:lineRule="auto"/>
        <w:ind w:left="0" w:right="0" w:firstLine="840"/>
        <w:jc w:val="both"/>
      </w:pP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13"/>
          <w:szCs w:val="13"/>
        </w:rPr>
        <w:t xml:space="preserve">3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>Re</w:t>
      </w:r>
      <w:r>
        <w:rPr>
          <w:smallCaps/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-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iI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m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3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; 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3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>Re</w:t>
      </w:r>
      <w:r>
        <w:rPr>
          <w:smallCaps/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iI </w:t>
      </w:r>
      <w:r>
        <w:rPr>
          <w:smallCaps/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Для кожної пари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42"/>
          <w:szCs w:val="42"/>
        </w:rPr>
        <w:t>(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17"/>
          <w:szCs w:val="17"/>
        </w:rPr>
        <w:t>1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, 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17"/>
          <w:szCs w:val="17"/>
        </w:rPr>
        <w:t>^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42"/>
          <w:szCs w:val="42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smallCaps/>
          <w:color w:val="000000"/>
          <w:spacing w:val="0"/>
          <w:w w:val="100"/>
          <w:position w:val="0"/>
          <w:sz w:val="26"/>
          <w:szCs w:val="26"/>
        </w:rPr>
        <w:t>(</w:t>
      </w:r>
      <w:r>
        <w:rPr>
          <w:smallCaps/>
          <w:color w:val="000000"/>
          <w:spacing w:val="0"/>
          <w:w w:val="100"/>
          <w:position w:val="0"/>
          <w:sz w:val="32"/>
          <w:szCs w:val="32"/>
        </w:rPr>
        <w:t>z</w:t>
      </w:r>
      <w:r>
        <w:rPr>
          <w:smallCaps/>
          <w:color w:val="000000"/>
          <w:spacing w:val="0"/>
          <w:w w:val="100"/>
          <w:position w:val="0"/>
          <w:sz w:val="22"/>
          <w:szCs w:val="22"/>
          <w:vertAlign w:val="subscript"/>
        </w:rPr>
        <w:t>2</w:t>
      </w:r>
      <w:r>
        <w:rPr>
          <w:smallCaps/>
          <w:color w:val="000000"/>
          <w:spacing w:val="0"/>
          <w:w w:val="100"/>
          <w:position w:val="0"/>
          <w:sz w:val="22"/>
          <w:szCs w:val="22"/>
        </w:rPr>
        <w:t>,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Z</w:t>
      </w:r>
      <w:r>
        <w:rPr>
          <w:color w:val="000000"/>
          <w:spacing w:val="0"/>
          <w:w w:val="100"/>
          <w:position w:val="0"/>
          <w:sz w:val="17"/>
          <w:szCs w:val="17"/>
        </w:rPr>
        <w:t>*</w:t>
      </w:r>
      <w:r>
        <w:rPr>
          <w:color w:val="000000"/>
          <w:spacing w:val="0"/>
          <w:w w:val="100"/>
          <w:position w:val="0"/>
          <w:sz w:val="17"/>
          <w:szCs w:val="17"/>
          <w:vertAlign w:val="subscript"/>
        </w:rPr>
        <w:t>2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42"/>
          <w:szCs w:val="42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42"/>
          <w:szCs w:val="42"/>
        </w:rPr>
        <w:t>(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17"/>
          <w:szCs w:val="17"/>
        </w:rPr>
        <w:t>3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color w:val="000000"/>
          <w:spacing w:val="0"/>
          <w:w w:val="100"/>
          <w:position w:val="0"/>
          <w:sz w:val="17"/>
          <w:szCs w:val="17"/>
        </w:rPr>
        <w:t>*</w:t>
      </w:r>
      <w:r>
        <w:rPr>
          <w:color w:val="000000"/>
          <w:spacing w:val="0"/>
          <w:w w:val="100"/>
          <w:position w:val="0"/>
          <w:sz w:val="17"/>
          <w:szCs w:val="17"/>
          <w:vertAlign w:val="subscript"/>
        </w:rPr>
        <w:t>3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42"/>
          <w:szCs w:val="42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розшукуємо розв’язки системи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(10)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у вигляді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J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24"/>
          <w:szCs w:val="24"/>
        </w:rPr>
        <w:t>1,3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>))</w:t>
      </w:r>
      <w:r>
        <w:rPr>
          <w:color w:val="000000"/>
          <w:spacing w:val="0"/>
          <w:w w:val="100"/>
          <w:position w:val="0"/>
          <w:sz w:val="24"/>
          <w:szCs w:val="24"/>
        </w:rPr>
        <w:t>: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32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x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30"/>
          <w:szCs w:val="30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)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smallCaps/>
          <w:color w:val="000000"/>
          <w:spacing w:val="0"/>
          <w:w w:val="100"/>
          <w:position w:val="0"/>
          <w:sz w:val="32"/>
          <w:szCs w:val="32"/>
        </w:rPr>
        <w:t>a</w:t>
      </w:r>
      <w:r>
        <w:rPr>
          <w:smallCaps/>
          <w:color w:val="000000"/>
          <w:spacing w:val="0"/>
          <w:w w:val="100"/>
          <w:position w:val="0"/>
          <w:sz w:val="32"/>
          <w:szCs w:val="32"/>
          <w:vertAlign w:val="superscript"/>
        </w:rPr>
        <w:t xml:space="preserve">( 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  <w:vertAlign w:val="superscript"/>
        </w:rPr>
        <w:t>J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,'-'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42"/>
          <w:szCs w:val="42"/>
        </w:rPr>
        <w:t xml:space="preserve">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42"/>
          <w:szCs w:val="42"/>
          <w:vertAlign w:val="subscript"/>
        </w:rPr>
        <w:t>+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42"/>
          <w:szCs w:val="42"/>
        </w:rPr>
        <w:t xml:space="preserve"> </w:t>
      </w:r>
      <w:r>
        <w:rPr>
          <w:i/>
          <w:iCs/>
          <w:smallCaps/>
          <w:color w:val="000000"/>
          <w:spacing w:val="0"/>
          <w:w w:val="100"/>
          <w:position w:val="0"/>
          <w:sz w:val="32"/>
          <w:szCs w:val="32"/>
        </w:rPr>
        <w:t>a</w:t>
      </w:r>
      <w:r>
        <w:rPr>
          <w:smallCaps/>
          <w:color w:val="000000"/>
          <w:spacing w:val="0"/>
          <w:w w:val="100"/>
          <w:position w:val="0"/>
          <w:sz w:val="32"/>
          <w:szCs w:val="32"/>
          <w:vertAlign w:val="superscript"/>
        </w:rPr>
        <w:t xml:space="preserve">( 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  <w:vertAlign w:val="superscript"/>
        </w:rPr>
        <w:t>J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eB.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100" w:line="180" w:lineRule="auto"/>
        <w:ind w:left="132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 xml:space="preserve"> 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1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A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1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e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 xml:space="preserve"> 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A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e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;</w:t>
      </w:r>
    </w:p>
    <w:p>
      <w:pPr>
        <w:pStyle w:val="Style14"/>
        <w:keepNext w:val="0"/>
        <w:keepLines w:val="0"/>
        <w:widowControl w:val="0"/>
        <w:shd w:val="clear" w:color="auto" w:fill="auto"/>
        <w:tabs>
          <w:tab w:pos="2966" w:val="left"/>
        </w:tabs>
        <w:bidi w:val="0"/>
        <w:spacing w:before="0" w:after="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&lt;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у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)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(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  <w:vertAlign w:val="superscript"/>
        </w:rPr>
        <w:t>1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)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e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y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(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  <w:vertAlign w:val="superscript"/>
        </w:rPr>
        <w:t>1</w:t>
      </w:r>
      <w:r>
        <w:rPr>
          <w:color w:val="000000"/>
          <w:spacing w:val="0"/>
          <w:w w:val="100"/>
          <w:position w:val="0"/>
          <w:sz w:val="14"/>
          <w:szCs w:val="14"/>
        </w:rPr>
        <w:t>)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e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  <w:vertAlign w:val="superscript"/>
        </w:rPr>
        <w:t>J</w:t>
      </w:r>
      <w:r>
        <w:rPr>
          <w:color w:val="000000"/>
          <w:spacing w:val="0"/>
          <w:w w:val="100"/>
          <w:position w:val="0"/>
          <w:sz w:val="24"/>
          <w:szCs w:val="24"/>
        </w:rPr>
        <w:t>;</w:t>
        <w:tab/>
        <w:t>(13)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2131" w:val="left"/>
          <w:tab w:pos="2966" w:val="left"/>
          <w:tab w:pos="3600" w:val="left"/>
          <w:tab w:pos="4181" w:val="left"/>
        </w:tabs>
        <w:bidi w:val="0"/>
        <w:spacing w:before="0" w:after="100" w:line="180" w:lineRule="auto"/>
        <w:ind w:left="1320" w:right="0" w:firstLine="0"/>
        <w:jc w:val="both"/>
        <w:rPr>
          <w:sz w:val="14"/>
          <w:szCs w:val="14"/>
        </w:rPr>
      </w:pP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•A \ j</w:t>
      </w:r>
      <w:r>
        <w:rPr>
          <w:color w:val="000000"/>
          <w:spacing w:val="0"/>
          <w:w w:val="100"/>
          <w:position w:val="0"/>
          <w:sz w:val="14"/>
          <w:szCs w:val="14"/>
        </w:rPr>
        <w:tab/>
        <w:t>1</w:t>
        <w:tab/>
        <w:t>2</w:t>
        <w:tab/>
        <w:t>'</w:t>
        <w:tab/>
        <w:t>\ z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1120" w:firstLine="0"/>
        <w:jc w:val="right"/>
        <w:rPr>
          <w:sz w:val="14"/>
          <w:szCs w:val="14"/>
        </w:rPr>
      </w:pPr>
      <w:r>
        <w:rPr>
          <w:color w:val="000000"/>
          <w:spacing w:val="0"/>
          <w:w w:val="100"/>
          <w:position w:val="0"/>
          <w:sz w:val="14"/>
          <w:szCs w:val="14"/>
        </w:rPr>
        <w:t>,.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center"/>
        <w:rPr>
          <w:sz w:val="14"/>
          <w:szCs w:val="14"/>
        </w:rPr>
      </w:pP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( j\</w:t>
      </w:r>
      <w:r>
        <w:rPr>
          <w:color w:val="000000"/>
          <w:spacing w:val="0"/>
          <w:w w:val="100"/>
          <w:position w:val="0"/>
          <w:sz w:val="16"/>
          <w:szCs w:val="16"/>
        </w:rPr>
        <w:t xml:space="preserve"> </w:t>
      </w:r>
      <w:r>
        <w:rPr>
          <w:color w:val="000000"/>
          <w:spacing w:val="0"/>
          <w:w w:val="100"/>
          <w:position w:val="0"/>
          <w:sz w:val="16"/>
          <w:szCs w:val="16"/>
        </w:rPr>
        <w:t xml:space="preserve">/Т( 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1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) </w:t>
      </w:r>
      <w:r>
        <w:rPr>
          <w:color w:val="000000"/>
          <w:spacing w:val="0"/>
          <w:w w:val="100"/>
          <w:position w:val="0"/>
          <w:sz w:val="16"/>
          <w:szCs w:val="16"/>
        </w:rPr>
        <w:t xml:space="preserve">Z 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jt</w:t>
      </w:r>
      <w:r>
        <w:rPr>
          <w:color w:val="000000"/>
          <w:spacing w:val="0"/>
          <w:w w:val="100"/>
          <w:position w:val="0"/>
          <w:sz w:val="16"/>
          <w:szCs w:val="16"/>
        </w:rPr>
        <w:t xml:space="preserve"> </w:t>
      </w:r>
      <w:r>
        <w:rPr>
          <w:color w:val="000000"/>
          <w:spacing w:val="0"/>
          <w:w w:val="100"/>
          <w:position w:val="0"/>
          <w:sz w:val="16"/>
          <w:szCs w:val="16"/>
        </w:rPr>
        <w:t xml:space="preserve">/Т( 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1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) </w:t>
      </w:r>
      <w:r>
        <w:rPr>
          <w:color w:val="000000"/>
          <w:spacing w:val="0"/>
          <w:w w:val="100"/>
          <w:position w:val="0"/>
          <w:sz w:val="16"/>
          <w:szCs w:val="16"/>
        </w:rPr>
        <w:t xml:space="preserve">Z 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j</w:t>
      </w:r>
      <w:r>
        <w:rPr>
          <w:color w:val="000000"/>
          <w:spacing w:val="0"/>
          <w:w w:val="100"/>
          <w:position w:val="0"/>
          <w:sz w:val="16"/>
          <w:szCs w:val="16"/>
        </w:rPr>
        <w:t xml:space="preserve"> ' 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t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140" w:line="180" w:lineRule="auto"/>
        <w:ind w:left="132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 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 )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C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.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1 )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e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J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C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1 J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e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■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59" w:lineRule="auto"/>
        <w:ind w:left="0" w:right="0" w:firstLine="300"/>
        <w:jc w:val="both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При цьому використовуємо наступні по</w:t>
      </w:r>
      <w:r>
        <w:rPr>
          <w:color w:val="000000"/>
          <w:spacing w:val="0"/>
          <w:w w:val="100"/>
          <w:position w:val="0"/>
          <w:sz w:val="22"/>
          <w:szCs w:val="22"/>
        </w:rPr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чаткові умови </w:t>
      </w:r>
      <w:r>
        <w:rPr>
          <w:color w:val="000000"/>
          <w:spacing w:val="0"/>
          <w:w w:val="100"/>
          <w:position w:val="0"/>
          <w:sz w:val="22"/>
          <w:szCs w:val="22"/>
        </w:rPr>
        <w:t>(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при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= 0 )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для визначення </w:t>
      </w:r>
      <w:r>
        <w:rPr>
          <w:color w:val="000000"/>
          <w:spacing w:val="0"/>
          <w:w w:val="100"/>
          <w:position w:val="0"/>
          <w:sz w:val="22"/>
          <w:szCs w:val="22"/>
        </w:rPr>
        <w:t>і?-лиття</w:t>
      </w:r>
      <w:r>
        <w:rPr>
          <w:smallCaps/>
          <w:color w:val="000000"/>
          <w:spacing w:val="0"/>
          <w:w w:val="100"/>
          <w:position w:val="0"/>
          <w:sz w:val="26"/>
          <w:szCs w:val="26"/>
        </w:rPr>
        <w:t xml:space="preserve">ргт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А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(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22"/>
          <w:szCs w:val="22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А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22"/>
          <w:szCs w:val="22"/>
          <w:vertAlign w:val="superscript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1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22"/>
          <w:szCs w:val="22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Ті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(1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22"/>
          <w:szCs w:val="22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Ті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(1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22"/>
          <w:szCs w:val="22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С^(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22"/>
          <w:szCs w:val="22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С^(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22"/>
          <w:szCs w:val="22"/>
        </w:rPr>
        <w:t>) *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40" w:line="180" w:lineRule="auto"/>
        <w:ind w:left="104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A-</w:t>
      </w:r>
      <w:r>
        <w:rPr>
          <w:i/>
          <w:iCs/>
          <w:color w:val="000000"/>
          <w:spacing w:val="0"/>
          <w:w w:val="100"/>
          <w:position w:val="0"/>
          <w:sz w:val="17"/>
          <w:szCs w:val="17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A</w:t>
      </w:r>
      <w:r>
        <w:rPr>
          <w:color w:val="000000"/>
          <w:spacing w:val="0"/>
          <w:w w:val="100"/>
          <w:position w:val="0"/>
          <w:sz w:val="17"/>
          <w:szCs w:val="17"/>
        </w:rPr>
        <w:t xml:space="preserve">2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  <w:r>
        <w:rPr>
          <w:color w:val="000000"/>
          <w:spacing w:val="0"/>
          <w:w w:val="100"/>
          <w:position w:val="0"/>
          <w:sz w:val="17"/>
          <w:szCs w:val="17"/>
        </w:rPr>
        <w:t xml:space="preserve">1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в </w:t>
      </w:r>
      <w:r>
        <w:rPr>
          <w:i/>
          <w:iCs/>
          <w:color w:val="000000"/>
          <w:spacing w:val="0"/>
          <w:w w:val="100"/>
          <w:position w:val="0"/>
          <w:sz w:val="17"/>
          <w:szCs w:val="17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C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^</w:t>
      </w:r>
      <w:r>
        <w:rPr>
          <w:color w:val="000000"/>
          <w:spacing w:val="0"/>
          <w:w w:val="100"/>
          <w:position w:val="0"/>
          <w:sz w:val="17"/>
          <w:szCs w:val="17"/>
        </w:rPr>
        <w:t xml:space="preserve">2 </w:t>
      </w:r>
      <w:r>
        <w:rPr>
          <w:color w:val="000000"/>
          <w:spacing w:val="0"/>
          <w:w w:val="100"/>
          <w:position w:val="0"/>
          <w:sz w:val="24"/>
          <w:szCs w:val="24"/>
        </w:rPr>
        <w:t>"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840"/>
        <w:jc w:val="left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l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t</w:t>
      </w:r>
      <w:r>
        <w:rPr>
          <w:color w:val="000000"/>
          <w:spacing w:val="0"/>
          <w:w w:val="100"/>
          <w:position w:val="0"/>
          <w:sz w:val="16"/>
          <w:szCs w:val="16"/>
        </w:rPr>
        <w:t>=</w:t>
      </w:r>
      <w:r>
        <w:rPr>
          <w:color w:val="000000"/>
          <w:spacing w:val="0"/>
          <w:w w:val="100"/>
          <w:position w:val="0"/>
          <w:sz w:val="14"/>
          <w:szCs w:val="14"/>
        </w:rPr>
        <w:t>0</w:t>
      </w:r>
      <w:r>
        <w:rPr>
          <w:color w:val="000000"/>
          <w:spacing w:val="0"/>
          <w:w w:val="100"/>
          <w:position w:val="0"/>
          <w:sz w:val="26"/>
          <w:szCs w:val="26"/>
        </w:rPr>
        <w:t>=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x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o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l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t</w:t>
      </w:r>
      <w:r>
        <w:rPr>
          <w:color w:val="000000"/>
          <w:spacing w:val="0"/>
          <w:w w:val="100"/>
          <w:position w:val="0"/>
          <w:sz w:val="16"/>
          <w:szCs w:val="16"/>
        </w:rPr>
        <w:t>=</w:t>
      </w:r>
      <w:r>
        <w:rPr>
          <w:color w:val="000000"/>
          <w:spacing w:val="0"/>
          <w:w w:val="100"/>
          <w:position w:val="0"/>
          <w:sz w:val="14"/>
          <w:szCs w:val="14"/>
        </w:rPr>
        <w:t>0</w:t>
      </w:r>
      <w:r>
        <w:rPr>
          <w:color w:val="000000"/>
          <w:spacing w:val="0"/>
          <w:w w:val="100"/>
          <w:position w:val="0"/>
          <w:sz w:val="26"/>
          <w:szCs w:val="26"/>
        </w:rPr>
        <w:t>=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у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I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t</w:t>
      </w:r>
      <w:r>
        <w:rPr>
          <w:color w:val="000000"/>
          <w:spacing w:val="0"/>
          <w:w w:val="100"/>
          <w:position w:val="0"/>
          <w:sz w:val="16"/>
          <w:szCs w:val="16"/>
        </w:rPr>
        <w:t>=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0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Уо</w:t>
      </w:r>
      <w:r>
        <w:rPr>
          <w:color w:val="000000"/>
          <w:spacing w:val="0"/>
          <w:w w:val="100"/>
          <w:position w:val="0"/>
          <w:sz w:val="24"/>
          <w:szCs w:val="24"/>
        </w:rPr>
        <w:t>;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840"/>
        <w:jc w:val="left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у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t</w:t>
      </w:r>
      <w:r>
        <w:rPr>
          <w:color w:val="000000"/>
          <w:spacing w:val="0"/>
          <w:w w:val="100"/>
          <w:position w:val="0"/>
          <w:sz w:val="16"/>
          <w:szCs w:val="16"/>
        </w:rPr>
        <w:t>=</w:t>
      </w:r>
      <w:r>
        <w:rPr>
          <w:color w:val="000000"/>
          <w:spacing w:val="0"/>
          <w:w w:val="100"/>
          <w:position w:val="0"/>
          <w:sz w:val="14"/>
          <w:szCs w:val="14"/>
        </w:rPr>
        <w:t>0</w:t>
      </w:r>
      <w:r>
        <w:rPr>
          <w:color w:val="000000"/>
          <w:spacing w:val="0"/>
          <w:w w:val="100"/>
          <w:position w:val="0"/>
          <w:sz w:val="26"/>
          <w:szCs w:val="26"/>
        </w:rPr>
        <w:t>=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y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o</w:t>
      </w:r>
      <w:r>
        <w:rPr>
          <w:color w:val="000000"/>
          <w:spacing w:val="0"/>
          <w:w w:val="100"/>
          <w:position w:val="0"/>
          <w:sz w:val="24"/>
          <w:szCs w:val="24"/>
        </w:rPr>
        <w:t>;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z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I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t</w:t>
      </w:r>
      <w:r>
        <w:rPr>
          <w:color w:val="000000"/>
          <w:spacing w:val="0"/>
          <w:w w:val="100"/>
          <w:position w:val="0"/>
          <w:sz w:val="16"/>
          <w:szCs w:val="16"/>
        </w:rPr>
        <w:t>=</w:t>
      </w:r>
      <w:r>
        <w:rPr>
          <w:color w:val="000000"/>
          <w:spacing w:val="0"/>
          <w:w w:val="100"/>
          <w:position w:val="0"/>
          <w:sz w:val="14"/>
          <w:szCs w:val="14"/>
        </w:rPr>
        <w:t>0</w:t>
      </w:r>
      <w:r>
        <w:rPr>
          <w:color w:val="000000"/>
          <w:spacing w:val="0"/>
          <w:w w:val="100"/>
          <w:position w:val="0"/>
          <w:sz w:val="26"/>
          <w:szCs w:val="26"/>
        </w:rPr>
        <w:t>=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z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o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z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|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t</w:t>
      </w:r>
      <w:r>
        <w:rPr>
          <w:color w:val="000000"/>
          <w:spacing w:val="0"/>
          <w:w w:val="100"/>
          <w:position w:val="0"/>
          <w:sz w:val="16"/>
          <w:szCs w:val="16"/>
        </w:rPr>
        <w:t>=</w:t>
      </w:r>
      <w:r>
        <w:rPr>
          <w:color w:val="000000"/>
          <w:spacing w:val="0"/>
          <w:w w:val="100"/>
          <w:position w:val="0"/>
          <w:sz w:val="14"/>
          <w:szCs w:val="14"/>
        </w:rPr>
        <w:t>0</w:t>
      </w:r>
      <w:r>
        <w:rPr>
          <w:color w:val="000000"/>
          <w:spacing w:val="0"/>
          <w:w w:val="100"/>
          <w:position w:val="0"/>
          <w:sz w:val="26"/>
          <w:szCs w:val="26"/>
        </w:rPr>
        <w:t>=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z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o ■</w:t>
      </w:r>
    </w:p>
    <w:p>
      <w:pPr>
        <w:pStyle w:val="Style1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642" w:val="left"/>
        </w:tabs>
        <w:bidi w:val="0"/>
        <w:spacing w:before="0" w:after="0" w:line="240" w:lineRule="auto"/>
        <w:ind w:left="0" w:right="0" w:firstLine="300"/>
        <w:jc w:val="both"/>
      </w:pPr>
      <w:bookmarkStart w:id="28" w:name="bookmark28"/>
      <w:bookmarkEnd w:id="28"/>
      <w:r>
        <w:rPr>
          <w:color w:val="000000"/>
          <w:spacing w:val="0"/>
          <w:w w:val="100"/>
          <w:position w:val="0"/>
          <w:sz w:val="24"/>
          <w:szCs w:val="24"/>
        </w:rPr>
        <w:t>Розглянемо малі коливання квазімате- матичного маятника із врахуванням сили Коріоліса та відцентрової сили.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10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Вихідні диференціальні рівняння у цьо</w:t>
        <w:softHyphen/>
        <w:t>му випадку мають наступний вигляд: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84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= -щ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</w:rPr>
        <w:t>+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2y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z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-IQ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l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cos 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o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cos 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24"/>
          <w:szCs w:val="24"/>
        </w:rPr>
        <w:t>;</w:t>
      </w:r>
    </w:p>
    <w:p>
      <w:pPr>
        <w:pStyle w:val="Style14"/>
        <w:keepNext w:val="0"/>
        <w:keepLines w:val="0"/>
        <w:widowControl w:val="0"/>
        <w:shd w:val="clear" w:color="auto" w:fill="auto"/>
        <w:tabs>
          <w:tab w:pos="1598" w:val="left"/>
        </w:tabs>
        <w:bidi w:val="0"/>
        <w:spacing w:before="0" w:after="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  <w:sz w:val="24"/>
          <w:szCs w:val="24"/>
        </w:rPr>
        <w:t>'p</w:t>
        <w:tab/>
        <w:t>(15)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100" w:line="180" w:lineRule="auto"/>
        <w:ind w:left="0" w:right="0" w:firstLine="84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у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=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-ю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у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- 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\</w:t>
      </w:r>
      <w:r>
        <w:rPr>
          <w:color w:val="000000"/>
          <w:spacing w:val="0"/>
          <w:w w:val="100"/>
          <w:position w:val="0"/>
          <w:sz w:val="26"/>
          <w:szCs w:val="26"/>
        </w:rPr>
        <w:t>-Q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z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Q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l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cos 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o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sin 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24"/>
          <w:szCs w:val="24"/>
        </w:rPr>
        <w:t>,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де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l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- </w:t>
      </w:r>
      <w:r>
        <w:rPr>
          <w:color w:val="000000"/>
          <w:spacing w:val="0"/>
          <w:w w:val="100"/>
          <w:position w:val="0"/>
          <w:sz w:val="24"/>
          <w:szCs w:val="24"/>
        </w:rPr>
        <w:t>довжина підвісу маятника.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346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Оскільки </w:t>
      </w:r>
      <w:r>
        <w:rPr>
          <w:color w:val="000000"/>
          <w:spacing w:val="0"/>
          <w:w w:val="100"/>
          <w:position w:val="0"/>
          <w:sz w:val="26"/>
          <w:szCs w:val="26"/>
        </w:rPr>
        <w:t>|Q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z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 xml:space="preserve">| </w:t>
      </w:r>
      <w:r>
        <w:rPr>
          <w:smallCaps/>
          <w:color w:val="000000"/>
          <w:spacing w:val="0"/>
          <w:w w:val="100"/>
          <w:position w:val="0"/>
          <w:sz w:val="26"/>
          <w:szCs w:val="26"/>
        </w:rPr>
        <w:t>= |q|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sin 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o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то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(15) </w:t>
      </w:r>
      <w:r>
        <w:rPr>
          <w:color w:val="000000"/>
          <w:spacing w:val="0"/>
          <w:w w:val="100"/>
          <w:position w:val="0"/>
          <w:sz w:val="24"/>
          <w:szCs w:val="24"/>
        </w:rPr>
        <w:t>можна подати наступним чином: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100" w:line="346" w:lineRule="auto"/>
        <w:ind w:left="0" w:right="0" w:firstLine="74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</w:rPr>
        <w:t>=-ц</w:t>
      </w:r>
      <w:r>
        <w:rPr>
          <w:color w:val="000000"/>
          <w:spacing w:val="0"/>
          <w:w w:val="100"/>
          <w:position w:val="0"/>
          <w:sz w:val="13"/>
          <w:szCs w:val="13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6"/>
          <w:szCs w:val="26"/>
        </w:rPr>
        <w:t>+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у</w:t>
      </w:r>
      <w:r>
        <w:rPr>
          <w:color w:val="000000"/>
          <w:spacing w:val="0"/>
          <w:w w:val="100"/>
          <w:position w:val="0"/>
          <w:sz w:val="26"/>
          <w:szCs w:val="26"/>
        </w:rPr>
        <w:t>|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Q </w:t>
      </w:r>
      <w:r>
        <w:rPr>
          <w:color w:val="000000"/>
          <w:spacing w:val="0"/>
          <w:w w:val="100"/>
          <w:position w:val="0"/>
          <w:sz w:val="24"/>
          <w:szCs w:val="24"/>
        </w:rPr>
        <w:t>sin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o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-|Q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l</w:t>
      </w:r>
      <w:r>
        <w:rPr>
          <w:color w:val="000000"/>
          <w:spacing w:val="0"/>
          <w:w w:val="100"/>
          <w:position w:val="0"/>
          <w:sz w:val="24"/>
          <w:szCs w:val="24"/>
        </w:rPr>
        <w:t>cos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o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cos(</w:t>
      </w:r>
      <w:r>
        <w:rPr>
          <w:color w:val="000000"/>
          <w:spacing w:val="0"/>
          <w:w w:val="100"/>
          <w:position w:val="0"/>
          <w:sz w:val="26"/>
          <w:szCs w:val="26"/>
        </w:rPr>
        <w:t>p</w:t>
      </w:r>
      <w:r>
        <w:rPr>
          <w:color w:val="000000"/>
          <w:spacing w:val="0"/>
          <w:w w:val="100"/>
          <w:position w:val="0"/>
          <w:sz w:val="24"/>
          <w:szCs w:val="24"/>
        </w:rPr>
        <w:t>;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74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у</w:t>
      </w:r>
      <w:r>
        <w:rPr>
          <w:color w:val="000000"/>
          <w:spacing w:val="0"/>
          <w:w w:val="100"/>
          <w:position w:val="0"/>
          <w:sz w:val="26"/>
          <w:szCs w:val="26"/>
        </w:rPr>
        <w:t>=-о</w:t>
      </w:r>
      <w:r>
        <w:rPr>
          <w:color w:val="000000"/>
          <w:spacing w:val="0"/>
          <w:w w:val="100"/>
          <w:position w:val="0"/>
          <w:sz w:val="13"/>
          <w:szCs w:val="13"/>
        </w:rPr>
        <w:t>?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у</w:t>
      </w:r>
      <w:r>
        <w:rPr>
          <w:color w:val="000000"/>
          <w:spacing w:val="0"/>
          <w:w w:val="100"/>
          <w:position w:val="0"/>
          <w:sz w:val="26"/>
          <w:szCs w:val="26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|Q </w:t>
      </w:r>
      <w:r>
        <w:rPr>
          <w:color w:val="000000"/>
          <w:spacing w:val="0"/>
          <w:w w:val="100"/>
          <w:position w:val="0"/>
          <w:sz w:val="24"/>
          <w:szCs w:val="24"/>
        </w:rPr>
        <w:t>sin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o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-Q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l</w:t>
      </w:r>
      <w:r>
        <w:rPr>
          <w:color w:val="000000"/>
          <w:spacing w:val="0"/>
          <w:w w:val="100"/>
          <w:position w:val="0"/>
          <w:sz w:val="24"/>
          <w:szCs w:val="24"/>
        </w:rPr>
        <w:t>cos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bscript"/>
        </w:rPr>
        <w:t>o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sim</w:t>
      </w:r>
      <w:r>
        <w:rPr>
          <w:color w:val="000000"/>
          <w:spacing w:val="0"/>
          <w:w w:val="100"/>
          <w:position w:val="0"/>
          <w:sz w:val="26"/>
          <w:szCs w:val="26"/>
        </w:rPr>
        <w:t>p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Розглянемо випадок, коли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ф = </w:t>
      </w:r>
      <w:r>
        <w:rPr>
          <w:color w:val="000000"/>
          <w:spacing w:val="0"/>
          <w:w w:val="100"/>
          <w:position w:val="0"/>
          <w:sz w:val="22"/>
          <w:szCs w:val="22"/>
        </w:rPr>
        <w:t>const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Тоді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W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іу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: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120" w:line="182" w:lineRule="exact"/>
        <w:ind w:left="0" w:right="0" w:firstLine="0"/>
        <w:jc w:val="center"/>
        <w:rPr>
          <w:sz w:val="26"/>
          <w:szCs w:val="26"/>
        </w:rPr>
      </w:pPr>
      <w:r>
        <mc:AlternateContent>
          <mc:Choice Requires="wps">
            <w:drawing>
              <wp:anchor distT="88900" distB="88900" distL="190500" distR="190500" simplePos="0" relativeHeight="125829408" behindDoc="0" locked="0" layoutInCell="1" allowOverlap="1">
                <wp:simplePos x="0" y="0"/>
                <wp:positionH relativeFrom="page">
                  <wp:posOffset>4381500</wp:posOffset>
                </wp:positionH>
                <wp:positionV relativeFrom="margin">
                  <wp:posOffset>514985</wp:posOffset>
                </wp:positionV>
                <wp:extent cx="1109345" cy="320040"/>
                <wp:wrapSquare wrapText="right"/>
                <wp:docPr id="48" name="Shape 4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09345" cy="32004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+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-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exp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0"/>
                                <w:szCs w:val="30"/>
                              </w:rPr>
                              <w:t>(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-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Q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0"/>
                                <w:szCs w:val="30"/>
                              </w:rPr>
                              <w:t xml:space="preserve">)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34"/>
                                <w:szCs w:val="34"/>
                              </w:rPr>
                              <w:t>}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+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4" type="#_x0000_t202" style="position:absolute;margin-left:345.pt;margin-top:40.550000000000004pt;width:87.350000000000009pt;height:25.199999999999999pt;z-index:-125829345;mso-wrap-distance-left:15.pt;mso-wrap-distance-top:7.pt;mso-wrap-distance-right:15.pt;mso-wrap-distance-bottom:7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+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-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exp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0"/>
                          <w:szCs w:val="30"/>
                        </w:rPr>
                        <w:t>(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-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Q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0"/>
                          <w:szCs w:val="30"/>
                        </w:rPr>
                        <w:t xml:space="preserve">)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34"/>
                          <w:szCs w:val="34"/>
                        </w:rPr>
                        <w:t>}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  <w10:wrap type="square" side="right" anchorx="page" anchory="margin"/>
              </v:shape>
            </w:pict>
          </mc:Fallback>
        </mc:AlternateConten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W 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30"/>
          <w:szCs w:val="30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)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>exp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>{</w:t>
      </w:r>
      <w:r>
        <w:rPr>
          <w:color w:val="000000"/>
          <w:spacing w:val="0"/>
          <w:w w:val="100"/>
          <w:position w:val="0"/>
          <w:sz w:val="26"/>
          <w:szCs w:val="26"/>
        </w:rPr>
        <w:t>-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i</w:t>
      </w:r>
      <w:r>
        <w:rPr>
          <w:color w:val="000000"/>
          <w:spacing w:val="0"/>
          <w:w w:val="100"/>
          <w:position w:val="0"/>
          <w:sz w:val="26"/>
          <w:szCs w:val="26"/>
        </w:rPr>
        <w:t>Q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z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}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•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4"/>
          <w:szCs w:val="34"/>
        </w:rPr>
        <w:t>{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C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1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exp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i 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2"/>
          <w:szCs w:val="22"/>
        </w:rPr>
        <w:t>Q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) </w:t>
      </w:r>
      <w:r>
        <w:rPr>
          <w:color w:val="000000"/>
          <w:spacing w:val="0"/>
          <w:w w:val="100"/>
          <w:position w:val="0"/>
          <w:sz w:val="26"/>
          <w:szCs w:val="26"/>
        </w:rPr>
        <w:t>+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1090" w:val="left"/>
        </w:tabs>
        <w:bidi w:val="0"/>
        <w:spacing w:before="0" w:after="0" w:line="240" w:lineRule="auto"/>
        <w:ind w:left="0" w:right="0" w:firstLine="0"/>
        <w:jc w:val="right"/>
        <w:rPr>
          <w:sz w:val="32"/>
          <w:szCs w:val="32"/>
        </w:rPr>
      </w:pPr>
      <w:r>
        <w:rPr>
          <w:color w:val="000000"/>
          <w:spacing w:val="0"/>
          <w:w w:val="100"/>
          <w:position w:val="0"/>
          <w:sz w:val="26"/>
          <w:szCs w:val="26"/>
        </w:rPr>
        <w:t>Q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i/>
          <w:iCs/>
          <w:smallCaps/>
          <w:color w:val="000000"/>
          <w:spacing w:val="0"/>
          <w:w w:val="100"/>
          <w:position w:val="0"/>
          <w:sz w:val="32"/>
          <w:szCs w:val="32"/>
        </w:rPr>
        <w:t>і</w:t>
        <w:tab/>
      </w:r>
      <w:r>
        <w:rPr>
          <w:i/>
          <w:iCs/>
          <w:smallCaps/>
          <w:color w:val="000000"/>
          <w:spacing w:val="0"/>
          <w:w w:val="100"/>
          <w:position w:val="0"/>
          <w:sz w:val="32"/>
          <w:szCs w:val="32"/>
          <w:vertAlign w:val="superscript"/>
        </w:rPr>
        <w:t>Л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0" w:lineRule="atLeast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40"/>
          <w:szCs w:val="40"/>
        </w:rPr>
        <w:t>-L</w:t>
      </w:r>
      <w:r>
        <w:rPr>
          <w:color w:val="000000"/>
          <w:spacing w:val="0"/>
          <w:w w:val="100"/>
          <w:position w:val="0"/>
          <w:sz w:val="40"/>
          <w:szCs w:val="40"/>
          <w:vertAlign w:val="superscript"/>
        </w:rPr>
        <w:t>cos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2"/>
          <w:szCs w:val="22"/>
          <w:vertAlign w:val="superscript"/>
        </w:rPr>
        <w:t>Z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o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e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  <w:vertAlign w:val="superscript"/>
        </w:rPr>
        <w:t>i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 xml:space="preserve"> , </w:t>
      </w:r>
      <w:r>
        <w:rPr>
          <w:color w:val="000000"/>
          <w:spacing w:val="0"/>
          <w:w w:val="100"/>
          <w:position w:val="0"/>
          <w:sz w:val="26"/>
          <w:szCs w:val="26"/>
        </w:rPr>
        <w:t>Щ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80" w:line="259" w:lineRule="auto"/>
        <w:ind w:left="0" w:right="0" w:firstLine="0"/>
        <w:jc w:val="center"/>
        <w:rPr>
          <w:sz w:val="22"/>
          <w:szCs w:val="22"/>
        </w:rPr>
      </w:pPr>
      <w:r>
        <mc:AlternateContent>
          <mc:Choice Requires="wps">
            <w:drawing>
              <wp:anchor distT="381000" distB="0" distL="25400" distR="25400" simplePos="0" relativeHeight="125829410" behindDoc="0" locked="0" layoutInCell="1" allowOverlap="1">
                <wp:simplePos x="0" y="0"/>
                <wp:positionH relativeFrom="page">
                  <wp:posOffset>6576060</wp:posOffset>
                </wp:positionH>
                <wp:positionV relativeFrom="margin">
                  <wp:posOffset>457200</wp:posOffset>
                </wp:positionV>
                <wp:extent cx="280670" cy="213360"/>
                <wp:wrapSquare wrapText="left"/>
                <wp:docPr id="50" name="Shape 50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80670" cy="21336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(17)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6" type="#_x0000_t202" style="position:absolute;margin-left:517.79999999999995pt;margin-top:36.pt;width:22.100000000000001pt;height:16.800000000000001pt;z-index:-125829343;mso-wrap-distance-left:2.pt;mso-wrap-distance-top:30.pt;mso-wrap-distance-right:2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(17)</w:t>
                      </w: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Q </w:t>
      </w:r>
      <w:r>
        <w:rPr>
          <w:smallCaps/>
          <w:color w:val="000000"/>
          <w:spacing w:val="0"/>
          <w:w w:val="100"/>
          <w:position w:val="0"/>
          <w:sz w:val="22"/>
          <w:szCs w:val="22"/>
        </w:rPr>
        <w:t>^/q</w:t>
      </w:r>
      <w:r>
        <w:rPr>
          <w:color w:val="000000"/>
          <w:spacing w:val="0"/>
          <w:w w:val="100"/>
          <w:position w:val="0"/>
          <w:sz w:val="17"/>
          <w:szCs w:val="17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17"/>
          <w:szCs w:val="17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+w</w:t>
      </w:r>
      <w:r>
        <w:rPr>
          <w:color w:val="000000"/>
          <w:spacing w:val="0"/>
          <w:w w:val="100"/>
          <w:position w:val="0"/>
          <w:sz w:val="17"/>
          <w:szCs w:val="17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2"/>
          <w:szCs w:val="22"/>
        </w:rPr>
        <w:t>,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де константи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C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та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C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можна знайти зі співвідношень:</w:t>
      </w:r>
    </w:p>
    <w:p>
      <w:pPr>
        <w:pStyle w:val="Style99"/>
        <w:keepNext/>
        <w:keepLines/>
        <w:widowControl w:val="0"/>
        <w:shd w:val="clear" w:color="auto" w:fill="auto"/>
        <w:tabs>
          <w:tab w:pos="2560" w:val="left"/>
        </w:tabs>
        <w:bidi w:val="0"/>
        <w:spacing w:before="0" w:after="0" w:line="240" w:lineRule="auto"/>
        <w:ind w:left="0" w:right="0" w:firstLine="880"/>
        <w:jc w:val="both"/>
        <w:rPr>
          <w:sz w:val="24"/>
          <w:szCs w:val="24"/>
        </w:rPr>
      </w:pPr>
      <w:bookmarkStart w:id="29" w:name="bookmark29"/>
      <w:bookmarkStart w:id="30" w:name="bookmark30"/>
      <w:bookmarkStart w:id="31" w:name="bookmark31"/>
      <w:r>
        <w:rPr>
          <w:color w:val="000000"/>
          <w:spacing w:val="0"/>
          <w:w w:val="100"/>
          <w:position w:val="0"/>
          <w:sz w:val="26"/>
          <w:szCs w:val="26"/>
        </w:rPr>
        <w:t>_ _</w:t>
        <w:tab/>
        <w:t>|Q|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1</w:t>
      </w:r>
      <w:bookmarkEnd w:id="29"/>
      <w:bookmarkEnd w:id="30"/>
      <w:bookmarkEnd w:id="31"/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340" w:line="180" w:lineRule="auto"/>
        <w:ind w:left="0" w:right="0" w:firstLine="880"/>
        <w:jc w:val="both"/>
        <w:rPr>
          <w:sz w:val="13"/>
          <w:szCs w:val="13"/>
        </w:rPr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C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1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C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W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 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 )</w:t>
      </w:r>
      <w:r>
        <w:rPr>
          <w:color w:val="000000"/>
          <w:spacing w:val="0"/>
          <w:w w:val="100"/>
          <w:position w:val="0"/>
          <w:sz w:val="24"/>
          <w:szCs w:val="24"/>
        </w:rPr>
        <w:t>|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12"/>
          <w:szCs w:val="12"/>
        </w:rPr>
        <w:t>=</w:t>
      </w:r>
      <w:r>
        <w:rPr>
          <w:color w:val="000000"/>
          <w:spacing w:val="0"/>
          <w:w w:val="100"/>
          <w:position w:val="0"/>
          <w:sz w:val="13"/>
          <w:szCs w:val="13"/>
        </w:rPr>
        <w:t xml:space="preserve">0 </w:t>
      </w:r>
      <w:r>
        <w:rPr>
          <w:color w:val="000000"/>
          <w:spacing w:val="0"/>
          <w:w w:val="100"/>
          <w:position w:val="0"/>
          <w:sz w:val="26"/>
          <w:szCs w:val="26"/>
        </w:rPr>
        <w:t>+^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cos </w:t>
      </w:r>
      <w:r>
        <w:rPr>
          <w:color w:val="000000"/>
          <w:spacing w:val="0"/>
          <w:w w:val="100"/>
          <w:position w:val="0"/>
          <w:sz w:val="26"/>
          <w:szCs w:val="26"/>
        </w:rPr>
        <w:t>Z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o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e</w:t>
      </w:r>
      <w:r>
        <w:rPr>
          <w:color w:val="000000"/>
          <w:spacing w:val="0"/>
          <w:w w:val="100"/>
          <w:position w:val="0"/>
          <w:sz w:val="13"/>
          <w:szCs w:val="13"/>
        </w:rPr>
        <w:t>^ =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80"/>
        <w:jc w:val="both"/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’ 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x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30"/>
          <w:szCs w:val="30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|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(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12"/>
          <w:szCs w:val="12"/>
        </w:rPr>
        <w:t>=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iCs/>
          <w:smallCaps/>
          <w:color w:val="000000"/>
          <w:spacing w:val="0"/>
          <w:w w:val="100"/>
          <w:position w:val="0"/>
          <w:sz w:val="44"/>
          <w:szCs w:val="44"/>
          <w:vertAlign w:val="superscript"/>
        </w:rPr>
        <w:t>+</w:t>
      </w:r>
      <w:r>
        <w:rPr>
          <w:i/>
          <w:iCs/>
          <w:smallCaps/>
          <w:color w:val="000000"/>
          <w:spacing w:val="0"/>
          <w:w w:val="100"/>
          <w:position w:val="0"/>
          <w:sz w:val="48"/>
          <w:szCs w:val="48"/>
          <w:vertAlign w:val="superscript"/>
        </w:rPr>
        <w:t>і</w:t>
      </w:r>
      <w:r>
        <w:rPr>
          <w:i/>
          <w:iCs/>
          <w:smallCaps/>
          <w:color w:val="000000"/>
          <w:spacing w:val="0"/>
          <w:w w:val="100"/>
          <w:position w:val="0"/>
          <w:sz w:val="32"/>
          <w:szCs w:val="32"/>
        </w:rPr>
        <w:t>у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|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(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12"/>
          <w:szCs w:val="12"/>
        </w:rPr>
        <w:t>=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  <w:vertAlign w:val="superscript"/>
        </w:rPr>
        <w:t>+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>^|r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 xml:space="preserve">cos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  <w:vertAlign w:val="superscript"/>
        </w:rPr>
        <w:t>Z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o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e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^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;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(18)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26"/>
          <w:szCs w:val="26"/>
        </w:rPr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C</w:t>
      </w:r>
      <w:r>
        <w:rPr>
          <w:color w:val="000000"/>
          <w:spacing w:val="0"/>
          <w:w w:val="100"/>
          <w:position w:val="0"/>
          <w:sz w:val="13"/>
          <w:szCs w:val="13"/>
        </w:rPr>
        <w:t xml:space="preserve">1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(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i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Q-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i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z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 )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C</w:t>
      </w:r>
      <w:r>
        <w:rPr>
          <w:color w:val="000000"/>
          <w:spacing w:val="0"/>
          <w:w w:val="100"/>
          <w:position w:val="0"/>
          <w:sz w:val="13"/>
          <w:szCs w:val="13"/>
        </w:rPr>
        <w:t xml:space="preserve">2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>(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-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i</w:t>
      </w:r>
      <w:r>
        <w:rPr>
          <w:color w:val="000000"/>
          <w:spacing w:val="0"/>
          <w:w w:val="100"/>
          <w:position w:val="0"/>
          <w:sz w:val="36"/>
          <w:szCs w:val="36"/>
          <w:vertAlign w:val="superscript"/>
        </w:rPr>
        <w:t>Q-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i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  <w:vertAlign w:val="superscript"/>
        </w:rPr>
        <w:t>Q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z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 ) </w:t>
      </w:r>
      <w:r>
        <w:rPr>
          <w:color w:val="000000"/>
          <w:spacing w:val="0"/>
          <w:w w:val="100"/>
          <w:position w:val="0"/>
          <w:sz w:val="26"/>
          <w:szCs w:val="26"/>
        </w:rPr>
        <w:t>=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880"/>
        <w:jc w:val="both"/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W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|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12"/>
          <w:szCs w:val="12"/>
        </w:rPr>
        <w:t>=</w:t>
      </w:r>
      <w:r>
        <w:rPr>
          <w:color w:val="000000"/>
          <w:spacing w:val="0"/>
          <w:w w:val="100"/>
          <w:position w:val="0"/>
          <w:sz w:val="13"/>
          <w:szCs w:val="13"/>
        </w:rPr>
        <w:t xml:space="preserve">0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X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|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12"/>
          <w:szCs w:val="12"/>
        </w:rPr>
        <w:t>=</w:t>
      </w:r>
      <w:r>
        <w:rPr>
          <w:color w:val="000000"/>
          <w:spacing w:val="0"/>
          <w:w w:val="100"/>
          <w:position w:val="0"/>
          <w:sz w:val="13"/>
          <w:szCs w:val="13"/>
        </w:rPr>
        <w:t xml:space="preserve">0 </w:t>
      </w:r>
      <w:r>
        <w:rPr>
          <w:rFonts w:ascii="Arial" w:eastAsia="Arial" w:hAnsi="Arial" w:cs="Arial"/>
          <w:i/>
          <w:iCs/>
          <w:smallCaps/>
          <w:color w:val="000000"/>
          <w:spacing w:val="0"/>
          <w:w w:val="100"/>
          <w:position w:val="0"/>
          <w:sz w:val="44"/>
          <w:szCs w:val="44"/>
          <w:vertAlign w:val="superscript"/>
        </w:rPr>
        <w:t>+</w:t>
      </w:r>
      <w:r>
        <w:rPr>
          <w:i/>
          <w:iCs/>
          <w:smallCaps/>
          <w:color w:val="000000"/>
          <w:spacing w:val="0"/>
          <w:w w:val="100"/>
          <w:position w:val="0"/>
          <w:sz w:val="48"/>
          <w:szCs w:val="48"/>
          <w:vertAlign w:val="superscript"/>
        </w:rPr>
        <w:t>іу</w:t>
      </w:r>
      <w:r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30"/>
          <w:szCs w:val="30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t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30"/>
          <w:szCs w:val="30"/>
        </w:rPr>
        <w:t xml:space="preserve">) </w:t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12"/>
          <w:szCs w:val="12"/>
        </w:rPr>
        <w:t>b=</w:t>
      </w:r>
      <w:r>
        <w:rPr>
          <w:color w:val="000000"/>
          <w:spacing w:val="0"/>
          <w:w w:val="100"/>
          <w:position w:val="0"/>
          <w:sz w:val="13"/>
          <w:szCs w:val="13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ВИСНОВКИ</w:t>
      </w:r>
    </w:p>
    <w:p>
      <w:pPr>
        <w:pStyle w:val="Style1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41" w:val="left"/>
        </w:tabs>
        <w:bidi w:val="0"/>
        <w:spacing w:before="0" w:after="0" w:line="240" w:lineRule="auto"/>
        <w:ind w:left="380" w:right="0" w:hanging="380"/>
        <w:jc w:val="both"/>
      </w:pPr>
      <w:bookmarkStart w:id="32" w:name="bookmark32"/>
      <w:bookmarkEnd w:id="32"/>
      <w:r>
        <w:rPr>
          <w:color w:val="000000"/>
          <w:spacing w:val="0"/>
          <w:w w:val="100"/>
          <w:position w:val="0"/>
          <w:sz w:val="24"/>
          <w:szCs w:val="24"/>
        </w:rPr>
        <w:t>Отримані рівняння руху вантажу на ка</w:t>
        <w:softHyphen/>
        <w:t>наті у неінерціальній системі відліку, яка пов’язана з механізмом повороту вантажопідйомного крана. Використо</w:t>
        <w:softHyphen/>
        <w:t>вуючи принцип найменшої дії для вка</w:t>
        <w:softHyphen/>
        <w:t>заної системи відліку, а також врахову</w:t>
        <w:softHyphen/>
        <w:t>ючи всі «сили інерції», які діють на ван</w:t>
        <w:softHyphen/>
        <w:t>таж, вдалось побудувати адекватну фі- зико-математичну модель поворотної системи вантажопідйомного крана з вантажем, що закріплений на канаті, і визначити аналітичним шляхом степінь впливу на рух вантажу всіх діючих сил (як при нерівномірному, так і при рів</w:t>
        <w:softHyphen/>
        <w:t xml:space="preserve">номірному обертанні механізму </w:t>
      </w:r>
      <w:r>
        <w:rPr>
          <w:color w:val="000000"/>
          <w:spacing w:val="0"/>
          <w:w w:val="100"/>
          <w:position w:val="0"/>
          <w:sz w:val="24"/>
          <w:szCs w:val="24"/>
        </w:rPr>
        <w:t>поворо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ту).</w:t>
      </w:r>
    </w:p>
    <w:p>
      <w:pPr>
        <w:pStyle w:val="Style1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54" w:val="left"/>
        </w:tabs>
        <w:bidi w:val="0"/>
        <w:spacing w:before="0" w:after="260" w:line="240" w:lineRule="auto"/>
        <w:ind w:left="380" w:right="0" w:hanging="380"/>
        <w:jc w:val="both"/>
      </w:pPr>
      <w:bookmarkStart w:id="33" w:name="bookmark33"/>
      <w:bookmarkEnd w:id="33"/>
      <w:r>
        <w:rPr>
          <w:color w:val="000000"/>
          <w:spacing w:val="0"/>
          <w:w w:val="100"/>
          <w:position w:val="0"/>
          <w:sz w:val="24"/>
          <w:szCs w:val="24"/>
        </w:rPr>
        <w:t>Отримані у дослідженні результати мо</w:t>
        <w:softHyphen/>
        <w:t>жуть бути у подальшому використані для уточнення й вдосконалення існую</w:t>
        <w:softHyphen/>
        <w:t>чих інженерних методів розрахунку ме</w:t>
        <w:softHyphen/>
        <w:t>ханізмів повороту кранів з вантажем на гнучкому підвісі (канаті) як на стадіях їх проектування/конструювання, так і у режимах реальної експлуатації.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ЛІТЕРАТУРА</w:t>
      </w:r>
    </w:p>
    <w:p>
      <w:pPr>
        <w:pStyle w:val="Style1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41" w:val="left"/>
        </w:tabs>
        <w:bidi w:val="0"/>
        <w:spacing w:before="0" w:after="260" w:line="240" w:lineRule="auto"/>
        <w:ind w:left="380" w:right="0" w:hanging="380"/>
        <w:jc w:val="both"/>
        <w:rPr>
          <w:sz w:val="22"/>
          <w:szCs w:val="22"/>
        </w:rPr>
      </w:pPr>
      <w:bookmarkStart w:id="34" w:name="bookmark34"/>
      <w:bookmarkEnd w:id="34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Арнольд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В.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И.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Математические методы клас</w:t>
        <w:softHyphen/>
        <w:t>сической механики / ВИ. Арнольд. - М.: Наука, 1979 - 432 с.</w:t>
      </w:r>
    </w:p>
    <w:p>
      <w:pPr>
        <w:pStyle w:val="Style1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37" w:val="left"/>
        </w:tabs>
        <w:bidi w:val="0"/>
        <w:spacing w:before="0" w:after="0" w:line="240" w:lineRule="auto"/>
        <w:ind w:left="360" w:right="0" w:hanging="360"/>
        <w:jc w:val="both"/>
        <w:rPr>
          <w:sz w:val="22"/>
          <w:szCs w:val="22"/>
        </w:rPr>
      </w:pPr>
      <w:bookmarkStart w:id="35" w:name="bookmark35"/>
      <w:bookmarkEnd w:id="35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Халфман Р.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Динамика / Р. Халфман - М.: Наука. 1972. - 568 с.</w:t>
      </w:r>
    </w:p>
    <w:p>
      <w:pPr>
        <w:pStyle w:val="Style1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37" w:val="left"/>
        </w:tabs>
        <w:bidi w:val="0"/>
        <w:spacing w:before="0" w:after="0" w:line="240" w:lineRule="auto"/>
        <w:ind w:left="360" w:right="0" w:hanging="360"/>
        <w:jc w:val="both"/>
        <w:rPr>
          <w:sz w:val="22"/>
          <w:szCs w:val="22"/>
        </w:rPr>
      </w:pPr>
      <w:bookmarkStart w:id="36" w:name="bookmark36"/>
      <w:bookmarkEnd w:id="36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Morse P.M.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Methods of Theoretical Physics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/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P.M. Morse, H. Feshbach. -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Части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1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и </w:t>
      </w:r>
      <w:r>
        <w:rPr>
          <w:color w:val="000000"/>
          <w:spacing w:val="0"/>
          <w:w w:val="100"/>
          <w:position w:val="0"/>
          <w:sz w:val="22"/>
          <w:szCs w:val="22"/>
        </w:rPr>
        <w:t>2. - N.Y.: McGraw-Hill, 1953. - 800 p.</w:t>
      </w:r>
    </w:p>
    <w:p>
      <w:pPr>
        <w:pStyle w:val="Style1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37" w:val="left"/>
        </w:tabs>
        <w:bidi w:val="0"/>
        <w:spacing w:before="0" w:after="0" w:line="240" w:lineRule="auto"/>
        <w:ind w:left="360" w:right="0" w:hanging="360"/>
        <w:jc w:val="both"/>
        <w:rPr>
          <w:sz w:val="22"/>
          <w:szCs w:val="22"/>
        </w:rPr>
      </w:pPr>
      <w:bookmarkStart w:id="37" w:name="bookmark37"/>
      <w:bookmarkEnd w:id="37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Голдстейн Г.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Классическая механика / Г. Голдстейн. - М.: Физматгиз, 1957. - 350 с.</w:t>
      </w:r>
    </w:p>
    <w:p>
      <w:pPr>
        <w:pStyle w:val="Style1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37" w:val="left"/>
        </w:tabs>
        <w:bidi w:val="0"/>
        <w:spacing w:before="0" w:after="0" w:line="240" w:lineRule="auto"/>
        <w:ind w:left="360" w:right="0" w:hanging="360"/>
        <w:jc w:val="both"/>
        <w:rPr>
          <w:sz w:val="22"/>
          <w:szCs w:val="22"/>
        </w:rPr>
      </w:pPr>
      <w:bookmarkStart w:id="38" w:name="bookmark38"/>
      <w:bookmarkEnd w:id="38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Вебстер А.Г.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Механика материальных то</w:t>
        <w:softHyphen/>
        <w:t>чек, твёрдых, упругих и жидких тел / А.Г. Вебстер. - М.: ГТТИ, 1933. - 420 с.</w:t>
      </w:r>
    </w:p>
    <w:p>
      <w:pPr>
        <w:pStyle w:val="Style1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37" w:val="left"/>
        </w:tabs>
        <w:bidi w:val="0"/>
        <w:spacing w:before="0" w:after="0" w:line="240" w:lineRule="auto"/>
        <w:ind w:left="360" w:right="0" w:hanging="360"/>
        <w:jc w:val="both"/>
        <w:rPr>
          <w:sz w:val="22"/>
          <w:szCs w:val="22"/>
        </w:rPr>
      </w:pPr>
      <w:bookmarkStart w:id="39" w:name="bookmark39"/>
      <w:bookmarkEnd w:id="39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Ловейкін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В. С.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Аналіз коливань вантажу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на </w:t>
      </w:r>
      <w:r>
        <w:rPr>
          <w:color w:val="000000"/>
          <w:spacing w:val="0"/>
          <w:w w:val="100"/>
          <w:position w:val="0"/>
          <w:sz w:val="22"/>
          <w:szCs w:val="22"/>
        </w:rPr>
        <w:t>гнучкому підвісі при повороті стріли ван</w:t>
        <w:softHyphen/>
        <w:t xml:space="preserve">тажопідйомного крана / В.С. Ловейкін, Ю.В. Човнюк, В.В.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Мельниченко </w:t>
      </w:r>
      <w:r>
        <w:rPr>
          <w:color w:val="000000"/>
          <w:spacing w:val="0"/>
          <w:w w:val="100"/>
          <w:position w:val="0"/>
          <w:sz w:val="22"/>
          <w:szCs w:val="22"/>
        </w:rPr>
        <w:t>// Підйо</w:t>
        <w:softHyphen/>
        <w:t>мно - транспортна техніка. - №4(40). - 2013. - С.4-16.</w:t>
      </w:r>
    </w:p>
    <w:p>
      <w:pPr>
        <w:pStyle w:val="Style1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37" w:val="left"/>
        </w:tabs>
        <w:bidi w:val="0"/>
        <w:spacing w:before="0" w:after="0" w:line="240" w:lineRule="auto"/>
        <w:ind w:left="360" w:right="0" w:hanging="360"/>
        <w:jc w:val="both"/>
        <w:rPr>
          <w:sz w:val="22"/>
          <w:szCs w:val="22"/>
        </w:rPr>
      </w:pPr>
      <w:bookmarkStart w:id="40" w:name="bookmark40"/>
      <w:bookmarkEnd w:id="40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Ловейкін В.С</w:t>
      </w:r>
      <w:r>
        <w:rPr>
          <w:color w:val="000000"/>
          <w:spacing w:val="0"/>
          <w:w w:val="100"/>
          <w:position w:val="0"/>
          <w:sz w:val="22"/>
          <w:szCs w:val="22"/>
        </w:rPr>
        <w:t>. Моделювання динаміки ме</w:t>
        <w:softHyphen/>
        <w:t xml:space="preserve">ханізмів вантажопідйомних машин. Моно- гр. / В.С. Ловейкін, Ю.В. Човнюк, М.Г. Дік- терук, С.І. Пастушенко.: Київ.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нац. </w:t>
      </w:r>
      <w:r>
        <w:rPr>
          <w:color w:val="000000"/>
          <w:spacing w:val="0"/>
          <w:w w:val="100"/>
          <w:position w:val="0"/>
          <w:sz w:val="22"/>
          <w:szCs w:val="22"/>
        </w:rPr>
        <w:t>ун-т буд-ва і архіт., Миколаїв. держ. аграр. ун-т.</w:t>
      </w:r>
    </w:p>
    <w:p>
      <w:pPr>
        <w:pStyle w:val="Style14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562" w:val="left"/>
        </w:tabs>
        <w:bidi w:val="0"/>
        <w:spacing w:before="0" w:after="0" w:line="240" w:lineRule="auto"/>
        <w:ind w:left="360" w:right="0" w:firstLine="20"/>
        <w:jc w:val="both"/>
        <w:rPr>
          <w:sz w:val="22"/>
          <w:szCs w:val="22"/>
        </w:rPr>
      </w:pPr>
      <w:bookmarkStart w:id="41" w:name="bookmark41"/>
      <w:bookmarkEnd w:id="41"/>
      <w:r>
        <w:rPr>
          <w:color w:val="000000"/>
          <w:spacing w:val="0"/>
          <w:w w:val="100"/>
          <w:position w:val="0"/>
          <w:sz w:val="22"/>
          <w:szCs w:val="22"/>
        </w:rPr>
        <w:t xml:space="preserve">К.; Миколаїв: Вид-во РВВ МДАУ, 2004. - 288 </w:t>
      </w:r>
      <w:r>
        <w:rPr>
          <w:color w:val="000000"/>
          <w:spacing w:val="0"/>
          <w:w w:val="100"/>
          <w:position w:val="0"/>
          <w:sz w:val="22"/>
          <w:szCs w:val="22"/>
        </w:rPr>
        <w:t>c.</w:t>
      </w:r>
    </w:p>
    <w:p>
      <w:pPr>
        <w:pStyle w:val="Style1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37" w:val="left"/>
        </w:tabs>
        <w:bidi w:val="0"/>
        <w:spacing w:before="0" w:after="0" w:line="240" w:lineRule="auto"/>
        <w:ind w:left="360" w:right="0" w:hanging="360"/>
        <w:jc w:val="both"/>
        <w:rPr>
          <w:sz w:val="22"/>
          <w:szCs w:val="22"/>
        </w:rPr>
      </w:pPr>
      <w:bookmarkStart w:id="42" w:name="bookmark42"/>
      <w:bookmarkEnd w:id="42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Ловейкін В.С.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Мінімізація динамічних на</w:t>
        <w:softHyphen/>
        <w:t>вантажень в пружних елементах вантажопі</w:t>
        <w:softHyphen/>
        <w:t>дйомних машин/ В.С. Ловейкін // Гірничі, будівельні, дорожні і меліоративні машини</w:t>
      </w:r>
    </w:p>
    <w:p>
      <w:pPr>
        <w:pStyle w:val="Style14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606" w:val="left"/>
        </w:tabs>
        <w:bidi w:val="0"/>
        <w:spacing w:before="0" w:after="240" w:line="240" w:lineRule="auto"/>
        <w:ind w:left="0" w:right="0" w:firstLine="360"/>
        <w:jc w:val="both"/>
        <w:rPr>
          <w:sz w:val="22"/>
          <w:szCs w:val="22"/>
        </w:rPr>
      </w:pPr>
      <w:bookmarkStart w:id="43" w:name="bookmark43"/>
      <w:bookmarkEnd w:id="43"/>
      <w:r>
        <w:rPr>
          <w:color w:val="000000"/>
          <w:spacing w:val="0"/>
          <w:w w:val="100"/>
          <w:position w:val="0"/>
          <w:sz w:val="22"/>
          <w:szCs w:val="22"/>
        </w:rPr>
        <w:t>К., 1998 - Вип. 52. - С. 63-68.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center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REFERENCES</w:t>
      </w:r>
    </w:p>
    <w:p>
      <w:pPr>
        <w:pStyle w:val="Style14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337" w:val="left"/>
        </w:tabs>
        <w:bidi w:val="0"/>
        <w:spacing w:before="0" w:after="240" w:line="240" w:lineRule="auto"/>
        <w:ind w:left="360" w:right="0" w:hanging="360"/>
        <w:jc w:val="both"/>
        <w:rPr>
          <w:sz w:val="22"/>
          <w:szCs w:val="22"/>
        </w:rPr>
      </w:pPr>
      <w:bookmarkStart w:id="44" w:name="bookmark44"/>
      <w:bookmarkEnd w:id="44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Arnold, V.I.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1979.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color w:val="000000"/>
          <w:spacing w:val="0"/>
          <w:w w:val="100"/>
          <w:position w:val="0"/>
          <w:sz w:val="22"/>
          <w:szCs w:val="22"/>
        </w:rPr>
        <w:t>Matematicheskie metody klassicheskoi mekhaniki [Mathematical methods of classical mechanics]. Nauka Publ., 432.</w:t>
      </w:r>
    </w:p>
    <w:p>
      <w:pPr>
        <w:pStyle w:val="Style14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348" w:val="left"/>
        </w:tabs>
        <w:bidi w:val="0"/>
        <w:spacing w:before="0" w:after="0" w:line="240" w:lineRule="auto"/>
        <w:ind w:left="360" w:right="0" w:hanging="360"/>
        <w:jc w:val="both"/>
        <w:rPr>
          <w:sz w:val="22"/>
          <w:szCs w:val="22"/>
        </w:rPr>
      </w:pPr>
      <w:bookmarkStart w:id="45" w:name="bookmark45"/>
      <w:bookmarkEnd w:id="45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Khalfman, R. 1972.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Dinamika [Dynamics]. Nauka Publ., 568.</w:t>
      </w:r>
    </w:p>
    <w:p>
      <w:pPr>
        <w:pStyle w:val="Style14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348" w:val="left"/>
        </w:tabs>
        <w:bidi w:val="0"/>
        <w:spacing w:before="0" w:after="0" w:line="240" w:lineRule="auto"/>
        <w:ind w:left="360" w:right="0" w:hanging="360"/>
        <w:jc w:val="both"/>
        <w:rPr>
          <w:sz w:val="22"/>
          <w:szCs w:val="22"/>
        </w:rPr>
      </w:pPr>
      <w:bookmarkStart w:id="46" w:name="bookmark46"/>
      <w:bookmarkEnd w:id="46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Morse P.M., Feshbach H. 1953.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Methods of Theoretical Physics. Chasti 1 i 2, N.Y., McGraw-Hill Publ., 800.</w:t>
      </w:r>
    </w:p>
    <w:p>
      <w:pPr>
        <w:pStyle w:val="Style14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348" w:val="left"/>
        </w:tabs>
        <w:bidi w:val="0"/>
        <w:spacing w:before="0" w:after="0" w:line="240" w:lineRule="auto"/>
        <w:ind w:left="360" w:right="0" w:hanging="360"/>
        <w:jc w:val="both"/>
        <w:rPr>
          <w:sz w:val="22"/>
          <w:szCs w:val="22"/>
        </w:rPr>
      </w:pPr>
      <w:bookmarkStart w:id="47" w:name="bookmark47"/>
      <w:bookmarkEnd w:id="47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Goldstein G. 1957.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Klassicheskaia mekhanika [Classical mechanics]. Fizmatgiz Publ., 350.</w:t>
      </w:r>
    </w:p>
    <w:p>
      <w:pPr>
        <w:pStyle w:val="Style14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348" w:val="left"/>
        </w:tabs>
        <w:bidi w:val="0"/>
        <w:spacing w:before="0" w:after="0" w:line="240" w:lineRule="auto"/>
        <w:ind w:left="360" w:right="0" w:hanging="360"/>
        <w:jc w:val="both"/>
        <w:rPr>
          <w:sz w:val="22"/>
          <w:szCs w:val="22"/>
        </w:rPr>
      </w:pPr>
      <w:bookmarkStart w:id="48" w:name="bookmark48"/>
      <w:bookmarkEnd w:id="48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Vebster, A. G. 1933.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Mekhanika materialnykh tochek tverdykh uprugikh i zhidkikh tel [Me</w:t>
        <w:softHyphen/>
        <w:t>chanics of material points, solid, elastic and liquid bodies]. GTTI Publ., 420.</w:t>
      </w:r>
    </w:p>
    <w:p>
      <w:pPr>
        <w:pStyle w:val="Style14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348" w:val="left"/>
        </w:tabs>
        <w:bidi w:val="0"/>
        <w:spacing w:before="0" w:after="0" w:line="240" w:lineRule="auto"/>
        <w:ind w:left="360" w:right="0" w:hanging="360"/>
        <w:jc w:val="both"/>
        <w:rPr>
          <w:sz w:val="22"/>
          <w:szCs w:val="22"/>
        </w:rPr>
      </w:pPr>
      <w:bookmarkStart w:id="49" w:name="bookmark49"/>
      <w:bookmarkEnd w:id="49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Lovejkm V.S., Chovnyuk Yu.V., Mel'nichenko V.V. 2013.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Anahz kolivan' vantazhu na gnuchkomu pіdvіsі pri povoroti strili vantazhopidjomnogo krana [Analysis of the fluctuations of cargo on a flexible suspension when turning the boom of a load-lifting crane]. Hoisting and transport equipment, 4(40), 4-16.</w:t>
      </w:r>
    </w:p>
    <w:p>
      <w:pPr>
        <w:pStyle w:val="Style14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348" w:val="left"/>
        </w:tabs>
        <w:bidi w:val="0"/>
        <w:spacing w:before="0" w:after="0" w:line="240" w:lineRule="auto"/>
        <w:ind w:left="360" w:right="0" w:hanging="360"/>
        <w:jc w:val="both"/>
        <w:rPr>
          <w:sz w:val="22"/>
          <w:szCs w:val="22"/>
        </w:rPr>
      </w:pPr>
      <w:bookmarkStart w:id="50" w:name="bookmark50"/>
      <w:bookmarkEnd w:id="50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Lovejkm V. S., Chovnyuk YU. V., Dіkteruk M. G., Pastushenko S.L 2004.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Modelyuvannya dinamiki mekharnzmw vantazho-pidjomnih mashin. [Modeling of dynamics of mechanisms of load-lifting machines]. Myko</w:t>
        <w:softHyphen/>
        <w:t>laiv, 288.</w:t>
      </w:r>
    </w:p>
    <w:p>
      <w:pPr>
        <w:pStyle w:val="Style14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348" w:val="left"/>
        </w:tabs>
        <w:bidi w:val="0"/>
        <w:spacing w:before="0" w:after="0" w:line="240" w:lineRule="auto"/>
        <w:ind w:left="360" w:right="0" w:hanging="360"/>
        <w:jc w:val="both"/>
        <w:rPr>
          <w:sz w:val="22"/>
          <w:szCs w:val="22"/>
        </w:rPr>
      </w:pPr>
      <w:bookmarkStart w:id="51" w:name="bookmark51"/>
      <w:bookmarkEnd w:id="51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Lovejkm V.S. 1998.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M^^za^a dinaml- chnih navantazhen' v pruzhnih elementah vantazhopidjomnih mashin [Minimization of dynamic loads in elastic elements of load</w:t>
        <w:softHyphen/>
        <w:t>lifting machines]. Mining, construction, road and land reclamation machines, No.52, 63-68.</w:t>
      </w:r>
    </w:p>
    <w:sectPr>
      <w:footnotePr>
        <w:pos w:val="pageBottom"/>
        <w:numFmt w:val="decimal"/>
        <w:numRestart w:val="continuous"/>
      </w:footnotePr>
      <w:type w:val="continuous"/>
      <w:pgSz w:w="11900" w:h="16840"/>
      <w:pgMar w:top="1287" w:right="1087" w:bottom="1167" w:left="1097" w:header="0" w:footer="3" w:gutter="0"/>
      <w:cols w:num="2" w:space="434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6666230</wp:posOffset>
              </wp:positionH>
              <wp:positionV relativeFrom="page">
                <wp:posOffset>10128885</wp:posOffset>
              </wp:positionV>
              <wp:extent cx="152400" cy="121920"/>
              <wp:wrapNone/>
              <wp:docPr id="4" name="Shape 4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52400" cy="12192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6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fldSimple w:instr=" PAGE \* MERGEFORMAT "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8"/>
                                <w:szCs w:val="28"/>
                              </w:rPr>
                              <w:t>#</w:t>
                            </w:r>
                          </w:fldSimple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0" type="#_x0000_t202" style="position:absolute;margin-left:524.89999999999998pt;margin-top:797.55000000000007pt;width:12.pt;height:9.5999999999999996pt;z-index:-188744061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8"/>
                          <w:szCs w:val="28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725805</wp:posOffset>
              </wp:positionH>
              <wp:positionV relativeFrom="page">
                <wp:posOffset>10128885</wp:posOffset>
              </wp:positionV>
              <wp:extent cx="167640" cy="121920"/>
              <wp:wrapNone/>
              <wp:docPr id="9" name="Shape 9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67640" cy="12192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6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fldSimple w:instr=" PAGE \* MERGEFORMAT "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8"/>
                                <w:szCs w:val="28"/>
                              </w:rPr>
                              <w:t>#</w:t>
                            </w:r>
                          </w:fldSimple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position:absolute;margin-left:57.149999999999999pt;margin-top:797.55000000000007pt;width:13.200000000000001pt;height:9.5999999999999996pt;z-index:-188744057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8"/>
                          <w:szCs w:val="28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3084830</wp:posOffset>
              </wp:positionH>
              <wp:positionV relativeFrom="page">
                <wp:posOffset>466725</wp:posOffset>
              </wp:positionV>
              <wp:extent cx="1395730" cy="109855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395730" cy="10985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6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Century Gothic" w:eastAsia="Century Gothic" w:hAnsi="Century Gothic" w:cs="Century Gothic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ГБДММ, 90, 2017, 19-23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42.90000000000001pt;margin-top:36.75pt;width:109.90000000000001pt;height:8.65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Century Gothic" w:eastAsia="Century Gothic" w:hAnsi="Century Gothic" w:cs="Century Gothic"/>
                        <w:color w:val="000000"/>
                        <w:spacing w:val="0"/>
                        <w:w w:val="100"/>
                        <w:position w:val="0"/>
                      </w:rPr>
                      <w:t>ГБДММ, 90, 2017, 19-23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mc:AlternateContent>
        <mc:Choice Requires="wps">
          <w:drawing>
            <wp:anchor simplePos="0" relativeHeight="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602615</wp:posOffset>
              </wp:positionV>
              <wp:extent cx="6156960" cy="0"/>
              <wp:wrapNone/>
              <wp:docPr id="3" name="Shape 3"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ext cx="6156960" cy="0"/>
                      </a:xfrm>
                      <a:prstGeom prst="straightConnector1"/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55.200000000000003pt;margin-top:47.450000000000003pt;width:484.80000000000001pt;height:0;z-index:-251658240;mso-position-horizontal-relative:page;mso-position-vertical-relative:page">
              <v:stroke weight="1.pt"/>
            </v:shape>
          </w:pict>
        </mc:Fallback>
      </mc:AlternateContent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2243455</wp:posOffset>
              </wp:positionH>
              <wp:positionV relativeFrom="page">
                <wp:posOffset>466725</wp:posOffset>
              </wp:positionV>
              <wp:extent cx="3075305" cy="109855"/>
              <wp:wrapNone/>
              <wp:docPr id="6" name="Shape 6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3075305" cy="10985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6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Century Gothic" w:eastAsia="Century Gothic" w:hAnsi="Century Gothic" w:cs="Century Gothic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ГІРНИЧІ ТА ПІДНІМАЛЬНО-ТРАНСПОРТНІ МАШИНИ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2" type="#_x0000_t202" style="position:absolute;margin-left:176.65000000000001pt;margin-top:36.75pt;width:242.15000000000001pt;height:8.6500000000000004pt;z-index:-188744059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Century Gothic" w:eastAsia="Century Gothic" w:hAnsi="Century Gothic" w:cs="Century Gothic"/>
                        <w:color w:val="000000"/>
                        <w:spacing w:val="0"/>
                        <w:w w:val="100"/>
                        <w:position w:val="0"/>
                      </w:rPr>
                      <w:t>ГІРНИЧІ ТА ПІДНІМАЛЬНО-ТРАНСПОРТНІ МАШИНИ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mc:AlternateContent>
        <mc:Choice Requires="wps">
          <w:drawing>
            <wp:anchor simplePos="0" relativeHeight="2" behindDoc="1" locked="0" layoutInCell="1" allowOverlap="1">
              <wp:simplePos x="0" y="0"/>
              <wp:positionH relativeFrom="page">
                <wp:posOffset>704215</wp:posOffset>
              </wp:positionH>
              <wp:positionV relativeFrom="page">
                <wp:posOffset>602615</wp:posOffset>
              </wp:positionV>
              <wp:extent cx="6156960" cy="0"/>
              <wp:wrapNone/>
              <wp:docPr id="8" name="Shape 8"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ext cx="6156960" cy="0"/>
                      </a:xfrm>
                      <a:prstGeom prst="straightConnector1"/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55.450000000000003pt;margin-top:47.450000000000003pt;width:484.80000000000001pt;height:0;z-index:-251658240;mso-position-horizontal-relative:page;mso-position-vertical-relative:page">
              <v:stroke weight="1.pt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</w:abstractNum>
  <w:abstractNum w:abstractNumId="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</w:abstractNum>
  <w:abstractNum w:abstractNumId="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abstractNum w:abstractNumId="6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abstractNum w:abstractNumId="8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evenAndOddHeaders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Other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CharStyle7">
    <w:name w:val="Header or footer (2)_"/>
    <w:basedOn w:val="DefaultParagraphFont"/>
    <w:link w:val="Styl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12">
    <w:name w:val="Body text (2)_"/>
    <w:basedOn w:val="DefaultParagraphFont"/>
    <w:link w:val="Style11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CharStyle15">
    <w:name w:val="Body text_"/>
    <w:basedOn w:val="DefaultParagraphFont"/>
    <w:link w:val="Styl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CharStyle37">
    <w:name w:val="Table caption_"/>
    <w:basedOn w:val="DefaultParagraphFont"/>
    <w:link w:val="Style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CharStyle79">
    <w:name w:val="Picture caption_"/>
    <w:basedOn w:val="DefaultParagraphFont"/>
    <w:link w:val="Style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87">
    <w:name w:val="Table of contents_"/>
    <w:basedOn w:val="DefaultParagraphFont"/>
    <w:link w:val="Style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CharStyle100">
    <w:name w:val="Heading #2_"/>
    <w:basedOn w:val="DefaultParagraphFont"/>
    <w:link w:val="Style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CharStyle133">
    <w:name w:val="Heading #1_"/>
    <w:basedOn w:val="DefaultParagraphFont"/>
    <w:link w:val="Style1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  <w:shd w:val="clear" w:color="auto" w:fill="auto"/>
    </w:rPr>
  </w:style>
  <w:style w:type="paragraph" w:customStyle="1" w:styleId="Style2">
    <w:name w:val="Other"/>
    <w:basedOn w:val="Normal"/>
    <w:link w:val="CharStyle3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Style6">
    <w:name w:val="Header or footer (2)"/>
    <w:basedOn w:val="Normal"/>
    <w:link w:val="CharStyle7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11">
    <w:name w:val="Body text (2)"/>
    <w:basedOn w:val="Normal"/>
    <w:link w:val="CharStyle12"/>
    <w:pPr>
      <w:widowControl w:val="0"/>
      <w:shd w:val="clear" w:color="auto" w:fill="auto"/>
      <w:ind w:left="300" w:firstLine="280"/>
    </w:pPr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paragraph" w:styleId="Style14">
    <w:name w:val="Body text"/>
    <w:basedOn w:val="Normal"/>
    <w:link w:val="CharStyle15"/>
    <w:qFormat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Style36">
    <w:name w:val="Table caption"/>
    <w:basedOn w:val="Normal"/>
    <w:link w:val="CharStyle37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Style78">
    <w:name w:val="Picture caption"/>
    <w:basedOn w:val="Normal"/>
    <w:link w:val="CharStyle79"/>
    <w:pPr>
      <w:widowControl w:val="0"/>
      <w:shd w:val="clear" w:color="auto" w:fill="auto"/>
      <w:ind w:firstLine="3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86">
    <w:name w:val="Table of contents"/>
    <w:basedOn w:val="Normal"/>
    <w:link w:val="CharStyle87"/>
    <w:pPr>
      <w:widowControl w:val="0"/>
      <w:shd w:val="clear" w:color="auto" w:fill="auto"/>
      <w:spacing w:line="180" w:lineRule="auto"/>
      <w:ind w:firstLine="36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Style99">
    <w:name w:val="Heading #2"/>
    <w:basedOn w:val="Normal"/>
    <w:link w:val="CharStyle100"/>
    <w:pPr>
      <w:widowControl w:val="0"/>
      <w:shd w:val="clear" w:color="auto" w:fill="auto"/>
      <w:spacing w:line="62" w:lineRule="exact"/>
      <w:ind w:firstLine="540"/>
      <w:outlineLvl w:val="1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Style132">
    <w:name w:val="Heading #1"/>
    <w:basedOn w:val="Normal"/>
    <w:link w:val="CharStyle133"/>
    <w:pPr>
      <w:widowControl w:val="0"/>
      <w:shd w:val="clear" w:color="auto" w:fill="auto"/>
      <w:spacing w:after="20"/>
      <w:outlineLvl w:val="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image" Target="media/image1.jpeg"/><Relationship Id="rId10" Type="http://schemas.openxmlformats.org/officeDocument/2006/relationships/image" Target="media/image1.jpeg" TargetMode="External"/></Relationships>
</file>

<file path=docProps/core.xml><?xml version="1.0" encoding="utf-8"?>
<cp:coreProperties xmlns:cp="http://schemas.openxmlformats.org/package/2006/metadata/core-properties" xmlns:dc="http://purl.org/dc/elements/1.1/">
  <dc:title>3_Ëîâåéêèí_Êàäèêàëî</dc:title>
  <dc:subject>CONCEPTUAL BASES OF DYNAMIC ANALYSIS OF THE MECHANISM OF CHANGERS OF THE CRANES WITH CARGO ON THE BLACKSHIP, 2017. 90</dc:subject>
  <dc:creator>KNUCA</dc:creator>
  <cp:keywords>Vyacheslav Loveykin, Yuriy Chovnyuk, Mikhailo Dikteruk, Ivan Kadykalo</cp:keywords>
</cp:coreProperties>
</file>